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9"/>
        <w:ind w:left="117"/>
      </w:pPr>
      <w:r>
        <w:rPr/>
        <w:pict>
          <v:shapetype id="_x0000_t202" o:spt="202" coordsize="21600,21600" path="m,l,21600r21600,l21600,xe">
            <v:stroke joinstyle="miter"/>
            <v:path gradientshapeok="t" o:connecttype="rect"/>
          </v:shapetype>
          <v:shape style="position:absolute;margin-left:62.999001pt;margin-top:86.799927pt;width:458.55pt;height:665.85pt;mso-position-horizontal-relative:page;mso-position-vertical-relative:page;z-index:-119176" type="#_x0000_t202" filled="false" stroked="false">
            <v:textbox inset="0,0,0,0">
              <w:txbxContent>
                <w:p>
                  <w:pPr>
                    <w:pStyle w:val="BodyText"/>
                    <w:spacing w:line="256" w:lineRule="auto"/>
                    <w:ind w:left="259" w:right="282"/>
                    <w:jc w:val="center"/>
                  </w:pPr>
                  <w:r>
                    <w:rPr/>
                    <w:t>МЕЖГОСУДАРСТВЕННЫЙ СОВЕТ ПО СТАНДАРТИЗАЦИИ, МЕТРОЛОГИИ И СЕРТИФИКАЦИИ (МГС)</w:t>
                  </w:r>
                </w:p>
                <w:p>
                  <w:pPr>
                    <w:pStyle w:val="BodyText"/>
                    <w:spacing w:before="4"/>
                  </w:pPr>
                </w:p>
                <w:p>
                  <w:pPr>
                    <w:pStyle w:val="BodyText"/>
                    <w:spacing w:line="256" w:lineRule="auto"/>
                    <w:ind w:left="716" w:right="739"/>
                    <w:jc w:val="center"/>
                  </w:pPr>
                  <w:r>
                    <w:rPr/>
                    <w:t>INTERSTATE COUNCIL FOR STANDARDIZATION, METROLOGY AND CERTIFICATION (ISC)</w:t>
                  </w:r>
                </w:p>
                <w:p>
                  <w:pPr>
                    <w:pStyle w:val="BodyText"/>
                    <w:rPr>
                      <w:sz w:val="20"/>
                    </w:rPr>
                  </w:pPr>
                </w:p>
                <w:p>
                  <w:pPr>
                    <w:pStyle w:val="BodyText"/>
                    <w:rPr>
                      <w:sz w:val="20"/>
                    </w:rPr>
                  </w:pPr>
                </w:p>
                <w:p>
                  <w:pPr>
                    <w:pStyle w:val="BodyText"/>
                    <w:spacing w:before="1"/>
                    <w:rPr>
                      <w:sz w:val="18"/>
                    </w:rPr>
                  </w:pPr>
                </w:p>
                <w:p>
                  <w:pPr>
                    <w:spacing w:line="344" w:lineRule="exact" w:before="1"/>
                    <w:ind w:left="0" w:right="389" w:firstLine="0"/>
                    <w:jc w:val="right"/>
                    <w:rPr>
                      <w:b/>
                      <w:sz w:val="36"/>
                    </w:rPr>
                  </w:pPr>
                  <w:r>
                    <w:rPr>
                      <w:b/>
                      <w:spacing w:val="13"/>
                      <w:sz w:val="36"/>
                    </w:rPr>
                    <w:t>ГОСТ</w:t>
                  </w:r>
                  <w:r>
                    <w:rPr>
                      <w:b/>
                      <w:spacing w:val="12"/>
                      <w:sz w:val="36"/>
                    </w:rPr>
                    <w:t> </w:t>
                  </w:r>
                  <w:r>
                    <w:rPr>
                      <w:b/>
                      <w:sz w:val="36"/>
                    </w:rPr>
                    <w:t>IEC</w:t>
                  </w:r>
                </w:p>
                <w:p>
                  <w:pPr>
                    <w:spacing w:line="146" w:lineRule="exact" w:before="0"/>
                    <w:ind w:left="1215" w:right="0" w:firstLine="0"/>
                    <w:jc w:val="left"/>
                    <w:rPr>
                      <w:b/>
                      <w:sz w:val="24"/>
                    </w:rPr>
                  </w:pPr>
                  <w:r>
                    <w:rPr>
                      <w:b/>
                      <w:sz w:val="24"/>
                    </w:rPr>
                    <w:t>М Е Ж Г О С У Д А Р С Т В Е Н Н Ы Й</w:t>
                  </w:r>
                </w:p>
                <w:p>
                  <w:pPr>
                    <w:tabs>
                      <w:tab w:pos="6974" w:val="left" w:leader="none"/>
                    </w:tabs>
                    <w:spacing w:line="458" w:lineRule="exact" w:before="0"/>
                    <w:ind w:left="2421" w:right="0" w:firstLine="0"/>
                    <w:jc w:val="left"/>
                    <w:rPr>
                      <w:rFonts w:ascii="Times New Roman" w:hAnsi="Times New Roman"/>
                      <w:sz w:val="48"/>
                    </w:rPr>
                  </w:pPr>
                  <w:r>
                    <w:rPr>
                      <w:b/>
                      <w:position w:val="-3"/>
                      <w:sz w:val="24"/>
                    </w:rPr>
                    <w:t>С</w:t>
                  </w:r>
                  <w:r>
                    <w:rPr>
                      <w:b/>
                      <w:spacing w:val="-18"/>
                      <w:position w:val="-3"/>
                      <w:sz w:val="24"/>
                    </w:rPr>
                    <w:t> </w:t>
                  </w:r>
                  <w:r>
                    <w:rPr>
                      <w:b/>
                      <w:position w:val="-3"/>
                      <w:sz w:val="24"/>
                    </w:rPr>
                    <w:t>Т</w:t>
                  </w:r>
                  <w:r>
                    <w:rPr>
                      <w:b/>
                      <w:spacing w:val="-16"/>
                      <w:position w:val="-3"/>
                      <w:sz w:val="24"/>
                    </w:rPr>
                    <w:t> </w:t>
                  </w:r>
                  <w:r>
                    <w:rPr>
                      <w:b/>
                      <w:position w:val="-3"/>
                      <w:sz w:val="24"/>
                    </w:rPr>
                    <w:t>А</w:t>
                  </w:r>
                  <w:r>
                    <w:rPr>
                      <w:b/>
                      <w:spacing w:val="-18"/>
                      <w:position w:val="-3"/>
                      <w:sz w:val="24"/>
                    </w:rPr>
                    <w:t> </w:t>
                  </w:r>
                  <w:r>
                    <w:rPr>
                      <w:b/>
                      <w:position w:val="-3"/>
                      <w:sz w:val="24"/>
                    </w:rPr>
                    <w:t>Н</w:t>
                  </w:r>
                  <w:r>
                    <w:rPr>
                      <w:b/>
                      <w:spacing w:val="-17"/>
                      <w:position w:val="-3"/>
                      <w:sz w:val="24"/>
                    </w:rPr>
                    <w:t> </w:t>
                  </w:r>
                  <w:r>
                    <w:rPr>
                      <w:b/>
                      <w:position w:val="-3"/>
                      <w:sz w:val="24"/>
                    </w:rPr>
                    <w:t>Д</w:t>
                  </w:r>
                  <w:r>
                    <w:rPr>
                      <w:b/>
                      <w:spacing w:val="-17"/>
                      <w:position w:val="-3"/>
                      <w:sz w:val="24"/>
                    </w:rPr>
                    <w:t> </w:t>
                  </w:r>
                  <w:r>
                    <w:rPr>
                      <w:b/>
                      <w:position w:val="-3"/>
                      <w:sz w:val="24"/>
                    </w:rPr>
                    <w:t>А</w:t>
                  </w:r>
                  <w:r>
                    <w:rPr>
                      <w:b/>
                      <w:spacing w:val="-18"/>
                      <w:position w:val="-3"/>
                      <w:sz w:val="24"/>
                    </w:rPr>
                    <w:t> </w:t>
                  </w:r>
                  <w:r>
                    <w:rPr>
                      <w:b/>
                      <w:position w:val="-3"/>
                      <w:sz w:val="24"/>
                    </w:rPr>
                    <w:t>Р</w:t>
                  </w:r>
                  <w:r>
                    <w:rPr>
                      <w:b/>
                      <w:spacing w:val="-17"/>
                      <w:position w:val="-3"/>
                      <w:sz w:val="24"/>
                    </w:rPr>
                    <w:t> </w:t>
                  </w:r>
                  <w:r>
                    <w:rPr>
                      <w:b/>
                      <w:position w:val="-3"/>
                      <w:sz w:val="24"/>
                    </w:rPr>
                    <w:t>Т</w:t>
                  </w:r>
                  <w:r>
                    <w:rPr>
                      <w:b/>
                      <w:sz w:val="24"/>
                    </w:rPr>
                    <w:tab/>
                  </w:r>
                  <w:r>
                    <w:rPr>
                      <w:rFonts w:ascii="Times New Roman" w:hAnsi="Times New Roman"/>
                      <w:spacing w:val="-19"/>
                      <w:sz w:val="48"/>
                    </w:rPr>
                    <w:t>62054-11—</w:t>
                  </w:r>
                </w:p>
                <w:p>
                  <w:pPr>
                    <w:spacing w:line="519" w:lineRule="exact" w:before="0"/>
                    <w:ind w:left="0" w:right="1366" w:firstLine="0"/>
                    <w:jc w:val="right"/>
                    <w:rPr>
                      <w:rFonts w:ascii="Times New Roman"/>
                      <w:sz w:val="48"/>
                    </w:rPr>
                  </w:pPr>
                  <w:r>
                    <w:rPr>
                      <w:rFonts w:ascii="Times New Roman"/>
                      <w:sz w:val="48"/>
                    </w:rPr>
                    <w:t>2014</w:t>
                  </w:r>
                </w:p>
                <w:p>
                  <w:pPr>
                    <w:pStyle w:val="BodyText"/>
                    <w:rPr>
                      <w:sz w:val="52"/>
                    </w:rPr>
                  </w:pPr>
                </w:p>
                <w:p>
                  <w:pPr>
                    <w:pStyle w:val="BodyText"/>
                    <w:spacing w:before="6"/>
                    <w:rPr>
                      <w:sz w:val="53"/>
                    </w:rPr>
                  </w:pPr>
                </w:p>
                <w:p>
                  <w:pPr>
                    <w:spacing w:before="1"/>
                    <w:ind w:left="716" w:right="707" w:firstLine="0"/>
                    <w:jc w:val="center"/>
                    <w:rPr>
                      <w:b/>
                      <w:sz w:val="36"/>
                    </w:rPr>
                  </w:pPr>
                  <w:r>
                    <w:rPr>
                      <w:b/>
                      <w:sz w:val="36"/>
                    </w:rPr>
                    <w:t>Измерение электрической энергии (переменный ток)</w:t>
                  </w:r>
                </w:p>
                <w:p>
                  <w:pPr>
                    <w:spacing w:before="270"/>
                    <w:ind w:left="243" w:right="282" w:firstLine="0"/>
                    <w:jc w:val="center"/>
                    <w:rPr>
                      <w:b/>
                      <w:sz w:val="36"/>
                    </w:rPr>
                  </w:pPr>
                  <w:r>
                    <w:rPr>
                      <w:b/>
                      <w:sz w:val="36"/>
                    </w:rPr>
                    <w:t>УСТАНОВКА ТАРИФОВ</w:t>
                  </w:r>
                </w:p>
                <w:p>
                  <w:pPr>
                    <w:spacing w:before="36"/>
                    <w:ind w:left="259" w:right="277" w:firstLine="0"/>
                    <w:jc w:val="center"/>
                    <w:rPr>
                      <w:b/>
                      <w:sz w:val="36"/>
                    </w:rPr>
                  </w:pPr>
                  <w:r>
                    <w:rPr>
                      <w:b/>
                      <w:sz w:val="36"/>
                    </w:rPr>
                    <w:t>И  РЕГУЛИРОВАНИЕ НАГРУЗКИ</w:t>
                  </w:r>
                </w:p>
                <w:p>
                  <w:pPr>
                    <w:tabs>
                      <w:tab w:pos="1205" w:val="left" w:leader="none"/>
                    </w:tabs>
                    <w:spacing w:before="274"/>
                    <w:ind w:left="0" w:right="21" w:firstLine="0"/>
                    <w:jc w:val="center"/>
                    <w:rPr>
                      <w:b/>
                      <w:sz w:val="24"/>
                    </w:rPr>
                  </w:pPr>
                  <w:r>
                    <w:rPr>
                      <w:b/>
                      <w:sz w:val="24"/>
                    </w:rPr>
                    <w:t>Ч а с</w:t>
                  </w:r>
                  <w:r>
                    <w:rPr>
                      <w:b/>
                      <w:spacing w:val="-1"/>
                      <w:sz w:val="24"/>
                    </w:rPr>
                    <w:t> </w:t>
                  </w:r>
                  <w:r>
                    <w:rPr>
                      <w:b/>
                      <w:sz w:val="24"/>
                    </w:rPr>
                    <w:t>т</w:t>
                  </w:r>
                  <w:r>
                    <w:rPr>
                      <w:b/>
                      <w:spacing w:val="-2"/>
                      <w:sz w:val="24"/>
                    </w:rPr>
                    <w:t> </w:t>
                  </w:r>
                  <w:r>
                    <w:rPr>
                      <w:b/>
                      <w:sz w:val="24"/>
                    </w:rPr>
                    <w:t>ь</w:t>
                    <w:tab/>
                  </w:r>
                  <w:r>
                    <w:rPr>
                      <w:b/>
                      <w:spacing w:val="-7"/>
                      <w:sz w:val="24"/>
                    </w:rPr>
                    <w:t>11</w:t>
                  </w:r>
                </w:p>
                <w:p>
                  <w:pPr>
                    <w:pStyle w:val="BodyText"/>
                    <w:spacing w:before="10"/>
                    <w:rPr>
                      <w:sz w:val="20"/>
                    </w:rPr>
                  </w:pPr>
                </w:p>
                <w:p>
                  <w:pPr>
                    <w:spacing w:before="1"/>
                    <w:ind w:left="0" w:right="0" w:hanging="4"/>
                    <w:jc w:val="center"/>
                    <w:rPr>
                      <w:b/>
                      <w:sz w:val="36"/>
                    </w:rPr>
                  </w:pPr>
                  <w:r>
                    <w:rPr>
                      <w:b/>
                      <w:spacing w:val="-5"/>
                      <w:sz w:val="36"/>
                    </w:rPr>
                    <w:t>Частные </w:t>
                  </w:r>
                  <w:r>
                    <w:rPr>
                      <w:b/>
                      <w:sz w:val="36"/>
                    </w:rPr>
                    <w:t>требования к </w:t>
                  </w:r>
                  <w:r>
                    <w:rPr>
                      <w:b/>
                      <w:spacing w:val="-3"/>
                      <w:sz w:val="36"/>
                    </w:rPr>
                    <w:t>электронным </w:t>
                  </w:r>
                  <w:r>
                    <w:rPr>
                      <w:b/>
                      <w:spacing w:val="-5"/>
                      <w:sz w:val="36"/>
                    </w:rPr>
                    <w:t>приемникам </w:t>
                  </w:r>
                  <w:r>
                    <w:rPr>
                      <w:b/>
                      <w:spacing w:val="-4"/>
                      <w:sz w:val="36"/>
                    </w:rPr>
                    <w:t>системы </w:t>
                  </w:r>
                  <w:r>
                    <w:rPr>
                      <w:b/>
                      <w:sz w:val="36"/>
                    </w:rPr>
                    <w:t>дистанционного </w:t>
                  </w:r>
                  <w:r>
                    <w:rPr>
                      <w:b/>
                      <w:spacing w:val="-3"/>
                      <w:sz w:val="36"/>
                    </w:rPr>
                    <w:t>управления </w:t>
                  </w:r>
                  <w:r>
                    <w:rPr>
                      <w:b/>
                      <w:sz w:val="36"/>
                    </w:rPr>
                    <w:t>с </w:t>
                  </w:r>
                  <w:r>
                    <w:rPr>
                      <w:b/>
                      <w:spacing w:val="-5"/>
                      <w:sz w:val="36"/>
                    </w:rPr>
                    <w:t>передачей </w:t>
                  </w:r>
                  <w:r>
                    <w:rPr>
                      <w:b/>
                      <w:spacing w:val="-3"/>
                      <w:sz w:val="36"/>
                    </w:rPr>
                    <w:t>сигналов звуковой </w:t>
                  </w:r>
                  <w:r>
                    <w:rPr>
                      <w:b/>
                      <w:spacing w:val="-5"/>
                      <w:sz w:val="36"/>
                    </w:rPr>
                    <w:t>частоты  </w:t>
                  </w:r>
                  <w:r>
                    <w:rPr>
                      <w:b/>
                      <w:spacing w:val="-6"/>
                      <w:sz w:val="36"/>
                    </w:rPr>
                    <w:t>по </w:t>
                  </w:r>
                  <w:r>
                    <w:rPr>
                      <w:b/>
                      <w:spacing w:val="-3"/>
                      <w:sz w:val="36"/>
                    </w:rPr>
                    <w:t>электрической </w:t>
                  </w:r>
                  <w:r>
                    <w:rPr>
                      <w:b/>
                      <w:spacing w:val="-7"/>
                      <w:sz w:val="36"/>
                    </w:rPr>
                    <w:t>сети</w:t>
                  </w:r>
                </w:p>
                <w:p>
                  <w:pPr>
                    <w:pStyle w:val="BodyText"/>
                    <w:spacing w:before="1"/>
                    <w:rPr>
                      <w:sz w:val="41"/>
                    </w:rPr>
                  </w:pPr>
                </w:p>
                <w:p>
                  <w:pPr>
                    <w:spacing w:before="0"/>
                    <w:ind w:left="259" w:right="261" w:firstLine="0"/>
                    <w:jc w:val="center"/>
                    <w:rPr>
                      <w:b/>
                      <w:sz w:val="24"/>
                    </w:rPr>
                  </w:pPr>
                  <w:r>
                    <w:rPr>
                      <w:b/>
                      <w:sz w:val="24"/>
                    </w:rPr>
                    <w:t>(IEC 62054-11:2004, IDT)</w:t>
                  </w:r>
                </w:p>
                <w:p>
                  <w:pPr>
                    <w:pStyle w:val="BodyText"/>
                    <w:rPr>
                      <w:sz w:val="26"/>
                    </w:rPr>
                  </w:pPr>
                </w:p>
                <w:p>
                  <w:pPr>
                    <w:pStyle w:val="BodyText"/>
                    <w:spacing w:before="10"/>
                    <w:rPr>
                      <w:sz w:val="33"/>
                    </w:rPr>
                  </w:pPr>
                </w:p>
                <w:p>
                  <w:pPr>
                    <w:pStyle w:val="BodyText"/>
                    <w:ind w:left="259" w:right="277"/>
                    <w:jc w:val="center"/>
                  </w:pPr>
                  <w:r>
                    <w:rPr/>
                    <w:t>Издание оф ициальное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BodyText"/>
                    <w:spacing w:line="260" w:lineRule="atLeast"/>
                    <w:ind w:left="4469" w:right="3054"/>
                    <w:jc w:val="center"/>
                  </w:pPr>
                  <w:r>
                    <w:rPr/>
                    <w:t>М осква Стаидартинф орм 2015</w:t>
                  </w:r>
                </w:p>
              </w:txbxContent>
            </v:textbox>
            <w10:wrap type="none"/>
          </v:shape>
        </w:pict>
      </w:r>
      <w:r>
        <w:rPr/>
        <w:pict>
          <v:group style="position:absolute;margin-left:0pt;margin-top:.000024pt;width:594.9pt;height:842.4pt;mso-position-horizontal-relative:page;mso-position-vertical-relative:page;z-index:-119152" coordorigin="0,0" coordsize="11898,16848">
            <v:shape style="position:absolute;left:0;top:0;width:11898;height:16848" type="#_x0000_t75" stroked="false">
              <v:imagedata r:id="rId5" o:title=""/>
            </v:shape>
            <v:shape style="position:absolute;left:4401;top:14319;width:918;height:738" type="#_x0000_t75" stroked="false">
              <v:imagedata r:id="rId6" o:title=""/>
            </v:shape>
            <w10:wrap type="none"/>
          </v:group>
        </w:pict>
      </w:r>
      <w:hyperlink r:id="rId7">
        <w:r>
          <w:rPr>
            <w:color w:val="0000FF"/>
            <w:spacing w:val="-10"/>
            <w:u w:val="single" w:color="0000FF"/>
          </w:rPr>
          <w:t>Elec</w:t>
        </w:r>
        <w:r>
          <w:rPr>
            <w:color w:val="0000FF"/>
            <w:spacing w:val="-10"/>
          </w:rPr>
          <w:t>.ru</w:t>
        </w:r>
      </w:hyperlink>
    </w:p>
    <w:p>
      <w:pPr>
        <w:spacing w:before="88"/>
        <w:ind w:left="117" w:right="0" w:firstLine="0"/>
        <w:jc w:val="left"/>
        <w:rPr>
          <w:sz w:val="16"/>
        </w:rPr>
      </w:pPr>
      <w:r>
        <w:rPr/>
        <w:br w:type="column"/>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117" w:right="0" w:firstLine="0"/>
        <w:jc w:val="left"/>
        <w:rPr>
          <w:sz w:val="16"/>
        </w:rPr>
      </w:pPr>
      <w:r>
        <w:rPr>
          <w:sz w:val="16"/>
        </w:rPr>
        <w:t>Электротехническая библиотека Elec.ru</w:t>
      </w:r>
    </w:p>
    <w:p>
      <w:pPr>
        <w:spacing w:after="0"/>
        <w:jc w:val="left"/>
        <w:rPr>
          <w:sz w:val="16"/>
        </w:rPr>
        <w:sectPr>
          <w:type w:val="continuous"/>
          <w:pgSz w:w="11900" w:h="16850"/>
          <w:pgMar w:top="440" w:bottom="280" w:left="1160" w:right="1320"/>
          <w:cols w:num="2" w:equalWidth="0">
            <w:col w:w="640" w:space="5552"/>
            <w:col w:w="3228"/>
          </w:cols>
        </w:sectPr>
      </w:pPr>
    </w:p>
    <w:p>
      <w:pPr>
        <w:spacing w:before="68"/>
        <w:ind w:left="6068" w:right="0" w:firstLine="0"/>
        <w:jc w:val="left"/>
        <w:rPr>
          <w:sz w:val="16"/>
        </w:rPr>
      </w:pPr>
      <w:r>
        <w:rPr/>
        <w:pict>
          <v:shape style="position:absolute;margin-left:79.650002pt;margin-top:47.187733pt;width:482.5pt;height:676.65pt;mso-position-horizontal-relative:page;mso-position-vertical-relative:paragraph;z-index:-119128" type="#_x0000_t202" filled="false" stroked="false">
            <v:textbox inset="0,0,0,0">
              <w:txbxContent>
                <w:p>
                  <w:pPr>
                    <w:pStyle w:val="BodyText"/>
                    <w:spacing w:line="212" w:lineRule="exact"/>
                    <w:ind w:left="18"/>
                  </w:pPr>
                  <w:r>
                    <w:rPr/>
                    <w:t>ГОСТ IEC 62054*11—-2014</w:t>
                  </w:r>
                </w:p>
                <w:p>
                  <w:pPr>
                    <w:pStyle w:val="BodyText"/>
                    <w:spacing w:before="2"/>
                  </w:pPr>
                </w:p>
                <w:p>
                  <w:pPr>
                    <w:spacing w:before="0"/>
                    <w:ind w:left="3990" w:right="4005" w:firstLine="0"/>
                    <w:jc w:val="center"/>
                    <w:rPr>
                      <w:b/>
                      <w:sz w:val="24"/>
                    </w:rPr>
                  </w:pPr>
                  <w:r>
                    <w:rPr>
                      <w:b/>
                      <w:sz w:val="24"/>
                    </w:rPr>
                    <w:t>Предисловие</w:t>
                  </w:r>
                </w:p>
                <w:p>
                  <w:pPr>
                    <w:pStyle w:val="BodyText"/>
                    <w:spacing w:before="8"/>
                    <w:rPr>
                      <w:sz w:val="20"/>
                    </w:rPr>
                  </w:pPr>
                </w:p>
                <w:p>
                  <w:pPr>
                    <w:pStyle w:val="BodyText"/>
                    <w:spacing w:line="256" w:lineRule="auto" w:before="1"/>
                    <w:ind w:right="15" w:firstLine="576"/>
                    <w:jc w:val="both"/>
                  </w:pPr>
                  <w:r>
                    <w:rPr/>
                    <w:t>Цели, основные принципы и основной порядок проведения работ по межгосударственной стан* дартиэации установлены ГОСТ 1.0— 92 «Межгосударственная система стандартизации. Основные положения» и ГОСТ 1.2—2009 «Межгосударственная система стандартизации. Стандарты межгосу* дарственные, правила и рекомендации по межгосударственной стандартизации. Правила разработки, принятия, применения, обновления  и отмены»</w:t>
                  </w:r>
                </w:p>
                <w:p>
                  <w:pPr>
                    <w:pStyle w:val="BodyText"/>
                    <w:spacing w:before="9"/>
                    <w:rPr>
                      <w:sz w:val="18"/>
                    </w:rPr>
                  </w:pPr>
                </w:p>
                <w:p>
                  <w:pPr>
                    <w:pStyle w:val="BodyText"/>
                    <w:spacing w:before="1"/>
                    <w:ind w:left="576"/>
                  </w:pPr>
                  <w:r>
                    <w:rPr/>
                    <w:t>С ведения о стандарте</w:t>
                  </w:r>
                </w:p>
                <w:p>
                  <w:pPr>
                    <w:pStyle w:val="BodyText"/>
                    <w:spacing w:before="8"/>
                    <w:rPr>
                      <w:sz w:val="21"/>
                    </w:rPr>
                  </w:pPr>
                </w:p>
                <w:p>
                  <w:pPr>
                    <w:pStyle w:val="BodyText"/>
                    <w:tabs>
                      <w:tab w:pos="2555" w:val="left" w:leader="none"/>
                      <w:tab w:pos="3744" w:val="left" w:leader="none"/>
                      <w:tab w:pos="5238" w:val="left" w:leader="none"/>
                      <w:tab w:pos="6552" w:val="left" w:leader="none"/>
                      <w:tab w:pos="9108" w:val="left" w:leader="none"/>
                    </w:tabs>
                    <w:spacing w:line="217" w:lineRule="exact"/>
                    <w:ind w:left="585"/>
                  </w:pPr>
                  <w:r>
                    <w:rPr/>
                    <w:t>1 </w:t>
                  </w:r>
                  <w:r>
                    <w:rPr>
                      <w:spacing w:val="1"/>
                    </w:rPr>
                    <w:t> </w:t>
                  </w:r>
                  <w:r>
                    <w:rPr>
                      <w:spacing w:val="3"/>
                    </w:rPr>
                    <w:t>ПОДГОТОВЛЕН</w:t>
                    <w:tab/>
                  </w:r>
                  <w:r>
                    <w:rPr>
                      <w:spacing w:val="1"/>
                    </w:rPr>
                    <w:t>Закрытым</w:t>
                    <w:tab/>
                  </w:r>
                  <w:r>
                    <w:rPr>
                      <w:spacing w:val="3"/>
                    </w:rPr>
                    <w:t>акционерным</w:t>
                    <w:tab/>
                  </w:r>
                  <w:r>
                    <w:rPr>
                      <w:spacing w:val="5"/>
                    </w:rPr>
                    <w:t>обществом</w:t>
                    <w:tab/>
                  </w:r>
                  <w:r>
                    <w:rPr>
                      <w:spacing w:val="2"/>
                    </w:rPr>
                    <w:t>«Научно-испытательный</w:t>
                    <w:tab/>
                  </w:r>
                  <w:r>
                    <w:rPr/>
                    <w:t>центр</w:t>
                  </w:r>
                </w:p>
                <w:p>
                  <w:pPr>
                    <w:pStyle w:val="BodyText"/>
                    <w:spacing w:line="256" w:lineRule="auto"/>
                    <w:ind w:firstLine="18"/>
                  </w:pPr>
                  <w:r>
                    <w:rPr/>
                    <w:t>«САМТЭС» и Техническим комитетом по стандартизации ТК 30 «Электромагнитная совместимость технических средств»</w:t>
                  </w:r>
                </w:p>
                <w:p>
                  <w:pPr>
                    <w:pStyle w:val="BodyText"/>
                    <w:spacing w:before="6"/>
                    <w:rPr>
                      <w:sz w:val="20"/>
                    </w:rPr>
                  </w:pPr>
                </w:p>
                <w:p>
                  <w:pPr>
                    <w:pStyle w:val="BodyText"/>
                    <w:spacing w:line="256" w:lineRule="auto"/>
                    <w:ind w:right="30" w:firstLine="566"/>
                    <w:jc w:val="both"/>
                  </w:pPr>
                  <w:r>
                    <w:rPr/>
                    <w:t>2 ВНЕСЕН Федеральным агентством по техническому регулированию и  метрологии (Госстандарт)</w:t>
                  </w:r>
                </w:p>
                <w:p>
                  <w:pPr>
                    <w:pStyle w:val="BodyText"/>
                    <w:spacing w:before="9"/>
                    <w:rPr>
                      <w:sz w:val="18"/>
                    </w:rPr>
                  </w:pPr>
                </w:p>
                <w:p>
                  <w:pPr>
                    <w:pStyle w:val="BodyText"/>
                    <w:spacing w:line="256" w:lineRule="auto"/>
                    <w:ind w:right="29" w:firstLine="576"/>
                    <w:jc w:val="both"/>
                  </w:pPr>
                  <w:r>
                    <w:rPr/>
                    <w:t>3 ПРИНЯТ Межгосударственным советом по стандартизации, метрологии и сертификации (протокол от 14 ноября 2014 г.  № 72-П)</w:t>
                  </w:r>
                </w:p>
                <w:p>
                  <w:pPr>
                    <w:pStyle w:val="BodyText"/>
                    <w:spacing w:before="108"/>
                    <w:ind w:left="576"/>
                  </w:pPr>
                  <w:r>
                    <w:rPr/>
                    <w:t>За  принятие проголосовали:</w:t>
                  </w:r>
                </w:p>
                <w:p>
                  <w:pPr>
                    <w:pStyle w:val="BodyText"/>
                    <w:tabs>
                      <w:tab w:pos="3023" w:val="left" w:leader="none"/>
                      <w:tab w:pos="3122" w:val="left" w:leader="none"/>
                      <w:tab w:pos="5093" w:val="left" w:leader="none"/>
                      <w:tab w:pos="6479" w:val="left" w:leader="none"/>
                    </w:tabs>
                    <w:spacing w:line="218" w:lineRule="auto" w:before="71"/>
                    <w:ind w:left="288" w:right="191" w:hanging="162"/>
                  </w:pPr>
                  <w:r>
                    <w:rPr>
                      <w:spacing w:val="-6"/>
                    </w:rPr>
                    <w:t>Краткое</w:t>
                  </w:r>
                  <w:r>
                    <w:rPr>
                      <w:spacing w:val="-1"/>
                    </w:rPr>
                    <w:t> </w:t>
                  </w:r>
                  <w:r>
                    <w:rPr>
                      <w:spacing w:val="-6"/>
                    </w:rPr>
                    <w:t>наименование</w:t>
                  </w:r>
                  <w:r>
                    <w:rPr>
                      <w:spacing w:val="-12"/>
                    </w:rPr>
                    <w:t> </w:t>
                  </w:r>
                  <w:r>
                    <w:rPr>
                      <w:spacing w:val="-7"/>
                    </w:rPr>
                    <w:t>страны</w:t>
                    <w:tab/>
                    <w:tab/>
                  </w:r>
                  <w:r>
                    <w:rPr>
                      <w:spacing w:val="-3"/>
                    </w:rPr>
                    <w:t>Код </w:t>
                  </w:r>
                  <w:r>
                    <w:rPr>
                      <w:spacing w:val="-5"/>
                    </w:rPr>
                    <w:t>страны</w:t>
                  </w:r>
                  <w:r>
                    <w:rPr>
                      <w:spacing w:val="-22"/>
                    </w:rPr>
                    <w:t> </w:t>
                  </w:r>
                  <w:r>
                    <w:rPr/>
                    <w:t>по</w:t>
                  </w:r>
                  <w:r>
                    <w:rPr>
                      <w:spacing w:val="-1"/>
                    </w:rPr>
                    <w:t> </w:t>
                  </w:r>
                  <w:r>
                    <w:rPr>
                      <w:spacing w:val="-10"/>
                    </w:rPr>
                    <w:t>МК</w:t>
                    <w:tab/>
                  </w:r>
                  <w:r>
                    <w:rPr>
                      <w:spacing w:val="-6"/>
                    </w:rPr>
                    <w:t>Сокращенное наименование</w:t>
                  </w:r>
                  <w:r>
                    <w:rPr>
                      <w:spacing w:val="0"/>
                    </w:rPr>
                    <w:t> </w:t>
                  </w:r>
                  <w:r>
                    <w:rPr>
                      <w:spacing w:val="-6"/>
                    </w:rPr>
                    <w:t>национального</w:t>
                  </w:r>
                  <w:r>
                    <w:rPr>
                      <w:spacing w:val="1"/>
                    </w:rPr>
                    <w:t> </w:t>
                  </w:r>
                  <w:r>
                    <w:rPr>
                      <w:spacing w:val="-6"/>
                    </w:rPr>
                    <w:t>органа</w:t>
                  </w:r>
                  <w:r>
                    <w:rPr/>
                    <w:t> по </w:t>
                  </w:r>
                  <w:r>
                    <w:rPr>
                      <w:spacing w:val="-5"/>
                    </w:rPr>
                    <w:t>МК </w:t>
                  </w:r>
                  <w:r>
                    <w:rPr>
                      <w:spacing w:val="-8"/>
                    </w:rPr>
                    <w:t>(ИСО</w:t>
                  </w:r>
                  <w:r>
                    <w:rPr>
                      <w:spacing w:val="-14"/>
                    </w:rPr>
                    <w:t> </w:t>
                  </w:r>
                  <w:r>
                    <w:rPr>
                      <w:spacing w:val="-3"/>
                    </w:rPr>
                    <w:t>3166)</w:t>
                  </w:r>
                  <w:r>
                    <w:rPr>
                      <w:spacing w:val="-24"/>
                    </w:rPr>
                    <w:t> </w:t>
                  </w:r>
                  <w:r>
                    <w:rPr>
                      <w:spacing w:val="-5"/>
                    </w:rPr>
                    <w:t>004—97</w:t>
                    <w:tab/>
                  </w:r>
                  <w:r>
                    <w:rPr>
                      <w:spacing w:val="-4"/>
                    </w:rPr>
                    <w:t>(ИСО</w:t>
                  </w:r>
                  <w:r>
                    <w:rPr>
                      <w:spacing w:val="-19"/>
                    </w:rPr>
                    <w:t> </w:t>
                  </w:r>
                  <w:r>
                    <w:rPr>
                      <w:spacing w:val="-3"/>
                    </w:rPr>
                    <w:t>3166)</w:t>
                  </w:r>
                  <w:r>
                    <w:rPr>
                      <w:spacing w:val="-14"/>
                    </w:rPr>
                    <w:t> </w:t>
                  </w:r>
                  <w:r>
                    <w:rPr>
                      <w:spacing w:val="-7"/>
                    </w:rPr>
                    <w:t>004—97</w:t>
                    <w:tab/>
                    <w:tab/>
                  </w:r>
                  <w:r>
                    <w:rPr>
                      <w:spacing w:val="-3"/>
                    </w:rPr>
                    <w:t>по</w:t>
                  </w:r>
                  <w:r>
                    <w:rPr>
                      <w:spacing w:val="5"/>
                    </w:rPr>
                    <w:t> </w:t>
                  </w:r>
                  <w:r>
                    <w:rPr>
                      <w:spacing w:val="-7"/>
                    </w:rPr>
                    <w:t>стандартизации</w:t>
                  </w:r>
                </w:p>
                <w:p>
                  <w:pPr>
                    <w:pStyle w:val="BodyText"/>
                    <w:tabs>
                      <w:tab w:pos="3725" w:val="left" w:leader="none"/>
                      <w:tab w:pos="5021" w:val="left" w:leader="none"/>
                    </w:tabs>
                    <w:spacing w:line="217" w:lineRule="exact" w:before="51"/>
                    <w:ind w:left="108"/>
                  </w:pPr>
                  <w:r>
                    <w:rPr>
                      <w:spacing w:val="1"/>
                    </w:rPr>
                    <w:t>Армения</w:t>
                    <w:tab/>
                  </w:r>
                  <w:r>
                    <w:rPr/>
                    <w:t>AM</w:t>
                    <w:tab/>
                  </w:r>
                  <w:r>
                    <w:rPr>
                      <w:spacing w:val="2"/>
                    </w:rPr>
                    <w:t>Министерство экономики  </w:t>
                  </w:r>
                  <w:r>
                    <w:rPr>
                      <w:spacing w:val="1"/>
                    </w:rPr>
                    <w:t>Республики</w:t>
                  </w:r>
                  <w:r>
                    <w:rPr>
                      <w:spacing w:val="15"/>
                    </w:rPr>
                    <w:t> </w:t>
                  </w:r>
                  <w:r>
                    <w:rPr>
                      <w:spacing w:val="2"/>
                    </w:rPr>
                    <w:t>Армения</w:t>
                  </w:r>
                </w:p>
                <w:p>
                  <w:pPr>
                    <w:pStyle w:val="BodyText"/>
                    <w:tabs>
                      <w:tab w:pos="3743" w:val="left" w:leader="none"/>
                      <w:tab w:pos="5021" w:val="left" w:leader="none"/>
                    </w:tabs>
                    <w:spacing w:line="217" w:lineRule="exact"/>
                    <w:ind w:left="108"/>
                  </w:pPr>
                  <w:r>
                    <w:rPr>
                      <w:spacing w:val="1"/>
                    </w:rPr>
                    <w:t>Беларусь</w:t>
                    <w:tab/>
                  </w:r>
                  <w:r>
                    <w:rPr>
                      <w:spacing w:val="5"/>
                    </w:rPr>
                    <w:t>8Y</w:t>
                    <w:tab/>
                  </w:r>
                  <w:r>
                    <w:rPr>
                      <w:spacing w:val="2"/>
                    </w:rPr>
                    <w:t>Госстандарт  </w:t>
                  </w:r>
                  <w:r>
                    <w:rPr>
                      <w:spacing w:val="1"/>
                    </w:rPr>
                    <w:t>Республики</w:t>
                  </w:r>
                  <w:r>
                    <w:rPr>
                      <w:spacing w:val="13"/>
                    </w:rPr>
                    <w:t> </w:t>
                  </w:r>
                  <w:r>
                    <w:rPr>
                      <w:spacing w:val="1"/>
                    </w:rPr>
                    <w:t>Беларусь</w:t>
                  </w:r>
                </w:p>
                <w:p>
                  <w:pPr>
                    <w:pStyle w:val="BodyText"/>
                    <w:tabs>
                      <w:tab w:pos="3734" w:val="left" w:leader="none"/>
                      <w:tab w:pos="5021" w:val="left" w:leader="none"/>
                    </w:tabs>
                    <w:spacing w:before="16"/>
                    <w:ind w:left="108"/>
                  </w:pPr>
                  <w:r>
                    <w:rPr/>
                    <w:t>Киргизия</w:t>
                    <w:tab/>
                    <w:t>KG</w:t>
                    <w:tab/>
                  </w:r>
                  <w:r>
                    <w:rPr>
                      <w:spacing w:val="1"/>
                    </w:rPr>
                    <w:t>Кыргыэстандарт</w:t>
                  </w:r>
                </w:p>
                <w:p>
                  <w:pPr>
                    <w:pStyle w:val="BodyText"/>
                    <w:tabs>
                      <w:tab w:pos="3725" w:val="left" w:leader="none"/>
                      <w:tab w:pos="5021" w:val="left" w:leader="none"/>
                    </w:tabs>
                    <w:spacing w:before="15"/>
                    <w:ind w:left="108"/>
                  </w:pPr>
                  <w:r>
                    <w:rPr>
                      <w:spacing w:val="1"/>
                    </w:rPr>
                    <w:t>Молдова</w:t>
                    <w:tab/>
                  </w:r>
                  <w:r>
                    <w:rPr/>
                    <w:t>MD</w:t>
                    <w:tab/>
                  </w:r>
                  <w:r>
                    <w:rPr>
                      <w:spacing w:val="3"/>
                    </w:rPr>
                    <w:t>Молдова-Стандарт</w:t>
                  </w:r>
                </w:p>
                <w:p>
                  <w:pPr>
                    <w:pStyle w:val="BodyText"/>
                    <w:tabs>
                      <w:tab w:pos="3734" w:val="left" w:leader="none"/>
                      <w:tab w:pos="5021" w:val="left" w:leader="none"/>
                    </w:tabs>
                    <w:spacing w:line="217" w:lineRule="exact" w:before="15"/>
                    <w:ind w:left="108"/>
                  </w:pPr>
                  <w:r>
                    <w:rPr/>
                    <w:t>Россия</w:t>
                    <w:tab/>
                    <w:t>RU</w:t>
                    <w:tab/>
                  </w:r>
                  <w:r>
                    <w:rPr>
                      <w:spacing w:val="2"/>
                    </w:rPr>
                    <w:t>Росстандарт</w:t>
                  </w:r>
                </w:p>
                <w:p>
                  <w:pPr>
                    <w:pStyle w:val="BodyText"/>
                    <w:tabs>
                      <w:tab w:pos="3743" w:val="left" w:leader="none"/>
                      <w:tab w:pos="5021" w:val="left" w:leader="none"/>
                    </w:tabs>
                    <w:spacing w:line="217" w:lineRule="exact"/>
                    <w:ind w:left="108"/>
                  </w:pPr>
                  <w:r>
                    <w:rPr/>
                    <w:t>Украина</w:t>
                    <w:tab/>
                    <w:t>UA</w:t>
                    <w:tab/>
                  </w:r>
                  <w:r>
                    <w:rPr>
                      <w:spacing w:val="3"/>
                    </w:rPr>
                    <w:t>Минэкономразвития</w:t>
                  </w:r>
                  <w:r>
                    <w:rPr>
                      <w:spacing w:val="32"/>
                    </w:rPr>
                    <w:t> </w:t>
                  </w:r>
                  <w:r>
                    <w:rPr/>
                    <w:t>Украины</w:t>
                  </w:r>
                </w:p>
                <w:p>
                  <w:pPr>
                    <w:pStyle w:val="BodyText"/>
                    <w:spacing w:before="3"/>
                    <w:rPr>
                      <w:sz w:val="23"/>
                    </w:rPr>
                  </w:pPr>
                </w:p>
                <w:p>
                  <w:pPr>
                    <w:pStyle w:val="BodyText"/>
                    <w:spacing w:line="256" w:lineRule="auto"/>
                    <w:ind w:left="9" w:right="7" w:firstLine="558"/>
                    <w:jc w:val="both"/>
                  </w:pPr>
                  <w:r>
                    <w:rPr/>
                    <w:t>4 Приказом Федерального агентства по техническому  регулированию  и метрологии от 24 нояб­ ря 2014 г. N9 1707-ст межгосударственный стандарт ГОСТ IEC 62054*11—2014 введен в действие в качестве национального стандарта  Российской Федерации с  1 марта 2015 г.</w:t>
                  </w:r>
                </w:p>
                <w:p>
                  <w:pPr>
                    <w:pStyle w:val="BodyText"/>
                    <w:spacing w:before="9"/>
                    <w:rPr>
                      <w:sz w:val="18"/>
                    </w:rPr>
                  </w:pPr>
                </w:p>
                <w:p>
                  <w:pPr>
                    <w:pStyle w:val="BodyText"/>
                    <w:spacing w:line="252" w:lineRule="auto"/>
                    <w:ind w:right="5" w:firstLine="576"/>
                    <w:jc w:val="both"/>
                  </w:pPr>
                  <w:r>
                    <w:rPr/>
                    <w:t>5 </w:t>
                  </w:r>
                  <w:r>
                    <w:rPr>
                      <w:spacing w:val="1"/>
                    </w:rPr>
                    <w:t>Настоящий </w:t>
                  </w:r>
                  <w:r>
                    <w:rPr>
                      <w:spacing w:val="3"/>
                    </w:rPr>
                    <w:t>стандарт </w:t>
                  </w:r>
                  <w:r>
                    <w:rPr>
                      <w:spacing w:val="2"/>
                    </w:rPr>
                    <w:t>идентичен </w:t>
                  </w:r>
                  <w:r>
                    <w:rPr>
                      <w:spacing w:val="3"/>
                    </w:rPr>
                    <w:t>международному стандарту </w:t>
                  </w:r>
                  <w:r>
                    <w:rPr/>
                    <w:t>IEC </w:t>
                  </w:r>
                  <w:r>
                    <w:rPr>
                      <w:spacing w:val="2"/>
                    </w:rPr>
                    <w:t>62054*11:2004 </w:t>
                  </w:r>
                  <w:r>
                    <w:rPr>
                      <w:spacing w:val="1"/>
                    </w:rPr>
                    <w:t>Electricity </w:t>
                  </w:r>
                  <w:r>
                    <w:rPr>
                      <w:spacing w:val="-3"/>
                    </w:rPr>
                    <w:t>me* </w:t>
                  </w:r>
                  <w:r>
                    <w:rPr>
                      <w:spacing w:val="1"/>
                    </w:rPr>
                    <w:t>tering </w:t>
                  </w:r>
                  <w:r>
                    <w:rPr>
                      <w:spacing w:val="3"/>
                    </w:rPr>
                    <w:t>(а.с.) </w:t>
                  </w:r>
                  <w:r>
                    <w:rPr/>
                    <w:t>- T a riff and load  </w:t>
                  </w:r>
                  <w:r>
                    <w:rPr>
                      <w:spacing w:val="3"/>
                    </w:rPr>
                    <w:t>control  </w:t>
                  </w:r>
                  <w:r>
                    <w:rPr/>
                    <w:t>-  </w:t>
                  </w:r>
                  <w:r>
                    <w:rPr>
                      <w:spacing w:val="2"/>
                    </w:rPr>
                    <w:t>Part</w:t>
                  </w:r>
                  <w:r>
                    <w:rPr>
                      <w:spacing w:val="57"/>
                    </w:rPr>
                    <w:t> </w:t>
                  </w:r>
                  <w:r>
                    <w:rPr>
                      <w:spacing w:val="-2"/>
                    </w:rPr>
                    <w:t>11: </w:t>
                  </w:r>
                  <w:r>
                    <w:rPr>
                      <w:spacing w:val="2"/>
                    </w:rPr>
                    <w:t>Particular  </w:t>
                  </w:r>
                  <w:r>
                    <w:rPr>
                      <w:spacing w:val="1"/>
                    </w:rPr>
                    <w:t>requirem ents  </w:t>
                  </w:r>
                  <w:r>
                    <w:rPr>
                      <w:spacing w:val="2"/>
                    </w:rPr>
                    <w:t>for </w:t>
                  </w:r>
                  <w:r>
                    <w:rPr>
                      <w:spacing w:val="1"/>
                    </w:rPr>
                    <w:t>electronic  </w:t>
                  </w:r>
                  <w:r>
                    <w:rPr/>
                    <w:t>ripple  </w:t>
                  </w:r>
                  <w:r>
                    <w:rPr>
                      <w:spacing w:val="2"/>
                    </w:rPr>
                    <w:t>control </w:t>
                  </w:r>
                  <w:r>
                    <w:rPr>
                      <w:spacing w:val="1"/>
                    </w:rPr>
                    <w:t>receivers (Измерение </w:t>
                  </w:r>
                  <w:r>
                    <w:rPr>
                      <w:spacing w:val="2"/>
                    </w:rPr>
                    <w:t>электрической энергии (переменный </w:t>
                  </w:r>
                  <w:r>
                    <w:rPr/>
                    <w:t>ток). </w:t>
                  </w:r>
                  <w:r>
                    <w:rPr>
                      <w:spacing w:val="2"/>
                    </w:rPr>
                    <w:t>Установка </w:t>
                  </w:r>
                  <w:r>
                    <w:rPr>
                      <w:spacing w:val="3"/>
                    </w:rPr>
                    <w:t>тарифов </w:t>
                  </w:r>
                  <w:r>
                    <w:rPr/>
                    <w:t>и </w:t>
                  </w:r>
                  <w:r>
                    <w:rPr>
                      <w:spacing w:val="2"/>
                    </w:rPr>
                    <w:t>регулирование </w:t>
                  </w:r>
                  <w:r>
                    <w:rPr>
                      <w:spacing w:val="1"/>
                    </w:rPr>
                    <w:t>нагрузки. </w:t>
                  </w:r>
                  <w:r>
                    <w:rPr/>
                    <w:t>Часть 11. </w:t>
                  </w:r>
                  <w:r>
                    <w:rPr>
                      <w:spacing w:val="5"/>
                    </w:rPr>
                    <w:t>Частные </w:t>
                  </w:r>
                  <w:r>
                    <w:rPr>
                      <w:spacing w:val="2"/>
                    </w:rPr>
                    <w:t>требования </w:t>
                  </w:r>
                  <w:r>
                    <w:rPr/>
                    <w:t>к </w:t>
                  </w:r>
                  <w:r>
                    <w:rPr>
                      <w:spacing w:val="2"/>
                    </w:rPr>
                    <w:t>электронным </w:t>
                  </w:r>
                  <w:r>
                    <w:rPr>
                      <w:spacing w:val="1"/>
                    </w:rPr>
                    <w:t>приемникам </w:t>
                  </w:r>
                  <w:r>
                    <w:rPr>
                      <w:spacing w:val="2"/>
                    </w:rPr>
                    <w:t>управления </w:t>
                  </w:r>
                  <w:r>
                    <w:rPr/>
                    <w:t>с </w:t>
                  </w:r>
                  <w:r>
                    <w:rPr>
                      <w:spacing w:val="2"/>
                    </w:rPr>
                    <w:t>помощью сигнала </w:t>
                  </w:r>
                  <w:r>
                    <w:rPr/>
                    <w:t>в </w:t>
                  </w:r>
                  <w:r>
                    <w:rPr>
                      <w:spacing w:val="5"/>
                    </w:rPr>
                    <w:t>форме </w:t>
                  </w:r>
                  <w:r>
                    <w:rPr/>
                    <w:t>пульсаций).</w:t>
                  </w:r>
                </w:p>
                <w:p>
                  <w:pPr>
                    <w:pStyle w:val="BodyText"/>
                    <w:spacing w:before="4"/>
                    <w:ind w:left="576"/>
                  </w:pPr>
                  <w:r>
                    <w:rPr/>
                    <w:t>Международный  стандарт   IEC   62054*11:2004   подготовлен   IEC.   Техническим   комитетом 13</w:t>
                  </w:r>
                </w:p>
                <w:p>
                  <w:pPr>
                    <w:pStyle w:val="BodyText"/>
                    <w:spacing w:before="15"/>
                    <w:ind w:left="18"/>
                  </w:pPr>
                  <w:r>
                    <w:rPr/>
                    <w:t>«Оборудование для  измерения электрической энергии и контроля  нагрузки».</w:t>
                  </w:r>
                </w:p>
                <w:p>
                  <w:pPr>
                    <w:pStyle w:val="BodyText"/>
                    <w:spacing w:line="252" w:lineRule="auto" w:before="15"/>
                    <w:ind w:right="1" w:firstLine="576"/>
                    <w:jc w:val="both"/>
                  </w:pPr>
                  <w:r>
                    <w:rPr/>
                    <w:t>Международный стандарт IEC 62054-11:2004 совместно с  IEC  62052-21  заменяет  и  отменяет IEC 61037:1990 Electricity metering - T a riff and load control - Particular requirements for electronic ripple control receivers (Измерение электрической энергии (переменный ток). Установка тарифов и регулиро­ вание нагрузки. Частные требования к электронным приемникам управления с помощью сигнала  в форме  пульсаций) и все поправки  к нему.</w:t>
                  </w:r>
                </w:p>
                <w:p>
                  <w:pPr>
                    <w:pStyle w:val="BodyText"/>
                    <w:spacing w:line="237" w:lineRule="auto" w:before="7"/>
                    <w:ind w:right="8" w:firstLine="576"/>
                    <w:jc w:val="both"/>
                  </w:pPr>
                  <w:r>
                    <w:rPr>
                      <w:spacing w:val="1"/>
                    </w:rPr>
                    <w:t>Настоящий </w:t>
                  </w:r>
                  <w:r>
                    <w:rPr>
                      <w:spacing w:val="2"/>
                    </w:rPr>
                    <w:t>стандарт </w:t>
                  </w:r>
                  <w:r>
                    <w:rPr>
                      <w:spacing w:val="5"/>
                    </w:rPr>
                    <w:t>должен </w:t>
                  </w:r>
                  <w:r>
                    <w:rPr>
                      <w:spacing w:val="1"/>
                    </w:rPr>
                    <w:t>применяться </w:t>
                  </w:r>
                  <w:r>
                    <w:rPr>
                      <w:spacing w:val="2"/>
                    </w:rPr>
                    <w:t>совместно </w:t>
                  </w:r>
                  <w:r>
                    <w:rPr/>
                    <w:t>с IEC 62052*21 и </w:t>
                  </w:r>
                  <w:r>
                    <w:rPr>
                      <w:spacing w:val="2"/>
                    </w:rPr>
                    <w:t>соответствующими </w:t>
                  </w:r>
                  <w:r>
                    <w:rPr>
                      <w:spacing w:val="5"/>
                    </w:rPr>
                    <w:t>ча­</w:t>
                  </w:r>
                  <w:r>
                    <w:rPr>
                      <w:spacing w:val="63"/>
                    </w:rPr>
                    <w:t> </w:t>
                  </w:r>
                  <w:r>
                    <w:rPr>
                      <w:spacing w:val="2"/>
                    </w:rPr>
                    <w:t>стями </w:t>
                  </w:r>
                  <w:r>
                    <w:rPr>
                      <w:spacing w:val="1"/>
                    </w:rPr>
                    <w:t>серии </w:t>
                  </w:r>
                  <w:r>
                    <w:rPr>
                      <w:spacing w:val="2"/>
                    </w:rPr>
                    <w:t>стандартов  </w:t>
                  </w:r>
                  <w:r>
                    <w:rPr/>
                    <w:t>IEC </w:t>
                  </w:r>
                  <w:r>
                    <w:rPr>
                      <w:spacing w:val="2"/>
                    </w:rPr>
                    <w:t>62059.</w:t>
                  </w:r>
                </w:p>
                <w:p>
                  <w:pPr>
                    <w:pStyle w:val="BodyText"/>
                    <w:spacing w:before="15"/>
                    <w:ind w:left="575"/>
                  </w:pPr>
                  <w:r>
                    <w:rPr/>
                    <w:t>Перевод с английского языка (еп).</w:t>
                  </w:r>
                </w:p>
                <w:p>
                  <w:pPr>
                    <w:pStyle w:val="BodyText"/>
                    <w:spacing w:line="247" w:lineRule="auto" w:before="15"/>
                    <w:ind w:firstLine="576"/>
                    <w:jc w:val="both"/>
                  </w:pPr>
                  <w:r>
                    <w:rPr/>
                    <w:t>В настоящем стандарте термин «управление с  помощью сигнала  е форме  пульсаций»  заменен на термин «управление с передачей сигналов звуковой частоты по электрической сети» в целях со­ блюдения  принятой терминологии.</w:t>
                  </w:r>
                </w:p>
                <w:p>
                  <w:pPr>
                    <w:pStyle w:val="BodyText"/>
                    <w:spacing w:line="256" w:lineRule="auto" w:before="9"/>
                    <w:ind w:firstLine="576"/>
                    <w:jc w:val="both"/>
                  </w:pPr>
                  <w:r>
                    <w:rPr/>
                    <w:t>Сведения о соответствии межгосударственного стандарта ссылочному международному стан­ дарту приведены  в дополнительном приложении ДА.</w:t>
                  </w:r>
                </w:p>
                <w:p>
                  <w:pPr>
                    <w:pStyle w:val="BodyText"/>
                    <w:ind w:left="575"/>
                  </w:pPr>
                  <w:r>
                    <w:rPr/>
                    <w:t>Степень соответствия -   идентичная (ЮТ)</w:t>
                  </w:r>
                </w:p>
                <w:p>
                  <w:pPr>
                    <w:pStyle w:val="BodyText"/>
                    <w:spacing w:before="1"/>
                    <w:rPr>
                      <w:sz w:val="20"/>
                    </w:rPr>
                  </w:pPr>
                </w:p>
                <w:p>
                  <w:pPr>
                    <w:pStyle w:val="BodyText"/>
                    <w:ind w:left="566"/>
                  </w:pPr>
                  <w:r>
                    <w:rPr/>
                    <w:t>6   ВВЕДЕН ВПЕРВЫЕ</w:t>
                  </w:r>
                </w:p>
              </w:txbxContent>
            </v:textbox>
            <w10:wrap type="none"/>
          </v:shape>
        </w:pict>
      </w:r>
      <w:r>
        <w:rPr/>
        <w:drawing>
          <wp:anchor distT="0" distB="0" distL="0" distR="0" allowOverlap="1" layoutInCell="1" locked="0" behindDoc="1" simplePos="0" relativeHeight="268316351">
            <wp:simplePos x="0" y="0"/>
            <wp:positionH relativeFrom="page">
              <wp:posOffset>0</wp:posOffset>
            </wp:positionH>
            <wp:positionV relativeFrom="page">
              <wp:posOffset>0</wp:posOffset>
            </wp:positionV>
            <wp:extent cx="7555230" cy="10698480"/>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57"/>
        <w:gridCol w:w="2008"/>
        <w:gridCol w:w="4784"/>
      </w:tblGrid>
      <w:tr>
        <w:trPr>
          <w:trHeight w:val="420" w:hRule="atLeast"/>
        </w:trPr>
        <w:tc>
          <w:tcPr>
            <w:tcW w:w="2957" w:type="dxa"/>
          </w:tcPr>
          <w:p>
            <w:pPr>
              <w:pStyle w:val="TableParagraph"/>
              <w:rPr>
                <w:sz w:val="16"/>
              </w:rPr>
            </w:pPr>
          </w:p>
        </w:tc>
        <w:tc>
          <w:tcPr>
            <w:tcW w:w="2008" w:type="dxa"/>
          </w:tcPr>
          <w:p>
            <w:pPr>
              <w:pStyle w:val="TableParagraph"/>
              <w:rPr>
                <w:sz w:val="16"/>
              </w:rPr>
            </w:pPr>
          </w:p>
        </w:tc>
        <w:tc>
          <w:tcPr>
            <w:tcW w:w="4784" w:type="dxa"/>
          </w:tcPr>
          <w:p>
            <w:pPr>
              <w:pStyle w:val="TableParagraph"/>
              <w:rPr>
                <w:sz w:val="16"/>
              </w:rPr>
            </w:pPr>
          </w:p>
        </w:tc>
      </w:tr>
      <w:tr>
        <w:trPr>
          <w:trHeight w:val="240" w:hRule="atLeast"/>
        </w:trPr>
        <w:tc>
          <w:tcPr>
            <w:tcW w:w="2957" w:type="dxa"/>
          </w:tcPr>
          <w:p>
            <w:pPr>
              <w:pStyle w:val="TableParagraph"/>
              <w:rPr>
                <w:sz w:val="16"/>
              </w:rPr>
            </w:pPr>
          </w:p>
        </w:tc>
        <w:tc>
          <w:tcPr>
            <w:tcW w:w="2008" w:type="dxa"/>
          </w:tcPr>
          <w:p>
            <w:pPr>
              <w:pStyle w:val="TableParagraph"/>
              <w:rPr>
                <w:sz w:val="16"/>
              </w:rPr>
            </w:pPr>
          </w:p>
        </w:tc>
        <w:tc>
          <w:tcPr>
            <w:tcW w:w="4784" w:type="dxa"/>
          </w:tcPr>
          <w:p>
            <w:pPr>
              <w:pStyle w:val="TableParagraph"/>
              <w:rPr>
                <w:sz w:val="16"/>
              </w:rPr>
            </w:pPr>
          </w:p>
        </w:tc>
      </w:tr>
      <w:tr>
        <w:trPr>
          <w:trHeight w:val="220" w:hRule="atLeast"/>
        </w:trPr>
        <w:tc>
          <w:tcPr>
            <w:tcW w:w="2957" w:type="dxa"/>
          </w:tcPr>
          <w:p>
            <w:pPr>
              <w:pStyle w:val="TableParagraph"/>
              <w:rPr>
                <w:sz w:val="16"/>
              </w:rPr>
            </w:pPr>
          </w:p>
        </w:tc>
        <w:tc>
          <w:tcPr>
            <w:tcW w:w="2008" w:type="dxa"/>
          </w:tcPr>
          <w:p>
            <w:pPr>
              <w:pStyle w:val="TableParagraph"/>
              <w:rPr>
                <w:sz w:val="16"/>
              </w:rPr>
            </w:pPr>
          </w:p>
        </w:tc>
        <w:tc>
          <w:tcPr>
            <w:tcW w:w="4784" w:type="dxa"/>
          </w:tcPr>
          <w:p>
            <w:pPr>
              <w:pStyle w:val="TableParagraph"/>
              <w:rPr>
                <w:sz w:val="16"/>
              </w:rPr>
            </w:pPr>
          </w:p>
        </w:tc>
      </w:tr>
      <w:tr>
        <w:trPr>
          <w:trHeight w:val="220" w:hRule="atLeast"/>
        </w:trPr>
        <w:tc>
          <w:tcPr>
            <w:tcW w:w="2957" w:type="dxa"/>
          </w:tcPr>
          <w:p>
            <w:pPr>
              <w:pStyle w:val="TableParagraph"/>
              <w:rPr>
                <w:sz w:val="16"/>
              </w:rPr>
            </w:pPr>
          </w:p>
        </w:tc>
        <w:tc>
          <w:tcPr>
            <w:tcW w:w="2008" w:type="dxa"/>
          </w:tcPr>
          <w:p>
            <w:pPr>
              <w:pStyle w:val="TableParagraph"/>
              <w:rPr>
                <w:sz w:val="16"/>
              </w:rPr>
            </w:pPr>
          </w:p>
        </w:tc>
        <w:tc>
          <w:tcPr>
            <w:tcW w:w="4784" w:type="dxa"/>
          </w:tcPr>
          <w:p>
            <w:pPr>
              <w:pStyle w:val="TableParagraph"/>
              <w:rPr>
                <w:sz w:val="16"/>
              </w:rPr>
            </w:pPr>
          </w:p>
        </w:tc>
      </w:tr>
      <w:tr>
        <w:trPr>
          <w:trHeight w:val="220" w:hRule="atLeast"/>
        </w:trPr>
        <w:tc>
          <w:tcPr>
            <w:tcW w:w="2957" w:type="dxa"/>
          </w:tcPr>
          <w:p>
            <w:pPr>
              <w:pStyle w:val="TableParagraph"/>
              <w:rPr>
                <w:sz w:val="16"/>
              </w:rPr>
            </w:pPr>
          </w:p>
        </w:tc>
        <w:tc>
          <w:tcPr>
            <w:tcW w:w="2008" w:type="dxa"/>
          </w:tcPr>
          <w:p>
            <w:pPr>
              <w:pStyle w:val="TableParagraph"/>
              <w:rPr>
                <w:sz w:val="16"/>
              </w:rPr>
            </w:pPr>
          </w:p>
        </w:tc>
        <w:tc>
          <w:tcPr>
            <w:tcW w:w="4784" w:type="dxa"/>
          </w:tcPr>
          <w:p>
            <w:pPr>
              <w:pStyle w:val="TableParagraph"/>
              <w:rPr>
                <w:sz w:val="16"/>
              </w:rPr>
            </w:pPr>
          </w:p>
        </w:tc>
      </w:tr>
      <w:tr>
        <w:trPr>
          <w:trHeight w:val="220" w:hRule="atLeast"/>
        </w:trPr>
        <w:tc>
          <w:tcPr>
            <w:tcW w:w="2957" w:type="dxa"/>
          </w:tcPr>
          <w:p>
            <w:pPr>
              <w:pStyle w:val="TableParagraph"/>
              <w:rPr>
                <w:sz w:val="16"/>
              </w:rPr>
            </w:pPr>
          </w:p>
        </w:tc>
        <w:tc>
          <w:tcPr>
            <w:tcW w:w="2008" w:type="dxa"/>
          </w:tcPr>
          <w:p>
            <w:pPr>
              <w:pStyle w:val="TableParagraph"/>
              <w:rPr>
                <w:sz w:val="16"/>
              </w:rPr>
            </w:pPr>
          </w:p>
        </w:tc>
        <w:tc>
          <w:tcPr>
            <w:tcW w:w="4784" w:type="dxa"/>
          </w:tcPr>
          <w:p>
            <w:pPr>
              <w:pStyle w:val="TableParagraph"/>
              <w:rPr>
                <w:sz w:val="16"/>
              </w:rPr>
            </w:pPr>
          </w:p>
        </w:tc>
      </w:tr>
      <w:tr>
        <w:trPr>
          <w:trHeight w:val="200" w:hRule="atLeast"/>
        </w:trPr>
        <w:tc>
          <w:tcPr>
            <w:tcW w:w="2957" w:type="dxa"/>
          </w:tcPr>
          <w:p>
            <w:pPr>
              <w:pStyle w:val="TableParagraph"/>
              <w:rPr>
                <w:sz w:val="14"/>
              </w:rPr>
            </w:pPr>
          </w:p>
        </w:tc>
        <w:tc>
          <w:tcPr>
            <w:tcW w:w="2008" w:type="dxa"/>
          </w:tcPr>
          <w:p>
            <w:pPr>
              <w:pStyle w:val="TableParagraph"/>
              <w:rPr>
                <w:sz w:val="14"/>
              </w:rPr>
            </w:pPr>
          </w:p>
        </w:tc>
        <w:tc>
          <w:tcPr>
            <w:tcW w:w="4784"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6"/>
        </w:rPr>
      </w:pPr>
    </w:p>
    <w:p>
      <w:pPr>
        <w:spacing w:before="0"/>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540"/>
        </w:sectPr>
      </w:pPr>
    </w:p>
    <w:p>
      <w:pPr>
        <w:spacing w:before="68"/>
        <w:ind w:left="5788" w:right="0" w:firstLine="0"/>
        <w:jc w:val="left"/>
        <w:rPr>
          <w:sz w:val="16"/>
        </w:rPr>
      </w:pPr>
      <w:r>
        <w:rPr/>
        <w:pict>
          <v:shape style="position:absolute;margin-left:51.299999pt;margin-top:70.59993pt;width:511.95pt;height:728.85pt;mso-position-horizontal-relative:page;mso-position-vertical-relative:page;z-index:-119080" type="#_x0000_t202" filled="false" stroked="false">
            <v:textbox inset="0,0,0,0">
              <w:txbxContent>
                <w:p>
                  <w:pPr>
                    <w:pStyle w:val="BodyText"/>
                    <w:spacing w:line="212" w:lineRule="exact"/>
                    <w:ind w:right="612"/>
                    <w:jc w:val="right"/>
                  </w:pPr>
                  <w:r>
                    <w:rPr/>
                    <w:t>ГОСТ  IEC 62054-11—2014</w:t>
                  </w:r>
                </w:p>
                <w:p>
                  <w:pPr>
                    <w:pStyle w:val="BodyText"/>
                    <w:spacing w:before="1"/>
                    <w:rPr>
                      <w:sz w:val="20"/>
                    </w:rPr>
                  </w:pPr>
                </w:p>
                <w:p>
                  <w:pPr>
                    <w:spacing w:line="254" w:lineRule="auto" w:before="0"/>
                    <w:ind w:left="0" w:right="589" w:firstLine="567"/>
                    <w:jc w:val="both"/>
                    <w:rPr>
                      <w:i/>
                      <w:sz w:val="19"/>
                    </w:rPr>
                  </w:pPr>
                  <w:r>
                    <w:rPr>
                      <w:i/>
                      <w:sz w:val="19"/>
                    </w:rPr>
                    <w:t>Информация об изменениях к настоящему стандарту публикуется е ежегодном информаци­ </w:t>
                  </w:r>
                  <w:r>
                    <w:rPr>
                      <w:i/>
                      <w:sz w:val="19"/>
                    </w:rPr>
                    <w:t>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 ­ мены настоящего стандарта соответствующее уведомление будет  опубликовано е  ежемесяч­ ном информационном указателе «Национальные стандарты». Соответствующая информация, уведомление и тексты размещаются также е информационной системе общего пользования </w:t>
                  </w:r>
                  <w:r>
                    <w:rPr>
                      <w:sz w:val="19"/>
                    </w:rPr>
                    <w:t>- </w:t>
                  </w:r>
                  <w:r>
                    <w:rPr>
                      <w:i/>
                      <w:sz w:val="19"/>
                    </w:rPr>
                    <w:t>на </w:t>
                  </w:r>
                  <w:r>
                    <w:rPr>
                      <w:i/>
                      <w:sz w:val="19"/>
                    </w:rPr>
                    <w:t>официальном сайте Федерального агентства по техническому регулированию и метрологии  в сети Интернет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ind w:right="612"/>
                    <w:jc w:val="right"/>
                  </w:pPr>
                  <w:r>
                    <w:rPr/>
                    <w:t>€&gt; Стандартинформ. 2015</w:t>
                  </w:r>
                </w:p>
                <w:p>
                  <w:pPr>
                    <w:pStyle w:val="BodyText"/>
                    <w:spacing w:before="2"/>
                    <w:rPr>
                      <w:sz w:val="23"/>
                    </w:rPr>
                  </w:pPr>
                </w:p>
                <w:p>
                  <w:pPr>
                    <w:pStyle w:val="BodyText"/>
                    <w:tabs>
                      <w:tab w:pos="1399" w:val="left" w:leader="none"/>
                    </w:tabs>
                    <w:spacing w:line="247" w:lineRule="auto"/>
                    <w:ind w:left="8" w:firstLine="566"/>
                  </w:pPr>
                  <w:r>
                    <w:rPr/>
                    <w:t>6</w:t>
                    <w:tab/>
                    <w:t>Российской  </w:t>
                  </w:r>
                  <w:r>
                    <w:rPr>
                      <w:spacing w:val="3"/>
                    </w:rPr>
                    <w:t>Федерации  </w:t>
                  </w:r>
                  <w:r>
                    <w:rPr>
                      <w:spacing w:val="1"/>
                    </w:rPr>
                    <w:t>настоящий  </w:t>
                  </w:r>
                  <w:r>
                    <w:rPr>
                      <w:spacing w:val="3"/>
                    </w:rPr>
                    <w:t>стандарт </w:t>
                  </w:r>
                  <w:r>
                    <w:rPr/>
                    <w:t>не  </w:t>
                  </w:r>
                  <w:r>
                    <w:rPr>
                      <w:spacing w:val="3"/>
                    </w:rPr>
                    <w:t>может </w:t>
                  </w:r>
                  <w:r>
                    <w:rPr>
                      <w:spacing w:val="5"/>
                    </w:rPr>
                    <w:t>быть </w:t>
                  </w:r>
                  <w:r>
                    <w:rPr>
                      <w:spacing w:val="2"/>
                    </w:rPr>
                    <w:t>полностью  </w:t>
                  </w:r>
                  <w:r>
                    <w:rPr/>
                    <w:t>или</w:t>
                  </w:r>
                  <w:r>
                    <w:rPr>
                      <w:spacing w:val="1"/>
                    </w:rPr>
                    <w:t> </w:t>
                  </w:r>
                  <w:r>
                    <w:rPr>
                      <w:spacing w:val="2"/>
                    </w:rPr>
                    <w:t>частично</w:t>
                  </w:r>
                  <w:r>
                    <w:rPr>
                      <w:spacing w:val="33"/>
                    </w:rPr>
                    <w:t> </w:t>
                  </w:r>
                  <w:r>
                    <w:rPr>
                      <w:spacing w:val="1"/>
                    </w:rPr>
                    <w:t>воспро­</w:t>
                  </w:r>
                  <w:r>
                    <w:rPr/>
                    <w:t> изведем. </w:t>
                  </w:r>
                  <w:r>
                    <w:rPr>
                      <w:spacing w:val="3"/>
                    </w:rPr>
                    <w:t>тиражирован </w:t>
                  </w:r>
                  <w:r>
                    <w:rPr/>
                    <w:t>и </w:t>
                  </w:r>
                  <w:r>
                    <w:rPr>
                      <w:spacing w:val="3"/>
                    </w:rPr>
                    <w:t>распространен  </w:t>
                  </w:r>
                  <w:r>
                    <w:rPr/>
                    <w:t>в  </w:t>
                  </w:r>
                  <w:r>
                    <w:rPr>
                      <w:spacing w:val="2"/>
                    </w:rPr>
                    <w:t>качестве  </w:t>
                  </w:r>
                  <w:r>
                    <w:rPr>
                      <w:spacing w:val="3"/>
                    </w:rPr>
                    <w:t>официального  </w:t>
                  </w:r>
                  <w:r>
                    <w:rPr/>
                    <w:t>издания  </w:t>
                  </w:r>
                  <w:r>
                    <w:rPr>
                      <w:spacing w:val="1"/>
                    </w:rPr>
                    <w:t>без  </w:t>
                  </w:r>
                  <w:r>
                    <w:rPr>
                      <w:spacing w:val="2"/>
                    </w:rPr>
                    <w:t>разрешения  </w:t>
                  </w:r>
                  <w:r>
                    <w:rPr>
                      <w:spacing w:val="5"/>
                    </w:rPr>
                    <w:t>Феде­ </w:t>
                  </w:r>
                  <w:r>
                    <w:rPr>
                      <w:spacing w:val="2"/>
                    </w:rPr>
                    <w:t>рального </w:t>
                  </w:r>
                  <w:r>
                    <w:rPr>
                      <w:spacing w:val="1"/>
                    </w:rPr>
                    <w:t>агентства  </w:t>
                  </w:r>
                  <w:r>
                    <w:rPr/>
                    <w:t>по </w:t>
                  </w:r>
                  <w:r>
                    <w:rPr>
                      <w:spacing w:val="3"/>
                    </w:rPr>
                    <w:t>техническому регулированию  </w:t>
                  </w:r>
                  <w:r>
                    <w:rPr/>
                    <w:t>и</w:t>
                  </w:r>
                  <w:r>
                    <w:rPr>
                      <w:spacing w:val="-19"/>
                    </w:rPr>
                    <w:t> </w:t>
                  </w:r>
                  <w:r>
                    <w:rPr>
                      <w:spacing w:val="1"/>
                    </w:rPr>
                    <w:t>метрологии</w:t>
                  </w:r>
                </w:p>
                <w:p>
                  <w:pPr>
                    <w:pStyle w:val="BodyText"/>
                    <w:spacing w:before="99"/>
                    <w:ind w:right="601"/>
                    <w:jc w:val="right"/>
                  </w:pPr>
                  <w:r>
                    <w:rPr/>
                    <w:t>III</w:t>
                  </w:r>
                </w:p>
              </w:txbxContent>
            </v:textbox>
            <w10:wrap type="none"/>
          </v:shape>
        </w:pict>
      </w:r>
      <w:r>
        <w:rPr/>
        <w:drawing>
          <wp:anchor distT="0" distB="0" distL="0" distR="0" allowOverlap="1" layoutInCell="1" locked="0" behindDoc="1" simplePos="0" relativeHeight="268316399">
            <wp:simplePos x="0" y="0"/>
            <wp:positionH relativeFrom="page">
              <wp:posOffset>0</wp:posOffset>
            </wp:positionH>
            <wp:positionV relativeFrom="page">
              <wp:posOffset>0</wp:posOffset>
            </wp:positionV>
            <wp:extent cx="7555230" cy="1069848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0.59993pt;width:482.5pt;height:728.85pt;mso-position-horizontal-relative:page;mso-position-vertical-relative:page;z-index:-119032" type="#_x0000_t202" filled="false" stroked="false">
            <v:textbox inset="0,0,0,0">
              <w:txbxContent>
                <w:p>
                  <w:pPr>
                    <w:pStyle w:val="BodyText"/>
                    <w:spacing w:line="212" w:lineRule="exact"/>
                    <w:ind w:left="17"/>
                    <w:jc w:val="both"/>
                  </w:pPr>
                  <w:r>
                    <w:rPr/>
                    <w:t>ГОСТ  IEC 62054.11—2014</w:t>
                  </w:r>
                </w:p>
                <w:p>
                  <w:pPr>
                    <w:pStyle w:val="BodyText"/>
                    <w:spacing w:before="2"/>
                  </w:pPr>
                </w:p>
                <w:p>
                  <w:pPr>
                    <w:spacing w:before="0"/>
                    <w:ind w:left="3990" w:right="4002" w:firstLine="0"/>
                    <w:jc w:val="center"/>
                    <w:rPr>
                      <w:b/>
                      <w:sz w:val="24"/>
                    </w:rPr>
                  </w:pPr>
                  <w:r>
                    <w:rPr>
                      <w:b/>
                      <w:sz w:val="24"/>
                    </w:rPr>
                    <w:t>Введение</w:t>
                  </w:r>
                </w:p>
                <w:p>
                  <w:pPr>
                    <w:pStyle w:val="BodyText"/>
                    <w:spacing w:before="8"/>
                    <w:rPr>
                      <w:sz w:val="20"/>
                    </w:rPr>
                  </w:pPr>
                </w:p>
                <w:p>
                  <w:pPr>
                    <w:pStyle w:val="BodyText"/>
                    <w:spacing w:before="1"/>
                    <w:ind w:left="575"/>
                  </w:pPr>
                  <w:r>
                    <w:rPr/>
                    <w:t>Настоящий стандарт распространяется  на оборудование классов защиты  I и II.</w:t>
                  </w:r>
                </w:p>
                <w:p>
                  <w:pPr>
                    <w:pStyle w:val="BodyText"/>
                    <w:spacing w:line="256" w:lineRule="auto" w:before="15"/>
                    <w:ind w:right="7" w:firstLine="576"/>
                    <w:jc w:val="both"/>
                  </w:pPr>
                  <w:r>
                    <w:rPr>
                      <w:spacing w:val="2"/>
                    </w:rPr>
                    <w:t>Испытательные уровни </w:t>
                  </w:r>
                  <w:r>
                    <w:rPr>
                      <w:spacing w:val="3"/>
                    </w:rPr>
                    <w:t>рассматриваются </w:t>
                  </w:r>
                  <w:r>
                    <w:rPr/>
                    <w:t>в </w:t>
                  </w:r>
                  <w:r>
                    <w:rPr>
                      <w:spacing w:val="2"/>
                    </w:rPr>
                    <w:t>качестве минимальных </w:t>
                  </w:r>
                  <w:r>
                    <w:rPr>
                      <w:spacing w:val="3"/>
                    </w:rPr>
                    <w:t>значений, </w:t>
                  </w:r>
                  <w:r>
                    <w:rPr/>
                    <w:t>чтобы </w:t>
                  </w:r>
                  <w:r>
                    <w:rPr>
                      <w:spacing w:val="2"/>
                    </w:rPr>
                    <w:t>гарантиро­ </w:t>
                  </w:r>
                  <w:r>
                    <w:rPr/>
                    <w:t>вать </w:t>
                  </w:r>
                  <w:r>
                    <w:rPr>
                      <w:spacing w:val="2"/>
                    </w:rPr>
                    <w:t>надлежащее </w:t>
                  </w:r>
                  <w:r>
                    <w:rPr>
                      <w:spacing w:val="3"/>
                    </w:rPr>
                    <w:t>функционирование оборудования </w:t>
                  </w:r>
                  <w:r>
                    <w:rPr/>
                    <w:t>при </w:t>
                  </w:r>
                  <w:r>
                    <w:rPr>
                      <w:spacing w:val="5"/>
                    </w:rPr>
                    <w:t>нормальных </w:t>
                  </w:r>
                  <w:r>
                    <w:rPr>
                      <w:spacing w:val="3"/>
                    </w:rPr>
                    <w:t>рабочих </w:t>
                  </w:r>
                  <w:r>
                    <w:rPr>
                      <w:spacing w:val="2"/>
                    </w:rPr>
                    <w:t>условиях. </w:t>
                  </w:r>
                  <w:r>
                    <w:rPr>
                      <w:spacing w:val="3"/>
                    </w:rPr>
                    <w:t>Для </w:t>
                  </w:r>
                  <w:r>
                    <w:rPr>
                      <w:spacing w:val="1"/>
                    </w:rPr>
                    <w:t>специ* </w:t>
                  </w:r>
                  <w:r>
                    <w:rPr>
                      <w:spacing w:val="2"/>
                    </w:rPr>
                    <w:t>ального </w:t>
                  </w:r>
                  <w:r>
                    <w:rPr>
                      <w:spacing w:val="1"/>
                    </w:rPr>
                    <w:t>применения </w:t>
                  </w:r>
                  <w:r>
                    <w:rPr>
                      <w:spacing w:val="3"/>
                    </w:rPr>
                    <w:t>могут </w:t>
                  </w:r>
                  <w:r>
                    <w:rPr>
                      <w:spacing w:val="1"/>
                    </w:rPr>
                    <w:t>потребоваться </w:t>
                  </w:r>
                  <w:r>
                    <w:rPr>
                      <w:spacing w:val="5"/>
                    </w:rPr>
                    <w:t>другие </w:t>
                  </w:r>
                  <w:r>
                    <w:rPr>
                      <w:spacing w:val="2"/>
                    </w:rPr>
                    <w:t>испытательные </w:t>
                  </w:r>
                  <w:r>
                    <w:rPr>
                      <w:spacing w:val="3"/>
                    </w:rPr>
                    <w:t>уровни, </w:t>
                  </w:r>
                  <w:r>
                    <w:rPr>
                      <w:spacing w:val="5"/>
                    </w:rPr>
                    <w:t>что </w:t>
                  </w:r>
                  <w:r>
                    <w:rPr>
                      <w:spacing w:val="3"/>
                    </w:rPr>
                    <w:t>должно быть </w:t>
                  </w:r>
                  <w:r>
                    <w:rPr>
                      <w:spacing w:val="5"/>
                    </w:rPr>
                    <w:t>согласова­ </w:t>
                  </w:r>
                  <w:r>
                    <w:rPr>
                      <w:spacing w:val="2"/>
                    </w:rPr>
                    <w:t>но между потребителем  </w:t>
                  </w:r>
                  <w:r>
                    <w:rPr/>
                    <w:t>и</w:t>
                  </w:r>
                  <w:r>
                    <w:rPr>
                      <w:spacing w:val="15"/>
                    </w:rPr>
                    <w:t> </w:t>
                  </w:r>
                  <w:r>
                    <w:rPr>
                      <w:spacing w:val="1"/>
                    </w:rPr>
                    <w:t>изготовителем.</w:t>
                  </w:r>
                </w:p>
                <w:p>
                  <w:pPr>
                    <w:pStyle w:val="BodyText"/>
                    <w:spacing w:line="201" w:lineRule="exact"/>
                    <w:ind w:firstLine="576"/>
                    <w:jc w:val="both"/>
                  </w:pPr>
                  <w:r>
                    <w:rPr/>
                    <w:t>Приемники  системы  дистанционного  управления  с  передачей  сигналов  звуковой  частоты  по</w:t>
                  </w:r>
                </w:p>
                <w:p>
                  <w:pPr>
                    <w:pStyle w:val="BodyText"/>
                    <w:spacing w:line="254" w:lineRule="auto" w:before="16"/>
                    <w:jc w:val="both"/>
                  </w:pPr>
                  <w:r>
                    <w:rPr>
                      <w:spacing w:val="2"/>
                    </w:rPr>
                    <w:t>электрической </w:t>
                  </w:r>
                  <w:r>
                    <w:rPr>
                      <w:spacing w:val="1"/>
                    </w:rPr>
                    <w:t>сети </w:t>
                  </w:r>
                  <w:r>
                    <w:rPr>
                      <w:spacing w:val="2"/>
                    </w:rPr>
                    <w:t>являются компонентами </w:t>
                  </w:r>
                  <w:r>
                    <w:rPr>
                      <w:spacing w:val="1"/>
                    </w:rPr>
                    <w:t>системы </w:t>
                  </w:r>
                  <w:r>
                    <w:rPr>
                      <w:spacing w:val="2"/>
                    </w:rPr>
                    <w:t>дистанционного управления, </w:t>
                  </w:r>
                  <w:r>
                    <w:rPr>
                      <w:spacing w:val="1"/>
                    </w:rPr>
                    <w:t>позволяющей </w:t>
                  </w:r>
                  <w:r>
                    <w:rPr>
                      <w:spacing w:val="2"/>
                    </w:rPr>
                    <w:t>управлять </w:t>
                  </w:r>
                  <w:r>
                    <w:rPr>
                      <w:spacing w:val="3"/>
                    </w:rPr>
                    <w:t>одновременной </w:t>
                  </w:r>
                  <w:r>
                    <w:rPr>
                      <w:spacing w:val="2"/>
                    </w:rPr>
                    <w:t>работой </w:t>
                  </w:r>
                  <w:r>
                    <w:rPr>
                      <w:spacing w:val="5"/>
                    </w:rPr>
                    <w:t>большого </w:t>
                  </w:r>
                  <w:r>
                    <w:rPr>
                      <w:spacing w:val="1"/>
                    </w:rPr>
                    <w:t>числа </w:t>
                  </w:r>
                  <w:r>
                    <w:rPr>
                      <w:spacing w:val="3"/>
                    </w:rPr>
                    <w:t>приемников </w:t>
                  </w:r>
                  <w:r>
                    <w:rPr/>
                    <w:t>из </w:t>
                  </w:r>
                  <w:r>
                    <w:rPr>
                      <w:spacing w:val="3"/>
                    </w:rPr>
                    <w:t>центрального </w:t>
                  </w:r>
                  <w:r>
                    <w:rPr/>
                    <w:t>пункта. </w:t>
                  </w:r>
                  <w:r>
                    <w:rPr>
                      <w:spacing w:val="3"/>
                    </w:rPr>
                    <w:t>Обычно </w:t>
                  </w:r>
                  <w:r>
                    <w:rPr/>
                    <w:t>для этой </w:t>
                  </w:r>
                  <w:r>
                    <w:rPr>
                      <w:spacing w:val="2"/>
                    </w:rPr>
                    <w:t>цели используют </w:t>
                  </w:r>
                  <w:r>
                    <w:rPr/>
                    <w:t>сигнал </w:t>
                  </w:r>
                  <w:r>
                    <w:rPr>
                      <w:spacing w:val="2"/>
                    </w:rPr>
                    <w:t>звуковой </w:t>
                  </w:r>
                  <w:r>
                    <w:rPr>
                      <w:spacing w:val="1"/>
                    </w:rPr>
                    <w:t>частоты </w:t>
                  </w:r>
                  <w:r>
                    <w:rPr/>
                    <w:t>в </w:t>
                  </w:r>
                  <w:r>
                    <w:rPr>
                      <w:spacing w:val="1"/>
                    </w:rPr>
                    <w:t>виде </w:t>
                  </w:r>
                  <w:r>
                    <w:rPr>
                      <w:spacing w:val="3"/>
                    </w:rPr>
                    <w:t>импульсного </w:t>
                  </w:r>
                  <w:r>
                    <w:rPr>
                      <w:spacing w:val="2"/>
                    </w:rPr>
                    <w:t>кода, наложенный </w:t>
                  </w:r>
                  <w:r>
                    <w:rPr/>
                    <w:t>на </w:t>
                  </w:r>
                  <w:r>
                    <w:rPr>
                      <w:spacing w:val="1"/>
                    </w:rPr>
                    <w:t>напряжение </w:t>
                  </w:r>
                  <w:r>
                    <w:rPr>
                      <w:spacing w:val="2"/>
                    </w:rPr>
                    <w:t>промышленной частоты, который </w:t>
                  </w:r>
                  <w:r>
                    <w:rPr>
                      <w:spacing w:val="3"/>
                    </w:rPr>
                    <w:t>может обеспечить </w:t>
                  </w:r>
                  <w:r>
                    <w:rPr>
                      <w:spacing w:val="2"/>
                    </w:rPr>
                    <w:t>множество </w:t>
                  </w:r>
                  <w:r>
                    <w:rPr>
                      <w:spacing w:val="5"/>
                    </w:rPr>
                    <w:t>функций </w:t>
                  </w:r>
                  <w:r>
                    <w:rPr>
                      <w:spacing w:val="3"/>
                    </w:rPr>
                    <w:t>управления. </w:t>
                  </w:r>
                  <w:r>
                    <w:rPr>
                      <w:spacing w:val="2"/>
                    </w:rPr>
                    <w:t>Могут </w:t>
                  </w:r>
                  <w:r>
                    <w:rPr>
                      <w:spacing w:val="3"/>
                    </w:rPr>
                    <w:t>быть </w:t>
                  </w:r>
                  <w:r>
                    <w:rPr>
                      <w:spacing w:val="5"/>
                    </w:rPr>
                    <w:t>так­ </w:t>
                  </w:r>
                  <w:r>
                    <w:rPr>
                      <w:spacing w:val="5"/>
                    </w:rPr>
                    <w:t>же </w:t>
                  </w:r>
                  <w:r>
                    <w:rPr>
                      <w:spacing w:val="2"/>
                    </w:rPr>
                    <w:t>использованы </w:t>
                  </w:r>
                  <w:r>
                    <w:rPr>
                      <w:spacing w:val="3"/>
                    </w:rPr>
                    <w:t>другие </w:t>
                  </w:r>
                  <w:r>
                    <w:rPr/>
                    <w:t>типы </w:t>
                  </w:r>
                  <w:r>
                    <w:rPr>
                      <w:spacing w:val="2"/>
                    </w:rPr>
                    <w:t>сигналов, </w:t>
                  </w:r>
                  <w:r>
                    <w:rPr/>
                    <w:t>таких </w:t>
                  </w:r>
                  <w:r>
                    <w:rPr>
                      <w:spacing w:val="2"/>
                    </w:rPr>
                    <w:t>как частотная </w:t>
                  </w:r>
                  <w:r>
                    <w:rPr>
                      <w:spacing w:val="5"/>
                    </w:rPr>
                    <w:t>модуляция, </w:t>
                  </w:r>
                  <w:r>
                    <w:rPr>
                      <w:spacing w:val="3"/>
                    </w:rPr>
                    <w:t>деформирование </w:t>
                  </w:r>
                  <w:r>
                    <w:rPr>
                      <w:spacing w:val="5"/>
                    </w:rPr>
                    <w:t>промыш­ </w:t>
                  </w:r>
                  <w:r>
                    <w:rPr>
                      <w:spacing w:val="2"/>
                    </w:rPr>
                    <w:t>ленной </w:t>
                  </w:r>
                  <w:r>
                    <w:rPr>
                      <w:spacing w:val="1"/>
                    </w:rPr>
                    <w:t>частоты </w:t>
                  </w:r>
                  <w:r>
                    <w:rPr/>
                    <w:t>и т д . </w:t>
                  </w:r>
                  <w:r>
                    <w:rPr>
                      <w:spacing w:val="1"/>
                    </w:rPr>
                    <w:t>Эти </w:t>
                  </w:r>
                  <w:r>
                    <w:rPr>
                      <w:spacing w:val="2"/>
                    </w:rPr>
                    <w:t>сигналы </w:t>
                  </w:r>
                  <w:r>
                    <w:rPr>
                      <w:spacing w:val="3"/>
                    </w:rPr>
                    <w:t>передают </w:t>
                  </w:r>
                  <w:r>
                    <w:rPr/>
                    <w:t>по </w:t>
                  </w:r>
                  <w:r>
                    <w:rPr>
                      <w:spacing w:val="2"/>
                    </w:rPr>
                    <w:t>электрической распределительной </w:t>
                  </w:r>
                  <w:r>
                    <w:rPr>
                      <w:spacing w:val="1"/>
                    </w:rPr>
                    <w:t>сети </w:t>
                  </w:r>
                  <w:r>
                    <w:rPr>
                      <w:spacing w:val="5"/>
                    </w:rPr>
                    <w:t>от </w:t>
                  </w:r>
                  <w:r>
                    <w:rPr>
                      <w:spacing w:val="1"/>
                    </w:rPr>
                    <w:t>точки </w:t>
                  </w:r>
                  <w:r>
                    <w:rPr>
                      <w:spacing w:val="6"/>
                    </w:rPr>
                    <w:t>вво­ </w:t>
                  </w:r>
                  <w:r>
                    <w:rPr/>
                    <w:t>да </w:t>
                  </w:r>
                  <w:r>
                    <w:rPr>
                      <w:spacing w:val="3"/>
                    </w:rPr>
                    <w:t>до </w:t>
                  </w:r>
                  <w:r>
                    <w:rPr>
                      <w:spacing w:val="5"/>
                    </w:rPr>
                    <w:t>точек</w:t>
                  </w:r>
                  <w:r>
                    <w:rPr>
                      <w:spacing w:val="35"/>
                    </w:rPr>
                    <w:t> </w:t>
                  </w:r>
                  <w:r>
                    <w:rPr/>
                    <w:t>приема.</w:t>
                  </w:r>
                </w:p>
                <w:p>
                  <w:pPr>
                    <w:pStyle w:val="BodyText"/>
                    <w:spacing w:line="237" w:lineRule="auto" w:before="4"/>
                    <w:ind w:right="15" w:firstLine="576"/>
                    <w:jc w:val="both"/>
                  </w:pPr>
                  <w:r>
                    <w:rPr/>
                    <w:t>Некоторые характеристики таких систем, например значение частоты или метод кодирования, в настоящем стандарте  не рассматриваются.</w:t>
                  </w:r>
                </w:p>
                <w:p>
                  <w:pPr>
                    <w:pStyle w:val="BodyText"/>
                    <w:spacing w:before="14"/>
                    <w:ind w:left="575"/>
                  </w:pPr>
                  <w:r>
                    <w:rPr/>
                    <w:t>Настоящий стандарт применяют с учетом  следующих правил.</w:t>
                  </w:r>
                </w:p>
                <w:p>
                  <w:pPr>
                    <w:pStyle w:val="BodyText"/>
                    <w:spacing w:line="247" w:lineRule="auto" w:before="14"/>
                    <w:ind w:right="1" w:firstLine="585"/>
                    <w:jc w:val="both"/>
                  </w:pPr>
                  <w:r>
                    <w:rPr/>
                    <w:t>1) Требования настоящего стандарта не рассматривают в качестве предельных. Если это со­ вершенно необходимо, пользователь может добавить в свои спецификации дополнительные техни­ ческие требования.</w:t>
                  </w:r>
                </w:p>
                <w:p>
                  <w:pPr>
                    <w:pStyle w:val="BodyText"/>
                    <w:spacing w:line="256" w:lineRule="auto" w:before="8"/>
                    <w:ind w:right="16" w:firstLine="567"/>
                    <w:jc w:val="both"/>
                  </w:pPr>
                  <w:r>
                    <w:rPr/>
                    <w:t>Технические требования и испытания относятся к обычному функционированию  приемника. Метод работы функциональных элементов не устанавливается. Эти требования и испытания могут быть, однако,  предметом  дополнительных технических соглашений.</w:t>
                  </w:r>
                </w:p>
                <w:p>
                  <w:pPr>
                    <w:pStyle w:val="BodyText"/>
                    <w:spacing w:line="252" w:lineRule="auto"/>
                    <w:ind w:firstLine="566"/>
                    <w:jc w:val="both"/>
                  </w:pPr>
                  <w:r>
                    <w:rPr/>
                    <w:t>2) Системы дистанционного управления с передачей сигналов звуковой частоты по электриче­ ской сети являются вспомогательным оборудованием при использовании электрической сети. Их кон­ струкция определяется характеристиками сети и другими факторами. Быстрое развитие силового электронного оборудования приводит в настоящее время к одновременному возрастанию гармониче­ ских искажений питающего напряжения. Уровни гармоник, приведенные в настоящем стандарте, учи­ тывают это  развитие.  Они не должны  рассматриваться  в качестве допустимых  в электрических  сетях и являются рекомендуемыми значениями при конструировании и испытаниях приемников. Эти реко­ мендуемые уровни могут быть адаптированы к конкретным характеристикам рассматриваемых элек­ трических сетей.</w:t>
                  </w:r>
                </w:p>
                <w:p>
                  <w:pPr>
                    <w:pStyle w:val="BodyText"/>
                    <w:spacing w:line="247" w:lineRule="auto" w:before="4"/>
                    <w:ind w:firstLine="576"/>
                    <w:jc w:val="both"/>
                  </w:pPr>
                  <w:r>
                    <w:rPr/>
                    <w:t>Приемники, сконструированные для использования с передатчиками, находящимися в эксплуа­ тации. имеющими управляющую частоту, равную или близкую к частоте гармоники, не должны соот­ ветствовать требованиям  настоящего стандарта  в целом.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pStyle w:val="BodyText"/>
                    <w:ind w:left="18"/>
                    <w:jc w:val="both"/>
                  </w:pPr>
                  <w:r>
                    <w:rPr/>
                    <w:t>IV</w:t>
                  </w:r>
                </w:p>
              </w:txbxContent>
            </v:textbox>
            <w10:wrap type="none"/>
          </v:shape>
        </w:pict>
      </w:r>
      <w:r>
        <w:rPr/>
        <w:drawing>
          <wp:anchor distT="0" distB="0" distL="0" distR="0" allowOverlap="1" layoutInCell="1" locked="0" behindDoc="1" simplePos="0" relativeHeight="268316447">
            <wp:simplePos x="0" y="0"/>
            <wp:positionH relativeFrom="page">
              <wp:posOffset>0</wp:posOffset>
            </wp:positionH>
            <wp:positionV relativeFrom="page">
              <wp:posOffset>0</wp:posOffset>
            </wp:positionV>
            <wp:extent cx="7555230" cy="10698480"/>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51002pt;margin-top:71.494652pt;width:483.3pt;height:727.7pt;mso-position-horizontal-relative:page;mso-position-vertical-relative:page;z-index:-118984" type="#_x0000_t202" filled="false" stroked="false">
            <v:textbox inset="0,0,0,0">
              <w:txbxContent>
                <w:p>
                  <w:pPr>
                    <w:spacing w:line="235" w:lineRule="exact" w:before="0"/>
                    <w:ind w:left="0" w:right="39" w:firstLine="0"/>
                    <w:jc w:val="right"/>
                    <w:rPr>
                      <w:b/>
                      <w:sz w:val="21"/>
                    </w:rPr>
                  </w:pPr>
                  <w:r>
                    <w:rPr>
                      <w:b/>
                      <w:sz w:val="21"/>
                    </w:rPr>
                    <w:t>ГО СТ IEC 62054-11— 2014</w:t>
                  </w:r>
                </w:p>
                <w:p>
                  <w:pPr>
                    <w:pStyle w:val="BodyText"/>
                    <w:spacing w:before="5"/>
                    <w:rPr>
                      <w:sz w:val="24"/>
                    </w:rPr>
                  </w:pPr>
                </w:p>
                <w:p>
                  <w:pPr>
                    <w:pStyle w:val="BodyText"/>
                    <w:tabs>
                      <w:tab w:pos="532" w:val="left" w:leader="none"/>
                      <w:tab w:pos="862" w:val="left" w:leader="none"/>
                      <w:tab w:pos="1240" w:val="left" w:leader="none"/>
                      <w:tab w:pos="1546" w:val="left" w:leader="none"/>
                      <w:tab w:pos="1898" w:val="left" w:leader="none"/>
                      <w:tab w:pos="2238" w:val="left" w:leader="none"/>
                      <w:tab w:pos="2562" w:val="left" w:leader="none"/>
                      <w:tab w:pos="2894" w:val="left" w:leader="none"/>
                      <w:tab w:pos="3223" w:val="left" w:leader="none"/>
                      <w:tab w:pos="3553" w:val="left" w:leader="none"/>
                      <w:tab w:pos="3893" w:val="left" w:leader="none"/>
                      <w:tab w:pos="4212" w:val="left" w:leader="none"/>
                      <w:tab w:pos="4542" w:val="left" w:leader="none"/>
                      <w:tab w:pos="4872" w:val="left" w:leader="none"/>
                      <w:tab w:pos="5212" w:val="left" w:leader="none"/>
                      <w:tab w:pos="5552" w:val="left" w:leader="none"/>
                      <w:tab w:pos="5924" w:val="left" w:leader="none"/>
                      <w:tab w:pos="6741" w:val="left" w:leader="none"/>
                    </w:tabs>
                    <w:ind w:left="170"/>
                  </w:pPr>
                  <w:r>
                    <w:rPr/>
                    <w:t>М</w:t>
                    <w:tab/>
                    <w:t>Е</w:t>
                    <w:tab/>
                    <w:t>Ж</w:t>
                    <w:tab/>
                    <w:t>Г</w:t>
                    <w:tab/>
                    <w:t>О</w:t>
                    <w:tab/>
                    <w:t>С</w:t>
                    <w:tab/>
                    <w:t>У</w:t>
                    <w:tab/>
                    <w:t>Д</w:t>
                    <w:tab/>
                    <w:t>А</w:t>
                    <w:tab/>
                    <w:t>Р</w:t>
                    <w:tab/>
                    <w:t>С</w:t>
                    <w:tab/>
                    <w:t>Т</w:t>
                    <w:tab/>
                    <w:t>В</w:t>
                    <w:tab/>
                    <w:t>Е</w:t>
                    <w:tab/>
                    <w:t>Н</w:t>
                    <w:tab/>
                    <w:t>Н</w:t>
                    <w:tab/>
                    <w:t>Ы</w:t>
                    <w:tab/>
                    <w:t>Й</w:t>
                    <w:tab/>
                    <w:t>С   Т    А    Н   Д    А    Р  </w:t>
                  </w:r>
                  <w:r>
                    <w:rPr>
                      <w:spacing w:val="0"/>
                    </w:rPr>
                    <w:t> </w:t>
                  </w:r>
                  <w:r>
                    <w:rPr/>
                    <w:t>Т</w:t>
                  </w:r>
                </w:p>
                <w:p>
                  <w:pPr>
                    <w:pStyle w:val="BodyText"/>
                    <w:spacing w:before="4"/>
                    <w:rPr>
                      <w:sz w:val="26"/>
                    </w:rPr>
                  </w:pPr>
                </w:p>
                <w:p>
                  <w:pPr>
                    <w:pStyle w:val="BodyText"/>
                    <w:spacing w:line="376" w:lineRule="auto"/>
                    <w:ind w:left="2096" w:right="2130" w:firstLine="12"/>
                    <w:jc w:val="center"/>
                  </w:pPr>
                  <w:r>
                    <w:rPr/>
                    <w:t>И змерение эл ектрической энергии (перем енны й ток) УСТАНОВКА ТАРИФОВ И РЕГУЛИРОВАНИЕ  НАГРУЗКИ</w:t>
                  </w:r>
                </w:p>
                <w:p>
                  <w:pPr>
                    <w:pStyle w:val="BodyText"/>
                    <w:spacing w:before="20"/>
                    <w:ind w:left="465" w:right="496"/>
                    <w:jc w:val="center"/>
                  </w:pPr>
                  <w:r>
                    <w:rPr/>
                    <w:t>Ч асть 11</w:t>
                  </w:r>
                </w:p>
                <w:p>
                  <w:pPr>
                    <w:pStyle w:val="BodyText"/>
                    <w:spacing w:line="256" w:lineRule="auto" w:before="123"/>
                    <w:ind w:left="465" w:right="503"/>
                    <w:jc w:val="center"/>
                  </w:pPr>
                  <w:r>
                    <w:rPr/>
                    <w:t>Ч астны е требования к эл ектронны м прием никам систем ы д и ста н ц и он н о го управления с передачей сигнал ов зв уко в о й частоты п о электрической сети</w:t>
                  </w:r>
                </w:p>
                <w:p>
                  <w:pPr>
                    <w:pStyle w:val="BodyText"/>
                    <w:spacing w:line="218" w:lineRule="auto" w:before="128"/>
                    <w:ind w:left="2411" w:right="2458" w:firstLine="42"/>
                    <w:jc w:val="center"/>
                  </w:pPr>
                  <w:r>
                    <w:rPr>
                      <w:spacing w:val="-5"/>
                    </w:rPr>
                    <w:t>Electricity metering </w:t>
                  </w:r>
                  <w:r>
                    <w:rPr>
                      <w:spacing w:val="-4"/>
                    </w:rPr>
                    <w:t>(a.c.).Tariff </w:t>
                  </w:r>
                  <w:r>
                    <w:rPr>
                      <w:spacing w:val="-5"/>
                    </w:rPr>
                    <w:t>and </w:t>
                  </w:r>
                  <w:r>
                    <w:rPr>
                      <w:spacing w:val="-4"/>
                    </w:rPr>
                    <w:t>load control. </w:t>
                  </w:r>
                  <w:r>
                    <w:rPr>
                      <w:spacing w:val="-3"/>
                    </w:rPr>
                    <w:t>Part </w:t>
                  </w:r>
                  <w:r>
                    <w:rPr>
                      <w:spacing w:val="-10"/>
                    </w:rPr>
                    <w:t>11. </w:t>
                  </w:r>
                  <w:r>
                    <w:rPr>
                      <w:spacing w:val="-5"/>
                    </w:rPr>
                    <w:t>Particular </w:t>
                  </w:r>
                  <w:r>
                    <w:rPr>
                      <w:spacing w:val="-6"/>
                    </w:rPr>
                    <w:t>requirements </w:t>
                  </w:r>
                  <w:r>
                    <w:rPr/>
                    <w:t>for </w:t>
                  </w:r>
                  <w:r>
                    <w:rPr>
                      <w:spacing w:val="-4"/>
                    </w:rPr>
                    <w:t>electronic </w:t>
                  </w:r>
                  <w:r>
                    <w:rPr>
                      <w:spacing w:val="-5"/>
                    </w:rPr>
                    <w:t>ripple </w:t>
                  </w:r>
                  <w:r>
                    <w:rPr>
                      <w:spacing w:val="-4"/>
                    </w:rPr>
                    <w:t>control </w:t>
                  </w:r>
                  <w:r>
                    <w:rPr>
                      <w:spacing w:val="-6"/>
                    </w:rPr>
                    <w:t>receivers</w:t>
                  </w:r>
                </w:p>
                <w:p>
                  <w:pPr>
                    <w:pStyle w:val="BodyText"/>
                    <w:spacing w:before="5"/>
                    <w:rPr>
                      <w:sz w:val="22"/>
                    </w:rPr>
                  </w:pPr>
                </w:p>
                <w:p>
                  <w:pPr>
                    <w:pStyle w:val="BodyText"/>
                    <w:ind w:right="27"/>
                    <w:jc w:val="right"/>
                  </w:pPr>
                  <w:r>
                    <w:rPr/>
                    <w:t>Дата  введения — 2015—03—01</w:t>
                  </w:r>
                </w:p>
                <w:p>
                  <w:pPr>
                    <w:pStyle w:val="BodyText"/>
                    <w:rPr>
                      <w:sz w:val="20"/>
                    </w:rPr>
                  </w:pPr>
                </w:p>
                <w:p>
                  <w:pPr>
                    <w:pStyle w:val="BodyText"/>
                    <w:spacing w:before="1"/>
                    <w:rPr>
                      <w:sz w:val="17"/>
                    </w:rPr>
                  </w:pPr>
                </w:p>
                <w:p>
                  <w:pPr>
                    <w:spacing w:before="0"/>
                    <w:ind w:left="593" w:right="0" w:firstLine="0"/>
                    <w:jc w:val="left"/>
                    <w:rPr>
                      <w:b/>
                      <w:sz w:val="24"/>
                    </w:rPr>
                  </w:pPr>
                  <w:r>
                    <w:rPr>
                      <w:b/>
                      <w:sz w:val="24"/>
                    </w:rPr>
                    <w:t>1  Область</w:t>
                  </w:r>
                  <w:r>
                    <w:rPr>
                      <w:b/>
                      <w:spacing w:val="65"/>
                      <w:sz w:val="24"/>
                    </w:rPr>
                    <w:t> </w:t>
                  </w:r>
                  <w:r>
                    <w:rPr>
                      <w:b/>
                      <w:spacing w:val="-3"/>
                      <w:sz w:val="24"/>
                    </w:rPr>
                    <w:t>применения</w:t>
                  </w:r>
                </w:p>
                <w:p>
                  <w:pPr>
                    <w:pStyle w:val="BodyText"/>
                    <w:spacing w:before="8"/>
                    <w:rPr>
                      <w:sz w:val="20"/>
                    </w:rPr>
                  </w:pPr>
                </w:p>
                <w:p>
                  <w:pPr>
                    <w:pStyle w:val="BodyText"/>
                    <w:spacing w:line="254" w:lineRule="auto"/>
                    <w:ind w:left="17" w:right="14" w:firstLine="566"/>
                    <w:jc w:val="both"/>
                  </w:pPr>
                  <w:r>
                    <w:rPr>
                      <w:spacing w:val="1"/>
                    </w:rPr>
                    <w:t>Настоящий </w:t>
                  </w:r>
                  <w:r>
                    <w:rPr>
                      <w:spacing w:val="3"/>
                    </w:rPr>
                    <w:t>стандарт </w:t>
                  </w:r>
                  <w:r>
                    <w:rPr>
                      <w:spacing w:val="2"/>
                    </w:rPr>
                    <w:t>распространяется </w:t>
                  </w:r>
                  <w:r>
                    <w:rPr/>
                    <w:t>на </w:t>
                  </w:r>
                  <w:r>
                    <w:rPr>
                      <w:spacing w:val="2"/>
                    </w:rPr>
                    <w:t>электронные </w:t>
                  </w:r>
                  <w:r>
                    <w:rPr>
                      <w:spacing w:val="1"/>
                    </w:rPr>
                    <w:t>приемники системы </w:t>
                  </w:r>
                  <w:r>
                    <w:rPr>
                      <w:spacing w:val="3"/>
                    </w:rPr>
                    <w:t>дистанционного </w:t>
                  </w:r>
                  <w:r>
                    <w:rPr>
                      <w:spacing w:val="1"/>
                    </w:rPr>
                    <w:t>управления </w:t>
                  </w:r>
                  <w:r>
                    <w:rPr/>
                    <w:t>с </w:t>
                  </w:r>
                  <w:r>
                    <w:rPr>
                      <w:spacing w:val="2"/>
                    </w:rPr>
                    <w:t>передачей </w:t>
                  </w:r>
                  <w:r>
                    <w:rPr>
                      <w:spacing w:val="1"/>
                    </w:rPr>
                    <w:t>сигналов </w:t>
                  </w:r>
                  <w:r>
                    <w:rPr>
                      <w:spacing w:val="2"/>
                    </w:rPr>
                    <w:t>звуковой </w:t>
                  </w:r>
                  <w:r>
                    <w:rPr>
                      <w:spacing w:val="1"/>
                    </w:rPr>
                    <w:t>частоты </w:t>
                  </w:r>
                  <w:r>
                    <w:rPr/>
                    <w:t>по </w:t>
                  </w:r>
                  <w:r>
                    <w:rPr>
                      <w:spacing w:val="2"/>
                    </w:rPr>
                    <w:t>электрической </w:t>
                  </w:r>
                  <w:r>
                    <w:rPr/>
                    <w:t>сети, </w:t>
                  </w:r>
                  <w:r>
                    <w:rPr>
                      <w:spacing w:val="2"/>
                    </w:rPr>
                    <w:t>применяемые внутри </w:t>
                  </w:r>
                  <w:r>
                    <w:rPr/>
                    <w:t>по* </w:t>
                  </w:r>
                  <w:r>
                    <w:rPr>
                      <w:spacing w:val="1"/>
                    </w:rPr>
                    <w:t>мещений </w:t>
                  </w:r>
                  <w:r>
                    <w:rPr>
                      <w:spacing w:val="5"/>
                    </w:rPr>
                    <w:t>для </w:t>
                  </w:r>
                  <w:r>
                    <w:rPr>
                      <w:spacing w:val="1"/>
                    </w:rPr>
                    <w:t>приема </w:t>
                  </w:r>
                  <w:r>
                    <w:rPr/>
                    <w:t>и </w:t>
                  </w:r>
                  <w:r>
                    <w:rPr>
                      <w:spacing w:val="1"/>
                    </w:rPr>
                    <w:t>преобразования </w:t>
                  </w:r>
                  <w:r>
                    <w:rPr>
                      <w:spacing w:val="3"/>
                    </w:rPr>
                    <w:t>импульсов фиксированной </w:t>
                  </w:r>
                  <w:r>
                    <w:rPr>
                      <w:spacing w:val="1"/>
                    </w:rPr>
                    <w:t>звуковой </w:t>
                  </w:r>
                  <w:r>
                    <w:rPr>
                      <w:spacing w:val="2"/>
                    </w:rPr>
                    <w:t>частоты, наложенных </w:t>
                  </w:r>
                  <w:r>
                    <w:rPr/>
                    <w:t>на </w:t>
                  </w:r>
                  <w:r>
                    <w:rPr>
                      <w:spacing w:val="1"/>
                    </w:rPr>
                    <w:t>напряжение  </w:t>
                  </w:r>
                  <w:r>
                    <w:rPr>
                      <w:spacing w:val="2"/>
                    </w:rPr>
                    <w:t>электрической</w:t>
                  </w:r>
                  <w:r>
                    <w:rPr>
                      <w:spacing w:val="57"/>
                    </w:rPr>
                    <w:t> </w:t>
                  </w:r>
                  <w:r>
                    <w:rPr>
                      <w:spacing w:val="2"/>
                    </w:rPr>
                    <w:t>распределительной</w:t>
                  </w:r>
                  <w:r>
                    <w:rPr>
                      <w:spacing w:val="57"/>
                    </w:rPr>
                    <w:t> </w:t>
                  </w:r>
                  <w:r>
                    <w:rPr>
                      <w:spacing w:val="2"/>
                    </w:rPr>
                    <w:t>сети,   </w:t>
                  </w:r>
                  <w:r>
                    <w:rPr/>
                    <w:t>а   </w:t>
                  </w:r>
                  <w:r>
                    <w:rPr>
                      <w:spacing w:val="2"/>
                    </w:rPr>
                    <w:t>также   для   </w:t>
                  </w:r>
                  <w:r>
                    <w:rPr>
                      <w:spacing w:val="3"/>
                    </w:rPr>
                    <w:t>выполнения   </w:t>
                  </w:r>
                  <w:r>
                    <w:rPr>
                      <w:spacing w:val="2"/>
                    </w:rPr>
                    <w:t>соответствую­ </w:t>
                  </w:r>
                  <w:r>
                    <w:rPr>
                      <w:spacing w:val="1"/>
                    </w:rPr>
                    <w:t>щих </w:t>
                  </w:r>
                  <w:r>
                    <w:rPr>
                      <w:spacing w:val="3"/>
                    </w:rPr>
                    <w:t>операций переключения, </w:t>
                  </w:r>
                  <w:r>
                    <w:rPr/>
                    <w:t>и </w:t>
                  </w:r>
                  <w:r>
                    <w:rPr>
                      <w:spacing w:val="3"/>
                    </w:rPr>
                    <w:t>устанавливает </w:t>
                  </w:r>
                  <w:r>
                    <w:rPr>
                      <w:spacing w:val="2"/>
                    </w:rPr>
                    <w:t>требования </w:t>
                  </w:r>
                  <w:r>
                    <w:rPr/>
                    <w:t>к </w:t>
                  </w:r>
                  <w:r>
                    <w:rPr>
                      <w:spacing w:val="3"/>
                    </w:rPr>
                    <w:t>типовому </w:t>
                  </w:r>
                  <w:r>
                    <w:rPr/>
                    <w:t>испытанию </w:t>
                  </w:r>
                  <w:r>
                    <w:rPr>
                      <w:spacing w:val="2"/>
                    </w:rPr>
                    <w:t>приемников. </w:t>
                  </w:r>
                  <w:r>
                    <w:rPr/>
                    <w:t>В этой </w:t>
                  </w:r>
                  <w:r>
                    <w:rPr>
                      <w:spacing w:val="1"/>
                    </w:rPr>
                    <w:t>системе </w:t>
                  </w:r>
                  <w:r>
                    <w:rPr>
                      <w:spacing w:val="5"/>
                    </w:rPr>
                    <w:t>частоту </w:t>
                  </w:r>
                  <w:r>
                    <w:rPr>
                      <w:spacing w:val="2"/>
                    </w:rPr>
                    <w:t>сети, как правило, используют для синхронизации передатчика </w:t>
                  </w:r>
                  <w:r>
                    <w:rPr/>
                    <w:t>и </w:t>
                  </w:r>
                  <w:r>
                    <w:rPr>
                      <w:spacing w:val="2"/>
                    </w:rPr>
                    <w:t>приемников. </w:t>
                  </w:r>
                  <w:r>
                    <w:rPr/>
                    <w:t>Ни </w:t>
                  </w:r>
                  <w:r>
                    <w:rPr>
                      <w:spacing w:val="5"/>
                    </w:rPr>
                    <w:t>ча­ </w:t>
                  </w:r>
                  <w:r>
                    <w:rPr/>
                    <w:t>стота </w:t>
                  </w:r>
                  <w:r>
                    <w:rPr>
                      <w:spacing w:val="2"/>
                    </w:rPr>
                    <w:t>управления, </w:t>
                  </w:r>
                  <w:r>
                    <w:rPr/>
                    <w:t>ни </w:t>
                  </w:r>
                  <w:r>
                    <w:rPr>
                      <w:spacing w:val="2"/>
                    </w:rPr>
                    <w:t>метод кодирования  </w:t>
                  </w:r>
                  <w:r>
                    <w:rPr/>
                    <w:t>в </w:t>
                  </w:r>
                  <w:r>
                    <w:rPr>
                      <w:spacing w:val="1"/>
                    </w:rPr>
                    <w:t>настоящем  стандарте </w:t>
                  </w:r>
                  <w:r>
                    <w:rPr/>
                    <w:t>не </w:t>
                  </w:r>
                  <w:r>
                    <w:rPr>
                      <w:spacing w:val="10"/>
                    </w:rPr>
                    <w:t> </w:t>
                  </w:r>
                  <w:r>
                    <w:rPr>
                      <w:spacing w:val="2"/>
                    </w:rPr>
                    <w:t>рассматриваются.</w:t>
                  </w:r>
                </w:p>
                <w:p>
                  <w:pPr>
                    <w:pStyle w:val="BodyText"/>
                    <w:spacing w:line="256" w:lineRule="auto" w:before="2"/>
                    <w:ind w:left="17" w:right="21" w:firstLine="558"/>
                    <w:jc w:val="both"/>
                  </w:pPr>
                  <w:r>
                    <w:rPr/>
                    <w:t>Стандарт не устанавливает требований к конструктивным частям, внутренним по отношению к приемнику.</w:t>
                  </w:r>
                </w:p>
                <w:p>
                  <w:pPr>
                    <w:pStyle w:val="BodyText"/>
                    <w:spacing w:line="201" w:lineRule="exact"/>
                    <w:ind w:left="8" w:firstLine="575"/>
                    <w:jc w:val="both"/>
                  </w:pPr>
                  <w:r>
                    <w:rPr/>
                    <w:t>В случае, когда  приемник системы дистанционного  управления с  передачей  сигналов  звуковой</w:t>
                  </w:r>
                </w:p>
                <w:p>
                  <w:pPr>
                    <w:pStyle w:val="BodyText"/>
                    <w:spacing w:line="256" w:lineRule="auto" w:before="16"/>
                    <w:ind w:left="17" w:right="38" w:hanging="9"/>
                    <w:jc w:val="both"/>
                  </w:pPr>
                  <w:r>
                    <w:rPr/>
                    <w:t>частоты по электрической сети встроен в многофункциональное оборудование учета электроэнергии, применяют соответствующие части  настоящего стандарта.</w:t>
                  </w:r>
                </w:p>
                <w:p>
                  <w:pPr>
                    <w:pStyle w:val="BodyText"/>
                    <w:spacing w:line="247" w:lineRule="auto"/>
                    <w:ind w:left="17" w:right="14" w:firstLine="558"/>
                    <w:jc w:val="both"/>
                  </w:pPr>
                  <w:r>
                    <w:rPr/>
                    <w:t>Стандарт не распространяется на приемо-сдаточные испытания и испытания на соответствие техническим требованиям. Тем не менее в приложении D приведен пример возможных приемо­ сдаточных испытаний.</w:t>
                  </w:r>
                </w:p>
                <w:p>
                  <w:pPr>
                    <w:pStyle w:val="BodyText"/>
                    <w:spacing w:before="8"/>
                    <w:ind w:left="575"/>
                  </w:pPr>
                  <w:r>
                    <w:rPr/>
                    <w:t>Требования к  надежности рассматриваются  в серии стандартов  IEC 62059.</w:t>
                  </w:r>
                </w:p>
                <w:p>
                  <w:pPr>
                    <w:pStyle w:val="BodyText"/>
                    <w:spacing w:line="247" w:lineRule="auto" w:before="15"/>
                    <w:ind w:left="8" w:right="15" w:firstLine="575"/>
                    <w:jc w:val="both"/>
                  </w:pPr>
                  <w:r>
                    <w:rPr/>
                    <w:t>Настоящий стандарт применяют совместно с IEC 62052-21. требования настоящего стандарта имеют приоритет над IEC 62052-21 в отношении любого оборудования, на которое он распространя­ ется.</w:t>
                  </w:r>
                </w:p>
                <w:p>
                  <w:pPr>
                    <w:pStyle w:val="BodyText"/>
                    <w:spacing w:before="2"/>
                    <w:rPr>
                      <w:sz w:val="20"/>
                    </w:rPr>
                  </w:pPr>
                </w:p>
                <w:p>
                  <w:pPr>
                    <w:spacing w:before="0"/>
                    <w:ind w:left="584" w:right="0" w:firstLine="0"/>
                    <w:jc w:val="left"/>
                    <w:rPr>
                      <w:b/>
                      <w:sz w:val="24"/>
                    </w:rPr>
                  </w:pPr>
                  <w:r>
                    <w:rPr>
                      <w:b/>
                      <w:sz w:val="24"/>
                    </w:rPr>
                    <w:t>2  Нормативные ссылки</w:t>
                  </w:r>
                </w:p>
                <w:p>
                  <w:pPr>
                    <w:pStyle w:val="BodyText"/>
                    <w:spacing w:before="8"/>
                    <w:rPr>
                      <w:sz w:val="20"/>
                    </w:rPr>
                  </w:pPr>
                </w:p>
                <w:p>
                  <w:pPr>
                    <w:pStyle w:val="BodyText"/>
                    <w:spacing w:line="256" w:lineRule="auto"/>
                    <w:ind w:right="24" w:firstLine="575"/>
                    <w:jc w:val="both"/>
                  </w:pPr>
                  <w:r>
                    <w:rPr/>
                    <w:t>Для применения настоящего стандарта необходимы следующие ссылочные документы. Для датированных ссылок применяют только указанное издание ссылочного документа, для недатиро­ ванных ссылок применяют последнее  издание ссылочного документа  (включая все его  изменения).</w:t>
                  </w:r>
                </w:p>
                <w:p>
                  <w:pPr>
                    <w:pStyle w:val="BodyText"/>
                    <w:spacing w:line="201" w:lineRule="exact"/>
                    <w:ind w:left="17" w:firstLine="576"/>
                    <w:jc w:val="both"/>
                  </w:pPr>
                  <w:r>
                    <w:rPr/>
                    <w:t>IEC  62052-21:2004 Electricity  metering equipment (а.с.) -  General requirements, tests and test condi­</w:t>
                  </w:r>
                </w:p>
                <w:p>
                  <w:pPr>
                    <w:pStyle w:val="BodyText"/>
                    <w:spacing w:line="256" w:lineRule="auto" w:before="16"/>
                    <w:ind w:left="17" w:right="29"/>
                    <w:jc w:val="both"/>
                  </w:pPr>
                  <w:r>
                    <w:rPr/>
                    <w:t>tions - Part 21: T a riff and load control equipment (Оборудование для измерения электрической энергии (переменный ток). Общие требования, испытания и условия испытаний. Часть 21. Оборудование для установки тарифов и  регулирования нагрузки].</w:t>
                  </w:r>
                </w:p>
                <w:p>
                  <w:pPr>
                    <w:pStyle w:val="BodyText"/>
                    <w:spacing w:before="7"/>
                    <w:rPr>
                      <w:sz w:val="16"/>
                    </w:rPr>
                  </w:pPr>
                </w:p>
                <w:p>
                  <w:pPr>
                    <w:pStyle w:val="BodyText"/>
                    <w:spacing w:line="228" w:lineRule="auto"/>
                    <w:ind w:left="8" w:right="6" w:firstLine="567"/>
                    <w:jc w:val="both"/>
                  </w:pPr>
                  <w:r>
                    <w:rPr/>
                    <w:t>П р и м е ч а н и е - </w:t>
                  </w:r>
                  <w:r>
                    <w:rPr>
                      <w:spacing w:val="-7"/>
                    </w:rPr>
                    <w:t>При </w:t>
                  </w:r>
                  <w:r>
                    <w:rPr>
                      <w:spacing w:val="-6"/>
                    </w:rPr>
                    <w:t>пользовании настоящим стандартам целесообразно </w:t>
                  </w:r>
                  <w:r>
                    <w:rPr>
                      <w:spacing w:val="-5"/>
                    </w:rPr>
                    <w:t>проверить действие </w:t>
                  </w:r>
                  <w:r>
                    <w:rPr/>
                    <w:t>ссы­ </w:t>
                  </w:r>
                  <w:r>
                    <w:rPr>
                      <w:spacing w:val="-5"/>
                    </w:rPr>
                    <w:t>лочных </w:t>
                  </w:r>
                  <w:r>
                    <w:rPr>
                      <w:spacing w:val="-4"/>
                    </w:rPr>
                    <w:t>стандартов </w:t>
                  </w:r>
                  <w:r>
                    <w:rPr/>
                    <w:t>в </w:t>
                  </w:r>
                  <w:r>
                    <w:rPr>
                      <w:spacing w:val="-6"/>
                    </w:rPr>
                    <w:t>информационной </w:t>
                  </w:r>
                  <w:r>
                    <w:rPr>
                      <w:spacing w:val="-5"/>
                    </w:rPr>
                    <w:t>системе общего пользования </w:t>
                  </w:r>
                  <w:r>
                    <w:rPr/>
                    <w:t>— </w:t>
                  </w:r>
                  <w:r>
                    <w:rPr>
                      <w:spacing w:val="-4"/>
                    </w:rPr>
                    <w:t>на </w:t>
                  </w:r>
                  <w:r>
                    <w:rPr>
                      <w:spacing w:val="-6"/>
                    </w:rPr>
                    <w:t>официальном </w:t>
                  </w:r>
                  <w:r>
                    <w:rPr>
                      <w:spacing w:val="-3"/>
                    </w:rPr>
                    <w:t>сайте </w:t>
                  </w:r>
                  <w:r>
                    <w:rPr>
                      <w:spacing w:val="-7"/>
                    </w:rPr>
                    <w:t>Федерального </w:t>
                  </w:r>
                  <w:r>
                    <w:rPr>
                      <w:spacing w:val="-6"/>
                    </w:rPr>
                    <w:t>агентства </w:t>
                  </w:r>
                  <w:r>
                    <w:rPr/>
                    <w:t>по </w:t>
                  </w:r>
                  <w:r>
                    <w:rPr>
                      <w:spacing w:val="-6"/>
                    </w:rPr>
                    <w:t>техническому регулированию </w:t>
                  </w:r>
                  <w:r>
                    <w:rPr/>
                    <w:t>и </w:t>
                  </w:r>
                  <w:r>
                    <w:rPr>
                      <w:spacing w:val="-6"/>
                    </w:rPr>
                    <w:t>метрологии </w:t>
                  </w:r>
                  <w:r>
                    <w:rPr/>
                    <w:t>в </w:t>
                  </w:r>
                  <w:r>
                    <w:rPr>
                      <w:spacing w:val="-4"/>
                    </w:rPr>
                    <w:t>сети </w:t>
                  </w:r>
                  <w:r>
                    <w:rPr>
                      <w:spacing w:val="-6"/>
                    </w:rPr>
                    <w:t>Интернет </w:t>
                  </w:r>
                  <w:r>
                    <w:rPr>
                      <w:spacing w:val="-4"/>
                    </w:rPr>
                    <w:t>или </w:t>
                  </w:r>
                  <w:r>
                    <w:rPr>
                      <w:spacing w:val="-3"/>
                    </w:rPr>
                    <w:t>по </w:t>
                  </w:r>
                  <w:r>
                    <w:rPr>
                      <w:spacing w:val="-5"/>
                    </w:rPr>
                    <w:t>ежегодному </w:t>
                  </w:r>
                  <w:r>
                    <w:rPr>
                      <w:spacing w:val="-7"/>
                    </w:rPr>
                    <w:t>информационному </w:t>
                  </w:r>
                  <w:r>
                    <w:rPr>
                      <w:spacing w:val="-6"/>
                    </w:rPr>
                    <w:t>указателю </w:t>
                  </w:r>
                  <w:r>
                    <w:rPr>
                      <w:spacing w:val="-7"/>
                    </w:rPr>
                    <w:t>«Национальные </w:t>
                  </w:r>
                  <w:r>
                    <w:rPr>
                      <w:spacing w:val="-5"/>
                    </w:rPr>
                    <w:t>стандарты», который опубликован </w:t>
                  </w:r>
                  <w:r>
                    <w:rPr/>
                    <w:t>по </w:t>
                  </w:r>
                  <w:r>
                    <w:rPr>
                      <w:spacing w:val="-6"/>
                    </w:rPr>
                    <w:t>состоянию </w:t>
                  </w:r>
                  <w:r>
                    <w:rPr>
                      <w:spacing w:val="-4"/>
                    </w:rPr>
                    <w:t>на </w:t>
                  </w:r>
                  <w:r>
                    <w:rPr/>
                    <w:t>1 </w:t>
                  </w:r>
                  <w:r>
                    <w:rPr>
                      <w:spacing w:val="-5"/>
                    </w:rPr>
                    <w:t>января </w:t>
                  </w:r>
                  <w:r>
                    <w:rPr>
                      <w:spacing w:val="-6"/>
                    </w:rPr>
                    <w:t>текущего </w:t>
                  </w:r>
                  <w:r>
                    <w:rPr>
                      <w:spacing w:val="-5"/>
                    </w:rPr>
                    <w:t>года, </w:t>
                  </w:r>
                  <w:r>
                    <w:rPr/>
                    <w:t>и </w:t>
                  </w:r>
                  <w:r>
                    <w:rPr>
                      <w:spacing w:val="-3"/>
                    </w:rPr>
                    <w:t>по </w:t>
                  </w:r>
                  <w:r>
                    <w:rPr/>
                    <w:t>вы­ </w:t>
                  </w:r>
                  <w:r>
                    <w:rPr>
                      <w:spacing w:val="-6"/>
                    </w:rPr>
                    <w:t>пускам ежемесячного информационного </w:t>
                  </w:r>
                  <w:r>
                    <w:rPr>
                      <w:spacing w:val="-5"/>
                    </w:rPr>
                    <w:t>указателя </w:t>
                  </w:r>
                  <w:r>
                    <w:rPr>
                      <w:spacing w:val="-6"/>
                    </w:rPr>
                    <w:t>«Национальные </w:t>
                  </w:r>
                  <w:r>
                    <w:rPr>
                      <w:spacing w:val="-7"/>
                    </w:rPr>
                    <w:t>стандарты» </w:t>
                  </w:r>
                  <w:r>
                    <w:rPr>
                      <w:spacing w:val="-4"/>
                    </w:rPr>
                    <w:t>за </w:t>
                  </w:r>
                  <w:r>
                    <w:rPr>
                      <w:spacing w:val="-7"/>
                    </w:rPr>
                    <w:t>текущий </w:t>
                  </w:r>
                  <w:r>
                    <w:rPr>
                      <w:spacing w:val="-3"/>
                    </w:rPr>
                    <w:t>год. </w:t>
                  </w:r>
                  <w:r>
                    <w:rPr>
                      <w:spacing w:val="-7"/>
                    </w:rPr>
                    <w:t>Если </w:t>
                  </w:r>
                  <w:r>
                    <w:rPr>
                      <w:spacing w:val="-6"/>
                    </w:rPr>
                    <w:t>ссылочный </w:t>
                  </w:r>
                  <w:r>
                    <w:rPr>
                      <w:spacing w:val="-5"/>
                    </w:rPr>
                    <w:t>стандарт </w:t>
                  </w:r>
                  <w:r>
                    <w:rPr>
                      <w:spacing w:val="-6"/>
                    </w:rPr>
                    <w:t>заменен </w:t>
                  </w:r>
                  <w:r>
                    <w:rPr>
                      <w:spacing w:val="-5"/>
                    </w:rPr>
                    <w:t>(изменен), </w:t>
                  </w:r>
                  <w:r>
                    <w:rPr/>
                    <w:t>то при </w:t>
                  </w:r>
                  <w:r>
                    <w:rPr>
                      <w:spacing w:val="-5"/>
                    </w:rPr>
                    <w:t>пользовании </w:t>
                  </w:r>
                  <w:r>
                    <w:rPr>
                      <w:spacing w:val="-7"/>
                    </w:rPr>
                    <w:t>настоящим </w:t>
                  </w:r>
                  <w:r>
                    <w:rPr>
                      <w:spacing w:val="-5"/>
                    </w:rPr>
                    <w:t>стандартом следует </w:t>
                  </w:r>
                  <w:r>
                    <w:rPr>
                      <w:spacing w:val="-6"/>
                    </w:rPr>
                    <w:t>руководствоваться </w:t>
                  </w:r>
                  <w:r>
                    <w:rPr>
                      <w:spacing w:val="-4"/>
                    </w:rPr>
                    <w:t>заменяю­ </w:t>
                  </w:r>
                  <w:r>
                    <w:rPr>
                      <w:spacing w:val="-8"/>
                    </w:rPr>
                    <w:t>щим </w:t>
                  </w:r>
                  <w:r>
                    <w:rPr>
                      <w:spacing w:val="-6"/>
                    </w:rPr>
                    <w:t>(измененным) </w:t>
                  </w:r>
                  <w:r>
                    <w:rPr>
                      <w:spacing w:val="-5"/>
                    </w:rPr>
                    <w:t>стандартом. </w:t>
                  </w:r>
                  <w:r>
                    <w:rPr>
                      <w:spacing w:val="-7"/>
                    </w:rPr>
                    <w:t>Если </w:t>
                  </w:r>
                  <w:r>
                    <w:rPr>
                      <w:spacing w:val="-6"/>
                    </w:rPr>
                    <w:t>ссылочный </w:t>
                  </w:r>
                  <w:r>
                    <w:rPr>
                      <w:spacing w:val="-5"/>
                    </w:rPr>
                    <w:t>стандарт отменен </w:t>
                  </w:r>
                  <w:r>
                    <w:rPr/>
                    <w:t>без </w:t>
                  </w:r>
                  <w:r>
                    <w:rPr>
                      <w:spacing w:val="-5"/>
                    </w:rPr>
                    <w:t>замены, </w:t>
                  </w:r>
                  <w:r>
                    <w:rPr>
                      <w:spacing w:val="-4"/>
                    </w:rPr>
                    <w:t>то </w:t>
                  </w:r>
                  <w:r>
                    <w:rPr>
                      <w:spacing w:val="-6"/>
                    </w:rPr>
                    <w:t>положение, </w:t>
                  </w:r>
                  <w:r>
                    <w:rPr/>
                    <w:t>в </w:t>
                  </w:r>
                  <w:r>
                    <w:rPr>
                      <w:spacing w:val="-6"/>
                    </w:rPr>
                    <w:t>котором </w:t>
                  </w:r>
                  <w:r>
                    <w:rPr>
                      <w:spacing w:val="-5"/>
                    </w:rPr>
                    <w:t>дана </w:t>
                  </w:r>
                  <w:r>
                    <w:rPr>
                      <w:spacing w:val="-4"/>
                    </w:rPr>
                    <w:t>ссылка на </w:t>
                  </w:r>
                  <w:r>
                    <w:rPr>
                      <w:spacing w:val="-6"/>
                    </w:rPr>
                    <w:t>него, </w:t>
                  </w:r>
                  <w:r>
                    <w:rPr>
                      <w:spacing w:val="-5"/>
                    </w:rPr>
                    <w:t>применяется </w:t>
                  </w:r>
                  <w:r>
                    <w:rPr/>
                    <w:t>8 </w:t>
                  </w:r>
                  <w:r>
                    <w:rPr>
                      <w:spacing w:val="-4"/>
                    </w:rPr>
                    <w:t>части, не </w:t>
                  </w:r>
                  <w:r>
                    <w:rPr>
                      <w:spacing w:val="-6"/>
                    </w:rPr>
                    <w:t>затрагивающей </w:t>
                  </w:r>
                  <w:r>
                    <w:rPr>
                      <w:spacing w:val="-5"/>
                    </w:rPr>
                    <w:t>эту ссылку.</w:t>
                  </w:r>
                </w:p>
                <w:p>
                  <w:pPr>
                    <w:pStyle w:val="BodyText"/>
                    <w:rPr>
                      <w:sz w:val="20"/>
                    </w:rPr>
                  </w:pPr>
                </w:p>
                <w:p>
                  <w:pPr>
                    <w:pStyle w:val="BodyText"/>
                    <w:rPr>
                      <w:sz w:val="20"/>
                    </w:rPr>
                  </w:pPr>
                </w:p>
                <w:p>
                  <w:pPr>
                    <w:pStyle w:val="BodyText"/>
                    <w:rPr>
                      <w:sz w:val="20"/>
                    </w:rPr>
                  </w:pPr>
                </w:p>
                <w:p>
                  <w:pPr>
                    <w:pStyle w:val="BodyText"/>
                    <w:spacing w:before="10"/>
                    <w:rPr>
                      <w:sz w:val="28"/>
                    </w:rPr>
                  </w:pPr>
                </w:p>
                <w:p>
                  <w:pPr>
                    <w:pStyle w:val="BodyText"/>
                    <w:spacing w:line="212" w:lineRule="exact" w:before="1"/>
                    <w:ind w:left="8"/>
                    <w:jc w:val="both"/>
                  </w:pPr>
                  <w:r>
                    <w:rPr/>
                    <w:t>Издание официальное</w:t>
                  </w:r>
                </w:p>
                <w:p>
                  <w:pPr>
                    <w:spacing w:line="235" w:lineRule="exact" w:before="0"/>
                    <w:ind w:left="0" w:right="0" w:firstLine="0"/>
                    <w:jc w:val="right"/>
                    <w:rPr>
                      <w:b/>
                      <w:sz w:val="21"/>
                    </w:rPr>
                  </w:pPr>
                  <w:r>
                    <w:rPr>
                      <w:b/>
                      <w:w w:val="99"/>
                      <w:sz w:val="21"/>
                    </w:rPr>
                    <w:t>1</w:t>
                  </w:r>
                </w:p>
              </w:txbxContent>
            </v:textbox>
            <w10:wrap type="none"/>
          </v:shape>
        </w:pict>
      </w:r>
      <w:r>
        <w:rPr/>
        <w:drawing>
          <wp:anchor distT="0" distB="0" distL="0" distR="0" allowOverlap="1" layoutInCell="1" locked="0" behindDoc="1" simplePos="0" relativeHeight="268316495">
            <wp:simplePos x="0" y="0"/>
            <wp:positionH relativeFrom="page">
              <wp:posOffset>0</wp:posOffset>
            </wp:positionH>
            <wp:positionV relativeFrom="page">
              <wp:posOffset>0</wp:posOffset>
            </wp:positionV>
            <wp:extent cx="7555230" cy="10698480"/>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0.59993pt;width:482.5pt;height:728.85pt;mso-position-horizontal-relative:page;mso-position-vertical-relative:page;z-index:-118936" type="#_x0000_t202" filled="false" stroked="false">
            <v:textbox inset="0,0,0,0">
              <w:txbxContent>
                <w:p>
                  <w:pPr>
                    <w:pStyle w:val="BodyText"/>
                    <w:spacing w:line="212" w:lineRule="exact"/>
                    <w:ind w:left="18"/>
                  </w:pPr>
                  <w:r>
                    <w:rPr/>
                    <w:t>ГОСТ  IEC 62054.11—2014</w:t>
                  </w:r>
                </w:p>
                <w:p>
                  <w:pPr>
                    <w:pStyle w:val="BodyText"/>
                    <w:spacing w:before="2"/>
                  </w:pPr>
                </w:p>
                <w:p>
                  <w:pPr>
                    <w:spacing w:before="0"/>
                    <w:ind w:left="575" w:right="0" w:firstLine="0"/>
                    <w:jc w:val="left"/>
                    <w:rPr>
                      <w:b/>
                      <w:sz w:val="24"/>
                    </w:rPr>
                  </w:pPr>
                  <w:r>
                    <w:rPr>
                      <w:b/>
                      <w:sz w:val="24"/>
                    </w:rPr>
                    <w:t>3 Термины и определения</w:t>
                  </w:r>
                </w:p>
                <w:p>
                  <w:pPr>
                    <w:pStyle w:val="BodyText"/>
                    <w:spacing w:before="8"/>
                    <w:rPr>
                      <w:sz w:val="20"/>
                    </w:rPr>
                  </w:pPr>
                </w:p>
                <w:p>
                  <w:pPr>
                    <w:pStyle w:val="BodyText"/>
                    <w:spacing w:before="1"/>
                    <w:ind w:left="557"/>
                  </w:pPr>
                  <w:r>
                    <w:rPr/>
                    <w:t>Для  целей настоящего стандарта применяют термины и определения по IEC  62052*21.</w:t>
                  </w:r>
                </w:p>
                <w:p>
                  <w:pPr>
                    <w:pStyle w:val="BodyText"/>
                    <w:spacing w:before="8"/>
                    <w:rPr>
                      <w:sz w:val="20"/>
                    </w:rPr>
                  </w:pPr>
                </w:p>
                <w:p>
                  <w:pPr>
                    <w:spacing w:before="1"/>
                    <w:ind w:left="566" w:right="0" w:firstLine="0"/>
                    <w:jc w:val="left"/>
                    <w:rPr>
                      <w:b/>
                      <w:sz w:val="24"/>
                    </w:rPr>
                  </w:pPr>
                  <w:r>
                    <w:rPr>
                      <w:b/>
                      <w:sz w:val="24"/>
                    </w:rPr>
                    <w:t>4 Стандартные значения электрических величин</w:t>
                  </w:r>
                </w:p>
                <w:p>
                  <w:pPr>
                    <w:pStyle w:val="BodyText"/>
                    <w:spacing w:before="9"/>
                    <w:rPr>
                      <w:sz w:val="20"/>
                    </w:rPr>
                  </w:pPr>
                </w:p>
                <w:p>
                  <w:pPr>
                    <w:pStyle w:val="BodyText"/>
                    <w:ind w:left="576"/>
                  </w:pPr>
                  <w:r>
                    <w:rPr/>
                    <w:t>Применяются значения  по  IEC 62052*21.</w:t>
                  </w:r>
                </w:p>
                <w:p>
                  <w:pPr>
                    <w:pStyle w:val="BodyText"/>
                    <w:spacing w:before="8"/>
                    <w:rPr>
                      <w:sz w:val="20"/>
                    </w:rPr>
                  </w:pPr>
                </w:p>
                <w:p>
                  <w:pPr>
                    <w:spacing w:before="0"/>
                    <w:ind w:left="575" w:right="0" w:firstLine="0"/>
                    <w:jc w:val="left"/>
                    <w:rPr>
                      <w:b/>
                      <w:sz w:val="24"/>
                    </w:rPr>
                  </w:pPr>
                  <w:r>
                    <w:rPr>
                      <w:b/>
                      <w:sz w:val="24"/>
                    </w:rPr>
                    <w:t>5 Механические требования  и испытания</w:t>
                  </w:r>
                </w:p>
                <w:p>
                  <w:pPr>
                    <w:pStyle w:val="BodyText"/>
                    <w:spacing w:before="8"/>
                    <w:rPr>
                      <w:sz w:val="20"/>
                    </w:rPr>
                  </w:pPr>
                </w:p>
                <w:p>
                  <w:pPr>
                    <w:pStyle w:val="BodyText"/>
                    <w:ind w:left="575"/>
                  </w:pPr>
                  <w:r>
                    <w:rPr/>
                    <w:t>Применяются требования и испытания no !ЕС 62052*21. а также следующее.</w:t>
                  </w:r>
                </w:p>
                <w:p>
                  <w:pPr>
                    <w:pStyle w:val="BodyText"/>
                    <w:spacing w:before="1"/>
                    <w:rPr>
                      <w:sz w:val="20"/>
                    </w:rPr>
                  </w:pPr>
                </w:p>
                <w:p>
                  <w:pPr>
                    <w:pStyle w:val="BodyText"/>
                    <w:ind w:left="575"/>
                  </w:pPr>
                  <w:r>
                    <w:rPr/>
                    <w:t>5.1  И ндикатор состояния работы</w:t>
                  </w:r>
                </w:p>
                <w:p>
                  <w:pPr>
                    <w:pStyle w:val="BodyText"/>
                    <w:spacing w:before="7"/>
                    <w:rPr>
                      <w:sz w:val="21"/>
                    </w:rPr>
                  </w:pPr>
                </w:p>
                <w:p>
                  <w:pPr>
                    <w:pStyle w:val="BodyText"/>
                    <w:spacing w:line="256" w:lineRule="auto" w:before="1"/>
                    <w:ind w:left="8" w:firstLine="567"/>
                  </w:pPr>
                  <w:r>
                    <w:rPr/>
                    <w:t>Приемник должен содержать индикатор состояния работы, показывающий состояния покоя, приема сообщения  или  выполнения команды.</w:t>
                  </w:r>
                </w:p>
                <w:p>
                  <w:pPr>
                    <w:pStyle w:val="BodyText"/>
                    <w:spacing w:before="10"/>
                    <w:rPr>
                      <w:sz w:val="17"/>
                    </w:rPr>
                  </w:pPr>
                </w:p>
                <w:p>
                  <w:pPr>
                    <w:spacing w:before="0"/>
                    <w:ind w:left="575" w:right="0" w:firstLine="0"/>
                    <w:jc w:val="left"/>
                    <w:rPr>
                      <w:b/>
                      <w:sz w:val="24"/>
                    </w:rPr>
                  </w:pPr>
                  <w:r>
                    <w:rPr>
                      <w:b/>
                      <w:sz w:val="24"/>
                    </w:rPr>
                    <w:t>6 Климатические условия, требования и испытания</w:t>
                  </w:r>
                </w:p>
                <w:p>
                  <w:pPr>
                    <w:pStyle w:val="BodyText"/>
                    <w:spacing w:before="8"/>
                    <w:rPr>
                      <w:sz w:val="20"/>
                    </w:rPr>
                  </w:pPr>
                </w:p>
                <w:p>
                  <w:pPr>
                    <w:pStyle w:val="BodyText"/>
                    <w:ind w:left="575"/>
                  </w:pPr>
                  <w:r>
                    <w:rPr/>
                    <w:t>Применяют условия, требования и испытания  по  IEC 62052*21.</w:t>
                  </w:r>
                </w:p>
                <w:p>
                  <w:pPr>
                    <w:pStyle w:val="BodyText"/>
                    <w:spacing w:before="8"/>
                    <w:rPr>
                      <w:sz w:val="20"/>
                    </w:rPr>
                  </w:pPr>
                </w:p>
                <w:p>
                  <w:pPr>
                    <w:spacing w:before="0"/>
                    <w:ind w:left="585" w:right="0" w:firstLine="0"/>
                    <w:jc w:val="left"/>
                    <w:rPr>
                      <w:b/>
                      <w:sz w:val="24"/>
                    </w:rPr>
                  </w:pPr>
                  <w:r>
                    <w:rPr>
                      <w:b/>
                      <w:sz w:val="24"/>
                    </w:rPr>
                    <w:t>7 Электрические требования и испытания</w:t>
                  </w:r>
                </w:p>
                <w:p>
                  <w:pPr>
                    <w:pStyle w:val="BodyText"/>
                    <w:spacing w:before="8"/>
                    <w:rPr>
                      <w:sz w:val="20"/>
                    </w:rPr>
                  </w:pPr>
                </w:p>
                <w:p>
                  <w:pPr>
                    <w:pStyle w:val="BodyText"/>
                    <w:spacing w:before="1"/>
                    <w:ind w:left="575"/>
                  </w:pPr>
                  <w:r>
                    <w:rPr/>
                    <w:t>Применяются требования и испытания  по  IEC 62052*21. а также следующие.</w:t>
                  </w:r>
                </w:p>
                <w:p>
                  <w:pPr>
                    <w:pStyle w:val="BodyText"/>
                    <w:spacing w:before="1"/>
                    <w:rPr>
                      <w:sz w:val="20"/>
                    </w:rPr>
                  </w:pPr>
                </w:p>
                <w:p>
                  <w:pPr>
                    <w:pStyle w:val="BodyText"/>
                    <w:ind w:left="575"/>
                  </w:pPr>
                  <w:r>
                    <w:rPr/>
                    <w:t>7.1  Напряжение электропитания</w:t>
                  </w:r>
                </w:p>
                <w:p>
                  <w:pPr>
                    <w:pStyle w:val="BodyText"/>
                    <w:spacing w:before="7"/>
                    <w:rPr>
                      <w:sz w:val="21"/>
                    </w:rPr>
                  </w:pPr>
                </w:p>
                <w:p>
                  <w:pPr>
                    <w:pStyle w:val="BodyText"/>
                    <w:spacing w:line="256" w:lineRule="auto"/>
                    <w:ind w:left="575" w:right="4465"/>
                  </w:pPr>
                  <w:r>
                    <w:rPr/>
                    <w:t>7.1.1 Д иапазон напряж ения электропитания Применяют значения по  IEC 62052*21.</w:t>
                  </w:r>
                </w:p>
                <w:p>
                  <w:pPr>
                    <w:pStyle w:val="BodyText"/>
                    <w:spacing w:line="237" w:lineRule="auto" w:before="2"/>
                    <w:ind w:left="575" w:right="4465"/>
                  </w:pPr>
                  <w:r>
                    <w:rPr/>
                    <w:t>7.1.2 Д иапазон частоты электропитания Применяют значения по  IEC 62062*21.</w:t>
                  </w:r>
                </w:p>
                <w:p>
                  <w:pPr>
                    <w:pStyle w:val="BodyText"/>
                    <w:spacing w:line="256" w:lineRule="auto" w:before="15"/>
                    <w:ind w:left="575" w:right="5247"/>
                  </w:pPr>
                  <w:r>
                    <w:rPr/>
                    <w:t>7.1.3 Потребляемая м ощ ность Применяют значения по  IEC 62052*21.</w:t>
                  </w:r>
                </w:p>
                <w:p>
                  <w:pPr>
                    <w:pStyle w:val="BodyText"/>
                    <w:spacing w:line="256" w:lineRule="auto"/>
                    <w:ind w:left="575" w:right="2723"/>
                  </w:pPr>
                  <w:r>
                    <w:rPr/>
                    <w:t>7.1.4 П ровалы и кратковрем енны е преры вания напряжения См. 7.6.8.</w:t>
                  </w:r>
                </w:p>
                <w:p>
                  <w:pPr>
                    <w:pStyle w:val="BodyText"/>
                    <w:spacing w:line="201" w:lineRule="exact"/>
                    <w:ind w:left="575"/>
                  </w:pPr>
                  <w:r>
                    <w:rPr/>
                    <w:t>7.1.5 Д лительны е преры вания напряж ения электропитания</w:t>
                  </w:r>
                </w:p>
                <w:p>
                  <w:pPr>
                    <w:pStyle w:val="BodyText"/>
                    <w:spacing w:before="16"/>
                    <w:ind w:left="575"/>
                  </w:pPr>
                  <w:r>
                    <w:rPr/>
                    <w:t>7.1.5.1 Требования</w:t>
                  </w:r>
                </w:p>
                <w:p>
                  <w:pPr>
                    <w:pStyle w:val="BodyText"/>
                    <w:spacing w:line="252" w:lineRule="auto" w:before="15"/>
                    <w:ind w:right="6" w:firstLine="576"/>
                    <w:jc w:val="both"/>
                  </w:pPr>
                  <w:r>
                    <w:rPr/>
                    <w:t>Если </w:t>
                  </w:r>
                  <w:r>
                    <w:rPr>
                      <w:spacing w:val="2"/>
                    </w:rPr>
                    <w:t>положение выходных </w:t>
                  </w:r>
                  <w:r>
                    <w:rPr>
                      <w:spacing w:val="3"/>
                    </w:rPr>
                    <w:t>элементов </w:t>
                  </w:r>
                  <w:r>
                    <w:rPr>
                      <w:spacing w:val="1"/>
                    </w:rPr>
                    <w:t>управляется только командами, получаемыми </w:t>
                  </w:r>
                  <w:r>
                    <w:rPr>
                      <w:spacing w:val="5"/>
                    </w:rPr>
                    <w:t>от </w:t>
                  </w:r>
                  <w:r>
                    <w:rPr>
                      <w:spacing w:val="5"/>
                    </w:rPr>
                    <w:t>декоди­ </w:t>
                  </w:r>
                  <w:r>
                    <w:rPr>
                      <w:spacing w:val="3"/>
                    </w:rPr>
                    <w:t>рующего </w:t>
                  </w:r>
                  <w:r>
                    <w:rPr>
                      <w:spacing w:val="2"/>
                    </w:rPr>
                    <w:t>элемента </w:t>
                  </w:r>
                  <w:r>
                    <w:rPr/>
                    <w:t>(по </w:t>
                  </w:r>
                  <w:r>
                    <w:rPr>
                      <w:spacing w:val="3"/>
                    </w:rPr>
                    <w:t>сообщениям импульсного управления), </w:t>
                  </w:r>
                  <w:r>
                    <w:rPr>
                      <w:spacing w:val="1"/>
                    </w:rPr>
                    <w:t>то </w:t>
                  </w:r>
                  <w:r>
                    <w:rPr>
                      <w:spacing w:val="2"/>
                    </w:rPr>
                    <w:t>выходные элементы не </w:t>
                  </w:r>
                  <w:r>
                    <w:rPr>
                      <w:spacing w:val="3"/>
                    </w:rPr>
                    <w:t>должны </w:t>
                  </w:r>
                  <w:r>
                    <w:rPr>
                      <w:spacing w:val="5"/>
                    </w:rPr>
                    <w:t>из­ </w:t>
                  </w:r>
                  <w:r>
                    <w:rPr>
                      <w:spacing w:val="1"/>
                    </w:rPr>
                    <w:t>менять </w:t>
                  </w:r>
                  <w:r>
                    <w:rPr>
                      <w:spacing w:val="2"/>
                    </w:rPr>
                    <w:t>свое </w:t>
                  </w:r>
                  <w:r>
                    <w:rPr>
                      <w:spacing w:val="1"/>
                    </w:rPr>
                    <w:t>положение </w:t>
                  </w:r>
                  <w:r>
                    <w:rPr/>
                    <w:t>при </w:t>
                  </w:r>
                  <w:r>
                    <w:rPr>
                      <w:spacing w:val="2"/>
                    </w:rPr>
                    <w:t>прерывании напряжения электропитания, </w:t>
                  </w:r>
                  <w:r>
                    <w:rPr>
                      <w:spacing w:val="3"/>
                    </w:rPr>
                    <w:t>длительность </w:t>
                  </w:r>
                  <w:r>
                    <w:rPr>
                      <w:spacing w:val="2"/>
                    </w:rPr>
                    <w:t>которого </w:t>
                  </w:r>
                  <w:r>
                    <w:rPr>
                      <w:spacing w:val="5"/>
                    </w:rPr>
                    <w:t>согла­ </w:t>
                  </w:r>
                  <w:r>
                    <w:rPr>
                      <w:spacing w:val="2"/>
                    </w:rPr>
                    <w:t>сована  между </w:t>
                  </w:r>
                  <w:r>
                    <w:rPr>
                      <w:spacing w:val="1"/>
                    </w:rPr>
                    <w:t>изготовителем  </w:t>
                  </w:r>
                  <w:r>
                    <w:rPr/>
                    <w:t>и </w:t>
                  </w:r>
                  <w:r>
                    <w:rPr>
                      <w:spacing w:val="2"/>
                    </w:rPr>
                    <w:t>потребителем, или </w:t>
                  </w:r>
                  <w:r>
                    <w:rPr>
                      <w:spacing w:val="5"/>
                    </w:rPr>
                    <w:t>же </w:t>
                  </w:r>
                  <w:r>
                    <w:rPr>
                      <w:spacing w:val="1"/>
                    </w:rPr>
                    <w:t>должны  </w:t>
                  </w:r>
                  <w:r>
                    <w:rPr>
                      <w:spacing w:val="2"/>
                    </w:rPr>
                    <w:t>вернуться </w:t>
                  </w:r>
                  <w:r>
                    <w:rPr/>
                    <w:t>в </w:t>
                  </w:r>
                  <w:r>
                    <w:rPr>
                      <w:spacing w:val="1"/>
                    </w:rPr>
                    <w:t>ранее </w:t>
                  </w:r>
                  <w:r>
                    <w:rPr>
                      <w:spacing w:val="2"/>
                    </w:rPr>
                    <w:t>заданное положение </w:t>
                  </w:r>
                  <w:r>
                    <w:rPr/>
                    <w:t>в </w:t>
                  </w:r>
                  <w:r>
                    <w:rPr>
                      <w:spacing w:val="2"/>
                    </w:rPr>
                    <w:t>течение </w:t>
                  </w:r>
                  <w:r>
                    <w:rPr/>
                    <w:t>5 с  после </w:t>
                  </w:r>
                  <w:r>
                    <w:rPr>
                      <w:spacing w:val="3"/>
                    </w:rPr>
                    <w:t>восстановления номинального  </w:t>
                  </w:r>
                  <w:r>
                    <w:rPr>
                      <w:spacing w:val="2"/>
                    </w:rPr>
                    <w:t>напряжения</w:t>
                  </w:r>
                  <w:r>
                    <w:rPr>
                      <w:spacing w:val="6"/>
                    </w:rPr>
                    <w:t> </w:t>
                  </w:r>
                  <w:r>
                    <w:rPr>
                      <w:spacing w:val="2"/>
                    </w:rPr>
                    <w:t>электропитания.</w:t>
                  </w:r>
                </w:p>
                <w:p>
                  <w:pPr>
                    <w:pStyle w:val="BodyText"/>
                    <w:spacing w:line="247" w:lineRule="auto" w:before="4"/>
                    <w:ind w:right="7" w:firstLine="576"/>
                    <w:jc w:val="both"/>
                  </w:pPr>
                  <w:r>
                    <w:rPr/>
                    <w:t>Если положение выходных элементов зависит также и от уставки таймеров приемника системы дистанционного управления с передачей сигналов звуковой частоты по электрической сети, то вы­ ходные элементы должны удерживать свои  положение  в соответствии с  программой таймера.</w:t>
                  </w:r>
                </w:p>
                <w:p>
                  <w:pPr>
                    <w:pStyle w:val="BodyText"/>
                    <w:spacing w:before="8"/>
                    <w:ind w:left="575"/>
                  </w:pPr>
                  <w:r>
                    <w:rPr/>
                    <w:t>7.1.5.2  Испытание на  влияние длительных прерываний напряжения электропитания</w:t>
                  </w:r>
                </w:p>
                <w:p>
                  <w:pPr>
                    <w:pStyle w:val="BodyText"/>
                    <w:spacing w:line="252" w:lineRule="auto" w:before="15"/>
                    <w:ind w:right="6" w:firstLine="576"/>
                    <w:jc w:val="both"/>
                  </w:pPr>
                  <w:r>
                    <w:rPr>
                      <w:spacing w:val="2"/>
                    </w:rPr>
                    <w:t>Испытание </w:t>
                  </w:r>
                  <w:r>
                    <w:rPr>
                      <w:spacing w:val="3"/>
                    </w:rPr>
                    <w:t>проводят </w:t>
                  </w:r>
                  <w:r>
                    <w:rPr/>
                    <w:t>с </w:t>
                  </w:r>
                  <w:r>
                    <w:rPr>
                      <w:spacing w:val="1"/>
                    </w:rPr>
                    <w:t>целью </w:t>
                  </w:r>
                  <w:r>
                    <w:rPr>
                      <w:spacing w:val="2"/>
                    </w:rPr>
                    <w:t>удостовериться, </w:t>
                  </w:r>
                  <w:r>
                    <w:rPr>
                      <w:spacing w:val="5"/>
                    </w:rPr>
                    <w:t>что </w:t>
                  </w:r>
                  <w:r>
                    <w:rPr/>
                    <w:t>после </w:t>
                  </w:r>
                  <w:r>
                    <w:rPr>
                      <w:spacing w:val="1"/>
                    </w:rPr>
                    <w:t>прерывания </w:t>
                  </w:r>
                  <w:r>
                    <w:rPr>
                      <w:spacing w:val="2"/>
                    </w:rPr>
                    <w:t>напряжения </w:t>
                  </w:r>
                  <w:r>
                    <w:rPr>
                      <w:spacing w:val="3"/>
                    </w:rPr>
                    <w:t>электропита­ </w:t>
                  </w:r>
                  <w:r>
                    <w:rPr/>
                    <w:t>ния на </w:t>
                  </w:r>
                  <w:r>
                    <w:rPr>
                      <w:spacing w:val="3"/>
                    </w:rPr>
                    <w:t>согласованное </w:t>
                  </w:r>
                  <w:r>
                    <w:rPr>
                      <w:spacing w:val="2"/>
                    </w:rPr>
                    <w:t>между потребителем </w:t>
                  </w:r>
                  <w:r>
                    <w:rPr/>
                    <w:t>и </w:t>
                  </w:r>
                  <w:r>
                    <w:rPr>
                      <w:spacing w:val="1"/>
                    </w:rPr>
                    <w:t>изготовителем </w:t>
                  </w:r>
                  <w:r>
                    <w:rPr/>
                    <w:t>время и его </w:t>
                  </w:r>
                  <w:r>
                    <w:rPr>
                      <w:spacing w:val="2"/>
                    </w:rPr>
                    <w:t>восстановления </w:t>
                  </w:r>
                  <w:r>
                    <w:rPr>
                      <w:spacing w:val="1"/>
                    </w:rPr>
                    <w:t>выходные элементы </w:t>
                  </w:r>
                  <w:r>
                    <w:rPr>
                      <w:spacing w:val="3"/>
                    </w:rPr>
                    <w:t>сохраняют </w:t>
                  </w:r>
                  <w:r>
                    <w:rPr/>
                    <w:t>свое </w:t>
                  </w:r>
                  <w:r>
                    <w:rPr>
                      <w:spacing w:val="2"/>
                    </w:rPr>
                    <w:t>положение </w:t>
                  </w:r>
                  <w:r>
                    <w:rPr/>
                    <w:t>или </w:t>
                  </w:r>
                  <w:r>
                    <w:rPr>
                      <w:spacing w:val="2"/>
                    </w:rPr>
                    <w:t>возвращаются </w:t>
                  </w:r>
                  <w:r>
                    <w:rPr/>
                    <w:t>в </w:t>
                  </w:r>
                  <w:r>
                    <w:rPr>
                      <w:spacing w:val="2"/>
                    </w:rPr>
                    <w:t>положение, которое </w:t>
                  </w:r>
                  <w:r>
                    <w:rPr>
                      <w:spacing w:val="5"/>
                    </w:rPr>
                    <w:t>они </w:t>
                  </w:r>
                  <w:r>
                    <w:rPr/>
                    <w:t>имели </w:t>
                  </w:r>
                  <w:r>
                    <w:rPr>
                      <w:spacing w:val="2"/>
                    </w:rPr>
                    <w:t>перед пре­ рыванием. </w:t>
                  </w:r>
                  <w:r>
                    <w:rPr/>
                    <w:t>или </w:t>
                  </w:r>
                  <w:r>
                    <w:rPr>
                      <w:spacing w:val="5"/>
                    </w:rPr>
                    <w:t>что </w:t>
                  </w:r>
                  <w:r>
                    <w:rPr>
                      <w:spacing w:val="2"/>
                    </w:rPr>
                    <w:t>они </w:t>
                  </w:r>
                  <w:r>
                    <w:rPr>
                      <w:spacing w:val="3"/>
                    </w:rPr>
                    <w:t>займут </w:t>
                  </w:r>
                  <w:r>
                    <w:rPr>
                      <w:spacing w:val="2"/>
                    </w:rPr>
                    <w:t>заранее </w:t>
                  </w:r>
                  <w:r>
                    <w:rPr>
                      <w:spacing w:val="3"/>
                    </w:rPr>
                    <w:t>определенное </w:t>
                  </w:r>
                  <w:r>
                    <w:rPr>
                      <w:spacing w:val="2"/>
                    </w:rPr>
                    <w:t>положение, согласованное  </w:t>
                  </w:r>
                  <w:r>
                    <w:rPr>
                      <w:spacing w:val="5"/>
                    </w:rPr>
                    <w:t>между </w:t>
                  </w:r>
                  <w:r>
                    <w:rPr>
                      <w:spacing w:val="2"/>
                    </w:rPr>
                    <w:t>потребите­  </w:t>
                  </w:r>
                  <w:r>
                    <w:rPr/>
                    <w:t>лем  и</w:t>
                  </w:r>
                  <w:r>
                    <w:rPr>
                      <w:spacing w:val="0"/>
                    </w:rPr>
                    <w:t> </w:t>
                  </w:r>
                  <w:r>
                    <w:rPr>
                      <w:spacing w:val="1"/>
                    </w:rPr>
                    <w:t>изготовителем.</w:t>
                  </w:r>
                </w:p>
                <w:p>
                  <w:pPr>
                    <w:pStyle w:val="BodyText"/>
                    <w:spacing w:line="256" w:lineRule="auto" w:before="5"/>
                    <w:ind w:left="9" w:firstLine="558"/>
                  </w:pPr>
                  <w:r>
                    <w:rPr/>
                    <w:t>Указанное испытание должно быть выполнено для всех возможных положений выходных пере­ ключателей.</w:t>
                  </w:r>
                </w:p>
                <w:p>
                  <w:pPr>
                    <w:pStyle w:val="BodyText"/>
                    <w:spacing w:line="201" w:lineRule="exact"/>
                    <w:ind w:left="575"/>
                  </w:pPr>
                  <w:r>
                    <w:rPr/>
                    <w:t>Напряжение должно быть  восстановлено с  помощью устройств переключения, без скачков.</w:t>
                  </w:r>
                </w:p>
                <w:p>
                  <w:pPr>
                    <w:pStyle w:val="BodyText"/>
                    <w:spacing w:before="15"/>
                    <w:ind w:left="575"/>
                  </w:pPr>
                  <w:r>
                    <w:rPr/>
                    <w:t>7.1.6  Рабочий резерв</w:t>
                  </w:r>
                </w:p>
                <w:p>
                  <w:pPr>
                    <w:pStyle w:val="BodyText"/>
                    <w:spacing w:before="15"/>
                    <w:ind w:left="575"/>
                  </w:pPr>
                  <w:r>
                    <w:rPr/>
                    <w:t>7.1.6.1   Требования</w:t>
                  </w:r>
                </w:p>
                <w:p>
                  <w:pPr>
                    <w:spacing w:line="247" w:lineRule="auto" w:before="11"/>
                    <w:ind w:left="0" w:right="19" w:firstLine="576"/>
                    <w:jc w:val="both"/>
                    <w:rPr>
                      <w:sz w:val="19"/>
                    </w:rPr>
                  </w:pPr>
                  <w:r>
                    <w:rPr>
                      <w:rFonts w:ascii="Tahoma" w:hAnsi="Tahoma"/>
                      <w:sz w:val="20"/>
                    </w:rPr>
                    <w:t>Если приемник системы дистанционного управления с передачей сигналов звуковой частоты по </w:t>
                  </w:r>
                  <w:r>
                    <w:rPr>
                      <w:sz w:val="19"/>
                    </w:rPr>
                    <w:t>электрической сети оборудован  резервным  источником электропитания, то  применяются требования по  IEC 62052-21.</w:t>
                  </w:r>
                </w:p>
                <w:p>
                  <w:pPr>
                    <w:pStyle w:val="BodyText"/>
                    <w:spacing w:before="98"/>
                  </w:pPr>
                  <w:r>
                    <w:rPr>
                      <w:w w:val="99"/>
                    </w:rPr>
                    <w:t>2</w:t>
                  </w:r>
                </w:p>
              </w:txbxContent>
            </v:textbox>
            <w10:wrap type="none"/>
          </v:shape>
        </w:pict>
      </w:r>
      <w:r>
        <w:rPr/>
        <w:drawing>
          <wp:anchor distT="0" distB="0" distL="0" distR="0" allowOverlap="1" layoutInCell="1" locked="0" behindDoc="1" simplePos="0" relativeHeight="268316543">
            <wp:simplePos x="0" y="0"/>
            <wp:positionH relativeFrom="page">
              <wp:posOffset>0</wp:posOffset>
            </wp:positionH>
            <wp:positionV relativeFrom="page">
              <wp:posOffset>0</wp:posOffset>
            </wp:positionV>
            <wp:extent cx="7555230" cy="10698480"/>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999pt;margin-top:70.59993pt;width:482.45pt;height:728.85pt;mso-position-horizontal-relative:page;mso-position-vertical-relative:page;z-index:-118888" type="#_x0000_t202" filled="false" stroked="false">
            <v:textbox inset="0,0,0,0">
              <w:txbxContent>
                <w:p>
                  <w:pPr>
                    <w:pStyle w:val="BodyText"/>
                    <w:spacing w:line="212" w:lineRule="exact"/>
                    <w:ind w:right="22"/>
                    <w:jc w:val="right"/>
                  </w:pPr>
                  <w:r>
                    <w:rPr/>
                    <w:t>ГОСТ  IEC 62054-11—2014</w:t>
                  </w:r>
                </w:p>
                <w:p>
                  <w:pPr>
                    <w:pStyle w:val="BodyText"/>
                    <w:spacing w:before="1"/>
                    <w:rPr>
                      <w:sz w:val="20"/>
                    </w:rPr>
                  </w:pPr>
                </w:p>
                <w:p>
                  <w:pPr>
                    <w:pStyle w:val="BodyText"/>
                    <w:ind w:left="575"/>
                  </w:pPr>
                  <w:r>
                    <w:rPr/>
                    <w:t>7.1.6.2  Испытания</w:t>
                  </w:r>
                </w:p>
                <w:p>
                  <w:pPr>
                    <w:pStyle w:val="BodyText"/>
                    <w:spacing w:line="252" w:lineRule="auto" w:before="15"/>
                    <w:ind w:right="6" w:firstLine="575"/>
                    <w:jc w:val="both"/>
                  </w:pPr>
                  <w:r>
                    <w:rPr/>
                    <w:t>Испытание заключается е проверке того факта, что после отключения  электропитания  на пери­ од времени 36 ч. внутренние таймеры приемника системы дистанционного управления с передачей сигналов звуковой частоты по электрической сети способны сохранять свои уставки, а когда электро­ снабжение приемника будет восстановлено, выходные элементы займут положение в соответствии с программой таймера.</w:t>
                  </w:r>
                </w:p>
                <w:p>
                  <w:pPr>
                    <w:pStyle w:val="BodyText"/>
                    <w:spacing w:before="5"/>
                    <w:ind w:left="575"/>
                  </w:pPr>
                  <w:r>
                    <w:rPr/>
                    <w:t>7.1.7 С рок сл уж б ы резервного электропитания</w:t>
                  </w:r>
                </w:p>
                <w:p>
                  <w:pPr>
                    <w:pStyle w:val="BodyText"/>
                    <w:spacing w:line="247" w:lineRule="auto" w:before="15"/>
                    <w:ind w:right="15" w:firstLine="575"/>
                    <w:jc w:val="both"/>
                  </w:pPr>
                  <w:r>
                    <w:rPr/>
                    <w:t>Если приемник системы дистанционного управления с передачей сигналов звуковой частоты по электрической сети оборудован резервным источником  электропитания,  то  применяют  требования IEC 62052-21.</w:t>
                  </w:r>
                </w:p>
                <w:p>
                  <w:pPr>
                    <w:pStyle w:val="BodyText"/>
                    <w:spacing w:before="8"/>
                    <w:ind w:left="575"/>
                  </w:pPr>
                  <w:r>
                    <w:rPr/>
                    <w:t>7.1.8  Замена  резервного электропитания</w:t>
                  </w:r>
                </w:p>
                <w:p>
                  <w:pPr>
                    <w:pStyle w:val="BodyText"/>
                    <w:spacing w:line="256" w:lineRule="auto" w:before="15"/>
                    <w:ind w:left="8" w:right="15" w:firstLine="566"/>
                    <w:jc w:val="both"/>
                  </w:pPr>
                  <w:r>
                    <w:rPr/>
                    <w:t>Если приемник системы дистанционного управления с передачей сигналов звуковой частоты по электрической сети оборудован  резервным  источником  электропитания, применяют  IEC 62052-21.</w:t>
                  </w:r>
                </w:p>
                <w:p>
                  <w:pPr>
                    <w:pStyle w:val="BodyText"/>
                    <w:spacing w:before="9"/>
                    <w:rPr>
                      <w:sz w:val="18"/>
                    </w:rPr>
                  </w:pPr>
                </w:p>
                <w:p>
                  <w:pPr>
                    <w:pStyle w:val="BodyText"/>
                    <w:tabs>
                      <w:tab w:pos="1178" w:val="left" w:leader="none"/>
                    </w:tabs>
                    <w:ind w:left="575"/>
                  </w:pPr>
                  <w:r>
                    <w:rPr/>
                    <w:t>7.2</w:t>
                    <w:tab/>
                  </w:r>
                  <w:r>
                    <w:rPr>
                      <w:spacing w:val="5"/>
                    </w:rPr>
                    <w:t>Нагрев</w:t>
                  </w:r>
                </w:p>
                <w:p>
                  <w:pPr>
                    <w:pStyle w:val="BodyText"/>
                    <w:spacing w:before="7"/>
                    <w:rPr>
                      <w:sz w:val="21"/>
                    </w:rPr>
                  </w:pPr>
                </w:p>
                <w:p>
                  <w:pPr>
                    <w:pStyle w:val="BodyText"/>
                    <w:ind w:left="575"/>
                  </w:pPr>
                  <w:r>
                    <w:rPr/>
                    <w:t>По IEC 62052-21.</w:t>
                  </w:r>
                </w:p>
                <w:p>
                  <w:pPr>
                    <w:pStyle w:val="BodyText"/>
                    <w:spacing w:before="1"/>
                    <w:rPr>
                      <w:sz w:val="20"/>
                    </w:rPr>
                  </w:pPr>
                </w:p>
                <w:p>
                  <w:pPr>
                    <w:pStyle w:val="BodyText"/>
                    <w:spacing w:line="513" w:lineRule="auto"/>
                    <w:ind w:left="575" w:right="7475"/>
                  </w:pPr>
                  <w:r>
                    <w:rPr/>
                    <w:t>7.3  И золяция По IEC 62052-21.</w:t>
                  </w:r>
                </w:p>
                <w:p>
                  <w:pPr>
                    <w:pStyle w:val="BodyText"/>
                    <w:spacing w:line="513" w:lineRule="auto"/>
                    <w:ind w:left="575" w:right="6523"/>
                  </w:pPr>
                  <w:r>
                    <w:rPr/>
                    <w:t>7.4 В ы ходны е элементы По IEC 62052-21.</w:t>
                  </w:r>
                </w:p>
                <w:p>
                  <w:pPr>
                    <w:pStyle w:val="BodyText"/>
                    <w:spacing w:line="208" w:lineRule="exact" w:before="10"/>
                    <w:ind w:left="575"/>
                  </w:pPr>
                  <w:r>
                    <w:rPr/>
                    <w:t>7.5 Ф </w:t>
                  </w:r>
                  <w:r>
                    <w:rPr>
                      <w:spacing w:val="11"/>
                    </w:rPr>
                    <w:t>ункционал </w:t>
                  </w:r>
                  <w:r>
                    <w:rPr>
                      <w:spacing w:val="10"/>
                    </w:rPr>
                    <w:t>ьны </w:t>
                  </w:r>
                  <w:r>
                    <w:rPr/>
                    <w:t>е </w:t>
                  </w:r>
                  <w:r>
                    <w:rPr>
                      <w:spacing w:val="10"/>
                    </w:rPr>
                    <w:t>требования </w:t>
                  </w:r>
                  <w:r>
                    <w:rPr/>
                    <w:t>и </w:t>
                  </w:r>
                  <w:r>
                    <w:rPr>
                      <w:spacing w:val="8"/>
                    </w:rPr>
                    <w:t>испы</w:t>
                  </w:r>
                  <w:r>
                    <w:rPr>
                      <w:spacing w:val="-44"/>
                    </w:rPr>
                    <w:t> </w:t>
                  </w:r>
                  <w:r>
                    <w:rPr>
                      <w:spacing w:val="10"/>
                    </w:rPr>
                    <w:t>тания. </w:t>
                  </w:r>
                  <w:r>
                    <w:rPr/>
                    <w:t>Х </w:t>
                  </w:r>
                  <w:r>
                    <w:rPr>
                      <w:spacing w:val="8"/>
                    </w:rPr>
                    <w:t>арактеристики </w:t>
                  </w:r>
                  <w:r>
                    <w:rPr>
                      <w:spacing w:val="10"/>
                    </w:rPr>
                    <w:t>управления</w:t>
                  </w:r>
                </w:p>
                <w:p>
                  <w:pPr>
                    <w:pStyle w:val="BodyText"/>
                    <w:spacing w:before="7"/>
                    <w:rPr>
                      <w:sz w:val="21"/>
                    </w:rPr>
                  </w:pPr>
                </w:p>
                <w:p>
                  <w:pPr>
                    <w:pStyle w:val="BodyText"/>
                    <w:ind w:left="575"/>
                  </w:pPr>
                  <w:r>
                    <w:rPr/>
                    <w:t>7.5.1 Общие усл о ви я испы таний</w:t>
                  </w:r>
                </w:p>
                <w:p>
                  <w:pPr>
                    <w:pStyle w:val="BodyText"/>
                    <w:spacing w:line="252" w:lineRule="auto" w:before="15"/>
                    <w:ind w:firstLine="575"/>
                    <w:jc w:val="both"/>
                  </w:pPr>
                  <w:r>
                    <w:rPr>
                      <w:spacing w:val="2"/>
                    </w:rPr>
                    <w:t>Испытуемый </w:t>
                  </w:r>
                  <w:r>
                    <w:rPr>
                      <w:spacing w:val="3"/>
                    </w:rPr>
                    <w:t>приемник </w:t>
                  </w:r>
                  <w:r>
                    <w:rPr>
                      <w:spacing w:val="1"/>
                    </w:rPr>
                    <w:t>системы </w:t>
                  </w:r>
                  <w:r>
                    <w:rPr>
                      <w:spacing w:val="3"/>
                    </w:rPr>
                    <w:t>дистанционного </w:t>
                  </w:r>
                  <w:r>
                    <w:rPr>
                      <w:spacing w:val="2"/>
                    </w:rPr>
                    <w:t>управления </w:t>
                  </w:r>
                  <w:r>
                    <w:rPr/>
                    <w:t>с </w:t>
                  </w:r>
                  <w:r>
                    <w:rPr>
                      <w:spacing w:val="2"/>
                    </w:rPr>
                    <w:t>передачей </w:t>
                  </w:r>
                  <w:r>
                    <w:rPr>
                      <w:spacing w:val="3"/>
                    </w:rPr>
                    <w:t>сигналов </w:t>
                  </w:r>
                  <w:r>
                    <w:rPr/>
                    <w:t>звуковой частоты по </w:t>
                  </w:r>
                  <w:r>
                    <w:rPr>
                      <w:spacing w:val="2"/>
                    </w:rPr>
                    <w:t>электрической </w:t>
                  </w:r>
                  <w:r>
                    <w:rPr>
                      <w:spacing w:val="1"/>
                    </w:rPr>
                    <w:t>сети </w:t>
                  </w:r>
                  <w:r>
                    <w:rPr>
                      <w:spacing w:val="3"/>
                    </w:rPr>
                    <w:t>устанавливают </w:t>
                  </w:r>
                  <w:r>
                    <w:rPr/>
                    <w:t>в </w:t>
                  </w:r>
                  <w:r>
                    <w:rPr>
                      <w:spacing w:val="3"/>
                    </w:rPr>
                    <w:t>нормальное </w:t>
                  </w:r>
                  <w:r>
                    <w:rPr>
                      <w:spacing w:val="1"/>
                    </w:rPr>
                    <w:t>рабочее </w:t>
                  </w:r>
                  <w:r>
                    <w:rPr>
                      <w:spacing w:val="3"/>
                    </w:rPr>
                    <w:t>положение </w:t>
                  </w:r>
                  <w:r>
                    <w:rPr>
                      <w:spacing w:val="1"/>
                    </w:rPr>
                    <w:t>и. </w:t>
                  </w:r>
                  <w:r>
                    <w:rPr/>
                    <w:t>при </w:t>
                  </w:r>
                  <w:r>
                    <w:rPr>
                      <w:spacing w:val="3"/>
                    </w:rPr>
                    <w:t>необходимо­ </w:t>
                  </w:r>
                  <w:r>
                    <w:rPr/>
                    <w:t>сти. в </w:t>
                  </w:r>
                  <w:r>
                    <w:rPr>
                      <w:spacing w:val="1"/>
                    </w:rPr>
                    <w:t>климатическую </w:t>
                  </w:r>
                  <w:r>
                    <w:rPr>
                      <w:spacing w:val="2"/>
                    </w:rPr>
                    <w:t>камеру </w:t>
                  </w:r>
                  <w:r>
                    <w:rPr/>
                    <w:t>и </w:t>
                  </w:r>
                  <w:r>
                    <w:rPr>
                      <w:spacing w:val="5"/>
                    </w:rPr>
                    <w:t>обеспечивают </w:t>
                  </w:r>
                  <w:r>
                    <w:rPr/>
                    <w:t>его </w:t>
                  </w:r>
                  <w:r>
                    <w:rPr>
                      <w:spacing w:val="2"/>
                    </w:rPr>
                    <w:t>электропитание </w:t>
                  </w:r>
                  <w:r>
                    <w:rPr>
                      <w:spacing w:val="3"/>
                    </w:rPr>
                    <w:t>от </w:t>
                  </w:r>
                  <w:r>
                    <w:rPr>
                      <w:spacing w:val="2"/>
                    </w:rPr>
                    <w:t>прибора, </w:t>
                  </w:r>
                  <w:r>
                    <w:rPr>
                      <w:spacing w:val="3"/>
                    </w:rPr>
                    <w:t>свободного </w:t>
                  </w:r>
                  <w:r>
                    <w:rPr>
                      <w:spacing w:val="5"/>
                    </w:rPr>
                    <w:t>от </w:t>
                  </w:r>
                  <w:r>
                    <w:rPr>
                      <w:spacing w:val="5"/>
                    </w:rPr>
                    <w:t>кратко­ </w:t>
                  </w:r>
                  <w:r>
                    <w:rPr>
                      <w:spacing w:val="2"/>
                    </w:rPr>
                    <w:t>временных прерываний </w:t>
                  </w:r>
                  <w:r>
                    <w:rPr/>
                    <w:t>и </w:t>
                  </w:r>
                  <w:r>
                    <w:rPr>
                      <w:spacing w:val="2"/>
                    </w:rPr>
                    <w:t>провалов </w:t>
                  </w:r>
                  <w:r>
                    <w:rPr>
                      <w:spacing w:val="3"/>
                    </w:rPr>
                    <w:t>напряжения. </w:t>
                  </w:r>
                  <w:r>
                    <w:rPr/>
                    <w:t>Если </w:t>
                  </w:r>
                  <w:r>
                    <w:rPr>
                      <w:spacing w:val="2"/>
                    </w:rPr>
                    <w:t>не </w:t>
                  </w:r>
                  <w:r>
                    <w:rPr>
                      <w:spacing w:val="3"/>
                    </w:rPr>
                    <w:t>установлено </w:t>
                  </w:r>
                  <w:r>
                    <w:rPr/>
                    <w:t>иное, </w:t>
                  </w:r>
                  <w:r>
                    <w:rPr>
                      <w:spacing w:val="3"/>
                    </w:rPr>
                    <w:t>применяют </w:t>
                  </w:r>
                  <w:r>
                    <w:rPr>
                      <w:spacing w:val="1"/>
                    </w:rPr>
                    <w:t>условия, </w:t>
                  </w:r>
                  <w:r>
                    <w:rPr>
                      <w:spacing w:val="3"/>
                    </w:rPr>
                    <w:t>ука­ </w:t>
                  </w:r>
                  <w:r>
                    <w:rPr/>
                    <w:t>занные  в </w:t>
                  </w:r>
                  <w:r>
                    <w:rPr>
                      <w:spacing w:val="1"/>
                    </w:rPr>
                    <w:t>приложении </w:t>
                  </w:r>
                  <w:r>
                    <w:rPr/>
                    <w:t>В  IEC</w:t>
                  </w:r>
                  <w:r>
                    <w:rPr>
                      <w:spacing w:val="-7"/>
                    </w:rPr>
                    <w:t> </w:t>
                  </w:r>
                  <w:r>
                    <w:rPr>
                      <w:spacing w:val="2"/>
                    </w:rPr>
                    <w:t>62052-21.</w:t>
                  </w:r>
                </w:p>
                <w:p>
                  <w:pPr>
                    <w:pStyle w:val="BodyText"/>
                    <w:spacing w:line="217" w:lineRule="exact" w:before="4"/>
                    <w:ind w:left="575"/>
                  </w:pPr>
                  <w:r>
                    <w:rPr/>
                    <w:t>Источники  соседних гармоник должны  соответствовать требованиям 7.6.12.2.1.</w:t>
                  </w:r>
                </w:p>
                <w:p>
                  <w:pPr>
                    <w:pStyle w:val="BodyText"/>
                    <w:spacing w:line="217" w:lineRule="exact"/>
                    <w:ind w:left="575"/>
                  </w:pPr>
                  <w:r>
                    <w:rPr/>
                    <w:t>7.5.2  Рабочее напряжение</w:t>
                  </w:r>
                </w:p>
                <w:p>
                  <w:pPr>
                    <w:pStyle w:val="BodyText"/>
                    <w:spacing w:before="16"/>
                    <w:ind w:left="575"/>
                  </w:pPr>
                  <w:r>
                    <w:rPr/>
                    <w:t>7.5.2.1 Требования</w:t>
                  </w:r>
                </w:p>
                <w:p>
                  <w:pPr>
                    <w:pStyle w:val="BodyText"/>
                    <w:spacing w:line="249" w:lineRule="auto" w:before="15"/>
                    <w:ind w:right="7" w:firstLine="575"/>
                    <w:jc w:val="both"/>
                  </w:pPr>
                  <w:r>
                    <w:rPr/>
                    <w:t>Рабочее напряжение должно быть согласовано между потребителем и изготовителем в каждом отдельном случае с учетом характеристик системы дистанционного управления с передачей сигналов звуковой  частоты  по электрической сети,  сети  электропитания, производственных допусков и  степе­ ни изменения  следующих  влияющих величин:</w:t>
                  </w:r>
                </w:p>
                <w:p>
                  <w:pPr>
                    <w:pStyle w:val="BodyText"/>
                    <w:spacing w:before="7"/>
                    <w:ind w:left="630"/>
                  </w:pPr>
                  <w:r>
                    <w:rPr/>
                    <w:t>- напряжение электропитания;</w:t>
                  </w:r>
                </w:p>
                <w:p>
                  <w:pPr>
                    <w:pStyle w:val="BodyText"/>
                    <w:spacing w:before="15"/>
                    <w:ind w:left="630"/>
                  </w:pPr>
                  <w:r>
                    <w:rPr/>
                    <w:t>• частота  питающей сети;</w:t>
                  </w:r>
                </w:p>
                <w:p>
                  <w:pPr>
                    <w:pStyle w:val="BodyText"/>
                    <w:spacing w:before="15"/>
                    <w:ind w:left="630"/>
                  </w:pPr>
                  <w:r>
                    <w:rPr/>
                    <w:t>• температура;</w:t>
                  </w:r>
                </w:p>
                <w:p>
                  <w:pPr>
                    <w:pStyle w:val="BodyText"/>
                    <w:spacing w:line="217" w:lineRule="exact" w:before="15"/>
                    <w:ind w:left="630"/>
                  </w:pPr>
                  <w:r>
                    <w:rPr/>
                    <w:t>• гармоники/интергармоники:</w:t>
                  </w:r>
                </w:p>
                <w:p>
                  <w:pPr>
                    <w:pStyle w:val="BodyText"/>
                    <w:spacing w:line="217" w:lineRule="exact"/>
                    <w:ind w:left="630"/>
                  </w:pPr>
                  <w:r>
                    <w:rPr/>
                    <w:t>• управляющая частота.</w:t>
                  </w:r>
                </w:p>
                <w:p>
                  <w:pPr>
                    <w:pStyle w:val="BodyText"/>
                    <w:spacing w:before="16"/>
                    <w:ind w:left="575"/>
                  </w:pPr>
                  <w:r>
                    <w:rPr/>
                    <w:t>7.5.2.2  Испытание рабочего состояния</w:t>
                  </w:r>
                </w:p>
                <w:p>
                  <w:pPr>
                    <w:pStyle w:val="BodyText"/>
                    <w:spacing w:line="256" w:lineRule="auto" w:before="15"/>
                    <w:ind w:left="9" w:right="23" w:firstLine="566"/>
                    <w:jc w:val="both"/>
                  </w:pPr>
                  <w:r>
                    <w:rPr/>
                    <w:t>Нормальное функционирование приемника должно быть проверено последовательно для всех комбинаций параметров, приведенных в таблице С.1. в соответствии с требованиями 7.6.11, при этом управляющую  частоту изменяют  в  пределах, согласованных между потребителем и изготовителем.</w:t>
                  </w:r>
                </w:p>
                <w:p>
                  <w:pPr>
                    <w:pStyle w:val="BodyText"/>
                    <w:spacing w:line="201" w:lineRule="exact"/>
                    <w:ind w:left="9" w:firstLine="566"/>
                  </w:pPr>
                  <w:r>
                    <w:rPr/>
                    <w:t>При  всех комбинаций параметров испытуемый  приемник должен безотказно  функционировать и</w:t>
                  </w:r>
                </w:p>
                <w:p>
                  <w:pPr>
                    <w:pStyle w:val="BodyText"/>
                    <w:spacing w:line="256" w:lineRule="auto" w:before="16"/>
                    <w:ind w:left="9"/>
                    <w:rPr>
                      <w:i/>
                    </w:rPr>
                  </w:pPr>
                  <w:r>
                    <w:rPr/>
                    <w:t>выполнять команды, соответствующие сообщениям, переданным в соответствии с их кодами, как при рабочем  напряжении (Л, так и при максимальном управляющем  напряжении  </w:t>
                  </w:r>
                  <w:r>
                    <w:rPr>
                      <w:i/>
                    </w:rPr>
                    <w:t>Um*,.</w:t>
                  </w:r>
                </w:p>
                <w:p>
                  <w:pPr>
                    <w:pStyle w:val="BodyText"/>
                    <w:spacing w:before="7"/>
                    <w:rPr>
                      <w:sz w:val="16"/>
                    </w:rPr>
                  </w:pPr>
                </w:p>
                <w:p>
                  <w:pPr>
                    <w:pStyle w:val="BodyText"/>
                    <w:spacing w:line="228" w:lineRule="auto"/>
                    <w:ind w:firstLine="567"/>
                    <w:jc w:val="both"/>
                  </w:pPr>
                  <w:r>
                    <w:rPr/>
                    <w:t>П р и м е ч а н и е - </w:t>
                  </w:r>
                  <w:r>
                    <w:rPr>
                      <w:spacing w:val="-6"/>
                    </w:rPr>
                    <w:t>Предполагается, </w:t>
                  </w:r>
                  <w:r>
                    <w:rPr>
                      <w:spacing w:val="-4"/>
                    </w:rPr>
                    <w:t>что </w:t>
                  </w:r>
                  <w:r>
                    <w:rPr>
                      <w:spacing w:val="-3"/>
                    </w:rPr>
                    <w:t>если </w:t>
                  </w:r>
                  <w:r>
                    <w:rPr>
                      <w:spacing w:val="-5"/>
                    </w:rPr>
                    <w:t>приемник </w:t>
                  </w:r>
                  <w:r>
                    <w:rPr>
                      <w:spacing w:val="-6"/>
                    </w:rPr>
                    <w:t>системы </w:t>
                  </w:r>
                  <w:r>
                    <w:rPr>
                      <w:spacing w:val="-4"/>
                    </w:rPr>
                    <w:t>дистанционного </w:t>
                  </w:r>
                  <w:r>
                    <w:rPr>
                      <w:spacing w:val="-5"/>
                    </w:rPr>
                    <w:t>управления </w:t>
                  </w:r>
                  <w:r>
                    <w:rPr/>
                    <w:t>с </w:t>
                  </w:r>
                  <w:r>
                    <w:rPr>
                      <w:spacing w:val="-4"/>
                    </w:rPr>
                    <w:t>переда­ </w:t>
                  </w:r>
                  <w:r>
                    <w:rPr>
                      <w:spacing w:val="-3"/>
                    </w:rPr>
                    <w:t>чей </w:t>
                  </w:r>
                  <w:r>
                    <w:rPr>
                      <w:spacing w:val="-4"/>
                    </w:rPr>
                    <w:t>сигналов </w:t>
                  </w:r>
                  <w:r>
                    <w:rPr>
                      <w:spacing w:val="-6"/>
                    </w:rPr>
                    <w:t>звуковой </w:t>
                  </w:r>
                  <w:r>
                    <w:rPr>
                      <w:spacing w:val="-5"/>
                    </w:rPr>
                    <w:t>частоты </w:t>
                  </w:r>
                  <w:r>
                    <w:rPr/>
                    <w:t>по </w:t>
                  </w:r>
                  <w:r>
                    <w:rPr>
                      <w:spacing w:val="-6"/>
                    </w:rPr>
                    <w:t>электрической </w:t>
                  </w:r>
                  <w:r>
                    <w:rPr>
                      <w:spacing w:val="-5"/>
                    </w:rPr>
                    <w:t>сети </w:t>
                  </w:r>
                  <w:r>
                    <w:rPr>
                      <w:spacing w:val="-6"/>
                    </w:rPr>
                    <w:t>прошел испытания </w:t>
                  </w:r>
                  <w:r>
                    <w:rPr>
                      <w:spacing w:val="-4"/>
                    </w:rPr>
                    <w:t>при </w:t>
                  </w:r>
                  <w:r>
                    <w:rPr>
                      <w:i/>
                      <w:spacing w:val="2"/>
                    </w:rPr>
                    <w:t>0, </w:t>
                  </w:r>
                  <w:r>
                    <w:rPr/>
                    <w:t>и </w:t>
                  </w:r>
                  <w:r>
                    <w:rPr>
                      <w:spacing w:val="-6"/>
                    </w:rPr>
                    <w:t>при </w:t>
                  </w:r>
                  <w:r>
                    <w:rPr>
                      <w:i/>
                      <w:spacing w:val="-16"/>
                    </w:rPr>
                    <w:t>Una„ </w:t>
                  </w:r>
                  <w:r>
                    <w:rPr>
                      <w:spacing w:val="-4"/>
                    </w:rPr>
                    <w:t>то </w:t>
                  </w:r>
                  <w:r>
                    <w:rPr>
                      <w:spacing w:val="-3"/>
                    </w:rPr>
                    <w:t>он </w:t>
                  </w:r>
                  <w:r>
                    <w:rPr>
                      <w:spacing w:val="-4"/>
                    </w:rPr>
                    <w:t>будет </w:t>
                  </w:r>
                  <w:r>
                    <w:rPr>
                      <w:spacing w:val="-3"/>
                    </w:rPr>
                    <w:t>пра­ </w:t>
                  </w:r>
                  <w:r>
                    <w:rPr>
                      <w:spacing w:val="-5"/>
                    </w:rPr>
                    <w:t>вильно функционировать  </w:t>
                  </w:r>
                  <w:r>
                    <w:rPr/>
                    <w:t>в </w:t>
                  </w:r>
                  <w:r>
                    <w:rPr>
                      <w:spacing w:val="-4"/>
                    </w:rPr>
                    <w:t>этих </w:t>
                  </w:r>
                  <w:r>
                    <w:rPr>
                      <w:spacing w:val="-6"/>
                    </w:rPr>
                    <w:t>пределах.</w:t>
                  </w: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ind w:right="10"/>
                    <w:jc w:val="right"/>
                  </w:pPr>
                  <w:r>
                    <w:rPr>
                      <w:w w:val="99"/>
                    </w:rPr>
                    <w:t>3</w:t>
                  </w:r>
                </w:p>
              </w:txbxContent>
            </v:textbox>
            <w10:wrap type="none"/>
          </v:shape>
        </w:pict>
      </w:r>
      <w:r>
        <w:rPr/>
        <w:drawing>
          <wp:anchor distT="0" distB="0" distL="0" distR="0" allowOverlap="1" layoutInCell="1" locked="0" behindDoc="1" simplePos="0" relativeHeight="268316591">
            <wp:simplePos x="0" y="0"/>
            <wp:positionH relativeFrom="page">
              <wp:posOffset>0</wp:posOffset>
            </wp:positionH>
            <wp:positionV relativeFrom="page">
              <wp:posOffset>0</wp:posOffset>
            </wp:positionV>
            <wp:extent cx="7555230" cy="10698480"/>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0.59993pt;width:482.15pt;height:728.4pt;mso-position-horizontal-relative:page;mso-position-vertical-relative:page;z-index:-118840" type="#_x0000_t202" filled="false" stroked="false">
            <v:textbox inset="0,0,0,0">
              <w:txbxContent>
                <w:p>
                  <w:pPr>
                    <w:pStyle w:val="BodyText"/>
                    <w:spacing w:line="212" w:lineRule="exact"/>
                    <w:ind w:left="18"/>
                  </w:pPr>
                  <w:r>
                    <w:rPr/>
                    <w:t>ГОСТ IEC 62054*11—-2014</w:t>
                  </w:r>
                </w:p>
                <w:p>
                  <w:pPr>
                    <w:pStyle w:val="BodyText"/>
                    <w:spacing w:before="1"/>
                    <w:rPr>
                      <w:sz w:val="20"/>
                    </w:rPr>
                  </w:pPr>
                </w:p>
                <w:p>
                  <w:pPr>
                    <w:pStyle w:val="BodyText"/>
                    <w:ind w:left="576"/>
                  </w:pPr>
                  <w:r>
                    <w:rPr/>
                    <w:t>7.5.3  Нерабочее напряжение</w:t>
                  </w:r>
                </w:p>
                <w:p>
                  <w:pPr>
                    <w:pStyle w:val="BodyText"/>
                    <w:spacing w:before="15"/>
                    <w:ind w:left="576"/>
                  </w:pPr>
                  <w:r>
                    <w:rPr/>
                    <w:t>7.5.3.1 Требования</w:t>
                  </w:r>
                </w:p>
                <w:p>
                  <w:pPr>
                    <w:pStyle w:val="BodyText"/>
                    <w:spacing w:line="249" w:lineRule="auto" w:before="15"/>
                    <w:ind w:right="1" w:firstLine="576"/>
                    <w:jc w:val="both"/>
                  </w:pPr>
                  <w:r>
                    <w:rPr/>
                    <w:t>Нерабочее напряжение должно быть согласовано между потребителем и изготовителем в каж­ дом отдельном случае с учетом характеристик системы дистанционного управления с передачей сиг­ налов звуковой частоты по электрической сети, сети электропитания, производственных допусков и изменения следующих  влияющих величин:</w:t>
                  </w:r>
                </w:p>
                <w:p>
                  <w:pPr>
                    <w:pStyle w:val="BodyText"/>
                    <w:spacing w:before="6"/>
                    <w:ind w:left="576"/>
                  </w:pPr>
                  <w:r>
                    <w:rPr/>
                    <w:t>•  напряжение электропитания;</w:t>
                  </w:r>
                </w:p>
                <w:p>
                  <w:pPr>
                    <w:pStyle w:val="BodyText"/>
                    <w:spacing w:before="15"/>
                    <w:ind w:left="576"/>
                  </w:pPr>
                  <w:r>
                    <w:rPr/>
                    <w:t>• частота  питающей сети;</w:t>
                  </w:r>
                </w:p>
                <w:p>
                  <w:pPr>
                    <w:pStyle w:val="BodyText"/>
                    <w:spacing w:line="217" w:lineRule="exact" w:before="15"/>
                    <w:ind w:left="576"/>
                  </w:pPr>
                  <w:r>
                    <w:rPr/>
                    <w:t>• температура:</w:t>
                  </w:r>
                </w:p>
                <w:p>
                  <w:pPr>
                    <w:pStyle w:val="BodyText"/>
                    <w:spacing w:line="217" w:lineRule="exact"/>
                    <w:ind w:left="576"/>
                  </w:pPr>
                  <w:r>
                    <w:rPr/>
                    <w:t>• гармоники/интергармоники;</w:t>
                  </w:r>
                </w:p>
                <w:p>
                  <w:pPr>
                    <w:pStyle w:val="BodyText"/>
                    <w:spacing w:before="16"/>
                    <w:ind w:left="576"/>
                  </w:pPr>
                  <w:r>
                    <w:rPr/>
                    <w:t>• управляющая частота.</w:t>
                  </w:r>
                </w:p>
                <w:p>
                  <w:pPr>
                    <w:pStyle w:val="BodyText"/>
                    <w:spacing w:before="15"/>
                    <w:ind w:left="576"/>
                  </w:pPr>
                  <w:r>
                    <w:rPr/>
                    <w:t>7.5.3.2  Испытание нерабочего состояния</w:t>
                  </w:r>
                </w:p>
                <w:p>
                  <w:pPr>
                    <w:pStyle w:val="BodyText"/>
                    <w:spacing w:line="247" w:lineRule="auto" w:before="15"/>
                    <w:ind w:firstLine="558"/>
                    <w:jc w:val="both"/>
                  </w:pPr>
                  <w:r>
                    <w:rPr>
                      <w:spacing w:val="3"/>
                    </w:rPr>
                    <w:t>Для этого </w:t>
                  </w:r>
                  <w:r>
                    <w:rPr>
                      <w:spacing w:val="2"/>
                    </w:rPr>
                    <w:t>испытания </w:t>
                  </w:r>
                  <w:r>
                    <w:rPr>
                      <w:spacing w:val="5"/>
                    </w:rPr>
                    <w:t>применяют </w:t>
                  </w:r>
                  <w:r>
                    <w:rPr/>
                    <w:t>все </w:t>
                  </w:r>
                  <w:r>
                    <w:rPr>
                      <w:spacing w:val="2"/>
                    </w:rPr>
                    <w:t>комбинации параметров, приведенных </w:t>
                  </w:r>
                  <w:r>
                    <w:rPr/>
                    <w:t>в </w:t>
                  </w:r>
                  <w:r>
                    <w:rPr>
                      <w:spacing w:val="1"/>
                    </w:rPr>
                    <w:t>приложении </w:t>
                  </w:r>
                  <w:r>
                    <w:rPr>
                      <w:spacing w:val="5"/>
                    </w:rPr>
                    <w:t>С. </w:t>
                  </w:r>
                  <w:r>
                    <w:rPr/>
                    <w:t>в </w:t>
                  </w:r>
                  <w:r>
                    <w:rPr>
                      <w:spacing w:val="2"/>
                    </w:rPr>
                    <w:t>соответствии </w:t>
                  </w:r>
                  <w:r>
                    <w:rPr/>
                    <w:t>с </w:t>
                  </w:r>
                  <w:r>
                    <w:rPr>
                      <w:spacing w:val="2"/>
                    </w:rPr>
                    <w:t>требованиями </w:t>
                  </w:r>
                  <w:r>
                    <w:rPr>
                      <w:spacing w:val="1"/>
                    </w:rPr>
                    <w:t>7.6.11. </w:t>
                  </w:r>
                  <w:r>
                    <w:rPr>
                      <w:spacing w:val="2"/>
                    </w:rPr>
                    <w:t>управляющую </w:t>
                  </w:r>
                  <w:r>
                    <w:rPr>
                      <w:spacing w:val="5"/>
                    </w:rPr>
                    <w:t>частоту </w:t>
                  </w:r>
                  <w:r>
                    <w:rPr>
                      <w:spacing w:val="2"/>
                    </w:rPr>
                    <w:t>меняют  </w:t>
                  </w:r>
                  <w:r>
                    <w:rPr/>
                    <w:t>в </w:t>
                  </w:r>
                  <w:r>
                    <w:rPr>
                      <w:spacing w:val="2"/>
                    </w:rPr>
                    <w:t>пределах, </w:t>
                  </w:r>
                  <w:r>
                    <w:rPr>
                      <w:spacing w:val="3"/>
                    </w:rPr>
                    <w:t>согласованных </w:t>
                  </w:r>
                  <w:r>
                    <w:rPr>
                      <w:spacing w:val="6"/>
                    </w:rPr>
                    <w:t>меж­  </w:t>
                  </w:r>
                  <w:r>
                    <w:rPr>
                      <w:spacing w:val="5"/>
                    </w:rPr>
                    <w:t>ду </w:t>
                  </w:r>
                  <w:r>
                    <w:rPr>
                      <w:spacing w:val="1"/>
                    </w:rPr>
                    <w:t>потребителем  </w:t>
                  </w:r>
                  <w:r>
                    <w:rPr/>
                    <w:t>и</w:t>
                  </w:r>
                  <w:r>
                    <w:rPr>
                      <w:spacing w:val="12"/>
                    </w:rPr>
                    <w:t> </w:t>
                  </w:r>
                  <w:r>
                    <w:rPr>
                      <w:spacing w:val="1"/>
                    </w:rPr>
                    <w:t>изготовителем.</w:t>
                  </w:r>
                </w:p>
                <w:p>
                  <w:pPr>
                    <w:pStyle w:val="BodyText"/>
                    <w:spacing w:line="256" w:lineRule="auto" w:before="9"/>
                    <w:ind w:firstLine="576"/>
                    <w:rPr>
                      <w:i/>
                    </w:rPr>
                  </w:pPr>
                  <w:r>
                    <w:rPr/>
                    <w:t>При всех этих комбинациях параметров испытуемый приемник не должен осуществлять пере­ ключения в ответ на правильно кодированное сообщение при  нерабочем  напряжении  </w:t>
                  </w:r>
                  <w:r>
                    <w:rPr>
                      <w:i/>
                    </w:rPr>
                    <w:t>Uы.</w:t>
                  </w:r>
                </w:p>
                <w:p>
                  <w:pPr>
                    <w:pStyle w:val="BodyText"/>
                    <w:spacing w:line="201" w:lineRule="exact"/>
                    <w:ind w:left="576"/>
                  </w:pPr>
                  <w:r>
                    <w:rPr/>
                    <w:t>7.5.4 М аксим альное управляю щ ее напряжение</w:t>
                  </w:r>
                </w:p>
                <w:p>
                  <w:pPr>
                    <w:pStyle w:val="BodyText"/>
                    <w:spacing w:line="256" w:lineRule="auto" w:before="15"/>
                    <w:ind w:firstLine="558"/>
                    <w:jc w:val="both"/>
                  </w:pPr>
                  <w:r>
                    <w:rPr>
                      <w:spacing w:val="3"/>
                    </w:rPr>
                    <w:t>Для управляющих </w:t>
                  </w:r>
                  <w:r>
                    <w:rPr>
                      <w:spacing w:val="5"/>
                    </w:rPr>
                    <w:t>частот </w:t>
                  </w:r>
                  <w:r>
                    <w:rPr/>
                    <w:t>ниже </w:t>
                  </w:r>
                  <w:r>
                    <w:rPr>
                      <w:spacing w:val="3"/>
                    </w:rPr>
                    <w:t>250  </w:t>
                  </w:r>
                  <w:r>
                    <w:rPr/>
                    <w:t>Гц  </w:t>
                  </w:r>
                  <w:r>
                    <w:rPr>
                      <w:spacing w:val="2"/>
                    </w:rPr>
                    <w:t>максимальное  </w:t>
                  </w:r>
                  <w:r>
                    <w:rPr>
                      <w:spacing w:val="1"/>
                    </w:rPr>
                    <w:t>напряжение </w:t>
                  </w:r>
                  <w:r>
                    <w:rPr>
                      <w:spacing w:val="5"/>
                    </w:rPr>
                    <w:t>должно </w:t>
                  </w:r>
                  <w:r>
                    <w:rPr>
                      <w:spacing w:val="2"/>
                    </w:rPr>
                    <w:t>быть </w:t>
                  </w:r>
                  <w:r>
                    <w:rPr/>
                    <w:t>не  </w:t>
                  </w:r>
                  <w:r>
                    <w:rPr>
                      <w:spacing w:val="1"/>
                    </w:rPr>
                    <w:t>менее </w:t>
                  </w:r>
                  <w:r>
                    <w:rPr/>
                    <w:t>чем  в 8 раз, а </w:t>
                  </w:r>
                  <w:r>
                    <w:rPr>
                      <w:spacing w:val="2"/>
                    </w:rPr>
                    <w:t>для </w:t>
                  </w:r>
                  <w:r>
                    <w:rPr>
                      <w:spacing w:val="3"/>
                    </w:rPr>
                    <w:t>частот выше </w:t>
                  </w:r>
                  <w:r>
                    <w:rPr>
                      <w:spacing w:val="1"/>
                    </w:rPr>
                    <w:t>750 Гц </w:t>
                  </w:r>
                  <w:r>
                    <w:rPr/>
                    <w:t>- не </w:t>
                  </w:r>
                  <w:r>
                    <w:rPr>
                      <w:spacing w:val="1"/>
                    </w:rPr>
                    <w:t>менее </w:t>
                  </w:r>
                  <w:r>
                    <w:rPr/>
                    <w:t>чем в 15 </w:t>
                  </w:r>
                  <w:r>
                    <w:rPr>
                      <w:spacing w:val="2"/>
                    </w:rPr>
                    <w:t>раз </w:t>
                  </w:r>
                  <w:r>
                    <w:rPr>
                      <w:spacing w:val="1"/>
                    </w:rPr>
                    <w:t>выше </w:t>
                  </w:r>
                  <w:r>
                    <w:rPr>
                      <w:spacing w:val="3"/>
                    </w:rPr>
                    <w:t>рабочего </w:t>
                  </w:r>
                  <w:r>
                    <w:rPr>
                      <w:spacing w:val="1"/>
                    </w:rPr>
                    <w:t>напряжения. </w:t>
                  </w:r>
                  <w:r>
                    <w:rPr>
                      <w:spacing w:val="3"/>
                    </w:rPr>
                    <w:t>Для </w:t>
                  </w:r>
                  <w:r>
                    <w:rPr>
                      <w:spacing w:val="5"/>
                    </w:rPr>
                    <w:t>промежу­ </w:t>
                  </w:r>
                  <w:r>
                    <w:rPr>
                      <w:spacing w:val="3"/>
                    </w:rPr>
                    <w:t>точных частот должна </w:t>
                  </w:r>
                  <w:r>
                    <w:rPr>
                      <w:spacing w:val="2"/>
                    </w:rPr>
                    <w:t>быть проведена </w:t>
                  </w:r>
                  <w:r>
                    <w:rPr>
                      <w:spacing w:val="3"/>
                    </w:rPr>
                    <w:t>линейная  </w:t>
                  </w:r>
                  <w:r>
                    <w:rPr>
                      <w:spacing w:val="2"/>
                    </w:rPr>
                    <w:t>интерполяция  </w:t>
                  </w:r>
                  <w:r>
                    <w:rPr/>
                    <w:t>по </w:t>
                  </w:r>
                  <w:r>
                    <w:rPr>
                      <w:spacing w:val="3"/>
                    </w:rPr>
                    <w:t>следующей</w:t>
                  </w:r>
                  <w:r>
                    <w:rPr>
                      <w:spacing w:val="20"/>
                    </w:rPr>
                    <w:t> </w:t>
                  </w:r>
                  <w:r>
                    <w:rPr/>
                    <w:t>формуле:</w:t>
                  </w:r>
                </w:p>
                <w:p>
                  <w:pPr>
                    <w:pStyle w:val="BodyText"/>
                    <w:rPr>
                      <w:sz w:val="20"/>
                    </w:rPr>
                  </w:pPr>
                </w:p>
                <w:p>
                  <w:pPr>
                    <w:pStyle w:val="BodyText"/>
                    <w:rPr>
                      <w:sz w:val="20"/>
                    </w:rPr>
                  </w:pPr>
                </w:p>
                <w:p>
                  <w:pPr>
                    <w:pStyle w:val="BodyText"/>
                    <w:rPr>
                      <w:sz w:val="20"/>
                    </w:rPr>
                  </w:pPr>
                </w:p>
                <w:p>
                  <w:pPr>
                    <w:pStyle w:val="BodyText"/>
                    <w:tabs>
                      <w:tab w:pos="575" w:val="left" w:leader="none"/>
                    </w:tabs>
                    <w:spacing w:line="217" w:lineRule="exact" w:before="120"/>
                  </w:pPr>
                  <w:r>
                    <w:rPr/>
                    <w:t>где</w:t>
                    <w:tab/>
                  </w:r>
                  <w:r>
                    <w:rPr>
                      <w:i/>
                    </w:rPr>
                    <w:t>U   </w:t>
                  </w:r>
                  <w:r>
                    <w:rPr>
                      <w:spacing w:val="2"/>
                    </w:rPr>
                    <w:t>выражается   </w:t>
                  </w:r>
                  <w:r>
                    <w:rPr/>
                    <w:t>в герцах.</w:t>
                  </w:r>
                </w:p>
                <w:p>
                  <w:pPr>
                    <w:pStyle w:val="BodyText"/>
                    <w:spacing w:line="217" w:lineRule="exact"/>
                    <w:ind w:left="576"/>
                  </w:pPr>
                  <w:r>
                    <w:rPr/>
                    <w:t>7.5.5 Д о п уск на сообщ ение</w:t>
                  </w:r>
                </w:p>
                <w:p>
                  <w:pPr>
                    <w:pStyle w:val="BodyText"/>
                    <w:spacing w:before="15"/>
                    <w:ind w:left="576"/>
                  </w:pPr>
                  <w:r>
                    <w:rPr/>
                    <w:t>7.5.5.1 Требования</w:t>
                  </w:r>
                </w:p>
                <w:p>
                  <w:pPr>
                    <w:pStyle w:val="BodyText"/>
                    <w:spacing w:line="256" w:lineRule="auto" w:before="15"/>
                    <w:ind w:firstLine="576"/>
                  </w:pPr>
                  <w:r>
                    <w:rPr/>
                    <w:t>Приемник должен нормально функционировать вплоть до установленных временных пределов допуска кода. Допуски  и испытания должны быть согласованы  между потребителем и изготовителем.</w:t>
                  </w:r>
                </w:p>
                <w:p>
                  <w:pPr>
                    <w:pStyle w:val="BodyText"/>
                    <w:spacing w:line="217" w:lineRule="exact"/>
                    <w:ind w:left="576"/>
                  </w:pPr>
                  <w:r>
                    <w:rPr/>
                    <w:t>7.5.5.2 Испытание</w:t>
                  </w:r>
                </w:p>
                <w:p>
                  <w:pPr>
                    <w:pStyle w:val="BodyText"/>
                    <w:spacing w:line="217" w:lineRule="exact"/>
                    <w:ind w:left="558"/>
                  </w:pPr>
                  <w:r>
                    <w:rPr/>
                    <w:t>Данное испытание должно быть принято и согласовано между потребителем  и  изготовителем.</w:t>
                  </w:r>
                </w:p>
                <w:p>
                  <w:pPr>
                    <w:pStyle w:val="BodyText"/>
                    <w:spacing w:before="8"/>
                    <w:rPr>
                      <w:sz w:val="21"/>
                    </w:rPr>
                  </w:pPr>
                </w:p>
                <w:p>
                  <w:pPr>
                    <w:pStyle w:val="BodyText"/>
                    <w:spacing w:before="1"/>
                    <w:ind w:left="576"/>
                  </w:pPr>
                  <w:r>
                    <w:rPr/>
                    <w:t>7.6 Э лектром агнитная совм естим ость (ЭМС)</w:t>
                  </w:r>
                </w:p>
                <w:p>
                  <w:pPr>
                    <w:pStyle w:val="BodyText"/>
                    <w:spacing w:before="1"/>
                    <w:rPr>
                      <w:sz w:val="20"/>
                    </w:rPr>
                  </w:pPr>
                </w:p>
                <w:p>
                  <w:pPr>
                    <w:pStyle w:val="BodyText"/>
                    <w:ind w:left="576"/>
                  </w:pPr>
                  <w:r>
                    <w:rPr/>
                    <w:t>Применяют требования и значения величин по  IEC 62052-21. а  также следующие требования.</w:t>
                  </w:r>
                </w:p>
                <w:p>
                  <w:pPr>
                    <w:pStyle w:val="BodyText"/>
                    <w:spacing w:line="256" w:lineRule="auto" w:before="14"/>
                    <w:ind w:left="576" w:right="4189"/>
                  </w:pPr>
                  <w:r>
                    <w:rPr/>
                    <w:t>7.6.1 У стой чивость к эл ектром агнитны м помехам По IEC 62052-21.</w:t>
                  </w:r>
                </w:p>
                <w:p>
                  <w:pPr>
                    <w:pStyle w:val="BodyText"/>
                    <w:spacing w:line="256" w:lineRule="auto"/>
                    <w:ind w:left="576" w:right="5760"/>
                  </w:pPr>
                  <w:r>
                    <w:rPr/>
                    <w:t>7.6.2 Общие усл о ви я испы таний По IEC 62052-21.</w:t>
                  </w:r>
                </w:p>
                <w:p>
                  <w:pPr>
                    <w:pStyle w:val="BodyText"/>
                    <w:spacing w:line="201" w:lineRule="exact"/>
                    <w:ind w:left="576"/>
                  </w:pPr>
                  <w:r>
                    <w:rPr/>
                    <w:t>7.6.3 И спы тание на усто й чи в о сть к электростатическим разрядам</w:t>
                  </w:r>
                </w:p>
                <w:p>
                  <w:pPr>
                    <w:pStyle w:val="BodyText"/>
                    <w:spacing w:before="15"/>
                    <w:ind w:left="576"/>
                  </w:pPr>
                  <w:r>
                    <w:rPr/>
                    <w:t>В дополнение к  IEC 62052-21  применяют следующее.</w:t>
                  </w:r>
                </w:p>
                <w:p>
                  <w:pPr>
                    <w:pStyle w:val="BodyText"/>
                    <w:spacing w:before="15"/>
                    <w:ind w:left="576"/>
                  </w:pPr>
                  <w:r>
                    <w:rPr/>
                    <w:t>Воздействие электростатического разряда не должно  влиять на  работу приемника:</w:t>
                  </w:r>
                </w:p>
                <w:p>
                  <w:pPr>
                    <w:pStyle w:val="BodyText"/>
                    <w:spacing w:before="15"/>
                    <w:ind w:left="576"/>
                  </w:pPr>
                  <w:r>
                    <w:rPr/>
                    <w:t>- в состоянии  покоя  приемник не должен запускаться;</w:t>
                  </w:r>
                </w:p>
                <w:p>
                  <w:pPr>
                    <w:pStyle w:val="BodyText"/>
                    <w:spacing w:line="237" w:lineRule="auto" w:before="17"/>
                    <w:ind w:left="9" w:firstLine="567"/>
                  </w:pPr>
                  <w:r>
                    <w:rPr/>
                    <w:t>- во время цикла передачи выходные элементы должны функционировать нормально, в соот­ ветствии с  командами сообщения.</w:t>
                  </w:r>
                </w:p>
                <w:p>
                  <w:pPr>
                    <w:pStyle w:val="BodyText"/>
                    <w:spacing w:line="256" w:lineRule="auto" w:before="15"/>
                    <w:ind w:left="575" w:right="1245"/>
                  </w:pPr>
                  <w:r>
                    <w:rPr/>
                    <w:t>7.6.4 И спы тание на у с то й ч и в о сть к эл ектром агнитны м радиочастотны м полям В дополнение к  IEC 62052-21  применяют следующее.</w:t>
                  </w:r>
                </w:p>
                <w:p>
                  <w:pPr>
                    <w:pStyle w:val="BodyText"/>
                    <w:spacing w:line="237" w:lineRule="auto" w:before="2"/>
                    <w:ind w:left="9" w:firstLine="567"/>
                  </w:pPr>
                  <w:r>
                    <w:rPr/>
                    <w:t>• при </w:t>
                  </w:r>
                  <w:r>
                    <w:rPr>
                      <w:spacing w:val="2"/>
                    </w:rPr>
                    <w:t>напряженности поля </w:t>
                  </w:r>
                  <w:r>
                    <w:rPr>
                      <w:spacing w:val="3"/>
                    </w:rPr>
                    <w:t>немодулированногс </w:t>
                  </w:r>
                  <w:r>
                    <w:rPr>
                      <w:spacing w:val="2"/>
                    </w:rPr>
                    <w:t>сигнала </w:t>
                  </w:r>
                  <w:r>
                    <w:rPr/>
                    <w:t>10 В/м </w:t>
                  </w:r>
                  <w:r>
                    <w:rPr>
                      <w:spacing w:val="1"/>
                    </w:rPr>
                    <w:t>воздействие электромагнитного </w:t>
                  </w:r>
                  <w:r>
                    <w:rPr>
                      <w:spacing w:val="2"/>
                    </w:rPr>
                    <w:t>радиочастотного </w:t>
                  </w:r>
                  <w:r>
                    <w:rPr/>
                    <w:t>поля  не </w:t>
                  </w:r>
                  <w:r>
                    <w:rPr>
                      <w:spacing w:val="5"/>
                    </w:rPr>
                    <w:t>должно </w:t>
                  </w:r>
                  <w:r>
                    <w:rPr>
                      <w:spacing w:val="2"/>
                    </w:rPr>
                    <w:t>влиять на </w:t>
                  </w:r>
                  <w:r>
                    <w:rPr>
                      <w:spacing w:val="3"/>
                    </w:rPr>
                    <w:t>функционирование</w:t>
                  </w:r>
                  <w:r>
                    <w:rPr>
                      <w:spacing w:val="55"/>
                    </w:rPr>
                    <w:t> </w:t>
                  </w:r>
                  <w:r>
                    <w:rPr>
                      <w:spacing w:val="1"/>
                    </w:rPr>
                    <w:t>приемника:</w:t>
                  </w:r>
                </w:p>
                <w:p>
                  <w:pPr>
                    <w:pStyle w:val="BodyText"/>
                    <w:spacing w:line="256" w:lineRule="auto" w:before="15"/>
                    <w:ind w:left="9" w:right="20" w:firstLine="567"/>
                  </w:pPr>
                  <w:r>
                    <w:rPr/>
                    <w:t>• в состоянии покоя приемник не должен запускаться и уставки таймеров не должны быть нарушены;</w:t>
                  </w:r>
                </w:p>
                <w:p>
                  <w:pPr>
                    <w:pStyle w:val="BodyText"/>
                    <w:spacing w:line="237" w:lineRule="auto" w:before="3"/>
                    <w:ind w:right="37" w:firstLine="576"/>
                  </w:pPr>
                  <w:r>
                    <w:rPr/>
                    <w:t>• во </w:t>
                  </w:r>
                  <w:r>
                    <w:rPr>
                      <w:spacing w:val="1"/>
                    </w:rPr>
                    <w:t>время </w:t>
                  </w:r>
                  <w:r>
                    <w:rPr/>
                    <w:t>цикла </w:t>
                  </w:r>
                  <w:r>
                    <w:rPr>
                      <w:spacing w:val="2"/>
                    </w:rPr>
                    <w:t>передачи выходные </w:t>
                  </w:r>
                  <w:r>
                    <w:rPr>
                      <w:spacing w:val="1"/>
                    </w:rPr>
                    <w:t>элементы </w:t>
                  </w:r>
                  <w:r>
                    <w:rPr>
                      <w:spacing w:val="3"/>
                    </w:rPr>
                    <w:t>должны  функционировать </w:t>
                  </w:r>
                  <w:r>
                    <w:rPr>
                      <w:spacing w:val="2"/>
                    </w:rPr>
                    <w:t>надлежащим </w:t>
                  </w:r>
                  <w:r>
                    <w:rPr>
                      <w:spacing w:val="7"/>
                    </w:rPr>
                    <w:t>обра­ </w:t>
                  </w:r>
                  <w:r>
                    <w:rPr/>
                    <w:t>зом</w:t>
                  </w:r>
                  <w:r>
                    <w:rPr>
                      <w:spacing w:val="17"/>
                    </w:rPr>
                    <w:t> </w:t>
                  </w:r>
                  <w:r>
                    <w:rPr/>
                    <w:t>в</w:t>
                  </w:r>
                  <w:r>
                    <w:rPr>
                      <w:spacing w:val="15"/>
                    </w:rPr>
                    <w:t> </w:t>
                  </w:r>
                  <w:r>
                    <w:rPr>
                      <w:spacing w:val="2"/>
                    </w:rPr>
                    <w:t>соответствии</w:t>
                  </w:r>
                  <w:r>
                    <w:rPr>
                      <w:spacing w:val="13"/>
                    </w:rPr>
                    <w:t> </w:t>
                  </w:r>
                  <w:r>
                    <w:rPr/>
                    <w:t>с</w:t>
                  </w:r>
                  <w:r>
                    <w:rPr>
                      <w:spacing w:val="21"/>
                    </w:rPr>
                    <w:t> </w:t>
                  </w:r>
                  <w:r>
                    <w:rPr>
                      <w:spacing w:val="2"/>
                    </w:rPr>
                    <w:t>командами</w:t>
                  </w:r>
                  <w:r>
                    <w:rPr>
                      <w:spacing w:val="21"/>
                    </w:rPr>
                    <w:t> </w:t>
                  </w:r>
                  <w:r>
                    <w:rPr>
                      <w:spacing w:val="2"/>
                    </w:rPr>
                    <w:t>сообщения</w:t>
                  </w:r>
                  <w:r>
                    <w:rPr>
                      <w:spacing w:val="31"/>
                    </w:rPr>
                    <w:t> </w:t>
                  </w:r>
                  <w:r>
                    <w:rPr/>
                    <w:t>и</w:t>
                  </w:r>
                  <w:r>
                    <w:rPr>
                      <w:spacing w:val="8"/>
                    </w:rPr>
                    <w:t> </w:t>
                  </w:r>
                  <w:r>
                    <w:rPr>
                      <w:spacing w:val="2"/>
                    </w:rPr>
                    <w:t>внутренними</w:t>
                  </w:r>
                  <w:r>
                    <w:rPr>
                      <w:spacing w:val="32"/>
                    </w:rPr>
                    <w:t> </w:t>
                  </w:r>
                  <w:r>
                    <w:rPr>
                      <w:spacing w:val="2"/>
                    </w:rPr>
                    <w:t>временными</w:t>
                  </w:r>
                  <w:r>
                    <w:rPr>
                      <w:spacing w:val="21"/>
                    </w:rPr>
                    <w:t> </w:t>
                  </w:r>
                  <w:r>
                    <w:rPr>
                      <w:spacing w:val="1"/>
                    </w:rPr>
                    <w:t>уставками</w:t>
                  </w:r>
                  <w:r>
                    <w:rPr>
                      <w:spacing w:val="22"/>
                    </w:rPr>
                    <w:t> </w:t>
                  </w:r>
                  <w:r>
                    <w:rPr/>
                    <w:t>при</w:t>
                  </w:r>
                  <w:r>
                    <w:rPr>
                      <w:spacing w:val="18"/>
                    </w:rPr>
                    <w:t> </w:t>
                  </w:r>
                  <w:r>
                    <w:rPr/>
                    <w:t>их</w:t>
                  </w:r>
                  <w:r>
                    <w:rPr>
                      <w:spacing w:val="18"/>
                    </w:rPr>
                    <w:t> </w:t>
                  </w:r>
                  <w:r>
                    <w:rPr/>
                    <w:t>наличии.</w:t>
                  </w:r>
                </w:p>
                <w:p>
                  <w:pPr>
                    <w:pStyle w:val="BodyText"/>
                    <w:spacing w:line="256" w:lineRule="auto" w:before="15"/>
                    <w:ind w:left="9" w:firstLine="567"/>
                  </w:pPr>
                  <w:r>
                    <w:rPr/>
                    <w:t>- при напряженности поля см одулированного сигнала 30 В/м во время испытания допустимы временная  потеря функций или снижение эксплуатационных  характеристик.</w:t>
                  </w:r>
                </w:p>
                <w:p>
                  <w:pPr>
                    <w:pStyle w:val="BodyText"/>
                    <w:spacing w:line="256" w:lineRule="auto"/>
                    <w:ind w:firstLine="576"/>
                    <w:jc w:val="both"/>
                  </w:pPr>
                  <w:r>
                    <w:rPr/>
                    <w:t>Если радиочастотным полем воздействуют, когда приемник находится в состоянии покоя, то необходимо удостовериться, что приемник не запускается при воздействии радиочастотного  поля. С этой  целью  спустя  3 с  после снятия  радиочастотного  поля  передают сообщение с  рабочим напряже­</w:t>
                  </w:r>
                </w:p>
                <w:p>
                  <w:pPr>
                    <w:pStyle w:val="BodyText"/>
                    <w:rPr>
                      <w:sz w:val="20"/>
                    </w:rPr>
                  </w:pPr>
                </w:p>
                <w:p>
                  <w:pPr>
                    <w:pStyle w:val="BodyText"/>
                    <w:spacing w:before="9"/>
                    <w:rPr>
                      <w:sz w:val="16"/>
                    </w:rPr>
                  </w:pPr>
                </w:p>
                <w:p>
                  <w:pPr>
                    <w:pStyle w:val="BodyText"/>
                  </w:pPr>
                  <w:r>
                    <w:rPr>
                      <w:w w:val="99"/>
                    </w:rPr>
                    <w:t>4</w:t>
                  </w:r>
                </w:p>
              </w:txbxContent>
            </v:textbox>
            <w10:wrap type="none"/>
          </v:shape>
        </w:pict>
      </w:r>
      <w:r>
        <w:rPr/>
        <w:pict>
          <v:group style="position:absolute;margin-left:0pt;margin-top:.000024pt;width:594.9pt;height:842.4pt;mso-position-horizontal-relative:page;mso-position-vertical-relative:page;z-index:-118816" coordorigin="0,0" coordsize="11898,16848">
            <v:shape style="position:absolute;left:0;top:0;width:11898;height:16848" type="#_x0000_t75" stroked="false">
              <v:imagedata r:id="rId14" o:title=""/>
            </v:shape>
            <v:shape style="position:absolute;left:4347;top:6813;width:3222;height:585" type="#_x0000_t75" stroked="false">
              <v:imagedata r:id="rId15"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0.59993pt;width:482.5pt;height:728.85pt;mso-position-horizontal-relative:page;mso-position-vertical-relative:page;z-index:-118792" type="#_x0000_t202" filled="false" stroked="false">
            <v:textbox inset="0,0,0,0">
              <w:txbxContent>
                <w:p>
                  <w:pPr>
                    <w:pStyle w:val="BodyText"/>
                    <w:spacing w:line="212" w:lineRule="exact"/>
                    <w:ind w:right="14"/>
                    <w:jc w:val="right"/>
                  </w:pPr>
                  <w:r>
                    <w:rPr/>
                    <w:t>ГОСТ  IEC 62054*11—2014</w:t>
                  </w:r>
                </w:p>
                <w:p>
                  <w:pPr>
                    <w:pStyle w:val="BodyText"/>
                    <w:spacing w:before="1"/>
                    <w:rPr>
                      <w:sz w:val="20"/>
                    </w:rPr>
                  </w:pPr>
                </w:p>
                <w:p>
                  <w:pPr>
                    <w:pStyle w:val="BodyText"/>
                    <w:spacing w:line="256" w:lineRule="auto"/>
                    <w:ind w:left="17" w:right="7"/>
                  </w:pPr>
                  <w:r>
                    <w:rPr/>
                    <w:t>нием </w:t>
                  </w:r>
                  <w:r>
                    <w:rPr>
                      <w:i/>
                    </w:rPr>
                    <w:t>U,. </w:t>
                  </w:r>
                  <w:r>
                    <w:rPr/>
                    <w:t>Выходные элементы должны срабатывать нормально е соответствии с  командами сообще* ния.</w:t>
                  </w:r>
                </w:p>
                <w:p>
                  <w:pPr>
                    <w:pStyle w:val="BodyText"/>
                    <w:spacing w:line="256" w:lineRule="auto"/>
                    <w:ind w:left="17" w:right="9" w:firstLine="566"/>
                    <w:jc w:val="both"/>
                  </w:pPr>
                  <w:r>
                    <w:rPr/>
                    <w:t>Если радиочастотное поле воздействует во время цикла передачи, считают, что никакая опера* ция  не осуществляется.</w:t>
                  </w:r>
                </w:p>
                <w:p>
                  <w:pPr>
                    <w:pStyle w:val="BodyText"/>
                    <w:spacing w:line="201" w:lineRule="exact"/>
                    <w:ind w:firstLine="584"/>
                    <w:jc w:val="both"/>
                  </w:pPr>
                  <w:r>
                    <w:rPr/>
                    <w:t>Воздействие  радиочастотного  поля  не  должно  влиять  на  внутренние  таймеры. Соответствие</w:t>
                  </w:r>
                </w:p>
                <w:p>
                  <w:pPr>
                    <w:pStyle w:val="BodyText"/>
                    <w:spacing w:line="256" w:lineRule="auto" w:before="15"/>
                    <w:ind w:left="17" w:hanging="18"/>
                  </w:pPr>
                  <w:r>
                    <w:rPr/>
                    <w:t>должно быть подтверждено тем. что после испытания, нормально выполняются операции, базирую* щиеся  на  внутренних уставках таймеров.</w:t>
                  </w:r>
                </w:p>
                <w:p>
                  <w:pPr>
                    <w:pStyle w:val="BodyText"/>
                    <w:spacing w:line="256" w:lineRule="auto"/>
                    <w:ind w:left="584" w:right="1613"/>
                  </w:pPr>
                  <w:r>
                    <w:rPr/>
                    <w:t>7.6.5 И спы тание на усто й чи во сть к на н осе кун д кы м им пул ьсн ы м помехам В дополнение  к IEC 62052*21  применяют следующее.</w:t>
                  </w:r>
                </w:p>
                <w:p>
                  <w:pPr>
                    <w:pStyle w:val="BodyText"/>
                    <w:spacing w:line="201" w:lineRule="exact"/>
                    <w:ind w:left="584"/>
                  </w:pPr>
                  <w:r>
                    <w:rPr/>
                    <w:t>Приемник должен быть испытан в состоянии покоя и во время циклов передачи, каждый раз в</w:t>
                  </w:r>
                </w:p>
                <w:p>
                  <w:pPr>
                    <w:pStyle w:val="BodyText"/>
                    <w:spacing w:before="15"/>
                    <w:ind w:left="17"/>
                  </w:pPr>
                  <w:r>
                    <w:rPr/>
                    <w:t>течение  1 мин  как при  положительной, так и при отрицательной полярности.</w:t>
                  </w:r>
                </w:p>
                <w:p>
                  <w:pPr>
                    <w:pStyle w:val="BodyText"/>
                    <w:spacing w:line="252" w:lineRule="auto" w:before="15"/>
                    <w:ind w:left="17" w:right="17" w:firstLine="566"/>
                    <w:jc w:val="both"/>
                  </w:pPr>
                  <w:r>
                    <w:rPr/>
                    <w:t>Если наносекундные импульсные помехи поданы во время нахождения приемника в состоянии покоя, необходимо удостовериться, что приемник не запускался под влиянием этих импульсов. С этой целью спустя 3 с после подачи наносекундных импульсных помех передают сообщение с рабочим напряжением </w:t>
                  </w:r>
                  <w:r>
                    <w:rPr>
                      <w:i/>
                    </w:rPr>
                    <w:t>U,. </w:t>
                  </w:r>
                  <w:r>
                    <w:rPr/>
                    <w:t>Выходные элементы должны срабатывать точно в соответствии с командами этого сообщения.</w:t>
                  </w:r>
                </w:p>
                <w:p>
                  <w:pPr>
                    <w:pStyle w:val="BodyText"/>
                    <w:spacing w:line="249" w:lineRule="auto" w:before="5"/>
                    <w:ind w:left="17" w:right="2" w:firstLine="567"/>
                    <w:jc w:val="both"/>
                  </w:pPr>
                  <w:r>
                    <w:rPr/>
                    <w:t>Если </w:t>
                  </w:r>
                  <w:r>
                    <w:rPr>
                      <w:spacing w:val="3"/>
                    </w:rPr>
                    <w:t>наносекундные </w:t>
                  </w:r>
                  <w:r>
                    <w:rPr>
                      <w:spacing w:val="2"/>
                    </w:rPr>
                    <w:t>импульсные помехи </w:t>
                  </w:r>
                  <w:r>
                    <w:rPr/>
                    <w:t>поданы во </w:t>
                  </w:r>
                  <w:r>
                    <w:rPr>
                      <w:spacing w:val="3"/>
                    </w:rPr>
                    <w:t>время </w:t>
                  </w:r>
                  <w:r>
                    <w:rPr>
                      <w:spacing w:val="1"/>
                    </w:rPr>
                    <w:t>цикла </w:t>
                  </w:r>
                  <w:r>
                    <w:rPr/>
                    <w:t>передачи, </w:t>
                  </w:r>
                  <w:r>
                    <w:rPr>
                      <w:spacing w:val="1"/>
                    </w:rPr>
                    <w:t>то </w:t>
                  </w:r>
                  <w:r>
                    <w:rPr>
                      <w:spacing w:val="2"/>
                    </w:rPr>
                    <w:t>необходимо </w:t>
                  </w:r>
                  <w:r>
                    <w:rPr>
                      <w:spacing w:val="1"/>
                    </w:rPr>
                    <w:t>удостовериться, </w:t>
                  </w:r>
                  <w:r>
                    <w:rPr>
                      <w:spacing w:val="3"/>
                    </w:rPr>
                    <w:t>что </w:t>
                  </w:r>
                  <w:r>
                    <w:rPr/>
                    <w:t>они не </w:t>
                  </w:r>
                  <w:r>
                    <w:rPr>
                      <w:spacing w:val="3"/>
                    </w:rPr>
                    <w:t>препятствуют </w:t>
                  </w:r>
                  <w:r>
                    <w:rPr>
                      <w:spacing w:val="2"/>
                    </w:rPr>
                    <w:t>работоспособности приемника. </w:t>
                  </w:r>
                  <w:r>
                    <w:rPr/>
                    <w:t>С этой </w:t>
                  </w:r>
                  <w:r>
                    <w:rPr>
                      <w:spacing w:val="1"/>
                    </w:rPr>
                    <w:t>целью приемник </w:t>
                  </w:r>
                  <w:r>
                    <w:rPr>
                      <w:spacing w:val="2"/>
                    </w:rPr>
                    <w:t>включают   сообщением   </w:t>
                  </w:r>
                  <w:r>
                    <w:rPr/>
                    <w:t>с   рабочим   </w:t>
                  </w:r>
                  <w:r>
                    <w:rPr>
                      <w:spacing w:val="2"/>
                    </w:rPr>
                    <w:t>напряжением    </w:t>
                  </w:r>
                  <w:r>
                    <w:rPr>
                      <w:i/>
                    </w:rPr>
                    <w:t>U,.   </w:t>
                  </w:r>
                  <w:r>
                    <w:rPr>
                      <w:spacing w:val="5"/>
                    </w:rPr>
                    <w:t>Следует   </w:t>
                  </w:r>
                  <w:r>
                    <w:rPr>
                      <w:spacing w:val="2"/>
                    </w:rPr>
                    <w:t>удостовериться,   </w:t>
                  </w:r>
                  <w:r>
                    <w:rPr/>
                    <w:t>что    </w:t>
                  </w:r>
                  <w:r>
                    <w:rPr>
                      <w:spacing w:val="2"/>
                    </w:rPr>
                    <w:t>несмотря </w:t>
                  </w:r>
                  <w:r>
                    <w:rPr/>
                    <w:t>на </w:t>
                  </w:r>
                  <w:r>
                    <w:rPr>
                      <w:spacing w:val="2"/>
                    </w:rPr>
                    <w:t>воздействие импульсных </w:t>
                  </w:r>
                  <w:r>
                    <w:rPr>
                      <w:spacing w:val="1"/>
                    </w:rPr>
                    <w:t>помех </w:t>
                  </w:r>
                  <w:r>
                    <w:rPr>
                      <w:spacing w:val="2"/>
                    </w:rPr>
                    <w:t>не </w:t>
                  </w:r>
                  <w:r>
                    <w:rPr>
                      <w:spacing w:val="3"/>
                    </w:rPr>
                    <w:t>происходит неправильного срабатывания. </w:t>
                  </w:r>
                  <w:r>
                    <w:rPr/>
                    <w:t>В </w:t>
                  </w:r>
                  <w:r>
                    <w:rPr>
                      <w:spacing w:val="1"/>
                    </w:rPr>
                    <w:t>случае, </w:t>
                  </w:r>
                  <w:r>
                    <w:rPr/>
                    <w:t>когда по* меха </w:t>
                  </w:r>
                  <w:r>
                    <w:rPr>
                      <w:spacing w:val="3"/>
                    </w:rPr>
                    <w:t>совпадает </w:t>
                  </w:r>
                  <w:r>
                    <w:rPr>
                      <w:spacing w:val="1"/>
                    </w:rPr>
                    <w:t>со </w:t>
                  </w:r>
                  <w:r>
                    <w:rPr>
                      <w:spacing w:val="2"/>
                    </w:rPr>
                    <w:t>стартовым </w:t>
                  </w:r>
                  <w:r>
                    <w:rPr/>
                    <w:t>битом или </w:t>
                  </w:r>
                  <w:r>
                    <w:rPr>
                      <w:spacing w:val="2"/>
                    </w:rPr>
                    <w:t>информационным импульсом, </w:t>
                  </w:r>
                  <w:r>
                    <w:rPr>
                      <w:spacing w:val="1"/>
                    </w:rPr>
                    <w:t>относящимся </w:t>
                  </w:r>
                  <w:r>
                    <w:rPr/>
                    <w:t>к этой </w:t>
                  </w:r>
                  <w:r>
                    <w:rPr>
                      <w:spacing w:val="2"/>
                    </w:rPr>
                    <w:t>команде, </w:t>
                  </w:r>
                  <w:r>
                    <w:rPr/>
                    <w:t>или </w:t>
                  </w:r>
                  <w:r>
                    <w:rPr>
                      <w:spacing w:val="1"/>
                    </w:rPr>
                    <w:t>близка </w:t>
                  </w:r>
                  <w:r>
                    <w:rPr/>
                    <w:t>к </w:t>
                  </w:r>
                  <w:r>
                    <w:rPr>
                      <w:spacing w:val="1"/>
                    </w:rPr>
                    <w:t>нему, </w:t>
                  </w:r>
                  <w:r>
                    <w:rPr>
                      <w:spacing w:val="3"/>
                    </w:rPr>
                    <w:t>допускается </w:t>
                  </w:r>
                  <w:r>
                    <w:rPr>
                      <w:spacing w:val="2"/>
                    </w:rPr>
                    <w:t>невыполнение операции. </w:t>
                  </w:r>
                  <w:r>
                    <w:rPr/>
                    <w:t>Во </w:t>
                  </w:r>
                  <w:r>
                    <w:rPr>
                      <w:spacing w:val="1"/>
                    </w:rPr>
                    <w:t>всех </w:t>
                  </w:r>
                  <w:r>
                    <w:rPr>
                      <w:spacing w:val="3"/>
                    </w:rPr>
                    <w:t>других </w:t>
                  </w:r>
                  <w:r>
                    <w:rPr>
                      <w:spacing w:val="2"/>
                    </w:rPr>
                    <w:t>случаях команда </w:t>
                  </w:r>
                  <w:r>
                    <w:rPr>
                      <w:spacing w:val="3"/>
                    </w:rPr>
                    <w:t>должна </w:t>
                  </w:r>
                  <w:r>
                    <w:rPr/>
                    <w:t>вы* полняться.</w:t>
                  </w:r>
                </w:p>
                <w:p>
                  <w:pPr>
                    <w:pStyle w:val="BodyText"/>
                    <w:spacing w:line="256" w:lineRule="auto" w:before="7"/>
                    <w:ind w:left="18" w:right="1" w:firstLine="558"/>
                    <w:jc w:val="both"/>
                  </w:pPr>
                  <w:r>
                    <w:rPr/>
                    <w:t>Однако в нерабочем состоянии или даже при некоторых видах кодов допускается ложное сра­ батывание. если  переходное  явление совпадает с  положением импульса  или близко к нему.</w:t>
                  </w:r>
                </w:p>
                <w:p>
                  <w:pPr>
                    <w:pStyle w:val="BodyText"/>
                    <w:spacing w:line="247" w:lineRule="auto"/>
                    <w:ind w:left="9" w:right="11" w:firstLine="575"/>
                    <w:jc w:val="both"/>
                  </w:pPr>
                  <w:r>
                    <w:rPr/>
                    <w:t>Воздействие наносекундных импульсных помех не должно оказывать влияния на внутренние уставки таймеров. Необходимо удостовериться, что после испытаний операции, осуществляемые на основе  внутренних уставок таймеров, выполнены правильно.</w:t>
                  </w:r>
                </w:p>
                <w:p>
                  <w:pPr>
                    <w:pStyle w:val="BodyText"/>
                    <w:spacing w:line="256" w:lineRule="auto" w:before="8"/>
                    <w:ind w:left="18" w:right="1" w:firstLine="566"/>
                    <w:jc w:val="both"/>
                  </w:pPr>
                  <w:r>
                    <w:rPr/>
                    <w:t>7.6.6</w:t>
                  </w:r>
                  <w:r>
                    <w:rPr>
                      <w:spacing w:val="20"/>
                    </w:rPr>
                    <w:t> </w:t>
                  </w:r>
                  <w:r>
                    <w:rPr/>
                    <w:t>И</w:t>
                  </w:r>
                  <w:r>
                    <w:rPr>
                      <w:spacing w:val="-33"/>
                    </w:rPr>
                    <w:t> </w:t>
                  </w:r>
                  <w:r>
                    <w:rPr>
                      <w:spacing w:val="5"/>
                    </w:rPr>
                    <w:t>спы</w:t>
                  </w:r>
                  <w:r>
                    <w:rPr>
                      <w:spacing w:val="-33"/>
                    </w:rPr>
                    <w:t> </w:t>
                  </w:r>
                  <w:r>
                    <w:rPr>
                      <w:spacing w:val="6"/>
                    </w:rPr>
                    <w:t>тание</w:t>
                  </w:r>
                  <w:r>
                    <w:rPr>
                      <w:spacing w:val="11"/>
                    </w:rPr>
                    <w:t> </w:t>
                  </w:r>
                  <w:r>
                    <w:rPr>
                      <w:spacing w:val="2"/>
                    </w:rPr>
                    <w:t>на</w:t>
                  </w:r>
                  <w:r>
                    <w:rPr>
                      <w:spacing w:val="56"/>
                    </w:rPr>
                    <w:t> </w:t>
                  </w:r>
                  <w:r>
                    <w:rPr/>
                    <w:t>у</w:t>
                  </w:r>
                  <w:r>
                    <w:rPr>
                      <w:spacing w:val="-36"/>
                    </w:rPr>
                    <w:t> </w:t>
                  </w:r>
                  <w:r>
                    <w:rPr/>
                    <w:t>с</w:t>
                  </w:r>
                  <w:r>
                    <w:rPr>
                      <w:spacing w:val="-36"/>
                    </w:rPr>
                    <w:t> </w:t>
                  </w:r>
                  <w:r>
                    <w:rPr>
                      <w:spacing w:val="5"/>
                    </w:rPr>
                    <w:t>то</w:t>
                  </w:r>
                  <w:r>
                    <w:rPr>
                      <w:spacing w:val="-34"/>
                    </w:rPr>
                    <w:t> </w:t>
                  </w:r>
                  <w:r>
                    <w:rPr/>
                    <w:t>й</w:t>
                  </w:r>
                  <w:r>
                    <w:rPr>
                      <w:spacing w:val="-34"/>
                    </w:rPr>
                    <w:t> </w:t>
                  </w:r>
                  <w:r>
                    <w:rPr/>
                    <w:t>ч</w:t>
                  </w:r>
                  <w:r>
                    <w:rPr>
                      <w:spacing w:val="-36"/>
                    </w:rPr>
                    <w:t> </w:t>
                  </w:r>
                  <w:r>
                    <w:rPr/>
                    <w:t>и</w:t>
                  </w:r>
                  <w:r>
                    <w:rPr>
                      <w:spacing w:val="-34"/>
                    </w:rPr>
                    <w:t> </w:t>
                  </w:r>
                  <w:r>
                    <w:rPr/>
                    <w:t>в</w:t>
                  </w:r>
                  <w:r>
                    <w:rPr>
                      <w:spacing w:val="-35"/>
                    </w:rPr>
                    <w:t> </w:t>
                  </w:r>
                  <w:r>
                    <w:rPr/>
                    <w:t>о</w:t>
                  </w:r>
                  <w:r>
                    <w:rPr>
                      <w:spacing w:val="-34"/>
                    </w:rPr>
                    <w:t> </w:t>
                  </w:r>
                  <w:r>
                    <w:rPr>
                      <w:spacing w:val="7"/>
                    </w:rPr>
                    <w:t>сть</w:t>
                  </w:r>
                  <w:r>
                    <w:rPr>
                      <w:spacing w:val="15"/>
                    </w:rPr>
                    <w:t> </w:t>
                  </w:r>
                  <w:r>
                    <w:rPr/>
                    <w:t>к </w:t>
                  </w:r>
                  <w:r>
                    <w:rPr>
                      <w:spacing w:val="22"/>
                    </w:rPr>
                    <w:t> </w:t>
                  </w:r>
                  <w:r>
                    <w:rPr>
                      <w:spacing w:val="8"/>
                    </w:rPr>
                    <w:t>коид</w:t>
                  </w:r>
                  <w:r>
                    <w:rPr>
                      <w:spacing w:val="-34"/>
                    </w:rPr>
                    <w:t> </w:t>
                  </w:r>
                  <w:r>
                    <w:rPr>
                      <w:spacing w:val="10"/>
                    </w:rPr>
                    <w:t>уктивн</w:t>
                  </w:r>
                  <w:r>
                    <w:rPr>
                      <w:spacing w:val="-36"/>
                    </w:rPr>
                    <w:t> </w:t>
                  </w:r>
                  <w:r>
                    <w:rPr/>
                    <w:t>ы</w:t>
                  </w:r>
                  <w:r>
                    <w:rPr>
                      <w:spacing w:val="-27"/>
                    </w:rPr>
                    <w:t> </w:t>
                  </w:r>
                  <w:r>
                    <w:rPr/>
                    <w:t>м </w:t>
                  </w:r>
                  <w:r>
                    <w:rPr>
                      <w:spacing w:val="30"/>
                    </w:rPr>
                    <w:t> </w:t>
                  </w:r>
                  <w:r>
                    <w:rPr>
                      <w:spacing w:val="10"/>
                    </w:rPr>
                    <w:t>помехам,</w:t>
                  </w:r>
                  <w:r>
                    <w:rPr>
                      <w:spacing w:val="67"/>
                    </w:rPr>
                    <w:t> </w:t>
                  </w:r>
                  <w:r>
                    <w:rPr>
                      <w:spacing w:val="10"/>
                    </w:rPr>
                    <w:t>наведенны</w:t>
                  </w:r>
                  <w:r>
                    <w:rPr>
                      <w:spacing w:val="-34"/>
                    </w:rPr>
                    <w:t> </w:t>
                  </w:r>
                  <w:r>
                    <w:rPr/>
                    <w:t>м </w:t>
                  </w:r>
                  <w:r>
                    <w:rPr>
                      <w:spacing w:val="35"/>
                    </w:rPr>
                    <w:t> </w:t>
                  </w:r>
                  <w:r>
                    <w:rPr>
                      <w:spacing w:val="10"/>
                    </w:rPr>
                    <w:t>радиочастот­ </w:t>
                  </w:r>
                  <w:r>
                    <w:rPr>
                      <w:spacing w:val="5"/>
                    </w:rPr>
                    <w:t>ны</w:t>
                  </w:r>
                  <w:r>
                    <w:rPr>
                      <w:spacing w:val="-30"/>
                    </w:rPr>
                    <w:t> </w:t>
                  </w:r>
                  <w:r>
                    <w:rPr/>
                    <w:t>м</w:t>
                  </w:r>
                  <w:r>
                    <w:rPr>
                      <w:spacing w:val="-30"/>
                    </w:rPr>
                    <w:t> </w:t>
                  </w:r>
                  <w:r>
                    <w:rPr/>
                    <w:t>и</w:t>
                  </w:r>
                  <w:r>
                    <w:rPr>
                      <w:spacing w:val="30"/>
                    </w:rPr>
                    <w:t> </w:t>
                  </w:r>
                  <w:r>
                    <w:rPr>
                      <w:spacing w:val="10"/>
                    </w:rPr>
                    <w:t>электром</w:t>
                  </w:r>
                  <w:r>
                    <w:rPr>
                      <w:spacing w:val="-30"/>
                    </w:rPr>
                    <w:t> </w:t>
                  </w:r>
                  <w:r>
                    <w:rPr>
                      <w:spacing w:val="8"/>
                    </w:rPr>
                    <w:t>агнитны</w:t>
                  </w:r>
                  <w:r>
                    <w:rPr>
                      <w:spacing w:val="-29"/>
                    </w:rPr>
                    <w:t> </w:t>
                  </w:r>
                  <w:r>
                    <w:rPr/>
                    <w:t>м</w:t>
                  </w:r>
                  <w:r>
                    <w:rPr>
                      <w:spacing w:val="-30"/>
                    </w:rPr>
                    <w:t> </w:t>
                  </w:r>
                  <w:r>
                    <w:rPr/>
                    <w:t>и</w:t>
                  </w:r>
                  <w:r>
                    <w:rPr>
                      <w:spacing w:val="41"/>
                    </w:rPr>
                    <w:t> </w:t>
                  </w:r>
                  <w:r>
                    <w:rPr>
                      <w:spacing w:val="7"/>
                    </w:rPr>
                    <w:t>полям</w:t>
                  </w:r>
                  <w:r>
                    <w:rPr>
                      <w:spacing w:val="-34"/>
                    </w:rPr>
                    <w:t> </w:t>
                  </w:r>
                  <w:r>
                    <w:rPr/>
                    <w:t>и</w:t>
                  </w:r>
                </w:p>
                <w:p>
                  <w:pPr>
                    <w:pStyle w:val="BodyText"/>
                    <w:spacing w:line="217" w:lineRule="exact"/>
                    <w:ind w:left="584"/>
                  </w:pPr>
                  <w:r>
                    <w:rPr/>
                    <w:t>В дополнение  к (ЕС 62052*21  применяют следующее.</w:t>
                  </w:r>
                </w:p>
                <w:p>
                  <w:pPr>
                    <w:pStyle w:val="BodyText"/>
                    <w:spacing w:line="217" w:lineRule="exact"/>
                    <w:ind w:left="584"/>
                  </w:pPr>
                  <w:r>
                    <w:rPr/>
                    <w:t>Приемник должен быть испытан в состоянии покоя  и  во время  циклов передачи.</w:t>
                  </w:r>
                </w:p>
                <w:p>
                  <w:pPr>
                    <w:pStyle w:val="BodyText"/>
                    <w:spacing w:line="252" w:lineRule="auto" w:before="15"/>
                    <w:ind w:left="17" w:firstLine="567"/>
                    <w:jc w:val="both"/>
                  </w:pPr>
                  <w:r>
                    <w:rPr/>
                    <w:t>Если </w:t>
                  </w:r>
                  <w:r>
                    <w:rPr>
                      <w:spacing w:val="2"/>
                    </w:rPr>
                    <w:t>наведенные радиочастотными </w:t>
                  </w:r>
                  <w:r>
                    <w:rPr>
                      <w:spacing w:val="1"/>
                    </w:rPr>
                    <w:t>полями </w:t>
                  </w:r>
                  <w:r>
                    <w:rPr>
                      <w:spacing w:val="2"/>
                    </w:rPr>
                    <w:t>помехи </w:t>
                  </w:r>
                  <w:r>
                    <w:rPr/>
                    <w:t>поданы во время </w:t>
                  </w:r>
                  <w:r>
                    <w:rPr>
                      <w:spacing w:val="2"/>
                    </w:rPr>
                    <w:t>нахождения приемника </w:t>
                  </w:r>
                  <w:r>
                    <w:rPr/>
                    <w:t>в </w:t>
                  </w:r>
                  <w:r>
                    <w:rPr>
                      <w:spacing w:val="1"/>
                    </w:rPr>
                    <w:t>состоянии </w:t>
                  </w:r>
                  <w:r>
                    <w:rPr>
                      <w:spacing w:val="2"/>
                    </w:rPr>
                    <w:t>покоя, необходимо </w:t>
                  </w:r>
                  <w:r>
                    <w:rPr>
                      <w:spacing w:val="3"/>
                    </w:rPr>
                    <w:t>удостовериться, что </w:t>
                  </w:r>
                  <w:r>
                    <w:rPr>
                      <w:spacing w:val="2"/>
                    </w:rPr>
                    <w:t>приемник </w:t>
                  </w:r>
                  <w:r>
                    <w:rPr/>
                    <w:t>не </w:t>
                  </w:r>
                  <w:r>
                    <w:rPr>
                      <w:spacing w:val="1"/>
                    </w:rPr>
                    <w:t>запускался </w:t>
                  </w:r>
                  <w:r>
                    <w:rPr>
                      <w:spacing w:val="3"/>
                    </w:rPr>
                    <w:t>под </w:t>
                  </w:r>
                  <w:r>
                    <w:rPr>
                      <w:spacing w:val="2"/>
                    </w:rPr>
                    <w:t>влиянием </w:t>
                  </w:r>
                  <w:r>
                    <w:rPr>
                      <w:spacing w:val="1"/>
                    </w:rPr>
                    <w:t>наведенных </w:t>
                  </w:r>
                  <w:r>
                    <w:rPr>
                      <w:spacing w:val="2"/>
                    </w:rPr>
                    <w:t>радиочастотными </w:t>
                  </w:r>
                  <w:r>
                    <w:rPr>
                      <w:spacing w:val="1"/>
                    </w:rPr>
                    <w:t>полями </w:t>
                  </w:r>
                  <w:r>
                    <w:rPr/>
                    <w:t>помех. </w:t>
                  </w:r>
                  <w:r>
                    <w:rPr>
                      <w:spacing w:val="3"/>
                    </w:rPr>
                    <w:t>Для </w:t>
                  </w:r>
                  <w:r>
                    <w:rPr/>
                    <w:t>этой </w:t>
                  </w:r>
                  <w:r>
                    <w:rPr>
                      <w:spacing w:val="2"/>
                    </w:rPr>
                    <w:t>цели </w:t>
                  </w:r>
                  <w:r>
                    <w:rPr>
                      <w:spacing w:val="3"/>
                    </w:rPr>
                    <w:t>спустя </w:t>
                  </w:r>
                  <w:r>
                    <w:rPr/>
                    <w:t>3 с </w:t>
                  </w:r>
                  <w:r>
                    <w:rPr>
                      <w:spacing w:val="5"/>
                    </w:rPr>
                    <w:t>после </w:t>
                  </w:r>
                  <w:r>
                    <w:rPr>
                      <w:spacing w:val="3"/>
                    </w:rPr>
                    <w:t>подачи  </w:t>
                  </w:r>
                  <w:r>
                    <w:rPr>
                      <w:spacing w:val="2"/>
                    </w:rPr>
                    <w:t>наведенных радиочастотны­  </w:t>
                  </w:r>
                  <w:r>
                    <w:rPr/>
                    <w:t>ми </w:t>
                  </w:r>
                  <w:r>
                    <w:rPr>
                      <w:spacing w:val="1"/>
                    </w:rPr>
                    <w:t>полями </w:t>
                  </w:r>
                  <w:r>
                    <w:rPr>
                      <w:spacing w:val="3"/>
                    </w:rPr>
                    <w:t>помех передают сообщение </w:t>
                  </w:r>
                  <w:r>
                    <w:rPr/>
                    <w:t>с рабочим напряжением </w:t>
                  </w:r>
                  <w:r>
                    <w:rPr>
                      <w:i/>
                      <w:spacing w:val="-8"/>
                    </w:rPr>
                    <w:t>U,. </w:t>
                  </w:r>
                  <w:r>
                    <w:rPr>
                      <w:spacing w:val="6"/>
                    </w:rPr>
                    <w:t>выходные </w:t>
                  </w:r>
                  <w:r>
                    <w:rPr>
                      <w:spacing w:val="1"/>
                    </w:rPr>
                    <w:t>элементы должны </w:t>
                  </w:r>
                  <w:r>
                    <w:rPr>
                      <w:spacing w:val="5"/>
                    </w:rPr>
                    <w:t>сра­ </w:t>
                  </w:r>
                  <w:r>
                    <w:rPr>
                      <w:spacing w:val="1"/>
                    </w:rPr>
                    <w:t>батывать </w:t>
                  </w:r>
                  <w:r>
                    <w:rPr>
                      <w:spacing w:val="5"/>
                    </w:rPr>
                    <w:t>точно </w:t>
                  </w:r>
                  <w:r>
                    <w:rPr/>
                    <w:t>в </w:t>
                  </w:r>
                  <w:r>
                    <w:rPr>
                      <w:spacing w:val="2"/>
                    </w:rPr>
                    <w:t>соответствии  </w:t>
                  </w:r>
                  <w:r>
                    <w:rPr/>
                    <w:t>с  </w:t>
                  </w:r>
                  <w:r>
                    <w:rPr>
                      <w:spacing w:val="2"/>
                    </w:rPr>
                    <w:t>командами</w:t>
                  </w:r>
                  <w:r>
                    <w:rPr>
                      <w:spacing w:val="-22"/>
                    </w:rPr>
                    <w:t> </w:t>
                  </w:r>
                  <w:r>
                    <w:rPr>
                      <w:spacing w:val="2"/>
                    </w:rPr>
                    <w:t>сообщения.</w:t>
                  </w:r>
                </w:p>
                <w:p>
                  <w:pPr>
                    <w:pStyle w:val="BodyText"/>
                    <w:spacing w:line="249" w:lineRule="auto" w:before="4"/>
                    <w:ind w:left="18" w:firstLine="566"/>
                    <w:jc w:val="both"/>
                  </w:pPr>
                  <w:r>
                    <w:rPr/>
                    <w:t>Если </w:t>
                  </w:r>
                  <w:r>
                    <w:rPr>
                      <w:spacing w:val="2"/>
                    </w:rPr>
                    <w:t>наведенные радиочастотными </w:t>
                  </w:r>
                  <w:r>
                    <w:rPr>
                      <w:spacing w:val="1"/>
                    </w:rPr>
                    <w:t>полями </w:t>
                  </w:r>
                  <w:r>
                    <w:rPr/>
                    <w:t>помехи поданы во </w:t>
                  </w:r>
                  <w:r>
                    <w:rPr>
                      <w:spacing w:val="1"/>
                    </w:rPr>
                    <w:t>время цикла </w:t>
                  </w:r>
                  <w:r>
                    <w:rPr>
                      <w:spacing w:val="2"/>
                    </w:rPr>
                    <w:t>передачи, </w:t>
                  </w:r>
                  <w:r>
                    <w:rPr>
                      <w:spacing w:val="3"/>
                    </w:rPr>
                    <w:t>то необ­ </w:t>
                  </w:r>
                  <w:r>
                    <w:rPr>
                      <w:spacing w:val="2"/>
                    </w:rPr>
                    <w:t>ходимо удостовериться, </w:t>
                  </w:r>
                  <w:r>
                    <w:rPr/>
                    <w:t>что они не </w:t>
                  </w:r>
                  <w:r>
                    <w:rPr>
                      <w:spacing w:val="2"/>
                    </w:rPr>
                    <w:t>препятствуют работоспособности приемника. </w:t>
                  </w:r>
                  <w:r>
                    <w:rPr>
                      <w:spacing w:val="3"/>
                    </w:rPr>
                    <w:t>Для </w:t>
                  </w:r>
                  <w:r>
                    <w:rPr/>
                    <w:t>этой цели </w:t>
                  </w:r>
                  <w:r>
                    <w:rPr>
                      <w:spacing w:val="2"/>
                    </w:rPr>
                    <w:t>при­ </w:t>
                  </w:r>
                  <w:r>
                    <w:rPr>
                      <w:spacing w:val="3"/>
                    </w:rPr>
                    <w:t>емник  включают  сообщением  </w:t>
                  </w:r>
                  <w:r>
                    <w:rPr/>
                    <w:t>с  рабочим  </w:t>
                  </w:r>
                  <w:r>
                    <w:rPr>
                      <w:spacing w:val="2"/>
                    </w:rPr>
                    <w:t>напряжением</w:t>
                  </w:r>
                  <w:r>
                    <w:rPr>
                      <w:spacing w:val="57"/>
                    </w:rPr>
                    <w:t> </w:t>
                  </w:r>
                  <w:r>
                    <w:rPr>
                      <w:spacing w:val="-6"/>
                    </w:rPr>
                    <w:t>(А.  </w:t>
                  </w:r>
                  <w:r>
                    <w:rPr>
                      <w:spacing w:val="3"/>
                    </w:rPr>
                    <w:t>Следует  удостовериться,  </w:t>
                  </w:r>
                  <w:r>
                    <w:rPr/>
                    <w:t>что  </w:t>
                  </w:r>
                  <w:r>
                    <w:rPr>
                      <w:spacing w:val="2"/>
                    </w:rPr>
                    <w:t>несмотря </w:t>
                  </w:r>
                  <w:r>
                    <w:rPr/>
                    <w:t>на </w:t>
                  </w:r>
                  <w:r>
                    <w:rPr>
                      <w:spacing w:val="2"/>
                    </w:rPr>
                    <w:t>подачу</w:t>
                  </w:r>
                  <w:r>
                    <w:rPr>
                      <w:spacing w:val="1"/>
                    </w:rPr>
                    <w:t> </w:t>
                  </w:r>
                  <w:r>
                    <w:rPr>
                      <w:spacing w:val="2"/>
                    </w:rPr>
                    <w:t>наведенных</w:t>
                  </w:r>
                  <w:r>
                    <w:rPr>
                      <w:spacing w:val="1"/>
                    </w:rPr>
                    <w:t> </w:t>
                  </w:r>
                  <w:r>
                    <w:rPr>
                      <w:spacing w:val="2"/>
                    </w:rPr>
                    <w:t>радиочастотными</w:t>
                  </w:r>
                  <w:r>
                    <w:rPr>
                      <w:spacing w:val="1"/>
                    </w:rPr>
                    <w:t> полями</w:t>
                  </w:r>
                  <w:r>
                    <w:rPr>
                      <w:spacing w:val="0"/>
                    </w:rPr>
                    <w:t> </w:t>
                  </w:r>
                  <w:r>
                    <w:rPr>
                      <w:spacing w:val="1"/>
                    </w:rPr>
                    <w:t>помех,</w:t>
                  </w:r>
                  <w:r>
                    <w:rPr>
                      <w:spacing w:val="0"/>
                    </w:rPr>
                    <w:t> </w:t>
                  </w:r>
                  <w:r>
                    <w:rPr/>
                    <w:t>не </w:t>
                  </w:r>
                  <w:r>
                    <w:rPr>
                      <w:spacing w:val="3"/>
                    </w:rPr>
                    <w:t>происходит</w:t>
                  </w:r>
                  <w:r>
                    <w:rPr>
                      <w:spacing w:val="2"/>
                    </w:rPr>
                    <w:t> </w:t>
                  </w:r>
                  <w:r>
                    <w:rPr>
                      <w:spacing w:val="3"/>
                    </w:rPr>
                    <w:t>неправильного</w:t>
                  </w:r>
                  <w:r>
                    <w:rPr>
                      <w:spacing w:val="2"/>
                    </w:rPr>
                    <w:t> срабатывания.</w:t>
                  </w:r>
                </w:p>
                <w:p>
                  <w:pPr>
                    <w:pStyle w:val="BodyText"/>
                    <w:spacing w:line="256" w:lineRule="auto" w:before="6"/>
                    <w:ind w:left="18" w:right="1" w:firstLine="566"/>
                    <w:jc w:val="both"/>
                  </w:pPr>
                  <w:r>
                    <w:rPr/>
                    <w:t>Воздействие наведенных радиочастотными полями помех не должно оказывать влияния на внутренние уставки таймеров. Необходимо удостовериться, что после испытаний операции, осу­ ществляемые на основе  внутренних  уставок таймеров, выполнены правильно.</w:t>
                  </w:r>
                </w:p>
                <w:p>
                  <w:pPr>
                    <w:pStyle w:val="BodyText"/>
                    <w:spacing w:line="237" w:lineRule="auto" w:before="2"/>
                    <w:ind w:left="584" w:right="7"/>
                  </w:pPr>
                  <w:r>
                    <w:rPr/>
                    <w:t>7.6.7 И спы тание на усто й чи во сть к м икросекунд ны м им пульсам больш ой энергии В дополнение к IEC  62052-21  применяют следующее.</w:t>
                  </w:r>
                </w:p>
                <w:p>
                  <w:pPr>
                    <w:pStyle w:val="BodyText"/>
                    <w:spacing w:line="256" w:lineRule="auto" w:before="15"/>
                    <w:ind w:left="18" w:right="8" w:firstLine="566"/>
                    <w:jc w:val="both"/>
                  </w:pPr>
                  <w:r>
                    <w:rPr/>
                    <w:t>Приемник должен быть испытан в состоянии покоя и во время циклов передачи, каждый раз при положительной  и отрицательной полярности.</w:t>
                  </w:r>
                </w:p>
                <w:p>
                  <w:pPr>
                    <w:pStyle w:val="BodyText"/>
                    <w:spacing w:line="252" w:lineRule="auto"/>
                    <w:ind w:right="1" w:firstLine="584"/>
                    <w:jc w:val="both"/>
                  </w:pPr>
                  <w:r>
                    <w:rPr/>
                    <w:t>Если </w:t>
                  </w:r>
                  <w:r>
                    <w:rPr>
                      <w:spacing w:val="2"/>
                    </w:rPr>
                    <w:t>микросекундные </w:t>
                  </w:r>
                  <w:r>
                    <w:rPr>
                      <w:spacing w:val="1"/>
                    </w:rPr>
                    <w:t>импульсы </w:t>
                  </w:r>
                  <w:r>
                    <w:rPr/>
                    <w:t>поданы во время </w:t>
                  </w:r>
                  <w:r>
                    <w:rPr>
                      <w:spacing w:val="2"/>
                    </w:rPr>
                    <w:t>нахождения </w:t>
                  </w:r>
                  <w:r>
                    <w:rPr>
                      <w:spacing w:val="1"/>
                    </w:rPr>
                    <w:t>приемника </w:t>
                  </w:r>
                  <w:r>
                    <w:rPr/>
                    <w:t>в </w:t>
                  </w:r>
                  <w:r>
                    <w:rPr>
                      <w:spacing w:val="2"/>
                    </w:rPr>
                    <w:t>состоянии </w:t>
                  </w:r>
                  <w:r>
                    <w:rPr/>
                    <w:t>покоя, </w:t>
                  </w:r>
                  <w:r>
                    <w:rPr>
                      <w:spacing w:val="2"/>
                    </w:rPr>
                    <w:t>необходимо удостовериться, </w:t>
                  </w:r>
                  <w:r>
                    <w:rPr/>
                    <w:t>что </w:t>
                  </w:r>
                  <w:r>
                    <w:rPr>
                      <w:spacing w:val="3"/>
                    </w:rPr>
                    <w:t>приемник </w:t>
                  </w:r>
                  <w:r>
                    <w:rPr/>
                    <w:t>не </w:t>
                  </w:r>
                  <w:r>
                    <w:rPr>
                      <w:spacing w:val="1"/>
                    </w:rPr>
                    <w:t>запускался </w:t>
                  </w:r>
                  <w:r>
                    <w:rPr>
                      <w:spacing w:val="3"/>
                    </w:rPr>
                    <w:t>под </w:t>
                  </w:r>
                  <w:r>
                    <w:rPr/>
                    <w:t>влиянием  </w:t>
                  </w:r>
                  <w:r>
                    <w:rPr>
                      <w:spacing w:val="3"/>
                    </w:rPr>
                    <w:t>микросекундных </w:t>
                  </w:r>
                  <w:r>
                    <w:rPr>
                      <w:spacing w:val="1"/>
                    </w:rPr>
                    <w:t>импульсов. </w:t>
                  </w:r>
                  <w:r>
                    <w:rPr>
                      <w:spacing w:val="3"/>
                    </w:rPr>
                    <w:t>Для этой </w:t>
                  </w:r>
                  <w:r>
                    <w:rPr>
                      <w:spacing w:val="2"/>
                    </w:rPr>
                    <w:t>цели </w:t>
                  </w:r>
                  <w:r>
                    <w:rPr>
                      <w:spacing w:val="3"/>
                    </w:rPr>
                    <w:t>спустя </w:t>
                  </w:r>
                  <w:r>
                    <w:rPr/>
                    <w:t>3 с после </w:t>
                  </w:r>
                  <w:r>
                    <w:rPr>
                      <w:spacing w:val="3"/>
                    </w:rPr>
                    <w:t>подачи микросекундных импульсов передают сообщение </w:t>
                  </w:r>
                  <w:r>
                    <w:rPr/>
                    <w:t>с рабочим </w:t>
                  </w:r>
                  <w:r>
                    <w:rPr>
                      <w:spacing w:val="2"/>
                    </w:rPr>
                    <w:t>напряжением </w:t>
                  </w:r>
                  <w:r>
                    <w:rPr>
                      <w:i/>
                      <w:spacing w:val="-8"/>
                    </w:rPr>
                    <w:t>U(. </w:t>
                  </w:r>
                  <w:r>
                    <w:rPr>
                      <w:spacing w:val="6"/>
                    </w:rPr>
                    <w:t>выходные </w:t>
                  </w:r>
                  <w:r>
                    <w:rPr>
                      <w:spacing w:val="1"/>
                    </w:rPr>
                    <w:t>элементы </w:t>
                  </w:r>
                  <w:r>
                    <w:rPr>
                      <w:spacing w:val="3"/>
                    </w:rPr>
                    <w:t>должны </w:t>
                  </w:r>
                  <w:r>
                    <w:rPr>
                      <w:spacing w:val="2"/>
                    </w:rPr>
                    <w:t>срабатывать </w:t>
                  </w:r>
                  <w:r>
                    <w:rPr>
                      <w:spacing w:val="5"/>
                    </w:rPr>
                    <w:t>точно </w:t>
                  </w:r>
                  <w:r>
                    <w:rPr/>
                    <w:t>в </w:t>
                  </w:r>
                  <w:r>
                    <w:rPr>
                      <w:spacing w:val="3"/>
                    </w:rPr>
                    <w:t>соответствии </w:t>
                  </w:r>
                  <w:r>
                    <w:rPr/>
                    <w:t>с </w:t>
                  </w:r>
                  <w:r>
                    <w:rPr>
                      <w:spacing w:val="3"/>
                    </w:rPr>
                    <w:t>командами сооб­ </w:t>
                  </w:r>
                  <w:r>
                    <w:rPr/>
                    <w:t>щения.</w:t>
                  </w:r>
                </w:p>
                <w:p>
                  <w:pPr>
                    <w:pStyle w:val="BodyText"/>
                    <w:spacing w:line="252" w:lineRule="auto" w:before="4"/>
                    <w:ind w:left="18" w:firstLine="566"/>
                    <w:jc w:val="both"/>
                  </w:pPr>
                  <w:r>
                    <w:rPr/>
                    <w:t>Если </w:t>
                  </w:r>
                  <w:r>
                    <w:rPr>
                      <w:spacing w:val="3"/>
                    </w:rPr>
                    <w:t>микросекундные </w:t>
                  </w:r>
                  <w:r>
                    <w:rPr>
                      <w:spacing w:val="1"/>
                    </w:rPr>
                    <w:t>импульсы </w:t>
                  </w:r>
                  <w:r>
                    <w:rPr>
                      <w:spacing w:val="2"/>
                    </w:rPr>
                    <w:t>поданы во </w:t>
                  </w:r>
                  <w:r>
                    <w:rPr/>
                    <w:t>время цикла </w:t>
                  </w:r>
                  <w:r>
                    <w:rPr>
                      <w:spacing w:val="2"/>
                    </w:rPr>
                    <w:t>передачи, </w:t>
                  </w:r>
                  <w:r>
                    <w:rPr>
                      <w:spacing w:val="1"/>
                    </w:rPr>
                    <w:t>то </w:t>
                  </w:r>
                  <w:r>
                    <w:rPr>
                      <w:spacing w:val="2"/>
                    </w:rPr>
                    <w:t>необходимо </w:t>
                  </w:r>
                  <w:r>
                    <w:rPr>
                      <w:spacing w:val="3"/>
                    </w:rPr>
                    <w:t>удостове­ </w:t>
                  </w:r>
                  <w:r>
                    <w:rPr/>
                    <w:t>риться. </w:t>
                  </w:r>
                  <w:r>
                    <w:rPr>
                      <w:spacing w:val="3"/>
                    </w:rPr>
                    <w:t>что </w:t>
                  </w:r>
                  <w:r>
                    <w:rPr>
                      <w:spacing w:val="5"/>
                    </w:rPr>
                    <w:t>они </w:t>
                  </w:r>
                  <w:r>
                    <w:rPr/>
                    <w:t>не </w:t>
                  </w:r>
                  <w:r>
                    <w:rPr>
                      <w:spacing w:val="3"/>
                    </w:rPr>
                    <w:t>препятствуют </w:t>
                  </w:r>
                  <w:r>
                    <w:rPr>
                      <w:spacing w:val="2"/>
                    </w:rPr>
                    <w:t>работоспособности приемника. </w:t>
                  </w:r>
                  <w:r>
                    <w:rPr>
                      <w:spacing w:val="3"/>
                    </w:rPr>
                    <w:t>Для </w:t>
                  </w:r>
                  <w:r>
                    <w:rPr/>
                    <w:t>этой </w:t>
                  </w:r>
                  <w:r>
                    <w:rPr>
                      <w:spacing w:val="2"/>
                    </w:rPr>
                    <w:t>цели </w:t>
                  </w:r>
                  <w:r>
                    <w:rPr>
                      <w:spacing w:val="3"/>
                    </w:rPr>
                    <w:t>приемник </w:t>
                  </w:r>
                  <w:r>
                    <w:rPr>
                      <w:spacing w:val="1"/>
                    </w:rPr>
                    <w:t>включают сообщением </w:t>
                  </w:r>
                  <w:r>
                    <w:rPr/>
                    <w:t>с рабочим </w:t>
                  </w:r>
                  <w:r>
                    <w:rPr>
                      <w:spacing w:val="2"/>
                    </w:rPr>
                    <w:t>напряжением </w:t>
                  </w:r>
                  <w:r>
                    <w:rPr>
                      <w:i/>
                      <w:spacing w:val="-4"/>
                    </w:rPr>
                    <w:t>Uf. </w:t>
                  </w:r>
                  <w:r>
                    <w:rPr>
                      <w:spacing w:val="3"/>
                    </w:rPr>
                    <w:t>Следует удостовериться, </w:t>
                  </w:r>
                  <w:r>
                    <w:rPr/>
                    <w:t>что </w:t>
                  </w:r>
                  <w:r>
                    <w:rPr>
                      <w:spacing w:val="3"/>
                    </w:rPr>
                    <w:t>несмотря </w:t>
                  </w:r>
                  <w:r>
                    <w:rPr/>
                    <w:t>на </w:t>
                  </w:r>
                  <w:r>
                    <w:rPr>
                      <w:spacing w:val="2"/>
                    </w:rPr>
                    <w:t>подачу микросе­ кундных импульсов</w:t>
                  </w:r>
                  <w:r>
                    <w:rPr>
                      <w:spacing w:val="57"/>
                    </w:rPr>
                    <w:t> </w:t>
                  </w:r>
                  <w:r>
                    <w:rPr/>
                    <w:t>не  </w:t>
                  </w:r>
                  <w:r>
                    <w:rPr>
                      <w:spacing w:val="3"/>
                    </w:rPr>
                    <w:t>происходит  неправильного срабатывания.  </w:t>
                  </w:r>
                  <w:r>
                    <w:rPr/>
                    <w:t>В </w:t>
                  </w:r>
                  <w:r>
                    <w:rPr>
                      <w:spacing w:val="3"/>
                    </w:rPr>
                    <w:t>случае, </w:t>
                  </w:r>
                  <w:r>
                    <w:rPr/>
                    <w:t>когда  помеха  </w:t>
                  </w:r>
                  <w:r>
                    <w:rPr>
                      <w:spacing w:val="1"/>
                    </w:rPr>
                    <w:t>совпадает </w:t>
                  </w:r>
                  <w:r>
                    <w:rPr/>
                    <w:t>со </w:t>
                  </w:r>
                  <w:r>
                    <w:rPr>
                      <w:spacing w:val="1"/>
                    </w:rPr>
                    <w:t>стартовым </w:t>
                  </w:r>
                  <w:r>
                    <w:rPr/>
                    <w:t>битом </w:t>
                  </w:r>
                  <w:r>
                    <w:rPr>
                      <w:spacing w:val="2"/>
                    </w:rPr>
                    <w:t>или информационным импульсом, </w:t>
                  </w:r>
                  <w:r>
                    <w:rPr>
                      <w:spacing w:val="1"/>
                    </w:rPr>
                    <w:t>относящимся </w:t>
                  </w:r>
                  <w:r>
                    <w:rPr/>
                    <w:t>к </w:t>
                  </w:r>
                  <w:r>
                    <w:rPr>
                      <w:spacing w:val="3"/>
                    </w:rPr>
                    <w:t>этой </w:t>
                  </w:r>
                  <w:r>
                    <w:rPr>
                      <w:spacing w:val="2"/>
                    </w:rPr>
                    <w:t>команде,  </w:t>
                  </w:r>
                  <w:r>
                    <w:rPr/>
                    <w:t>или  </w:t>
                  </w:r>
                  <w:r>
                    <w:rPr>
                      <w:spacing w:val="1"/>
                    </w:rPr>
                    <w:t>близка  </w:t>
                  </w:r>
                  <w:r>
                    <w:rPr/>
                    <w:t>к </w:t>
                  </w:r>
                  <w:r>
                    <w:rPr>
                      <w:spacing w:val="1"/>
                    </w:rPr>
                    <w:t>нему, </w:t>
                  </w:r>
                  <w:r>
                    <w:rPr>
                      <w:spacing w:val="3"/>
                    </w:rPr>
                    <w:t>допускается невыполнение операции.  </w:t>
                  </w:r>
                  <w:r>
                    <w:rPr/>
                    <w:t>Во </w:t>
                  </w:r>
                  <w:r>
                    <w:rPr>
                      <w:spacing w:val="1"/>
                    </w:rPr>
                    <w:t>всех </w:t>
                  </w:r>
                  <w:r>
                    <w:rPr>
                      <w:spacing w:val="2"/>
                    </w:rPr>
                    <w:t>других  случаях </w:t>
                  </w:r>
                  <w:r>
                    <w:rPr>
                      <w:spacing w:val="1"/>
                    </w:rPr>
                    <w:t>команда </w:t>
                  </w:r>
                  <w:r>
                    <w:rPr>
                      <w:spacing w:val="3"/>
                    </w:rPr>
                    <w:t>должна</w:t>
                  </w:r>
                  <w:r>
                    <w:rPr>
                      <w:spacing w:val="27"/>
                    </w:rPr>
                    <w:t> </w:t>
                  </w:r>
                  <w:r>
                    <w:rPr>
                      <w:spacing w:val="1"/>
                    </w:rPr>
                    <w:t>выполняться.</w:t>
                  </w:r>
                </w:p>
                <w:p>
                  <w:pPr>
                    <w:pStyle w:val="BodyText"/>
                    <w:spacing w:before="6"/>
                    <w:rPr>
                      <w:sz w:val="28"/>
                    </w:rPr>
                  </w:pPr>
                </w:p>
                <w:p>
                  <w:pPr>
                    <w:pStyle w:val="BodyText"/>
                    <w:ind w:right="2"/>
                    <w:jc w:val="right"/>
                  </w:pPr>
                  <w:r>
                    <w:rPr>
                      <w:w w:val="99"/>
                    </w:rPr>
                    <w:t>5</w:t>
                  </w:r>
                </w:p>
              </w:txbxContent>
            </v:textbox>
            <w10:wrap type="none"/>
          </v:shape>
        </w:pict>
      </w:r>
      <w:r>
        <w:rPr/>
        <w:drawing>
          <wp:anchor distT="0" distB="0" distL="0" distR="0" allowOverlap="1" layoutInCell="1" locked="0" behindDoc="1" simplePos="0" relativeHeight="268316687">
            <wp:simplePos x="0" y="0"/>
            <wp:positionH relativeFrom="page">
              <wp:posOffset>0</wp:posOffset>
            </wp:positionH>
            <wp:positionV relativeFrom="page">
              <wp:posOffset>0</wp:posOffset>
            </wp:positionV>
            <wp:extent cx="7555230" cy="10698480"/>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9002pt;margin-top:70.59993pt;width:482.5pt;height:728.85pt;mso-position-horizontal-relative:page;mso-position-vertical-relative:page;z-index:-118744" type="#_x0000_t202" filled="false" stroked="false">
            <v:textbox inset="0,0,0,0">
              <w:txbxContent>
                <w:p>
                  <w:pPr>
                    <w:pStyle w:val="BodyText"/>
                    <w:spacing w:line="212" w:lineRule="exact"/>
                    <w:ind w:left="18"/>
                    <w:jc w:val="both"/>
                  </w:pPr>
                  <w:r>
                    <w:rPr/>
                    <w:t>ГОСТ IEC 62054*11—-2014</w:t>
                  </w:r>
                </w:p>
                <w:p>
                  <w:pPr>
                    <w:pStyle w:val="BodyText"/>
                    <w:spacing w:before="1"/>
                    <w:rPr>
                      <w:sz w:val="20"/>
                    </w:rPr>
                  </w:pPr>
                </w:p>
                <w:p>
                  <w:pPr>
                    <w:pStyle w:val="BodyText"/>
                    <w:spacing w:line="256" w:lineRule="auto"/>
                    <w:ind w:right="31" w:firstLine="576"/>
                    <w:jc w:val="both"/>
                  </w:pPr>
                  <w:r>
                    <w:rPr/>
                    <w:t>Однако в нерабочем состоянии или даже при некоторых видах кодов может допускаться ложное срабатывание, если переходное явление совпадает с  положением  импульса или близко к нему.</w:t>
                  </w:r>
                </w:p>
                <w:p>
                  <w:pPr>
                    <w:pStyle w:val="BodyText"/>
                    <w:spacing w:line="247" w:lineRule="auto"/>
                    <w:ind w:right="30" w:firstLine="576"/>
                    <w:jc w:val="both"/>
                  </w:pPr>
                  <w:r>
                    <w:rPr/>
                    <w:t>Воздействие микросекуцдных импульсов не должно оказывать влияния на внутренние уставки таймеров. Необходимо удостовериться, что после испытаний операции, осуществляемые на основе внутренних уставок таймеров,  выполнены правильно.</w:t>
                  </w:r>
                </w:p>
                <w:p>
                  <w:pPr>
                    <w:pStyle w:val="BodyText"/>
                    <w:tabs>
                      <w:tab w:pos="1206" w:val="left" w:leader="none"/>
                      <w:tab w:pos="2502" w:val="left" w:leader="none"/>
                      <w:tab w:pos="4473" w:val="left" w:leader="none"/>
                      <w:tab w:pos="4761" w:val="left" w:leader="none"/>
                      <w:tab w:pos="5931" w:val="left" w:leader="none"/>
                      <w:tab w:pos="8253" w:val="left" w:leader="none"/>
                    </w:tabs>
                    <w:spacing w:line="256" w:lineRule="auto" w:before="9"/>
                    <w:ind w:left="576" w:right="47"/>
                  </w:pPr>
                  <w:r>
                    <w:rPr/>
                    <w:t>7.6.8</w:t>
                    <w:tab/>
                    <w:t>И</w:t>
                  </w:r>
                  <w:r>
                    <w:rPr>
                      <w:spacing w:val="-32"/>
                    </w:rPr>
                    <w:t> </w:t>
                  </w:r>
                  <w:r>
                    <w:rPr>
                      <w:spacing w:val="5"/>
                    </w:rPr>
                    <w:t>спы</w:t>
                  </w:r>
                  <w:r>
                    <w:rPr>
                      <w:spacing w:val="-32"/>
                    </w:rPr>
                    <w:t> </w:t>
                  </w:r>
                  <w:r>
                    <w:rPr>
                      <w:spacing w:val="6"/>
                    </w:rPr>
                    <w:t>тание</w:t>
                    <w:tab/>
                  </w:r>
                  <w:r>
                    <w:rPr/>
                    <w:t>на  </w:t>
                  </w:r>
                  <w:r>
                    <w:rPr>
                      <w:spacing w:val="38"/>
                    </w:rPr>
                    <w:t> </w:t>
                  </w:r>
                  <w:r>
                    <w:rPr>
                      <w:spacing w:val="10"/>
                    </w:rPr>
                    <w:t>усто</w:t>
                  </w:r>
                  <w:r>
                    <w:rPr>
                      <w:spacing w:val="-35"/>
                    </w:rPr>
                    <w:t> </w:t>
                  </w:r>
                  <w:r>
                    <w:rPr/>
                    <w:t>й</w:t>
                  </w:r>
                  <w:r>
                    <w:rPr>
                      <w:spacing w:val="-35"/>
                    </w:rPr>
                    <w:t> </w:t>
                  </w:r>
                  <w:r>
                    <w:rPr>
                      <w:spacing w:val="6"/>
                    </w:rPr>
                    <w:t>чи</w:t>
                  </w:r>
                  <w:r>
                    <w:rPr>
                      <w:spacing w:val="-35"/>
                    </w:rPr>
                    <w:t> </w:t>
                  </w:r>
                  <w:r>
                    <w:rPr/>
                    <w:t>в</w:t>
                  </w:r>
                  <w:r>
                    <w:rPr>
                      <w:spacing w:val="-36"/>
                    </w:rPr>
                    <w:t> </w:t>
                  </w:r>
                  <w:r>
                    <w:rPr/>
                    <w:t>о</w:t>
                  </w:r>
                  <w:r>
                    <w:rPr>
                      <w:spacing w:val="-35"/>
                    </w:rPr>
                    <w:t> </w:t>
                  </w:r>
                  <w:r>
                    <w:rPr>
                      <w:spacing w:val="7"/>
                    </w:rPr>
                    <w:t>сть</w:t>
                    <w:tab/>
                  </w:r>
                  <w:r>
                    <w:rPr/>
                    <w:t>к</w:t>
                    <w:tab/>
                  </w:r>
                  <w:r>
                    <w:rPr>
                      <w:spacing w:val="8"/>
                    </w:rPr>
                    <w:t>провалам</w:t>
                    <w:tab/>
                  </w:r>
                  <w:r>
                    <w:rPr/>
                    <w:t>и    </w:t>
                  </w:r>
                  <w:r>
                    <w:rPr>
                      <w:spacing w:val="8"/>
                    </w:rPr>
                    <w:t>кратковрем</w:t>
                  </w:r>
                  <w:r>
                    <w:rPr>
                      <w:spacing w:val="-33"/>
                    </w:rPr>
                    <w:t> </w:t>
                  </w:r>
                  <w:r>
                    <w:rPr>
                      <w:spacing w:val="8"/>
                    </w:rPr>
                    <w:t>енны</w:t>
                  </w:r>
                  <w:r>
                    <w:rPr>
                      <w:spacing w:val="-31"/>
                    </w:rPr>
                    <w:t> </w:t>
                  </w:r>
                  <w:r>
                    <w:rPr/>
                    <w:t>м</w:t>
                    <w:tab/>
                  </w:r>
                  <w:r>
                    <w:rPr>
                      <w:spacing w:val="8"/>
                    </w:rPr>
                    <w:t>преры</w:t>
                  </w:r>
                  <w:r>
                    <w:rPr>
                      <w:spacing w:val="-17"/>
                    </w:rPr>
                    <w:t> </w:t>
                  </w:r>
                  <w:r>
                    <w:rPr>
                      <w:spacing w:val="8"/>
                    </w:rPr>
                    <w:t>ваниям</w:t>
                  </w:r>
                  <w:r>
                    <w:rPr/>
                    <w:t> </w:t>
                  </w:r>
                  <w:r>
                    <w:rPr>
                      <w:spacing w:val="8"/>
                    </w:rPr>
                    <w:t>напряжения</w:t>
                  </w:r>
                </w:p>
                <w:p>
                  <w:pPr>
                    <w:pStyle w:val="BodyText"/>
                    <w:ind w:left="576"/>
                  </w:pPr>
                  <w:r>
                    <w:rPr/>
                    <w:t>7.6.8.1 Требования</w:t>
                  </w:r>
                </w:p>
                <w:p>
                  <w:pPr>
                    <w:pStyle w:val="BodyText"/>
                    <w:spacing w:line="249" w:lineRule="auto" w:before="15"/>
                    <w:ind w:firstLine="576"/>
                    <w:jc w:val="both"/>
                  </w:pPr>
                  <w:r>
                    <w:rPr/>
                    <w:t>Если приемник находится в состоянии покоя, провалы или кратковременные прерывания напряжения, не превышающие 500 мс. не должны оказывать  влияния  на  приемник или инициировать его запуск. Для кратковременных прерываний на время более 500 мс допускаются остановка прием­ ника  и его внутренних таймеров и повторное  их инициирование.</w:t>
                  </w:r>
                </w:p>
                <w:p>
                  <w:pPr>
                    <w:pStyle w:val="BodyText"/>
                    <w:spacing w:line="249" w:lineRule="auto" w:before="7"/>
                    <w:ind w:firstLine="576"/>
                    <w:jc w:val="both"/>
                  </w:pPr>
                  <w:r>
                    <w:rPr>
                      <w:spacing w:val="1"/>
                    </w:rPr>
                    <w:t>Когда </w:t>
                  </w:r>
                  <w:r>
                    <w:rPr>
                      <w:spacing w:val="5"/>
                    </w:rPr>
                    <w:t>приемник </w:t>
                  </w:r>
                  <w:r>
                    <w:rPr>
                      <w:spacing w:val="2"/>
                    </w:rPr>
                    <w:t>принимает </w:t>
                  </w:r>
                  <w:r>
                    <w:rPr/>
                    <w:t>цикл </w:t>
                  </w:r>
                  <w:r>
                    <w:rPr>
                      <w:spacing w:val="3"/>
                    </w:rPr>
                    <w:t>сообщения, </w:t>
                  </w:r>
                  <w:r>
                    <w:rPr>
                      <w:spacing w:val="1"/>
                    </w:rPr>
                    <w:t>провалы </w:t>
                  </w:r>
                  <w:r>
                    <w:rPr>
                      <w:spacing w:val="2"/>
                    </w:rPr>
                    <w:t>или </w:t>
                  </w:r>
                  <w:r>
                    <w:rPr>
                      <w:spacing w:val="3"/>
                    </w:rPr>
                    <w:t>кратковременные </w:t>
                  </w:r>
                  <w:r>
                    <w:rPr>
                      <w:spacing w:val="1"/>
                    </w:rPr>
                    <w:t>прерывания напряжения, </w:t>
                  </w:r>
                  <w:r>
                    <w:rPr>
                      <w:spacing w:val="2"/>
                    </w:rPr>
                    <w:t>не </w:t>
                  </w:r>
                  <w:r>
                    <w:rPr>
                      <w:spacing w:val="3"/>
                    </w:rPr>
                    <w:t>превышающие 500 </w:t>
                  </w:r>
                  <w:r>
                    <w:rPr>
                      <w:spacing w:val="2"/>
                    </w:rPr>
                    <w:t>мс. </w:t>
                  </w:r>
                  <w:r>
                    <w:rPr/>
                    <w:t>не </w:t>
                  </w:r>
                  <w:r>
                    <w:rPr>
                      <w:spacing w:val="3"/>
                    </w:rPr>
                    <w:t>должны </w:t>
                  </w:r>
                  <w:r>
                    <w:rPr>
                      <w:spacing w:val="1"/>
                    </w:rPr>
                    <w:t>нарушать </w:t>
                  </w:r>
                  <w:r>
                    <w:rPr>
                      <w:spacing w:val="3"/>
                    </w:rPr>
                    <w:t>нормальное функционирование </w:t>
                  </w:r>
                  <w:r>
                    <w:rPr>
                      <w:spacing w:val="5"/>
                    </w:rPr>
                    <w:t>прием­ </w:t>
                  </w:r>
                  <w:r>
                    <w:rPr/>
                    <w:t>ника. </w:t>
                  </w:r>
                  <w:r>
                    <w:rPr>
                      <w:spacing w:val="3"/>
                    </w:rPr>
                    <w:t>Для кратковременных прерываний </w:t>
                  </w:r>
                  <w:r>
                    <w:rPr/>
                    <w:t>на </w:t>
                  </w:r>
                  <w:r>
                    <w:rPr>
                      <w:spacing w:val="3"/>
                    </w:rPr>
                    <w:t>время </w:t>
                  </w:r>
                  <w:r>
                    <w:rPr>
                      <w:spacing w:val="1"/>
                    </w:rPr>
                    <w:t>более </w:t>
                  </w:r>
                  <w:r>
                    <w:rPr>
                      <w:spacing w:val="3"/>
                    </w:rPr>
                    <w:t>500 </w:t>
                  </w:r>
                  <w:r>
                    <w:rPr>
                      <w:spacing w:val="1"/>
                    </w:rPr>
                    <w:t>мс </w:t>
                  </w:r>
                  <w:r>
                    <w:rPr>
                      <w:spacing w:val="3"/>
                    </w:rPr>
                    <w:t>допускаются </w:t>
                  </w:r>
                  <w:r>
                    <w:rPr>
                      <w:spacing w:val="2"/>
                    </w:rPr>
                    <w:t>остановка  </w:t>
                  </w:r>
                  <w:r>
                    <w:rPr>
                      <w:spacing w:val="1"/>
                    </w:rPr>
                    <w:t>приемника </w:t>
                  </w:r>
                  <w:r>
                    <w:rPr/>
                    <w:t>и  его  </w:t>
                  </w:r>
                  <w:r>
                    <w:rPr>
                      <w:spacing w:val="2"/>
                    </w:rPr>
                    <w:t>внутренних </w:t>
                  </w:r>
                  <w:r>
                    <w:rPr>
                      <w:spacing w:val="3"/>
                    </w:rPr>
                    <w:t>гаймерое </w:t>
                  </w:r>
                  <w:r>
                    <w:rPr/>
                    <w:t>и </w:t>
                  </w:r>
                  <w:r>
                    <w:rPr>
                      <w:spacing w:val="1"/>
                    </w:rPr>
                    <w:t>повторное  </w:t>
                  </w:r>
                  <w:r>
                    <w:rPr/>
                    <w:t>их</w:t>
                  </w:r>
                  <w:r>
                    <w:rPr>
                      <w:spacing w:val="42"/>
                    </w:rPr>
                    <w:t> </w:t>
                  </w:r>
                  <w:r>
                    <w:rPr/>
                    <w:t>инициирование.</w:t>
                  </w:r>
                </w:p>
                <w:p>
                  <w:pPr>
                    <w:pStyle w:val="BodyText"/>
                    <w:spacing w:line="256" w:lineRule="auto" w:before="7"/>
                    <w:ind w:right="31" w:firstLine="576"/>
                    <w:jc w:val="both"/>
                  </w:pPr>
                  <w:r>
                    <w:rPr/>
                    <w:t>Если приемник снабжен резервным источником электропитания, провалы или кратковременные прерывания напряжения  не должны оказывать  влияния  на таймеры.</w:t>
                  </w:r>
                </w:p>
                <w:p>
                  <w:pPr>
                    <w:pStyle w:val="BodyText"/>
                    <w:spacing w:line="201" w:lineRule="exact"/>
                    <w:ind w:left="576"/>
                  </w:pPr>
                  <w:r>
                    <w:rPr/>
                    <w:t>7.6.8.2   Испытание  на   влияние   провалов  или   кратковременных  прерываний  напряжения  на</w:t>
                  </w:r>
                </w:p>
                <w:p>
                  <w:pPr>
                    <w:pStyle w:val="BodyText"/>
                    <w:spacing w:before="15"/>
                    <w:jc w:val="both"/>
                  </w:pPr>
                  <w:r>
                    <w:rPr/>
                    <w:t>функционирование приемника</w:t>
                  </w:r>
                </w:p>
                <w:p>
                  <w:pPr>
                    <w:pStyle w:val="BodyText"/>
                    <w:spacing w:line="247" w:lineRule="auto" w:before="15"/>
                    <w:ind w:right="22" w:firstLine="576"/>
                    <w:jc w:val="both"/>
                  </w:pPr>
                  <w:r>
                    <w:rPr/>
                    <w:t>Цель испытания - проверить, что функционирование приемника не нарушено при прерывании напряжения длительностью максимум (0.5 ± 0.02) с и ничего, кроме возврата приемника в исходное состояние, не  происходит,  когда длительность  прерывания напряжения превышает 0.5 с.</w:t>
                  </w:r>
                </w:p>
                <w:p>
                  <w:pPr>
                    <w:pStyle w:val="BodyText"/>
                    <w:spacing w:before="9"/>
                    <w:ind w:left="576"/>
                  </w:pPr>
                  <w:r>
                    <w:rPr/>
                    <w:t>При испытании должны  быть рассмотрены  два случая:</w:t>
                  </w:r>
                </w:p>
                <w:p>
                  <w:pPr>
                    <w:pStyle w:val="BodyText"/>
                    <w:spacing w:before="15"/>
                    <w:ind w:left="576"/>
                  </w:pPr>
                  <w:r>
                    <w:rPr/>
                    <w:t>• прерывание происходит в то  время,  когда  приемник подключен к сети  в состоянии покоя:</w:t>
                  </w:r>
                </w:p>
                <w:p>
                  <w:pPr>
                    <w:pStyle w:val="BodyText"/>
                    <w:spacing w:before="15"/>
                    <w:ind w:left="576"/>
                  </w:pPr>
                  <w:r>
                    <w:rPr/>
                    <w:t>- прерывание происходит во  время цикла  передачи.</w:t>
                  </w:r>
                </w:p>
                <w:p>
                  <w:pPr>
                    <w:pStyle w:val="BodyText"/>
                    <w:spacing w:line="252" w:lineRule="auto" w:before="15"/>
                    <w:ind w:right="6" w:firstLine="576"/>
                    <w:jc w:val="both"/>
                  </w:pPr>
                  <w:r>
                    <w:rPr/>
                    <w:t>a) </w:t>
                  </w:r>
                  <w:r>
                    <w:rPr>
                      <w:spacing w:val="3"/>
                    </w:rPr>
                    <w:t>Прерывание </w:t>
                  </w:r>
                  <w:r>
                    <w:rPr/>
                    <w:t>на </w:t>
                  </w:r>
                  <w:r>
                    <w:rPr>
                      <w:spacing w:val="3"/>
                    </w:rPr>
                    <w:t>время </w:t>
                  </w:r>
                  <w:r>
                    <w:rPr>
                      <w:spacing w:val="2"/>
                    </w:rPr>
                    <w:t>0.5 </w:t>
                  </w:r>
                  <w:r>
                    <w:rPr/>
                    <w:t>с </w:t>
                  </w:r>
                  <w:r>
                    <w:rPr>
                      <w:spacing w:val="3"/>
                    </w:rPr>
                    <w:t>происходит </w:t>
                  </w:r>
                  <w:r>
                    <w:rPr/>
                    <w:t>в </w:t>
                  </w:r>
                  <w:r>
                    <w:rPr>
                      <w:spacing w:val="1"/>
                    </w:rPr>
                    <w:t>то </w:t>
                  </w:r>
                  <w:r>
                    <w:rPr>
                      <w:spacing w:val="2"/>
                    </w:rPr>
                    <w:t>время, </w:t>
                  </w:r>
                  <w:r>
                    <w:rPr/>
                    <w:t>когда </w:t>
                  </w:r>
                  <w:r>
                    <w:rPr>
                      <w:spacing w:val="3"/>
                    </w:rPr>
                    <w:t>приемник </w:t>
                  </w:r>
                  <w:r>
                    <w:rPr>
                      <w:spacing w:val="2"/>
                    </w:rPr>
                    <w:t>находится </w:t>
                  </w:r>
                  <w:r>
                    <w:rPr/>
                    <w:t>в </w:t>
                  </w:r>
                  <w:r>
                    <w:rPr>
                      <w:spacing w:val="1"/>
                    </w:rPr>
                    <w:t>состоянии покоя. </w:t>
                  </w:r>
                  <w:r>
                    <w:rPr>
                      <w:spacing w:val="2"/>
                    </w:rPr>
                    <w:t>Необходимо удостовериться, </w:t>
                  </w:r>
                  <w:r>
                    <w:rPr/>
                    <w:t>что </w:t>
                  </w:r>
                  <w:r>
                    <w:rPr>
                      <w:spacing w:val="5"/>
                    </w:rPr>
                    <w:t>приемник </w:t>
                  </w:r>
                  <w:r>
                    <w:rPr/>
                    <w:t>не </w:t>
                  </w:r>
                  <w:r>
                    <w:rPr>
                      <w:spacing w:val="2"/>
                    </w:rPr>
                    <w:t>включается </w:t>
                  </w:r>
                  <w:r>
                    <w:rPr/>
                    <w:t>в </w:t>
                  </w:r>
                  <w:r>
                    <w:rPr>
                      <w:spacing w:val="2"/>
                    </w:rPr>
                    <w:t>результате прерывания </w:t>
                  </w:r>
                  <w:r>
                    <w:rPr>
                      <w:spacing w:val="5"/>
                    </w:rPr>
                    <w:t>напряже­  </w:t>
                  </w:r>
                  <w:r>
                    <w:rPr/>
                    <w:t>ния и </w:t>
                  </w:r>
                  <w:r>
                    <w:rPr>
                      <w:spacing w:val="1"/>
                    </w:rPr>
                    <w:t>таймеры </w:t>
                  </w:r>
                  <w:r>
                    <w:rPr/>
                    <w:t>все еще </w:t>
                  </w:r>
                  <w:r>
                    <w:rPr>
                      <w:spacing w:val="3"/>
                    </w:rPr>
                    <w:t>функционируют. Для этой </w:t>
                  </w:r>
                  <w:r>
                    <w:rPr>
                      <w:spacing w:val="2"/>
                    </w:rPr>
                    <w:t>цели </w:t>
                  </w:r>
                  <w:r>
                    <w:rPr>
                      <w:spacing w:val="5"/>
                    </w:rPr>
                    <w:t>через </w:t>
                  </w:r>
                  <w:r>
                    <w:rPr/>
                    <w:t>3 с после </w:t>
                  </w:r>
                  <w:r>
                    <w:rPr>
                      <w:spacing w:val="1"/>
                    </w:rPr>
                    <w:t>прерывания </w:t>
                  </w:r>
                  <w:r>
                    <w:rPr>
                      <w:spacing w:val="2"/>
                    </w:rPr>
                    <w:t>напряжения </w:t>
                  </w:r>
                  <w:r>
                    <w:rPr/>
                    <w:t>пе­ </w:t>
                  </w:r>
                  <w:r>
                    <w:rPr>
                      <w:spacing w:val="5"/>
                    </w:rPr>
                    <w:t>редают </w:t>
                  </w:r>
                  <w:r>
                    <w:rPr>
                      <w:spacing w:val="3"/>
                    </w:rPr>
                    <w:t>сообщение </w:t>
                  </w:r>
                  <w:r>
                    <w:rPr/>
                    <w:t>с  рабочим  </w:t>
                  </w:r>
                  <w:r>
                    <w:rPr>
                      <w:spacing w:val="2"/>
                    </w:rPr>
                    <w:t>напряжением  </w:t>
                  </w:r>
                  <w:r>
                    <w:rPr>
                      <w:spacing w:val="-4"/>
                    </w:rPr>
                    <w:t>(Л. </w:t>
                  </w:r>
                  <w:r>
                    <w:rPr>
                      <w:spacing w:val="6"/>
                    </w:rPr>
                    <w:t>выходные </w:t>
                  </w:r>
                  <w:r>
                    <w:rPr>
                      <w:spacing w:val="2"/>
                    </w:rPr>
                    <w:t>элементы </w:t>
                  </w:r>
                  <w:r>
                    <w:rPr>
                      <w:spacing w:val="3"/>
                    </w:rPr>
                    <w:t>должны  функционировать </w:t>
                  </w:r>
                  <w:r>
                    <w:rPr>
                      <w:spacing w:val="1"/>
                    </w:rPr>
                    <w:t>точно  </w:t>
                  </w:r>
                  <w:r>
                    <w:rPr/>
                    <w:t>в </w:t>
                  </w:r>
                  <w:r>
                    <w:rPr>
                      <w:spacing w:val="2"/>
                    </w:rPr>
                    <w:t>соответствии </w:t>
                  </w:r>
                  <w:r>
                    <w:rPr/>
                    <w:t>с  </w:t>
                  </w:r>
                  <w:r>
                    <w:rPr>
                      <w:spacing w:val="2"/>
                    </w:rPr>
                    <w:t>командами</w:t>
                  </w:r>
                  <w:r>
                    <w:rPr>
                      <w:spacing w:val="5"/>
                    </w:rPr>
                    <w:t> </w:t>
                  </w:r>
                  <w:r>
                    <w:rPr>
                      <w:spacing w:val="2"/>
                    </w:rPr>
                    <w:t>сообщения.</w:t>
                  </w:r>
                </w:p>
                <w:p>
                  <w:pPr>
                    <w:pStyle w:val="BodyText"/>
                    <w:spacing w:line="205" w:lineRule="exact"/>
                    <w:ind w:firstLine="575"/>
                    <w:jc w:val="both"/>
                  </w:pPr>
                  <w:r>
                    <w:rPr>
                      <w:sz w:val="15"/>
                    </w:rPr>
                    <w:t>b </w:t>
                  </w:r>
                  <w:r>
                    <w:rPr/>
                    <w:t>)  Прерывание  на  время  0.5  с  происходит  во  время  цикла  передачи.  Необходимо удостове­</w:t>
                  </w:r>
                </w:p>
                <w:p>
                  <w:pPr>
                    <w:pStyle w:val="BodyText"/>
                    <w:spacing w:line="254" w:lineRule="auto" w:before="16"/>
                    <w:jc w:val="both"/>
                  </w:pPr>
                  <w:r>
                    <w:rPr>
                      <w:spacing w:val="2"/>
                    </w:rPr>
                    <w:t>риться, </w:t>
                  </w:r>
                  <w:r>
                    <w:rPr/>
                    <w:t>что </w:t>
                  </w:r>
                  <w:r>
                    <w:rPr>
                      <w:spacing w:val="3"/>
                    </w:rPr>
                    <w:t>прерывание </w:t>
                  </w:r>
                  <w:r>
                    <w:rPr>
                      <w:spacing w:val="2"/>
                    </w:rPr>
                    <w:t>не препятствует работоспособности </w:t>
                  </w:r>
                  <w:r>
                    <w:rPr>
                      <w:spacing w:val="3"/>
                    </w:rPr>
                    <w:t>приемника. </w:t>
                  </w:r>
                  <w:r>
                    <w:rPr>
                      <w:spacing w:val="5"/>
                    </w:rPr>
                    <w:t>Для </w:t>
                  </w:r>
                  <w:r>
                    <w:rPr/>
                    <w:t>этой </w:t>
                  </w:r>
                  <w:r>
                    <w:rPr>
                      <w:spacing w:val="2"/>
                    </w:rPr>
                    <w:t>цели приемник </w:t>
                  </w:r>
                  <w:r>
                    <w:rPr>
                      <w:spacing w:val="5"/>
                    </w:rPr>
                    <w:t>за </w:t>
                  </w:r>
                  <w:r>
                    <w:rPr/>
                    <w:t>­ </w:t>
                  </w:r>
                  <w:r>
                    <w:rPr>
                      <w:spacing w:val="2"/>
                    </w:rPr>
                    <w:t>пускают </w:t>
                  </w:r>
                  <w:r>
                    <w:rPr>
                      <w:spacing w:val="3"/>
                    </w:rPr>
                    <w:t>сообщением </w:t>
                  </w:r>
                  <w:r>
                    <w:rPr/>
                    <w:t>с рабочим </w:t>
                  </w:r>
                  <w:r>
                    <w:rPr>
                      <w:spacing w:val="2"/>
                    </w:rPr>
                    <w:t>напряжением </w:t>
                  </w:r>
                  <w:r>
                    <w:rPr>
                      <w:i/>
                      <w:spacing w:val="-4"/>
                    </w:rPr>
                    <w:t>Ut,  </w:t>
                  </w:r>
                  <w:r>
                    <w:rPr/>
                    <w:t>при  </w:t>
                  </w:r>
                  <w:r>
                    <w:rPr>
                      <w:spacing w:val="2"/>
                    </w:rPr>
                    <w:t>этом  </w:t>
                  </w:r>
                  <w:r>
                    <w:rPr>
                      <w:spacing w:val="3"/>
                    </w:rPr>
                    <w:t>остальные </w:t>
                  </w:r>
                  <w:r>
                    <w:rPr>
                      <w:spacing w:val="2"/>
                    </w:rPr>
                    <w:t>влияющие  </w:t>
                  </w:r>
                  <w:r>
                    <w:rPr>
                      <w:spacing w:val="1"/>
                    </w:rPr>
                    <w:t>величины  </w:t>
                  </w:r>
                  <w:r>
                    <w:rPr/>
                    <w:t>имеют </w:t>
                  </w:r>
                  <w:r>
                    <w:rPr>
                      <w:spacing w:val="2"/>
                    </w:rPr>
                    <w:t>свои </w:t>
                  </w:r>
                  <w:r>
                    <w:rPr>
                      <w:spacing w:val="3"/>
                    </w:rPr>
                    <w:t>нормальные </w:t>
                  </w:r>
                  <w:r>
                    <w:rPr>
                      <w:spacing w:val="2"/>
                    </w:rPr>
                    <w:t>значения, </w:t>
                  </w:r>
                  <w:r>
                    <w:rPr/>
                    <w:t>в </w:t>
                  </w:r>
                  <w:r>
                    <w:rPr>
                      <w:spacing w:val="3"/>
                    </w:rPr>
                    <w:t>определенной точке </w:t>
                  </w:r>
                  <w:r>
                    <w:rPr/>
                    <w:t>цикла </w:t>
                  </w:r>
                  <w:r>
                    <w:rPr>
                      <w:spacing w:val="3"/>
                    </w:rPr>
                    <w:t>напряжение </w:t>
                  </w:r>
                  <w:r>
                    <w:rPr>
                      <w:spacing w:val="2"/>
                    </w:rPr>
                    <w:t>электропитания </w:t>
                  </w:r>
                  <w:r>
                    <w:rPr>
                      <w:spacing w:val="3"/>
                    </w:rPr>
                    <w:t>прерывают  </w:t>
                  </w:r>
                  <w:r>
                    <w:rPr/>
                    <w:t>на  </w:t>
                  </w:r>
                  <w:r>
                    <w:rPr>
                      <w:spacing w:val="2"/>
                    </w:rPr>
                    <w:t>0.5 </w:t>
                  </w:r>
                  <w:r>
                    <w:rPr/>
                    <w:t>с. </w:t>
                  </w:r>
                  <w:r>
                    <w:rPr>
                      <w:spacing w:val="1"/>
                    </w:rPr>
                    <w:t>помещая </w:t>
                  </w:r>
                  <w:r>
                    <w:rPr>
                      <w:spacing w:val="5"/>
                    </w:rPr>
                    <w:t>эту </w:t>
                  </w:r>
                  <w:r>
                    <w:rPr>
                      <w:spacing w:val="3"/>
                    </w:rPr>
                    <w:t>точку </w:t>
                  </w:r>
                  <w:r>
                    <w:rPr/>
                    <w:t>в </w:t>
                  </w:r>
                  <w:r>
                    <w:rPr>
                      <w:spacing w:val="2"/>
                    </w:rPr>
                    <w:t>различные положения </w:t>
                  </w:r>
                  <w:r>
                    <w:rPr/>
                    <w:t>в </w:t>
                  </w:r>
                  <w:r>
                    <w:rPr>
                      <w:spacing w:val="2"/>
                    </w:rPr>
                    <w:t>последовательности циклов </w:t>
                  </w:r>
                  <w:r>
                    <w:rPr>
                      <w:spacing w:val="3"/>
                    </w:rPr>
                    <w:t>(например, </w:t>
                  </w:r>
                  <w:r>
                    <w:rPr/>
                    <w:t>в </w:t>
                  </w:r>
                  <w:r>
                    <w:rPr>
                      <w:spacing w:val="5"/>
                    </w:rPr>
                    <w:t>положе­ </w:t>
                  </w:r>
                  <w:r>
                    <w:rPr/>
                    <w:t>ние </w:t>
                  </w:r>
                  <w:r>
                    <w:rPr>
                      <w:spacing w:val="3"/>
                    </w:rPr>
                    <w:t>начального импульса, информационного </w:t>
                  </w:r>
                  <w:r>
                    <w:rPr>
                      <w:spacing w:val="1"/>
                    </w:rPr>
                    <w:t>импульса </w:t>
                  </w:r>
                  <w:r>
                    <w:rPr/>
                    <w:t>или </w:t>
                  </w:r>
                  <w:r>
                    <w:rPr>
                      <w:spacing w:val="2"/>
                    </w:rPr>
                    <w:t>интервала между </w:t>
                  </w:r>
                  <w:r>
                    <w:rPr>
                      <w:spacing w:val="3"/>
                    </w:rPr>
                    <w:t>импульсами). </w:t>
                  </w:r>
                  <w:r>
                    <w:rPr>
                      <w:spacing w:val="5"/>
                    </w:rPr>
                    <w:t>Сообще­  </w:t>
                  </w:r>
                  <w:r>
                    <w:rPr/>
                    <w:t>ние </w:t>
                  </w:r>
                  <w:r>
                    <w:rPr>
                      <w:spacing w:val="5"/>
                    </w:rPr>
                    <w:t>должно </w:t>
                  </w:r>
                  <w:r>
                    <w:rPr>
                      <w:spacing w:val="3"/>
                    </w:rPr>
                    <w:t>быть </w:t>
                  </w:r>
                  <w:r>
                    <w:rPr>
                      <w:spacing w:val="2"/>
                    </w:rPr>
                    <w:t>составлено  </w:t>
                  </w:r>
                  <w:r>
                    <w:rPr>
                      <w:spacing w:val="1"/>
                    </w:rPr>
                    <w:t>таким  </w:t>
                  </w:r>
                  <w:r>
                    <w:rPr>
                      <w:spacing w:val="3"/>
                    </w:rPr>
                    <w:t>образом,  чтобы  </w:t>
                  </w:r>
                  <w:r>
                    <w:rPr>
                      <w:spacing w:val="1"/>
                    </w:rPr>
                    <w:t>команда  </w:t>
                  </w:r>
                  <w:r>
                    <w:rPr/>
                    <w:t>на  </w:t>
                  </w:r>
                  <w:r>
                    <w:rPr>
                      <w:spacing w:val="2"/>
                    </w:rPr>
                    <w:t>изменение</w:t>
                  </w:r>
                  <w:r>
                    <w:rPr>
                      <w:spacing w:val="57"/>
                    </w:rPr>
                    <w:t> </w:t>
                  </w:r>
                  <w:r>
                    <w:rPr>
                      <w:spacing w:val="2"/>
                    </w:rPr>
                    <w:t>состояния</w:t>
                  </w:r>
                  <w:r>
                    <w:rPr>
                      <w:spacing w:val="57"/>
                    </w:rPr>
                    <w:t> </w:t>
                  </w:r>
                  <w:r>
                    <w:rPr/>
                    <w:t>выходно* </w:t>
                  </w:r>
                  <w:r>
                    <w:rPr>
                      <w:spacing w:val="3"/>
                    </w:rPr>
                    <w:t>го(ых) элемента(ов) </w:t>
                  </w:r>
                  <w:r>
                    <w:rPr>
                      <w:spacing w:val="2"/>
                    </w:rPr>
                    <w:t>располагалась  после</w:t>
                  </w:r>
                  <w:r>
                    <w:rPr>
                      <w:spacing w:val="10"/>
                    </w:rPr>
                    <w:t> </w:t>
                  </w:r>
                  <w:r>
                    <w:rPr>
                      <w:spacing w:val="1"/>
                    </w:rPr>
                    <w:t>прерывания.</w:t>
                  </w:r>
                </w:p>
                <w:p>
                  <w:pPr>
                    <w:pStyle w:val="BodyText"/>
                    <w:spacing w:line="249" w:lineRule="auto" w:before="3"/>
                    <w:ind w:right="1" w:firstLine="576"/>
                    <w:jc w:val="both"/>
                  </w:pPr>
                  <w:r>
                    <w:rPr/>
                    <w:t>Следует проверить, не возникло ли каких-либо нарушений в работе. В случае, когда помеха совпадает со стартовым битом или информационным импульсом, относящимся к этой команде, или близка к нему, считают, что операция не выполняется. Во всех других случаях команда должна вы­ полняться.</w:t>
                  </w:r>
                </w:p>
                <w:p>
                  <w:pPr>
                    <w:pStyle w:val="BodyText"/>
                    <w:spacing w:line="256" w:lineRule="auto" w:before="7"/>
                    <w:ind w:left="576" w:right="1940"/>
                  </w:pPr>
                  <w:r>
                    <w:rPr/>
                    <w:t>7.6.9 И спы тание на у с то й ч и в о сть к м агнитны м полям постоянного тока В дополнение к  IEC 62052-21  применяют следующее.</w:t>
                  </w:r>
                </w:p>
                <w:p>
                  <w:pPr>
                    <w:pStyle w:val="BodyText"/>
                    <w:spacing w:line="201" w:lineRule="exact"/>
                    <w:ind w:firstLine="576"/>
                    <w:jc w:val="both"/>
                  </w:pPr>
                  <w:r>
                    <w:rPr/>
                    <w:t>Во  время  испытания  приемник должен  сохранять свою  работоспособность (испытание при  ра­</w:t>
                  </w:r>
                </w:p>
                <w:p>
                  <w:pPr>
                    <w:pStyle w:val="BodyText"/>
                    <w:spacing w:line="256" w:lineRule="auto" w:before="15"/>
                    <w:ind w:right="1"/>
                    <w:jc w:val="both"/>
                  </w:pPr>
                  <w:r>
                    <w:rPr>
                      <w:spacing w:val="2"/>
                    </w:rPr>
                    <w:t>боте </w:t>
                  </w:r>
                  <w:r>
                    <w:rPr/>
                    <w:t>с </w:t>
                  </w:r>
                  <w:r>
                    <w:rPr>
                      <w:i/>
                      <w:spacing w:val="-8"/>
                    </w:rPr>
                    <w:t>U,. </w:t>
                  </w:r>
                  <w:r>
                    <w:rPr>
                      <w:spacing w:val="1"/>
                    </w:rPr>
                    <w:t>испытание </w:t>
                  </w:r>
                  <w:r>
                    <w:rPr>
                      <w:spacing w:val="3"/>
                    </w:rPr>
                    <w:t>нерабочего </w:t>
                  </w:r>
                  <w:r>
                    <w:rPr/>
                    <w:t>состояния с </w:t>
                  </w:r>
                  <w:r>
                    <w:rPr>
                      <w:i/>
                    </w:rPr>
                    <w:t>и </w:t>
                  </w:r>
                  <w:r>
                    <w:rPr>
                      <w:i/>
                      <w:spacing w:val="-7"/>
                    </w:rPr>
                    <w:t>ы, </w:t>
                  </w:r>
                  <w:r>
                    <w:rPr/>
                    <w:t>при этом </w:t>
                  </w:r>
                  <w:r>
                    <w:rPr>
                      <w:spacing w:val="3"/>
                    </w:rPr>
                    <w:t>управляющее напряжение нормально </w:t>
                  </w:r>
                  <w:r>
                    <w:rPr>
                      <w:spacing w:val="5"/>
                    </w:rPr>
                    <w:t>за­ </w:t>
                  </w:r>
                  <w:r>
                    <w:rPr>
                      <w:spacing w:val="1"/>
                    </w:rPr>
                    <w:t>кодировано. </w:t>
                  </w:r>
                  <w:r>
                    <w:rPr/>
                    <w:t>все </w:t>
                  </w:r>
                  <w:r>
                    <w:rPr>
                      <w:spacing w:val="3"/>
                    </w:rPr>
                    <w:t>другие влияющие </w:t>
                  </w:r>
                  <w:r>
                    <w:rPr>
                      <w:spacing w:val="1"/>
                    </w:rPr>
                    <w:t>величины </w:t>
                  </w:r>
                  <w:r>
                    <w:rPr>
                      <w:spacing w:val="3"/>
                    </w:rPr>
                    <w:t>имеют </w:t>
                  </w:r>
                  <w:r>
                    <w:rPr/>
                    <w:t>свои значения </w:t>
                  </w:r>
                  <w:r>
                    <w:rPr>
                      <w:spacing w:val="3"/>
                    </w:rPr>
                    <w:t>согласно </w:t>
                  </w:r>
                  <w:r>
                    <w:rPr>
                      <w:spacing w:val="2"/>
                    </w:rPr>
                    <w:t>приложению</w:t>
                  </w:r>
                  <w:r>
                    <w:rPr>
                      <w:spacing w:val="57"/>
                    </w:rPr>
                    <w:t> </w:t>
                  </w:r>
                  <w:r>
                    <w:rPr/>
                    <w:t>В  </w:t>
                  </w:r>
                  <w:r>
                    <w:rPr>
                      <w:spacing w:val="-3"/>
                    </w:rPr>
                    <w:t>IEC </w:t>
                  </w:r>
                  <w:r>
                    <w:rPr>
                      <w:spacing w:val="2"/>
                    </w:rPr>
                    <w:t>62052-21).</w:t>
                  </w:r>
                </w:p>
                <w:p>
                  <w:pPr>
                    <w:pStyle w:val="BodyText"/>
                    <w:spacing w:line="201" w:lineRule="exact"/>
                    <w:ind w:left="576"/>
                  </w:pPr>
                  <w:r>
                    <w:rPr/>
                    <w:t>7.6.10 И спы тание на усто й чи во сть к м агнитны м полям перем енного тока</w:t>
                  </w:r>
                </w:p>
                <w:p>
                  <w:pPr>
                    <w:pStyle w:val="BodyText"/>
                    <w:spacing w:before="16"/>
                    <w:ind w:left="576"/>
                  </w:pPr>
                  <w:r>
                    <w:rPr/>
                    <w:t>В дополнение к  IEC 62052-21  применяют следующее.</w:t>
                  </w:r>
                </w:p>
                <w:p>
                  <w:pPr>
                    <w:pStyle w:val="BodyText"/>
                    <w:spacing w:line="249" w:lineRule="auto" w:before="15"/>
                    <w:ind w:right="1" w:firstLine="576"/>
                    <w:jc w:val="both"/>
                  </w:pPr>
                  <w:r>
                    <w:rPr/>
                    <w:t>Во время </w:t>
                  </w:r>
                  <w:r>
                    <w:rPr>
                      <w:spacing w:val="2"/>
                    </w:rPr>
                    <w:t>испытания </w:t>
                  </w:r>
                  <w:r>
                    <w:rPr>
                      <w:spacing w:val="5"/>
                    </w:rPr>
                    <w:t>приемник должен </w:t>
                  </w:r>
                  <w:r>
                    <w:rPr>
                      <w:spacing w:val="3"/>
                    </w:rPr>
                    <w:t>сохранять </w:t>
                  </w:r>
                  <w:r>
                    <w:rPr>
                      <w:spacing w:val="1"/>
                    </w:rPr>
                    <w:t>свою </w:t>
                  </w:r>
                  <w:r>
                    <w:rPr>
                      <w:spacing w:val="3"/>
                    </w:rPr>
                    <w:t>работоспособность </w:t>
                  </w:r>
                  <w:r>
                    <w:rPr>
                      <w:spacing w:val="2"/>
                    </w:rPr>
                    <w:t>(испытание </w:t>
                  </w:r>
                  <w:r>
                    <w:rPr/>
                    <w:t>при </w:t>
                  </w:r>
                  <w:r>
                    <w:rPr>
                      <w:spacing w:val="5"/>
                    </w:rPr>
                    <w:t>ра­ </w:t>
                  </w:r>
                  <w:r>
                    <w:rPr>
                      <w:spacing w:val="2"/>
                    </w:rPr>
                    <w:t>боте </w:t>
                  </w:r>
                  <w:r>
                    <w:rPr/>
                    <w:t>с </w:t>
                  </w:r>
                  <w:r>
                    <w:rPr>
                      <w:i/>
                      <w:spacing w:val="-8"/>
                    </w:rPr>
                    <w:t>U/, </w:t>
                  </w:r>
                  <w:r>
                    <w:rPr>
                      <w:spacing w:val="1"/>
                    </w:rPr>
                    <w:t>испытание </w:t>
                  </w:r>
                  <w:r>
                    <w:rPr>
                      <w:spacing w:val="3"/>
                    </w:rPr>
                    <w:t>нерабочего </w:t>
                  </w:r>
                  <w:r>
                    <w:rPr/>
                    <w:t>состояния с </w:t>
                  </w:r>
                  <w:r>
                    <w:rPr>
                      <w:i/>
                      <w:spacing w:val="-15"/>
                    </w:rPr>
                    <w:t>Оы, </w:t>
                  </w:r>
                  <w:r>
                    <w:rPr/>
                    <w:t>при этом </w:t>
                  </w:r>
                  <w:r>
                    <w:rPr>
                      <w:spacing w:val="3"/>
                    </w:rPr>
                    <w:t>управляющее напряжение </w:t>
                  </w:r>
                  <w:r>
                    <w:rPr>
                      <w:spacing w:val="2"/>
                    </w:rPr>
                    <w:t>нормально </w:t>
                  </w:r>
                  <w:r>
                    <w:rPr>
                      <w:spacing w:val="5"/>
                    </w:rPr>
                    <w:t>за­</w:t>
                  </w:r>
                  <w:r>
                    <w:rPr>
                      <w:spacing w:val="63"/>
                    </w:rPr>
                    <w:t> </w:t>
                  </w:r>
                  <w:r>
                    <w:rPr>
                      <w:spacing w:val="1"/>
                    </w:rPr>
                    <w:t>кодировано, </w:t>
                  </w:r>
                  <w:r>
                    <w:rPr/>
                    <w:t>все </w:t>
                  </w:r>
                  <w:r>
                    <w:rPr>
                      <w:spacing w:val="3"/>
                    </w:rPr>
                    <w:t>другие </w:t>
                  </w:r>
                  <w:r>
                    <w:rPr>
                      <w:spacing w:val="2"/>
                    </w:rPr>
                    <w:t>влияющие </w:t>
                  </w:r>
                  <w:r>
                    <w:rPr>
                      <w:spacing w:val="1"/>
                    </w:rPr>
                    <w:t>величины </w:t>
                  </w:r>
                  <w:r>
                    <w:rPr>
                      <w:spacing w:val="3"/>
                    </w:rPr>
                    <w:t>имеют </w:t>
                  </w:r>
                  <w:r>
                    <w:rPr/>
                    <w:t>свои значения </w:t>
                  </w:r>
                  <w:r>
                    <w:rPr>
                      <w:spacing w:val="2"/>
                    </w:rPr>
                    <w:t>согласно приложению </w:t>
                  </w:r>
                  <w:r>
                    <w:rPr/>
                    <w:t>В </w:t>
                  </w:r>
                  <w:r>
                    <w:rPr>
                      <w:spacing w:val="-3"/>
                    </w:rPr>
                    <w:t>IEC  </w:t>
                  </w:r>
                  <w:r>
                    <w:rPr>
                      <w:spacing w:val="1"/>
                    </w:rPr>
                    <w:t>62052-21).</w:t>
                  </w:r>
                </w:p>
                <w:p>
                  <w:pPr>
                    <w:pStyle w:val="BodyText"/>
                    <w:spacing w:before="6"/>
                    <w:ind w:left="576"/>
                  </w:pPr>
                  <w:r>
                    <w:rPr/>
                    <w:t>7.6.11 И спы тание на влияние гарм оник</w:t>
                  </w:r>
                </w:p>
                <w:p>
                  <w:pPr>
                    <w:spacing w:line="244" w:lineRule="auto" w:before="14"/>
                    <w:ind w:left="9" w:right="21" w:firstLine="567"/>
                    <w:jc w:val="both"/>
                    <w:rPr>
                      <w:sz w:val="19"/>
                    </w:rPr>
                  </w:pPr>
                  <w:r>
                    <w:rPr>
                      <w:sz w:val="19"/>
                    </w:rPr>
                    <w:t>Приемники должны быть сконструированы таким образом, чтобы их функционирование не </w:t>
                  </w:r>
                  <w:r>
                    <w:rPr>
                      <w:rFonts w:ascii="Tahoma" w:hAnsi="Tahoma"/>
                      <w:sz w:val="20"/>
                    </w:rPr>
                    <w:t>нарушало»! из-за присутствия гармоник напряжения е распределительной сети.  Уровни  гармоник, </w:t>
                  </w:r>
                  <w:r>
                    <w:rPr>
                      <w:sz w:val="19"/>
                    </w:rPr>
                    <w:t>при  которых  не должно нарушаться функционирование приемников, приведены  в таблице А.1.</w:t>
                  </w:r>
                </w:p>
                <w:p>
                  <w:pPr>
                    <w:pStyle w:val="BodyText"/>
                    <w:spacing w:before="1"/>
                    <w:rPr>
                      <w:sz w:val="29"/>
                    </w:rPr>
                  </w:pPr>
                </w:p>
                <w:p>
                  <w:pPr>
                    <w:pStyle w:val="BodyText"/>
                    <w:jc w:val="both"/>
                  </w:pPr>
                  <w:r>
                    <w:rPr>
                      <w:w w:val="99"/>
                    </w:rPr>
                    <w:t>6</w:t>
                  </w:r>
                </w:p>
              </w:txbxContent>
            </v:textbox>
            <w10:wrap type="none"/>
          </v:shape>
        </w:pict>
      </w:r>
      <w:r>
        <w:rPr/>
        <w:drawing>
          <wp:anchor distT="0" distB="0" distL="0" distR="0" allowOverlap="1" layoutInCell="1" locked="0" behindDoc="1" simplePos="0" relativeHeight="268316735">
            <wp:simplePos x="0" y="0"/>
            <wp:positionH relativeFrom="page">
              <wp:posOffset>0</wp:posOffset>
            </wp:positionH>
            <wp:positionV relativeFrom="page">
              <wp:posOffset>0</wp:posOffset>
            </wp:positionV>
            <wp:extent cx="7555230" cy="10698480"/>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38001pt;margin-top:70.59993pt;width:482.75pt;height:728.85pt;mso-position-horizontal-relative:page;mso-position-vertical-relative:page;z-index:-118696" type="#_x0000_t202" filled="false" stroked="false">
            <v:textbox inset="0,0,0,0">
              <w:txbxContent>
                <w:p>
                  <w:pPr>
                    <w:pStyle w:val="BodyText"/>
                    <w:spacing w:line="212" w:lineRule="exact"/>
                    <w:ind w:right="18"/>
                    <w:jc w:val="right"/>
                  </w:pPr>
                  <w:r>
                    <w:rPr/>
                    <w:t>ГОСТ  IEC 62054*11—2014</w:t>
                  </w:r>
                </w:p>
                <w:p>
                  <w:pPr>
                    <w:pStyle w:val="BodyText"/>
                    <w:spacing w:before="1"/>
                    <w:rPr>
                      <w:sz w:val="20"/>
                    </w:rPr>
                  </w:pPr>
                </w:p>
                <w:p>
                  <w:pPr>
                    <w:pStyle w:val="BodyText"/>
                    <w:spacing w:line="256" w:lineRule="auto"/>
                    <w:ind w:left="9" w:right="12" w:firstLine="575"/>
                    <w:jc w:val="both"/>
                  </w:pPr>
                  <w:r>
                    <w:rPr/>
                    <w:t>В случае приемников, предназначенных для использования в системах дистанционного управ* пения с передачей сигналов звуковой частоты по электрической сети, использующих управляющие частоты, очень близкие к частотам гармоник, влияющие гармоники и их уровни должны быть согласо* ваны  между потребителем  и изготовителем.</w:t>
                  </w:r>
                </w:p>
                <w:p>
                  <w:pPr>
                    <w:pStyle w:val="BodyText"/>
                    <w:spacing w:line="201" w:lineRule="exact"/>
                    <w:ind w:firstLine="584"/>
                    <w:jc w:val="both"/>
                  </w:pPr>
                  <w:r>
                    <w:rPr/>
                    <w:t>Приемники  не  должны  подвергаться  возмущающему  воздействию  во  время  работы, когда по*</w:t>
                  </w:r>
                </w:p>
                <w:p>
                  <w:pPr>
                    <w:pStyle w:val="BodyText"/>
                    <w:spacing w:line="252" w:lineRule="auto" w:before="16"/>
                    <w:ind w:left="18" w:right="11" w:hanging="18"/>
                    <w:jc w:val="both"/>
                  </w:pPr>
                  <w:r>
                    <w:rPr/>
                    <w:t>дается нормально кодированное рабочее управляющее напряжение, а также возмущающему воздей* ствию в нерабочем состоянии, когда подается нормально кодированное нерабочее управляющее напряжение, в диапазоне температур окружающей среды, установленном в разделе 6. в диапазоне изменений напряжения электропитания, установленном в 7.1.1. и когда они подвергаются действию следующих гармоник:</w:t>
                  </w:r>
                </w:p>
                <w:p>
                  <w:pPr>
                    <w:pStyle w:val="BodyText"/>
                    <w:spacing w:line="256" w:lineRule="auto" w:before="5"/>
                    <w:ind w:left="18" w:right="11" w:firstLine="558"/>
                    <w:jc w:val="both"/>
                  </w:pPr>
                  <w:r>
                    <w:rPr/>
                    <w:t>a) только гармоника </w:t>
                  </w:r>
                  <w:r>
                    <w:rPr>
                      <w:i/>
                    </w:rPr>
                    <w:t>На </w:t>
                  </w:r>
                  <w:r>
                    <w:rPr/>
                    <w:t>напряжения распределительной сети частотой ниже управляющей ча* стоты. имеющая амплитуду, указанную в таблице С.1 (или установленную путем согласования между потребителем  и изготовителем):</w:t>
                  </w:r>
                </w:p>
                <w:p>
                  <w:pPr>
                    <w:pStyle w:val="BodyText"/>
                    <w:spacing w:line="201" w:lineRule="exact"/>
                    <w:ind w:left="18" w:firstLine="567"/>
                    <w:jc w:val="both"/>
                  </w:pPr>
                  <w:r>
                    <w:rPr>
                      <w:sz w:val="15"/>
                    </w:rPr>
                    <w:t>b </w:t>
                  </w:r>
                  <w:r>
                    <w:rPr/>
                    <w:t>) только  гармоника </w:t>
                  </w:r>
                  <w:r>
                    <w:rPr>
                      <w:i/>
                    </w:rPr>
                    <w:t>НЬ </w:t>
                  </w:r>
                  <w:r>
                    <w:rPr/>
                    <w:t>напряжения  распределительной сети  частотой  выше управляющей  ча­</w:t>
                  </w:r>
                </w:p>
                <w:p>
                  <w:pPr>
                    <w:pStyle w:val="BodyText"/>
                    <w:spacing w:line="256" w:lineRule="auto" w:before="15"/>
                    <w:ind w:left="18" w:right="17"/>
                    <w:jc w:val="both"/>
                  </w:pPr>
                  <w:r>
                    <w:rPr/>
                    <w:t>стоты. </w:t>
                  </w:r>
                  <w:r>
                    <w:rPr>
                      <w:spacing w:val="2"/>
                    </w:rPr>
                    <w:t>имеющая </w:t>
                  </w:r>
                  <w:r>
                    <w:rPr>
                      <w:spacing w:val="1"/>
                    </w:rPr>
                    <w:t>амплитуду, указанную </w:t>
                  </w:r>
                  <w:r>
                    <w:rPr/>
                    <w:t>в </w:t>
                  </w:r>
                  <w:r>
                    <w:rPr>
                      <w:spacing w:val="2"/>
                    </w:rPr>
                    <w:t>приложении </w:t>
                  </w:r>
                  <w:r>
                    <w:rPr/>
                    <w:t>С </w:t>
                  </w:r>
                  <w:r>
                    <w:rPr>
                      <w:spacing w:val="1"/>
                    </w:rPr>
                    <w:t>(или  </w:t>
                  </w:r>
                  <w:r>
                    <w:rPr>
                      <w:spacing w:val="2"/>
                    </w:rPr>
                    <w:t>установленную  </w:t>
                  </w:r>
                  <w:r>
                    <w:rPr/>
                    <w:t>путем  </w:t>
                  </w:r>
                  <w:r>
                    <w:rPr>
                      <w:spacing w:val="2"/>
                    </w:rPr>
                    <w:t>согласования</w:t>
                  </w:r>
                  <w:r>
                    <w:rPr>
                      <w:spacing w:val="57"/>
                    </w:rPr>
                    <w:t> </w:t>
                  </w:r>
                  <w:r>
                    <w:rPr>
                      <w:spacing w:val="2"/>
                    </w:rPr>
                    <w:t>между потребителем  </w:t>
                  </w:r>
                  <w:r>
                    <w:rPr/>
                    <w:t>и</w:t>
                  </w:r>
                  <w:r>
                    <w:rPr>
                      <w:spacing w:val="5"/>
                    </w:rPr>
                    <w:t> </w:t>
                  </w:r>
                  <w:r>
                    <w:rPr>
                      <w:spacing w:val="1"/>
                    </w:rPr>
                    <w:t>изготовителем);</w:t>
                  </w:r>
                </w:p>
                <w:p>
                  <w:pPr>
                    <w:pStyle w:val="BodyText"/>
                    <w:spacing w:line="247" w:lineRule="auto"/>
                    <w:ind w:right="17" w:firstLine="576"/>
                    <w:jc w:val="both"/>
                  </w:pPr>
                  <w:r>
                    <w:rPr/>
                    <w:t>c) только гармоника </w:t>
                  </w:r>
                  <w:r>
                    <w:rPr>
                      <w:i/>
                    </w:rPr>
                    <w:t>Нс </w:t>
                  </w:r>
                  <w:r>
                    <w:rPr/>
                    <w:t>напряжения распределительной сети частотой ниже </w:t>
                  </w:r>
                  <w:r>
                    <w:rPr>
                      <w:i/>
                    </w:rPr>
                    <w:t>На </w:t>
                  </w:r>
                  <w:r>
                    <w:rPr/>
                    <w:t>или выше </w:t>
                  </w:r>
                  <w:r>
                    <w:rPr>
                      <w:i/>
                    </w:rPr>
                    <w:t>НЬ </w:t>
                  </w:r>
                  <w:r>
                    <w:rPr/>
                    <w:t>с амплитудой, указанной в приложении А. Выбор этой гармоники и. при необходимости, ее амплитуда должны  быть согласованы  между потребителем  и изготовителем (рисунок В.1):</w:t>
                  </w:r>
                </w:p>
                <w:p>
                  <w:pPr>
                    <w:pStyle w:val="BodyText"/>
                    <w:spacing w:line="247" w:lineRule="auto" w:before="9"/>
                    <w:ind w:left="18" w:right="13" w:firstLine="558"/>
                    <w:jc w:val="both"/>
                  </w:pPr>
                  <w:r>
                    <w:rPr/>
                    <w:t>d) комбинации гармоник </w:t>
                  </w:r>
                  <w:r>
                    <w:rPr>
                      <w:i/>
                    </w:rPr>
                    <w:t>На, НЬ. Нс. </w:t>
                  </w:r>
                  <w:r>
                    <w:rPr/>
                    <w:t>Их амплитуды, взятые из приложения F либо полученные путем  согласования  между потребителем  и  изготовителем, должны  быть умножены  на коэффициент </w:t>
                  </w:r>
                  <w:r>
                    <w:rPr>
                      <w:i/>
                    </w:rPr>
                    <w:t>к </w:t>
                  </w:r>
                  <w:r>
                    <w:rPr/>
                    <w:t>= 0.6.</w:t>
                  </w:r>
                </w:p>
                <w:p>
                  <w:pPr>
                    <w:pStyle w:val="BodyText"/>
                    <w:tabs>
                      <w:tab w:pos="1371" w:val="left" w:leader="none"/>
                      <w:tab w:pos="2730" w:val="left" w:leader="none"/>
                      <w:tab w:pos="3216" w:val="left" w:leader="none"/>
                      <w:tab w:pos="4854" w:val="left" w:leader="none"/>
                      <w:tab w:pos="5214" w:val="left" w:leader="none"/>
                      <w:tab w:pos="7230" w:val="left" w:leader="none"/>
                    </w:tabs>
                    <w:spacing w:line="256" w:lineRule="auto" w:before="9"/>
                    <w:ind w:left="585" w:right="51"/>
                  </w:pPr>
                  <w:r>
                    <w:rPr/>
                    <w:t>7.6.12</w:t>
                    <w:tab/>
                    <w:t>И</w:t>
                  </w:r>
                  <w:r>
                    <w:rPr>
                      <w:spacing w:val="-32"/>
                    </w:rPr>
                    <w:t> </w:t>
                  </w:r>
                  <w:r>
                    <w:rPr>
                      <w:spacing w:val="5"/>
                    </w:rPr>
                    <w:t>спы</w:t>
                  </w:r>
                  <w:r>
                    <w:rPr>
                      <w:spacing w:val="-32"/>
                    </w:rPr>
                    <w:t> </w:t>
                  </w:r>
                  <w:r>
                    <w:rPr>
                      <w:spacing w:val="6"/>
                    </w:rPr>
                    <w:t>тание</w:t>
                    <w:tab/>
                  </w:r>
                  <w:r>
                    <w:rPr>
                      <w:spacing w:val="2"/>
                    </w:rPr>
                    <w:t>на</w:t>
                    <w:tab/>
                  </w:r>
                  <w:r>
                    <w:rPr>
                      <w:spacing w:val="10"/>
                    </w:rPr>
                    <w:t>усто</w:t>
                  </w:r>
                  <w:r>
                    <w:rPr>
                      <w:spacing w:val="-35"/>
                    </w:rPr>
                    <w:t> </w:t>
                  </w:r>
                  <w:r>
                    <w:rPr/>
                    <w:t>й</w:t>
                  </w:r>
                  <w:r>
                    <w:rPr>
                      <w:spacing w:val="-35"/>
                    </w:rPr>
                    <w:t> </w:t>
                  </w:r>
                  <w:r>
                    <w:rPr>
                      <w:spacing w:val="6"/>
                    </w:rPr>
                    <w:t>чи</w:t>
                  </w:r>
                  <w:r>
                    <w:rPr>
                      <w:spacing w:val="-35"/>
                    </w:rPr>
                    <w:t> </w:t>
                  </w:r>
                  <w:r>
                    <w:rPr/>
                    <w:t>в</w:t>
                  </w:r>
                  <w:r>
                    <w:rPr>
                      <w:spacing w:val="-36"/>
                    </w:rPr>
                    <w:t> </w:t>
                  </w:r>
                  <w:r>
                    <w:rPr/>
                    <w:t>о</w:t>
                  </w:r>
                  <w:r>
                    <w:rPr>
                      <w:spacing w:val="-35"/>
                    </w:rPr>
                    <w:t> </w:t>
                  </w:r>
                  <w:r>
                    <w:rPr>
                      <w:spacing w:val="7"/>
                    </w:rPr>
                    <w:t>сть</w:t>
                    <w:tab/>
                  </w:r>
                  <w:r>
                    <w:rPr/>
                    <w:t>к</w:t>
                    <w:tab/>
                  </w:r>
                  <w:r>
                    <w:rPr>
                      <w:spacing w:val="7"/>
                    </w:rPr>
                    <w:t>интергарм</w:t>
                  </w:r>
                  <w:r>
                    <w:rPr>
                      <w:spacing w:val="-31"/>
                    </w:rPr>
                    <w:t> </w:t>
                  </w:r>
                  <w:r>
                    <w:rPr>
                      <w:spacing w:val="7"/>
                    </w:rPr>
                    <w:t>оникам</w:t>
                    <w:tab/>
                  </w:r>
                  <w:r>
                    <w:rPr>
                      <w:spacing w:val="10"/>
                    </w:rPr>
                    <w:t>(квази-установивш</w:t>
                  </w:r>
                  <w:r>
                    <w:rPr>
                      <w:spacing w:val="-15"/>
                    </w:rPr>
                    <w:t> </w:t>
                  </w:r>
                  <w:r>
                    <w:rPr>
                      <w:spacing w:val="5"/>
                    </w:rPr>
                    <w:t>им</w:t>
                  </w:r>
                  <w:r>
                    <w:rPr>
                      <w:spacing w:val="-21"/>
                    </w:rPr>
                    <w:t> </w:t>
                  </w:r>
                  <w:r>
                    <w:rPr>
                      <w:spacing w:val="5"/>
                    </w:rPr>
                    <w:t>ся</w:t>
                  </w:r>
                  <w:r>
                    <w:rPr/>
                    <w:t> </w:t>
                  </w:r>
                  <w:r>
                    <w:rPr>
                      <w:spacing w:val="8"/>
                    </w:rPr>
                    <w:t>напряж </w:t>
                  </w:r>
                  <w:r>
                    <w:rPr>
                      <w:spacing w:val="7"/>
                    </w:rPr>
                    <w:t>ениям </w:t>
                  </w:r>
                  <w:r>
                    <w:rPr>
                      <w:spacing w:val="10"/>
                    </w:rPr>
                    <w:t>негарм </w:t>
                  </w:r>
                  <w:r>
                    <w:rPr>
                      <w:spacing w:val="10"/>
                    </w:rPr>
                    <w:t>онических</w:t>
                  </w:r>
                  <w:r>
                    <w:rPr>
                      <w:spacing w:val="-22"/>
                    </w:rPr>
                    <w:t> </w:t>
                  </w:r>
                  <w:r>
                    <w:rPr>
                      <w:spacing w:val="7"/>
                    </w:rPr>
                    <w:t>частот)</w:t>
                  </w:r>
                </w:p>
                <w:p>
                  <w:pPr>
                    <w:pStyle w:val="BodyText"/>
                    <w:ind w:left="639"/>
                  </w:pPr>
                  <w:r>
                    <w:rPr/>
                    <w:t>7.6.12.1 Требования</w:t>
                  </w:r>
                </w:p>
                <w:p>
                  <w:pPr>
                    <w:pStyle w:val="BodyText"/>
                    <w:spacing w:line="247" w:lineRule="auto" w:before="15"/>
                    <w:ind w:left="18" w:right="16" w:firstLine="566"/>
                    <w:jc w:val="both"/>
                  </w:pPr>
                  <w:r>
                    <w:rPr/>
                    <w:t>Эти напряжения создаются определенным промышленным оборудованием высокой мощности (например, понижающие преобразователи частоты или индукционные печи) или из-за избыточного излучения от соседствующих передатчиков.</w:t>
                  </w:r>
                </w:p>
                <w:p>
                  <w:pPr>
                    <w:pStyle w:val="BodyText"/>
                    <w:spacing w:line="249" w:lineRule="auto" w:before="9"/>
                    <w:ind w:left="9" w:right="2" w:firstLine="567"/>
                    <w:jc w:val="both"/>
                  </w:pPr>
                  <w:r>
                    <w:rPr/>
                    <w:t>Способность приемника противостоять этим напряжениям выражают «кривой предельных зна­ чений помех». Она представляет собой график максимального значения этих напряжений в функции частоты, которые приемник может выдержать в  присутствии  комбинации соседних гармоник, указан­ ных   в перечислении </w:t>
                  </w:r>
                  <w:r>
                    <w:rPr>
                      <w:i/>
                    </w:rPr>
                    <w:t>d   </w:t>
                  </w:r>
                  <w:r>
                    <w:rPr/>
                    <w:t>7.6.11. и при этом:</w:t>
                  </w:r>
                </w:p>
                <w:p>
                  <w:pPr>
                    <w:pStyle w:val="BodyText"/>
                    <w:spacing w:line="276" w:lineRule="auto" w:before="25"/>
                    <w:ind w:left="18" w:right="12" w:firstLine="567"/>
                    <w:jc w:val="both"/>
                  </w:pPr>
                  <w:r>
                    <w:rPr/>
                    <w:t>• правильно функционировать при кодированном управпяющем напряжении, равном </w:t>
                  </w:r>
                  <w:r>
                    <w:rPr>
                      <w:i/>
                    </w:rPr>
                    <w:t>aU(, </w:t>
                  </w:r>
                  <w:r>
                    <w:rPr/>
                    <w:t>где параметр а  &gt;  1 (кривая предельных значений   помех относится к рабочему состоянию);</w:t>
                  </w:r>
                </w:p>
                <w:p>
                  <w:pPr>
                    <w:pStyle w:val="BodyText"/>
                    <w:spacing w:line="202" w:lineRule="exact"/>
                    <w:ind w:left="585"/>
                  </w:pPr>
                  <w:r>
                    <w:rPr/>
                    <w:t>• не функционировать при  кодированном  управляющем  напряжении, равном  (Ш ,*  где параметр</w:t>
                  </w:r>
                </w:p>
                <w:p>
                  <w:pPr>
                    <w:pStyle w:val="BodyText"/>
                    <w:spacing w:before="33"/>
                    <w:ind w:left="18"/>
                    <w:jc w:val="both"/>
                  </w:pPr>
                  <w:r>
                    <w:rPr/>
                    <w:t>р &lt;  1 (кривая  предельных значений помех относится к нерабочему состоянию).</w:t>
                  </w:r>
                </w:p>
                <w:p>
                  <w:pPr>
                    <w:pStyle w:val="BodyText"/>
                    <w:spacing w:line="217" w:lineRule="exact" w:before="15"/>
                    <w:ind w:left="594"/>
                  </w:pPr>
                  <w:r>
                    <w:rPr>
                      <w:i/>
                      <w:spacing w:val="-4"/>
                    </w:rPr>
                    <w:t>Ut   </w:t>
                  </w:r>
                  <w:r>
                    <w:rPr/>
                    <w:t>и  </w:t>
                  </w:r>
                  <w:r>
                    <w:rPr>
                      <w:spacing w:val="-25"/>
                    </w:rPr>
                    <w:t>С/«с    </w:t>
                  </w:r>
                  <w:r>
                    <w:rPr>
                      <w:spacing w:val="3"/>
                    </w:rPr>
                    <w:t>кодируют  </w:t>
                  </w:r>
                  <w:r>
                    <w:rPr/>
                    <w:t>в  </w:t>
                  </w:r>
                  <w:r>
                    <w:rPr>
                      <w:spacing w:val="2"/>
                    </w:rPr>
                    <w:t>соответствии </w:t>
                  </w:r>
                  <w:r>
                    <w:rPr/>
                    <w:t>с  </w:t>
                  </w:r>
                  <w:r>
                    <w:rPr>
                      <w:spacing w:val="2"/>
                    </w:rPr>
                    <w:t>сообщением  команды,  </w:t>
                  </w:r>
                  <w:r>
                    <w:rPr/>
                    <w:t>на  которую  </w:t>
                  </w:r>
                  <w:r>
                    <w:rPr>
                      <w:spacing w:val="3"/>
                    </w:rPr>
                    <w:t>приемник</w:t>
                  </w:r>
                  <w:r>
                    <w:rPr>
                      <w:spacing w:val="2"/>
                    </w:rPr>
                    <w:t> </w:t>
                  </w:r>
                  <w:r>
                    <w:rPr/>
                    <w:t>установлен.</w:t>
                  </w:r>
                </w:p>
                <w:p>
                  <w:pPr>
                    <w:pStyle w:val="BodyText"/>
                    <w:spacing w:line="217" w:lineRule="exact"/>
                    <w:ind w:left="18"/>
                    <w:jc w:val="both"/>
                  </w:pPr>
                  <w:r>
                    <w:rPr/>
                    <w:t>Поведение приемника при частотах </w:t>
                  </w:r>
                  <w:r>
                    <w:rPr>
                      <w:i/>
                    </w:rPr>
                    <w:t>f - f , *   nf„,  </w:t>
                  </w:r>
                  <w:r>
                    <w:rPr/>
                    <w:t>где  п =  1 и 2. должно быть также проверено.</w:t>
                  </w:r>
                </w:p>
                <w:p>
                  <w:pPr>
                    <w:pStyle w:val="BodyText"/>
                    <w:spacing w:line="256" w:lineRule="auto" w:before="15"/>
                    <w:ind w:left="18" w:right="3" w:firstLine="566"/>
                    <w:jc w:val="both"/>
                  </w:pPr>
                  <w:r>
                    <w:rPr/>
                    <w:t>Максимальные значения кривых предельных значений напряжения помех должны быть согла­ сованы  между потребителем  и изготовителем.</w:t>
                  </w:r>
                </w:p>
                <w:p>
                  <w:pPr>
                    <w:pStyle w:val="BodyText"/>
                    <w:spacing w:line="256" w:lineRule="auto"/>
                    <w:ind w:left="18" w:right="11" w:firstLine="621"/>
                    <w:jc w:val="both"/>
                  </w:pPr>
                  <w:r>
                    <w:rPr/>
                    <w:t>7.6.12.2 Испытание влияния интергармоник (кеазиустановиешихся напряжений помех негармо­ нических частот)</w:t>
                  </w:r>
                </w:p>
                <w:p>
                  <w:pPr>
                    <w:pStyle w:val="BodyText"/>
                    <w:spacing w:line="201" w:lineRule="exact"/>
                    <w:ind w:left="585"/>
                  </w:pPr>
                  <w:r>
                    <w:rPr/>
                    <w:t>7.6.12.2.1   Кривая  предельных значений  помех при рабочем состоянии  приемника</w:t>
                  </w:r>
                </w:p>
                <w:p>
                  <w:pPr>
                    <w:pStyle w:val="BodyText"/>
                    <w:spacing w:line="256" w:lineRule="auto" w:before="15"/>
                    <w:ind w:left="18" w:right="3" w:firstLine="558"/>
                    <w:jc w:val="both"/>
                  </w:pPr>
                  <w:r>
                    <w:rPr>
                      <w:spacing w:val="3"/>
                    </w:rPr>
                    <w:t>Для определения </w:t>
                  </w:r>
                  <w:r>
                    <w:rPr>
                      <w:spacing w:val="2"/>
                    </w:rPr>
                    <w:t>предельных </w:t>
                  </w:r>
                  <w:r>
                    <w:rPr/>
                    <w:t>значений </w:t>
                  </w:r>
                  <w:r>
                    <w:rPr>
                      <w:spacing w:val="1"/>
                    </w:rPr>
                    <w:t>напряжений помех, </w:t>
                  </w:r>
                  <w:r>
                    <w:rPr/>
                    <w:t>при </w:t>
                  </w:r>
                  <w:r>
                    <w:rPr>
                      <w:spacing w:val="1"/>
                    </w:rPr>
                    <w:t>которых  </w:t>
                  </w:r>
                  <w:r>
                    <w:rPr>
                      <w:spacing w:val="2"/>
                    </w:rPr>
                    <w:t>приемник </w:t>
                  </w:r>
                  <w:r>
                    <w:rPr>
                      <w:spacing w:val="5"/>
                    </w:rPr>
                    <w:t>функциони­ </w:t>
                  </w:r>
                  <w:r>
                    <w:rPr/>
                    <w:t>рует </w:t>
                  </w:r>
                  <w:r>
                    <w:rPr>
                      <w:spacing w:val="2"/>
                    </w:rPr>
                    <w:t>безотказно, необходимо построить  </w:t>
                  </w:r>
                  <w:r>
                    <w:rPr/>
                    <w:t>кривую  </w:t>
                  </w:r>
                  <w:r>
                    <w:rPr>
                      <w:spacing w:val="2"/>
                    </w:rPr>
                    <w:t>предельных значений</w:t>
                  </w:r>
                  <w:r>
                    <w:rPr>
                      <w:spacing w:val="57"/>
                    </w:rPr>
                    <w:t> </w:t>
                  </w:r>
                  <w:r>
                    <w:rPr>
                      <w:spacing w:val="3"/>
                    </w:rPr>
                    <w:t>помех </w:t>
                  </w:r>
                  <w:r>
                    <w:rPr/>
                    <w:t>при  </w:t>
                  </w:r>
                  <w:r>
                    <w:rPr>
                      <w:spacing w:val="3"/>
                    </w:rPr>
                    <w:t>следующих </w:t>
                  </w:r>
                  <w:r>
                    <w:rPr>
                      <w:spacing w:val="5"/>
                    </w:rPr>
                    <w:t>услови­ </w:t>
                  </w:r>
                  <w:r>
                    <w:rPr>
                      <w:spacing w:val="1"/>
                    </w:rPr>
                    <w:t>ях </w:t>
                  </w:r>
                  <w:r>
                    <w:rPr>
                      <w:spacing w:val="3"/>
                    </w:rPr>
                    <w:t>(см.  </w:t>
                  </w:r>
                  <w:r>
                    <w:rPr/>
                    <w:t>приложение  F </w:t>
                  </w:r>
                  <w:r>
                    <w:rPr>
                      <w:spacing w:val="5"/>
                    </w:rPr>
                    <w:t>как </w:t>
                  </w:r>
                  <w:r>
                    <w:rPr>
                      <w:spacing w:val="1"/>
                    </w:rPr>
                    <w:t>пример </w:t>
                  </w:r>
                  <w:r>
                    <w:rPr>
                      <w:spacing w:val="2"/>
                    </w:rPr>
                    <w:t>схемы</w:t>
                  </w:r>
                  <w:r>
                    <w:rPr>
                      <w:spacing w:val="1"/>
                    </w:rPr>
                    <w:t> испытаний).</w:t>
                  </w:r>
                </w:p>
                <w:p>
                  <w:pPr>
                    <w:pStyle w:val="BodyText"/>
                    <w:spacing w:line="256" w:lineRule="auto"/>
                    <w:ind w:left="18" w:right="3" w:firstLine="558"/>
                    <w:jc w:val="both"/>
                  </w:pPr>
                  <w:r>
                    <w:rPr/>
                    <w:t>a) На испытуемый приемник подают управляющее напряжение </w:t>
                  </w:r>
                  <w:r>
                    <w:rPr>
                      <w:i/>
                    </w:rPr>
                    <w:t>Ut - uU, </w:t>
                  </w:r>
                  <w:r>
                    <w:rPr/>
                    <w:t>при а =  1.5.  Управля­ ющее напряжение должно быть закодировано согласно сообщению, на которое приемник настроен.</w:t>
                  </w:r>
                </w:p>
                <w:p>
                  <w:pPr>
                    <w:pStyle w:val="BodyText"/>
                    <w:spacing w:line="249" w:lineRule="auto"/>
                    <w:ind w:left="9" w:right="1" w:firstLine="576"/>
                    <w:jc w:val="both"/>
                  </w:pPr>
                  <w:r>
                    <w:rPr>
                      <w:sz w:val="15"/>
                    </w:rPr>
                    <w:t>b </w:t>
                  </w:r>
                  <w:r>
                    <w:rPr/>
                    <w:t>) Прикладывают одновременно три гармоники, близкие к управляющей частоте, как указано в перечислении d 7.6.11. Одна из гармоник может быть подавлена, если влияние ее подавления на ре­ зультаты испытания представляется незначительным по причине ее отдаленности от управляющей частоты.</w:t>
                  </w:r>
                </w:p>
                <w:p>
                  <w:pPr>
                    <w:pStyle w:val="BodyText"/>
                    <w:spacing w:line="249" w:lineRule="auto" w:before="6"/>
                    <w:ind w:left="18" w:right="12" w:firstLine="558"/>
                    <w:jc w:val="both"/>
                  </w:pPr>
                  <w:r>
                    <w:rPr/>
                    <w:t>Фазы этих гармоник в системе электропитания обычно не фиксированы. Такой эффект может быть воспроизведен, если взять гармонические частоты, немного сдвинутые от  их точных  значений  - не более чем на ± 0,2 %. Фазы гармоник также не фиксированы между собой, и чтобы смоделировать этот эффект, сдвиг частот регулируют, смещая  их относительно друг друга  примерно  на  значение от</w:t>
                  </w:r>
                </w:p>
                <w:p>
                  <w:pPr>
                    <w:pStyle w:val="BodyText"/>
                    <w:spacing w:before="6"/>
                    <w:ind w:left="18"/>
                    <w:jc w:val="both"/>
                  </w:pPr>
                  <w:r>
                    <w:rPr/>
                    <w:t>± 0.1  % до ± 0.3 % (см.  приложение В).</w:t>
                  </w:r>
                </w:p>
                <w:p>
                  <w:pPr>
                    <w:spacing w:before="11"/>
                    <w:ind w:left="576" w:right="0" w:firstLine="0"/>
                    <w:jc w:val="left"/>
                    <w:rPr>
                      <w:rFonts w:ascii="Tahoma" w:hAnsi="Tahoma"/>
                      <w:sz w:val="20"/>
                    </w:rPr>
                  </w:pPr>
                  <w:r>
                    <w:rPr>
                      <w:rFonts w:ascii="Tahoma" w:hAnsi="Tahoma"/>
                      <w:sz w:val="20"/>
                    </w:rPr>
                    <w:t>c) Другие величины должны </w:t>
                  </w:r>
                  <w:r>
                    <w:rPr>
                      <w:rFonts w:ascii="Tahoma" w:hAnsi="Tahoma"/>
                      <w:spacing w:val="1"/>
                      <w:sz w:val="20"/>
                    </w:rPr>
                    <w:t>иметь </w:t>
                  </w:r>
                  <w:r>
                    <w:rPr>
                      <w:rFonts w:ascii="Tahoma" w:hAnsi="Tahoma"/>
                      <w:sz w:val="20"/>
                    </w:rPr>
                    <w:t>свои нормальные значения (см. приложение В </w:t>
                  </w:r>
                  <w:r>
                    <w:rPr>
                      <w:rFonts w:ascii="Tahoma" w:hAnsi="Tahoma"/>
                      <w:spacing w:val="2"/>
                      <w:sz w:val="20"/>
                    </w:rPr>
                    <w:t>IEC</w:t>
                  </w:r>
                  <w:r>
                    <w:rPr>
                      <w:rFonts w:ascii="Tahoma" w:hAnsi="Tahoma"/>
                      <w:spacing w:val="1"/>
                      <w:sz w:val="20"/>
                    </w:rPr>
                    <w:t> </w:t>
                  </w:r>
                  <w:r>
                    <w:rPr>
                      <w:rFonts w:ascii="Tahoma" w:hAnsi="Tahoma"/>
                      <w:spacing w:val="-5"/>
                      <w:sz w:val="20"/>
                    </w:rPr>
                    <w:t>62052*21).</w:t>
                  </w:r>
                </w:p>
                <w:p>
                  <w:pPr>
                    <w:pStyle w:val="BodyText"/>
                    <w:rPr>
                      <w:sz w:val="24"/>
                    </w:rPr>
                  </w:pPr>
                </w:p>
                <w:p>
                  <w:pPr>
                    <w:pStyle w:val="BodyText"/>
                    <w:spacing w:before="206"/>
                    <w:jc w:val="right"/>
                  </w:pPr>
                  <w:r>
                    <w:rPr>
                      <w:w w:val="99"/>
                    </w:rPr>
                    <w:t>7</w:t>
                  </w:r>
                </w:p>
              </w:txbxContent>
            </v:textbox>
            <w10:wrap type="none"/>
          </v:shape>
        </w:pict>
      </w:r>
      <w:r>
        <w:rPr/>
        <w:drawing>
          <wp:anchor distT="0" distB="0" distL="0" distR="0" allowOverlap="1" layoutInCell="1" locked="0" behindDoc="1" simplePos="0" relativeHeight="268316783">
            <wp:simplePos x="0" y="0"/>
            <wp:positionH relativeFrom="page">
              <wp:posOffset>0</wp:posOffset>
            </wp:positionH>
            <wp:positionV relativeFrom="page">
              <wp:posOffset>0</wp:posOffset>
            </wp:positionV>
            <wp:extent cx="7555230" cy="10698480"/>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32004pt;margin-top:70.149925pt;width:482.55pt;height:729.3pt;mso-position-horizontal-relative:page;mso-position-vertical-relative:page;z-index:-118648" type="#_x0000_t202" filled="false" stroked="false">
            <v:textbox inset="0,0,0,0">
              <w:txbxContent>
                <w:p>
                  <w:pPr>
                    <w:pStyle w:val="BodyText"/>
                    <w:spacing w:line="212" w:lineRule="exact"/>
                    <w:ind w:left="18"/>
                  </w:pPr>
                  <w:r>
                    <w:rPr/>
                    <w:t>ГОСТ IEC 62054*11—-2014</w:t>
                  </w:r>
                </w:p>
                <w:p>
                  <w:pPr>
                    <w:pStyle w:val="BodyText"/>
                    <w:spacing w:before="10"/>
                    <w:rPr>
                      <w:sz w:val="20"/>
                    </w:rPr>
                  </w:pPr>
                </w:p>
                <w:p>
                  <w:pPr>
                    <w:pStyle w:val="BodyText"/>
                    <w:spacing w:line="256" w:lineRule="auto"/>
                    <w:ind w:right="10" w:firstLine="567"/>
                    <w:jc w:val="both"/>
                    <w:rPr>
                      <w:i/>
                    </w:rPr>
                  </w:pPr>
                  <w:r>
                    <w:rPr/>
                    <w:t>d) в области частот между гармониками прикладывают напряжение </w:t>
                  </w:r>
                  <w:r>
                    <w:rPr>
                      <w:i/>
                    </w:rPr>
                    <w:t>U, </w:t>
                  </w:r>
                  <w:r>
                    <w:rPr/>
                    <w:t>переменной частоты и амплитуды. Для каждой частоты должен быть определен предел  </w:t>
                  </w:r>
                  <w:r>
                    <w:rPr>
                      <w:i/>
                    </w:rPr>
                    <w:t>Uv, </w:t>
                  </w:r>
                  <w:r>
                    <w:rPr/>
                    <w:t>при  котором  приемник нормаль* но функционирует. </w:t>
                  </w:r>
                  <w:r>
                    <w:rPr>
                      <w:i/>
                    </w:rPr>
                    <w:t>U, </w:t>
                  </w:r>
                  <w:r>
                    <w:rPr/>
                    <w:t>не должно превышать  </w:t>
                  </w:r>
                  <w:r>
                    <w:rPr>
                      <w:i/>
                    </w:rPr>
                    <w:t>и тал.</w:t>
                  </w:r>
                </w:p>
                <w:p>
                  <w:pPr>
                    <w:pStyle w:val="BodyText"/>
                    <w:tabs>
                      <w:tab w:pos="9153" w:val="left" w:leader="none"/>
                    </w:tabs>
                    <w:spacing w:line="237" w:lineRule="auto" w:before="2"/>
                    <w:ind w:left="9" w:right="1" w:firstLine="567"/>
                    <w:jc w:val="both"/>
                  </w:pPr>
                  <w:r>
                    <w:rPr/>
                    <w:t>e) </w:t>
                  </w:r>
                  <w:r>
                    <w:rPr>
                      <w:spacing w:val="1"/>
                    </w:rPr>
                    <w:t>Качество </w:t>
                  </w:r>
                  <w:r>
                    <w:rPr>
                      <w:spacing w:val="3"/>
                    </w:rPr>
                    <w:t>функционирования </w:t>
                  </w:r>
                  <w:r>
                    <w:rPr>
                      <w:spacing w:val="2"/>
                    </w:rPr>
                    <w:t>приемника </w:t>
                  </w:r>
                  <w:r>
                    <w:rPr>
                      <w:spacing w:val="1"/>
                    </w:rPr>
                    <w:t>также </w:t>
                  </w:r>
                  <w:r>
                    <w:rPr>
                      <w:spacing w:val="5"/>
                    </w:rPr>
                    <w:t>должно </w:t>
                  </w:r>
                  <w:r>
                    <w:rPr>
                      <w:spacing w:val="2"/>
                    </w:rPr>
                    <w:t>быть </w:t>
                  </w:r>
                  <w:r>
                    <w:rPr>
                      <w:spacing w:val="3"/>
                    </w:rPr>
                    <w:t>проверено </w:t>
                  </w:r>
                  <w:r>
                    <w:rPr>
                      <w:spacing w:val="2"/>
                    </w:rPr>
                    <w:t>на </w:t>
                  </w:r>
                  <w:r>
                    <w:rPr>
                      <w:spacing w:val="3"/>
                    </w:rPr>
                    <w:t>частотах </w:t>
                  </w:r>
                  <w:r>
                    <w:rPr/>
                    <w:t>/ = </w:t>
                  </w:r>
                  <w:r>
                    <w:rPr>
                      <w:spacing w:val="1"/>
                    </w:rPr>
                    <w:t>f, </w:t>
                  </w:r>
                  <w:r>
                    <w:rPr/>
                    <w:t>+ </w:t>
                  </w:r>
                  <w:r>
                    <w:rPr>
                      <w:spacing w:val="-10"/>
                    </w:rPr>
                    <w:t>л/Л, </w:t>
                  </w:r>
                  <w:r>
                    <w:rPr/>
                    <w:t>где л =  1 и </w:t>
                  </w:r>
                  <w:r>
                    <w:rPr>
                      <w:spacing w:val="1"/>
                    </w:rPr>
                    <w:t>2. </w:t>
                  </w:r>
                  <w:r>
                    <w:rPr/>
                    <w:t>В этом </w:t>
                  </w:r>
                  <w:r>
                    <w:rPr>
                      <w:spacing w:val="5"/>
                    </w:rPr>
                    <w:t>случае </w:t>
                  </w:r>
                  <w:r>
                    <w:rPr>
                      <w:spacing w:val="1"/>
                    </w:rPr>
                    <w:t>также </w:t>
                  </w:r>
                  <w:r>
                    <w:rPr>
                      <w:spacing w:val="2"/>
                    </w:rPr>
                    <w:t>пределом </w:t>
                  </w:r>
                  <w:r>
                    <w:rPr>
                      <w:spacing w:val="5"/>
                    </w:rPr>
                    <w:t> </w:t>
                  </w:r>
                  <w:r>
                    <w:rPr>
                      <w:i/>
                    </w:rPr>
                    <w:t>Uv</w:t>
                  </w:r>
                  <w:r>
                    <w:rPr>
                      <w:i/>
                      <w:spacing w:val="-21"/>
                    </w:rPr>
                    <w:t> </w:t>
                  </w:r>
                  <w:r>
                    <w:rPr>
                      <w:spacing w:val="2"/>
                    </w:rPr>
                    <w:t>будет</w:t>
                    <w:tab/>
                  </w:r>
                  <w:r>
                    <w:rPr/>
                    <w:t>”</w:t>
                  </w:r>
                </w:p>
                <w:p>
                  <w:pPr>
                    <w:pStyle w:val="BodyText"/>
                    <w:spacing w:before="6"/>
                    <w:rPr>
                      <w:sz w:val="18"/>
                    </w:rPr>
                  </w:pPr>
                </w:p>
                <w:p>
                  <w:pPr>
                    <w:pStyle w:val="BodyText"/>
                    <w:spacing w:line="208" w:lineRule="exact"/>
                    <w:ind w:left="576"/>
                  </w:pPr>
                  <w:r>
                    <w:rPr/>
                    <w:t>П р и м е ч а н и я</w:t>
                  </w:r>
                </w:p>
                <w:p>
                  <w:pPr>
                    <w:pStyle w:val="BodyText"/>
                    <w:spacing w:line="228" w:lineRule="auto"/>
                    <w:ind w:right="11" w:firstLine="594"/>
                    <w:jc w:val="both"/>
                  </w:pPr>
                  <w:r>
                    <w:rPr/>
                    <w:t>1 </w:t>
                  </w:r>
                  <w:r>
                    <w:rPr>
                      <w:spacing w:val="-5"/>
                    </w:rPr>
                    <w:t>Биение, </w:t>
                  </w:r>
                  <w:r>
                    <w:rPr>
                      <w:spacing w:val="-6"/>
                    </w:rPr>
                    <w:t>не синхронное </w:t>
                  </w:r>
                  <w:r>
                    <w:rPr/>
                    <w:t>с </w:t>
                  </w:r>
                  <w:r>
                    <w:rPr>
                      <w:spacing w:val="-5"/>
                    </w:rPr>
                    <w:t>кодом, </w:t>
                  </w:r>
                  <w:r>
                    <w:rPr>
                      <w:spacing w:val="-6"/>
                    </w:rPr>
                    <w:t>образуется </w:t>
                  </w:r>
                  <w:r>
                    <w:rPr>
                      <w:spacing w:val="-5"/>
                    </w:rPr>
                    <w:t>между </w:t>
                  </w:r>
                  <w:r>
                    <w:rPr>
                      <w:spacing w:val="-7"/>
                    </w:rPr>
                    <w:t>управляющим, гармоническим </w:t>
                  </w:r>
                  <w:r>
                    <w:rPr/>
                    <w:t>и </w:t>
                  </w:r>
                  <w:r>
                    <w:rPr>
                      <w:spacing w:val="-7"/>
                    </w:rPr>
                    <w:t>переменным </w:t>
                  </w:r>
                  <w:r>
                    <w:rPr>
                      <w:spacing w:val="-6"/>
                    </w:rPr>
                    <w:t>негар­ моническим </w:t>
                  </w:r>
                  <w:r>
                    <w:rPr>
                      <w:spacing w:val="-7"/>
                    </w:rPr>
                    <w:t>напряжениями </w:t>
                  </w:r>
                  <w:r>
                    <w:rPr>
                      <w:i/>
                      <w:spacing w:val="-17"/>
                    </w:rPr>
                    <w:t>LK. </w:t>
                  </w:r>
                  <w:r>
                    <w:rPr>
                      <w:spacing w:val="-7"/>
                    </w:rPr>
                    <w:t>Предельным </w:t>
                  </w:r>
                  <w:r>
                    <w:rPr>
                      <w:spacing w:val="-6"/>
                    </w:rPr>
                    <w:t>является значение </w:t>
                  </w:r>
                  <w:r>
                    <w:rPr>
                      <w:spacing w:val="-15"/>
                    </w:rPr>
                    <w:t>1Л. </w:t>
                  </w:r>
                  <w:r>
                    <w:rPr/>
                    <w:t>для </w:t>
                  </w:r>
                  <w:r>
                    <w:rPr>
                      <w:spacing w:val="-5"/>
                    </w:rPr>
                    <w:t>которого </w:t>
                  </w:r>
                  <w:r>
                    <w:rPr/>
                    <w:t>в </w:t>
                  </w:r>
                  <w:r>
                    <w:rPr>
                      <w:spacing w:val="-6"/>
                    </w:rPr>
                    <w:t>течение </w:t>
                  </w:r>
                  <w:r>
                    <w:rPr>
                      <w:spacing w:val="-5"/>
                    </w:rPr>
                    <w:t>десяти </w:t>
                  </w:r>
                  <w:r>
                    <w:rPr>
                      <w:spacing w:val="-7"/>
                    </w:rPr>
                    <w:t>сообщений </w:t>
                  </w:r>
                  <w:r>
                    <w:rPr>
                      <w:spacing w:val="-5"/>
                    </w:rPr>
                    <w:t>произошло </w:t>
                  </w:r>
                  <w:r>
                    <w:rPr>
                      <w:spacing w:val="-4"/>
                    </w:rPr>
                    <w:t>не более </w:t>
                  </w:r>
                  <w:r>
                    <w:rPr>
                      <w:spacing w:val="-3"/>
                    </w:rPr>
                    <w:t>одного </w:t>
                  </w:r>
                  <w:r>
                    <w:rPr>
                      <w:spacing w:val="-4"/>
                    </w:rPr>
                    <w:t>ложного </w:t>
                  </w:r>
                  <w:r>
                    <w:rPr>
                      <w:spacing w:val="-7"/>
                    </w:rPr>
                    <w:t>срабатывания.</w:t>
                  </w:r>
                </w:p>
                <w:p>
                  <w:pPr>
                    <w:pStyle w:val="BodyText"/>
                    <w:spacing w:line="228" w:lineRule="auto" w:before="8"/>
                    <w:ind w:right="9" w:firstLine="566"/>
                    <w:jc w:val="both"/>
                  </w:pPr>
                  <w:r>
                    <w:rPr/>
                    <w:t>2 </w:t>
                  </w:r>
                  <w:r>
                    <w:rPr>
                      <w:spacing w:val="-6"/>
                    </w:rPr>
                    <w:t>Среди группы </w:t>
                  </w:r>
                  <w:r>
                    <w:rPr>
                      <w:spacing w:val="-5"/>
                    </w:rPr>
                    <w:t>приемников </w:t>
                  </w:r>
                  <w:r>
                    <w:rPr>
                      <w:spacing w:val="-4"/>
                    </w:rPr>
                    <w:t>порог </w:t>
                  </w:r>
                  <w:r>
                    <w:rPr>
                      <w:spacing w:val="-5"/>
                    </w:rPr>
                    <w:t>срабатывания </w:t>
                  </w:r>
                  <w:r>
                    <w:rPr>
                      <w:spacing w:val="-6"/>
                    </w:rPr>
                    <w:t>изменяется </w:t>
                  </w:r>
                  <w:r>
                    <w:rPr/>
                    <w:t>в </w:t>
                  </w:r>
                  <w:r>
                    <w:rPr>
                      <w:spacing w:val="-6"/>
                    </w:rPr>
                    <w:t>определенной </w:t>
                  </w:r>
                  <w:r>
                    <w:rPr>
                      <w:spacing w:val="-5"/>
                    </w:rPr>
                    <w:t>области </w:t>
                  </w:r>
                  <w:r>
                    <w:rPr/>
                    <w:t>как </w:t>
                  </w:r>
                  <w:r>
                    <w:rPr>
                      <w:spacing w:val="-5"/>
                    </w:rPr>
                    <w:t>результат </w:t>
                  </w:r>
                  <w:r>
                    <w:rPr>
                      <w:spacing w:val="-3"/>
                    </w:rPr>
                    <w:t>про­ </w:t>
                  </w:r>
                  <w:r>
                    <w:rPr>
                      <w:spacing w:val="-5"/>
                    </w:rPr>
                    <w:t>изводственных допусков. </w:t>
                  </w:r>
                  <w:r>
                    <w:rPr>
                      <w:spacing w:val="-6"/>
                    </w:rPr>
                    <w:t>Отсюда </w:t>
                  </w:r>
                  <w:r>
                    <w:rPr>
                      <w:spacing w:val="-5"/>
                    </w:rPr>
                    <w:t>следует, </w:t>
                  </w:r>
                  <w:r>
                    <w:rPr>
                      <w:spacing w:val="-4"/>
                    </w:rPr>
                    <w:t>что </w:t>
                  </w:r>
                  <w:r>
                    <w:rPr>
                      <w:spacing w:val="-5"/>
                    </w:rPr>
                    <w:t>кривые предельных </w:t>
                  </w:r>
                  <w:r>
                    <w:rPr>
                      <w:spacing w:val="-6"/>
                    </w:rPr>
                    <w:t>значений </w:t>
                  </w:r>
                  <w:r>
                    <w:rPr>
                      <w:spacing w:val="-5"/>
                    </w:rPr>
                    <w:t>помех </w:t>
                  </w:r>
                  <w:r>
                    <w:rPr>
                      <w:spacing w:val="-6"/>
                    </w:rPr>
                    <w:t>группы приемников </w:t>
                  </w:r>
                  <w:r>
                    <w:rPr>
                      <w:spacing w:val="-9"/>
                    </w:rPr>
                    <w:t>будут </w:t>
                  </w:r>
                  <w:r>
                    <w:rPr>
                      <w:spacing w:val="-5"/>
                    </w:rPr>
                    <w:t>варьировать </w:t>
                  </w:r>
                  <w:r>
                    <w:rPr/>
                    <w:t>в </w:t>
                  </w:r>
                  <w:r>
                    <w:rPr>
                      <w:spacing w:val="-6"/>
                    </w:rPr>
                    <w:t>определенной </w:t>
                  </w:r>
                  <w:r>
                    <w:rPr>
                      <w:spacing w:val="-5"/>
                    </w:rPr>
                    <w:t>полосе </w:t>
                  </w:r>
                  <w:r>
                    <w:rPr>
                      <w:spacing w:val="-4"/>
                    </w:rPr>
                    <w:t>даже при </w:t>
                  </w:r>
                  <w:r>
                    <w:rPr>
                      <w:spacing w:val="-6"/>
                    </w:rPr>
                    <w:t>однородном производстве.</w:t>
                  </w:r>
                </w:p>
                <w:p>
                  <w:pPr>
                    <w:pStyle w:val="BodyText"/>
                    <w:spacing w:before="8"/>
                    <w:rPr>
                      <w:sz w:val="18"/>
                    </w:rPr>
                  </w:pPr>
                </w:p>
                <w:p>
                  <w:pPr>
                    <w:pStyle w:val="BodyText"/>
                    <w:spacing w:line="237" w:lineRule="auto"/>
                    <w:ind w:left="9" w:right="8" w:firstLine="567"/>
                    <w:jc w:val="both"/>
                  </w:pPr>
                  <w:r>
                    <w:rPr/>
                    <w:t>Изготовитель должен представить результирующую кривую, которая учитывает производствен­ ные допуски.</w:t>
                  </w:r>
                </w:p>
                <w:p>
                  <w:pPr>
                    <w:pStyle w:val="BodyText"/>
                    <w:spacing w:before="14"/>
                    <w:ind w:left="576"/>
                  </w:pPr>
                  <w:r>
                    <w:rPr/>
                    <w:t>7.8.12.2.2   Кривая предельных значений помех в случае  нерабочего состояния</w:t>
                  </w:r>
                </w:p>
                <w:p>
                  <w:pPr>
                    <w:pStyle w:val="BodyText"/>
                    <w:spacing w:line="256" w:lineRule="auto" w:before="14"/>
                    <w:ind w:right="7" w:firstLine="576"/>
                    <w:jc w:val="both"/>
                  </w:pPr>
                  <w:r>
                    <w:rPr>
                      <w:spacing w:val="3"/>
                    </w:rPr>
                    <w:t>Предельное значение напряжений </w:t>
                  </w:r>
                  <w:r>
                    <w:rPr>
                      <w:spacing w:val="1"/>
                    </w:rPr>
                    <w:t>помех, </w:t>
                  </w:r>
                  <w:r>
                    <w:rPr>
                      <w:spacing w:val="2"/>
                    </w:rPr>
                    <w:t>которые </w:t>
                  </w:r>
                  <w:r>
                    <w:rPr/>
                    <w:t>влияют на  </w:t>
                  </w:r>
                  <w:r>
                    <w:rPr>
                      <w:spacing w:val="2"/>
                    </w:rPr>
                    <w:t>нерабочее  состояние  </w:t>
                  </w:r>
                  <w:r>
                    <w:rPr>
                      <w:spacing w:val="5"/>
                    </w:rPr>
                    <w:t>приемни­ </w:t>
                  </w:r>
                  <w:r>
                    <w:rPr>
                      <w:spacing w:val="2"/>
                    </w:rPr>
                    <w:t>ков. </w:t>
                  </w:r>
                  <w:r>
                    <w:rPr>
                      <w:spacing w:val="5"/>
                    </w:rPr>
                    <w:t>определяют </w:t>
                  </w:r>
                  <w:r>
                    <w:rPr>
                      <w:spacing w:val="2"/>
                    </w:rPr>
                    <w:t>аналогичным </w:t>
                  </w:r>
                  <w:r>
                    <w:rPr>
                      <w:spacing w:val="1"/>
                    </w:rPr>
                    <w:t>методом измерения </w:t>
                  </w:r>
                  <w:r>
                    <w:rPr/>
                    <w:t>и </w:t>
                  </w:r>
                  <w:r>
                    <w:rPr>
                      <w:spacing w:val="2"/>
                    </w:rPr>
                    <w:t>при тех </w:t>
                  </w:r>
                  <w:r>
                    <w:rPr>
                      <w:spacing w:val="1"/>
                    </w:rPr>
                    <w:t>же </w:t>
                  </w:r>
                  <w:r>
                    <w:rPr>
                      <w:spacing w:val="5"/>
                    </w:rPr>
                    <w:t>самых  </w:t>
                  </w:r>
                  <w:r>
                    <w:rPr>
                      <w:spacing w:val="2"/>
                    </w:rPr>
                    <w:t>условиях,</w:t>
                  </w:r>
                  <w:r>
                    <w:rPr>
                      <w:spacing w:val="57"/>
                    </w:rPr>
                    <w:t> </w:t>
                  </w:r>
                  <w:r>
                    <w:rPr>
                      <w:spacing w:val="2"/>
                    </w:rPr>
                    <w:t>указанных</w:t>
                  </w:r>
                  <w:r>
                    <w:rPr>
                      <w:spacing w:val="57"/>
                    </w:rPr>
                    <w:t> </w:t>
                  </w:r>
                  <w:r>
                    <w:rPr/>
                    <w:t>в 7.8.12.2.1.  </w:t>
                  </w:r>
                  <w:r>
                    <w:rPr>
                      <w:spacing w:val="1"/>
                    </w:rPr>
                    <w:t>принимая </w:t>
                  </w:r>
                  <w:r>
                    <w:rPr>
                      <w:spacing w:val="2"/>
                    </w:rPr>
                    <w:t>во  </w:t>
                  </w:r>
                  <w:r>
                    <w:rPr>
                      <w:spacing w:val="1"/>
                    </w:rPr>
                    <w:t>внимание </w:t>
                  </w:r>
                  <w:r>
                    <w:rPr>
                      <w:spacing w:val="3"/>
                    </w:rPr>
                    <w:t>следующие</w:t>
                  </w:r>
                  <w:r>
                    <w:rPr>
                      <w:spacing w:val="2"/>
                    </w:rPr>
                    <w:t> </w:t>
                  </w:r>
                  <w:r>
                    <w:rPr/>
                    <w:t>различия.</w:t>
                  </w:r>
                </w:p>
                <w:p>
                  <w:pPr>
                    <w:pStyle w:val="BodyText"/>
                    <w:ind w:left="567"/>
                  </w:pPr>
                  <w:r>
                    <w:rPr/>
                    <w:t>a) Испытуемый приемник подвергают воздействию  управляющего напряжения р Ц *  принимая  0</w:t>
                  </w:r>
                </w:p>
                <w:p>
                  <w:pPr>
                    <w:pStyle w:val="BodyText"/>
                    <w:spacing w:line="256" w:lineRule="auto" w:before="15"/>
                  </w:pPr>
                  <w:r>
                    <w:rPr/>
                    <w:t>- 0.67. Управляющее напряжение должно быть закодировано согласно сообщению, на которое при­ емник настроен.</w:t>
                  </w:r>
                </w:p>
                <w:p>
                  <w:pPr>
                    <w:pStyle w:val="BodyText"/>
                    <w:spacing w:line="217" w:lineRule="exact"/>
                    <w:ind w:left="576"/>
                  </w:pPr>
                  <w:r>
                    <w:rPr>
                      <w:sz w:val="15"/>
                    </w:rPr>
                    <w:t>b </w:t>
                  </w:r>
                  <w:r>
                    <w:rPr/>
                    <w:t>) См. перечисление  Ь 7.6.12.2.1.</w:t>
                  </w:r>
                </w:p>
                <w:p>
                  <w:pPr>
                    <w:pStyle w:val="BodyText"/>
                    <w:spacing w:line="217" w:lineRule="exact"/>
                    <w:ind w:left="567"/>
                  </w:pPr>
                  <w:r>
                    <w:rPr/>
                    <w:t>c) См. перечисление с  7.6.12.2.1.</w:t>
                  </w:r>
                </w:p>
                <w:p>
                  <w:pPr>
                    <w:pStyle w:val="BodyText"/>
                    <w:spacing w:line="247" w:lineRule="auto" w:before="15"/>
                    <w:ind w:right="1" w:firstLine="567"/>
                    <w:jc w:val="both"/>
                    <w:rPr>
                      <w:i/>
                    </w:rPr>
                  </w:pPr>
                  <w:r>
                    <w:rPr/>
                    <w:t>d) 8 области частот между гармониками прикладывают напряжение </w:t>
                  </w:r>
                  <w:r>
                    <w:rPr>
                      <w:i/>
                    </w:rPr>
                    <w:t>U, </w:t>
                  </w:r>
                  <w:r>
                    <w:rPr/>
                    <w:t>переменной частоты и амплитуды.  Для  каждой   частоты   определяют   предельное   значение   l/ v.   при   котором   прием­ ник находится в нерабочем  состоянии. </w:t>
                  </w:r>
                  <w:r>
                    <w:rPr>
                      <w:i/>
                    </w:rPr>
                    <w:t>Uv </w:t>
                  </w:r>
                  <w:r>
                    <w:rPr/>
                    <w:t>не должно превышать </w:t>
                  </w:r>
                  <w:r>
                    <w:rPr>
                      <w:i/>
                    </w:rPr>
                    <w:t>U  ^ .</w:t>
                  </w:r>
                </w:p>
                <w:p>
                  <w:pPr>
                    <w:pStyle w:val="BodyText"/>
                    <w:spacing w:before="8"/>
                    <w:ind w:left="567"/>
                  </w:pPr>
                  <w:r>
                    <w:rPr/>
                    <w:t>e )  См. перечисление с  7.6.12.2.1.</w:t>
                  </w:r>
                </w:p>
                <w:p>
                  <w:pPr>
                    <w:pStyle w:val="BodyText"/>
                    <w:spacing w:before="5"/>
                    <w:rPr>
                      <w:sz w:val="18"/>
                    </w:rPr>
                  </w:pPr>
                </w:p>
                <w:p>
                  <w:pPr>
                    <w:pStyle w:val="BodyText"/>
                    <w:spacing w:before="1"/>
                    <w:ind w:left="576"/>
                  </w:pPr>
                  <w:r>
                    <w:rPr/>
                    <w:t>П р и м е ч а н и е  -  Применимы примечания, приведенные в 7.6.12.2.1.</w:t>
                  </w:r>
                </w:p>
                <w:p>
                  <w:pPr>
                    <w:pStyle w:val="BodyText"/>
                    <w:spacing w:before="6"/>
                    <w:rPr>
                      <w:sz w:val="18"/>
                    </w:rPr>
                  </w:pPr>
                </w:p>
                <w:p>
                  <w:pPr>
                    <w:pStyle w:val="BodyText"/>
                    <w:ind w:left="576"/>
                  </w:pPr>
                  <w:r>
                    <w:rPr/>
                    <w:t>7.6.13  И спы тание на усто й чи в о сть к меш ающ им им пульсам</w:t>
                  </w:r>
                </w:p>
                <w:p>
                  <w:pPr>
                    <w:pStyle w:val="BodyText"/>
                    <w:spacing w:line="217" w:lineRule="exact" w:before="15"/>
                    <w:ind w:left="567"/>
                  </w:pPr>
                  <w:r>
                    <w:rPr/>
                    <w:t>7.6.13.1 Требования</w:t>
                  </w:r>
                </w:p>
                <w:p>
                  <w:pPr>
                    <w:pStyle w:val="BodyText"/>
                    <w:spacing w:line="252" w:lineRule="auto"/>
                    <w:ind w:right="1" w:firstLine="576"/>
                    <w:jc w:val="both"/>
                  </w:pPr>
                  <w:r>
                    <w:rPr>
                      <w:spacing w:val="1"/>
                    </w:rPr>
                    <w:t>Работа  </w:t>
                  </w:r>
                  <w:r>
                    <w:rPr>
                      <w:spacing w:val="2"/>
                    </w:rPr>
                    <w:t>приемников  </w:t>
                  </w:r>
                  <w:r>
                    <w:rPr/>
                    <w:t>в  </w:t>
                  </w:r>
                  <w:r>
                    <w:rPr>
                      <w:spacing w:val="1"/>
                    </w:rPr>
                    <w:t>присутствии  такого  </w:t>
                  </w:r>
                  <w:r>
                    <w:rPr>
                      <w:spacing w:val="2"/>
                    </w:rPr>
                    <w:t>рода  импульсов</w:t>
                  </w:r>
                  <w:r>
                    <w:rPr>
                      <w:spacing w:val="57"/>
                    </w:rPr>
                    <w:t> </w:t>
                  </w:r>
                  <w:r>
                    <w:rPr>
                      <w:spacing w:val="1"/>
                    </w:rPr>
                    <w:t>помех  </w:t>
                  </w:r>
                  <w:r>
                    <w:rPr>
                      <w:spacing w:val="3"/>
                    </w:rPr>
                    <w:t>должна  быть  </w:t>
                  </w:r>
                  <w:r>
                    <w:rPr>
                      <w:spacing w:val="5"/>
                    </w:rPr>
                    <w:t>представле­ </w:t>
                  </w:r>
                  <w:r>
                    <w:rPr/>
                    <w:t>на </w:t>
                  </w:r>
                  <w:r>
                    <w:rPr>
                      <w:spacing w:val="5"/>
                    </w:rPr>
                    <w:t>двумя </w:t>
                  </w:r>
                  <w:r>
                    <w:rPr/>
                    <w:t>кривыми </w:t>
                  </w:r>
                  <w:r>
                    <w:rPr>
                      <w:spacing w:val="3"/>
                    </w:rPr>
                    <w:t>чувствительности. </w:t>
                  </w:r>
                  <w:r>
                    <w:rPr>
                      <w:spacing w:val="1"/>
                    </w:rPr>
                    <w:t>Одна </w:t>
                  </w:r>
                  <w:r>
                    <w:rPr/>
                    <w:t>кривая </w:t>
                  </w:r>
                  <w:r>
                    <w:rPr>
                      <w:spacing w:val="2"/>
                    </w:rPr>
                    <w:t>относится </w:t>
                  </w:r>
                  <w:r>
                    <w:rPr/>
                    <w:t>к </w:t>
                  </w:r>
                  <w:r>
                    <w:rPr>
                      <w:spacing w:val="3"/>
                    </w:rPr>
                    <w:t>старту </w:t>
                  </w:r>
                  <w:r>
                    <w:rPr>
                      <w:spacing w:val="2"/>
                    </w:rPr>
                    <w:t>приемника, </w:t>
                  </w:r>
                  <w:r>
                    <w:rPr/>
                    <w:t>а </w:t>
                  </w:r>
                  <w:r>
                    <w:rPr>
                      <w:spacing w:val="3"/>
                    </w:rPr>
                    <w:t>другая </w:t>
                  </w:r>
                  <w:r>
                    <w:rPr/>
                    <w:t>- к </w:t>
                  </w:r>
                  <w:r>
                    <w:rPr>
                      <w:spacing w:val="5"/>
                    </w:rPr>
                    <w:t>поведе­ </w:t>
                  </w:r>
                  <w:r>
                    <w:rPr/>
                    <w:t>нию </w:t>
                  </w:r>
                  <w:r>
                    <w:rPr>
                      <w:spacing w:val="2"/>
                    </w:rPr>
                    <w:t>приемника, </w:t>
                  </w:r>
                  <w:r>
                    <w:rPr>
                      <w:spacing w:val="1"/>
                    </w:rPr>
                    <w:t>который </w:t>
                  </w:r>
                  <w:r>
                    <w:rPr>
                      <w:spacing w:val="2"/>
                    </w:rPr>
                    <w:t>запущен </w:t>
                  </w:r>
                  <w:r>
                    <w:rPr/>
                    <w:t>в </w:t>
                  </w:r>
                  <w:r>
                    <w:rPr>
                      <w:spacing w:val="1"/>
                    </w:rPr>
                    <w:t>работу. Эти кривые </w:t>
                  </w:r>
                  <w:r>
                    <w:rPr>
                      <w:spacing w:val="3"/>
                    </w:rPr>
                    <w:t>представляют </w:t>
                  </w:r>
                  <w:r>
                    <w:rPr>
                      <w:spacing w:val="1"/>
                    </w:rPr>
                    <w:t>максимальную </w:t>
                  </w:r>
                  <w:r>
                    <w:rPr>
                      <w:spacing w:val="2"/>
                    </w:rPr>
                    <w:t>амплитуду </w:t>
                  </w:r>
                  <w:r>
                    <w:rPr/>
                    <w:t>в </w:t>
                  </w:r>
                  <w:r>
                    <w:rPr>
                      <w:spacing w:val="3"/>
                    </w:rPr>
                    <w:t>функции длительности </w:t>
                  </w:r>
                  <w:r>
                    <w:rPr>
                      <w:spacing w:val="1"/>
                    </w:rPr>
                    <w:t>импульса </w:t>
                  </w:r>
                  <w:r>
                    <w:rPr/>
                    <w:t>при </w:t>
                  </w:r>
                  <w:r>
                    <w:rPr>
                      <w:spacing w:val="3"/>
                    </w:rPr>
                    <w:t>номинальной </w:t>
                  </w:r>
                  <w:r>
                    <w:rPr>
                      <w:spacing w:val="2"/>
                    </w:rPr>
                    <w:t>управляющей </w:t>
                  </w:r>
                  <w:r>
                    <w:rPr>
                      <w:spacing w:val="3"/>
                    </w:rPr>
                    <w:t>частоте, </w:t>
                  </w:r>
                  <w:r>
                    <w:rPr/>
                    <w:t>которая </w:t>
                  </w:r>
                  <w:r>
                    <w:rPr>
                      <w:spacing w:val="2"/>
                    </w:rPr>
                    <w:t>вызывает  </w:t>
                  </w:r>
                  <w:r>
                    <w:rPr>
                      <w:spacing w:val="1"/>
                    </w:rPr>
                    <w:t>то  же </w:t>
                  </w:r>
                  <w:r>
                    <w:rPr>
                      <w:spacing w:val="3"/>
                    </w:rPr>
                    <w:t>самое действие, что </w:t>
                  </w:r>
                  <w:r>
                    <w:rPr/>
                    <w:t>и </w:t>
                  </w:r>
                  <w:r>
                    <w:rPr>
                      <w:spacing w:val="2"/>
                    </w:rPr>
                    <w:t>нормальный начальный </w:t>
                  </w:r>
                  <w:r>
                    <w:rPr/>
                    <w:t>или  </w:t>
                  </w:r>
                  <w:r>
                    <w:rPr>
                      <w:spacing w:val="2"/>
                    </w:rPr>
                    <w:t>управляющий  </w:t>
                  </w:r>
                  <w:r>
                    <w:rPr/>
                    <w:t>импульс.</w:t>
                  </w:r>
                </w:p>
                <w:p>
                  <w:pPr>
                    <w:pStyle w:val="BodyText"/>
                  </w:pPr>
                </w:p>
                <w:p>
                  <w:pPr>
                    <w:pStyle w:val="BodyText"/>
                    <w:spacing w:line="223" w:lineRule="auto" w:before="1"/>
                    <w:ind w:firstLine="576"/>
                    <w:jc w:val="both"/>
                  </w:pPr>
                  <w:r>
                    <w:rPr/>
                    <w:t>П р и м е ч а н и е - </w:t>
                  </w:r>
                  <w:r>
                    <w:rPr>
                      <w:spacing w:val="-6"/>
                    </w:rPr>
                    <w:t>Кривые определяются характеристиками </w:t>
                  </w:r>
                  <w:r>
                    <w:rPr>
                      <w:spacing w:val="-5"/>
                    </w:rPr>
                    <w:t>входного </w:t>
                  </w:r>
                  <w:r>
                    <w:rPr/>
                    <w:t>и </w:t>
                  </w:r>
                  <w:r>
                    <w:rPr>
                      <w:spacing w:val="-5"/>
                    </w:rPr>
                    <w:t>декодирующего </w:t>
                  </w:r>
                  <w:r>
                    <w:rPr>
                      <w:spacing w:val="-6"/>
                    </w:rPr>
                    <w:t>элементов. </w:t>
                  </w:r>
                  <w:r>
                    <w:rPr>
                      <w:spacing w:val="-8"/>
                    </w:rPr>
                    <w:t>При </w:t>
                  </w:r>
                  <w:r>
                    <w:rPr>
                      <w:spacing w:val="-6"/>
                    </w:rPr>
                    <w:t>рассмотрении </w:t>
                  </w:r>
                  <w:r>
                    <w:rPr>
                      <w:spacing w:val="-4"/>
                    </w:rPr>
                    <w:t>полной </w:t>
                  </w:r>
                  <w:r>
                    <w:rPr>
                      <w:spacing w:val="-6"/>
                    </w:rPr>
                    <w:t>чувствительности приемников </w:t>
                  </w:r>
                  <w:r>
                    <w:rPr/>
                    <w:t>к </w:t>
                  </w:r>
                  <w:r>
                    <w:rPr>
                      <w:spacing w:val="-8"/>
                    </w:rPr>
                    <w:t>мешающим </w:t>
                  </w:r>
                  <w:r>
                    <w:rPr>
                      <w:spacing w:val="-6"/>
                    </w:rPr>
                    <w:t>импульсам </w:t>
                  </w:r>
                  <w:r>
                    <w:rPr>
                      <w:spacing w:val="-4"/>
                    </w:rPr>
                    <w:t>должно быть </w:t>
                  </w:r>
                  <w:r>
                    <w:rPr>
                      <w:spacing w:val="-5"/>
                    </w:rPr>
                    <w:t>отмечено, </w:t>
                  </w:r>
                  <w:r>
                    <w:rPr/>
                    <w:t>что </w:t>
                  </w:r>
                  <w:r>
                    <w:rPr>
                      <w:spacing w:val="-3"/>
                    </w:rPr>
                    <w:t>допол­ </w:t>
                  </w:r>
                  <w:r>
                    <w:rPr>
                      <w:spacing w:val="-5"/>
                    </w:rPr>
                    <w:t>нительная </w:t>
                  </w:r>
                  <w:r>
                    <w:rPr>
                      <w:spacing w:val="-6"/>
                    </w:rPr>
                    <w:t>защита </w:t>
                  </w:r>
                  <w:r>
                    <w:rPr>
                      <w:spacing w:val="-5"/>
                    </w:rPr>
                    <w:t>может </w:t>
                  </w:r>
                  <w:r>
                    <w:rPr>
                      <w:spacing w:val="-4"/>
                    </w:rPr>
                    <w:t>быть </w:t>
                  </w:r>
                  <w:r>
                    <w:rPr>
                      <w:spacing w:val="-5"/>
                    </w:rPr>
                    <w:t>получена </w:t>
                  </w:r>
                  <w:r>
                    <w:rPr>
                      <w:spacing w:val="-4"/>
                    </w:rPr>
                    <w:t>за счет </w:t>
                  </w:r>
                  <w:r>
                    <w:rPr>
                      <w:spacing w:val="-5"/>
                    </w:rPr>
                    <w:t>свойств самого </w:t>
                  </w:r>
                  <w:r>
                    <w:rPr>
                      <w:spacing w:val="-6"/>
                    </w:rPr>
                    <w:t>кода </w:t>
                  </w:r>
                  <w:r>
                    <w:rPr/>
                    <w:t>и </w:t>
                  </w:r>
                  <w:r>
                    <w:rPr>
                      <w:spacing w:val="-4"/>
                    </w:rPr>
                    <w:t>что </w:t>
                  </w:r>
                  <w:r>
                    <w:rPr>
                      <w:spacing w:val="-6"/>
                    </w:rPr>
                    <w:t>невыполнение </w:t>
                  </w:r>
                  <w:r>
                    <w:rPr>
                      <w:spacing w:val="-7"/>
                    </w:rPr>
                    <w:t>команды </w:t>
                  </w:r>
                  <w:r>
                    <w:rPr>
                      <w:spacing w:val="-4"/>
                    </w:rPr>
                    <w:t>считают </w:t>
                  </w:r>
                  <w:r>
                    <w:rPr>
                      <w:spacing w:val="-10"/>
                    </w:rPr>
                    <w:t>ме­ </w:t>
                  </w:r>
                  <w:r>
                    <w:rPr>
                      <w:spacing w:val="-3"/>
                    </w:rPr>
                    <w:t>нее </w:t>
                  </w:r>
                  <w:r>
                    <w:rPr>
                      <w:spacing w:val="-7"/>
                    </w:rPr>
                    <w:t>важным, </w:t>
                  </w:r>
                  <w:r>
                    <w:rPr>
                      <w:spacing w:val="-4"/>
                    </w:rPr>
                    <w:t>чем </w:t>
                  </w:r>
                  <w:r>
                    <w:rPr>
                      <w:spacing w:val="-6"/>
                    </w:rPr>
                    <w:t>неправильное срабатывание.</w:t>
                  </w:r>
                </w:p>
                <w:p>
                  <w:pPr>
                    <w:pStyle w:val="BodyText"/>
                    <w:spacing w:before="6"/>
                    <w:rPr>
                      <w:sz w:val="18"/>
                    </w:rPr>
                  </w:pPr>
                </w:p>
                <w:p>
                  <w:pPr>
                    <w:pStyle w:val="BodyText"/>
                    <w:ind w:left="576"/>
                  </w:pPr>
                  <w:r>
                    <w:rPr/>
                    <w:t>7.6.13.2 Испытание на  влияния  мешающих импульсов на работу  приемника</w:t>
                  </w:r>
                </w:p>
                <w:p>
                  <w:pPr>
                    <w:pStyle w:val="BodyText"/>
                    <w:spacing w:before="15"/>
                    <w:ind w:left="576"/>
                  </w:pPr>
                  <w:r>
                    <w:rPr/>
                    <w:t>a)  Построение  кривой  чувствительности относительно старта приемника</w:t>
                  </w:r>
                </w:p>
                <w:p>
                  <w:pPr>
                    <w:pStyle w:val="BodyText"/>
                    <w:spacing w:line="249" w:lineRule="auto" w:before="15"/>
                    <w:ind w:right="8" w:firstLine="576"/>
                    <w:jc w:val="both"/>
                  </w:pPr>
                  <w:r>
                    <w:rPr/>
                    <w:t>На испытуемые приемники, находящиеся в состоянии покоя, подают импульс на номинальной управляющей частоте с изменяющимися амплитудой и длительностью. За импульсом, спустя при­ мерно половину цикла, следует сообщение, включающее е себя только номера импульсов уровня </w:t>
                  </w:r>
                  <w:r>
                    <w:rPr>
                      <w:i/>
                    </w:rPr>
                    <w:t>U,. </w:t>
                  </w:r>
                  <w:r>
                    <w:rPr/>
                    <w:t>необходимых для выполнения команды, на которую  приемник  настроен.</w:t>
                  </w:r>
                </w:p>
                <w:p>
                  <w:pPr>
                    <w:pStyle w:val="BodyText"/>
                    <w:spacing w:line="256" w:lineRule="auto" w:before="6"/>
                    <w:ind w:right="24" w:firstLine="558"/>
                    <w:jc w:val="both"/>
                  </w:pPr>
                  <w:r>
                    <w:rPr/>
                    <w:t>Другие влияющие величины должны иметь нормальные значения (согласно приложению 8 IEC 62052-21).</w:t>
                  </w:r>
                </w:p>
                <w:p>
                  <w:pPr>
                    <w:pStyle w:val="BodyText"/>
                    <w:spacing w:line="201" w:lineRule="exact"/>
                    <w:ind w:left="9" w:firstLine="549"/>
                    <w:jc w:val="both"/>
                  </w:pPr>
                  <w:r>
                    <w:rPr/>
                    <w:t>Для  каждой  выбранной длительности мешающего  импульса должна  быть  найдена  амплитуда,</w:t>
                  </w:r>
                </w:p>
                <w:p>
                  <w:pPr>
                    <w:pStyle w:val="BodyText"/>
                    <w:spacing w:line="256" w:lineRule="auto" w:before="16"/>
                    <w:ind w:left="9"/>
                  </w:pPr>
                  <w:r>
                    <w:rPr/>
                    <w:t>при которой команда уже не выполняется. Это ограничение амплитуды должно быть показано на диа­ грамме как функция длительности  импульса.</w:t>
                  </w:r>
                </w:p>
                <w:p>
                  <w:pPr>
                    <w:pStyle w:val="BodyText"/>
                    <w:ind w:left="576"/>
                  </w:pPr>
                  <w:r>
                    <w:rPr>
                      <w:sz w:val="15"/>
                    </w:rPr>
                    <w:t>b </w:t>
                  </w:r>
                  <w:r>
                    <w:rPr/>
                    <w:t>)  Построение  кривой чувствительности относительно функционирования  приемника  после за ­</w:t>
                  </w:r>
                </w:p>
                <w:p>
                  <w:pPr>
                    <w:pStyle w:val="BodyText"/>
                    <w:spacing w:line="217" w:lineRule="exact" w:before="14"/>
                    <w:ind w:left="9"/>
                  </w:pPr>
                  <w:r>
                    <w:rPr/>
                    <w:t>пуска</w:t>
                  </w:r>
                </w:p>
                <w:p>
                  <w:pPr>
                    <w:pStyle w:val="BodyText"/>
                    <w:spacing w:line="266" w:lineRule="auto"/>
                    <w:ind w:firstLine="576"/>
                    <w:jc w:val="both"/>
                  </w:pPr>
                  <w:r>
                    <w:rPr>
                      <w:spacing w:val="1"/>
                    </w:rPr>
                    <w:t>Приемники, </w:t>
                  </w:r>
                  <w:r>
                    <w:rPr>
                      <w:spacing w:val="2"/>
                    </w:rPr>
                    <w:t>изначально находящиеся </w:t>
                  </w:r>
                  <w:r>
                    <w:rPr/>
                    <w:t>в </w:t>
                  </w:r>
                  <w:r>
                    <w:rPr>
                      <w:spacing w:val="2"/>
                    </w:rPr>
                    <w:t>состоянии покоя, </w:t>
                  </w:r>
                  <w:r>
                    <w:rPr>
                      <w:spacing w:val="1"/>
                    </w:rPr>
                    <w:t>должны </w:t>
                  </w:r>
                  <w:r>
                    <w:rPr>
                      <w:spacing w:val="3"/>
                    </w:rPr>
                    <w:t>быть  </w:t>
                  </w:r>
                  <w:r>
                    <w:rPr>
                      <w:spacing w:val="2"/>
                    </w:rPr>
                    <w:t>подвергнуты  </w:t>
                  </w:r>
                  <w:r>
                    <w:rPr>
                      <w:spacing w:val="3"/>
                    </w:rPr>
                    <w:t>воздей­ </w:t>
                  </w:r>
                  <w:r>
                    <w:rPr/>
                    <w:t>ствию </w:t>
                  </w:r>
                  <w:r>
                    <w:rPr>
                      <w:spacing w:val="3"/>
                    </w:rPr>
                    <w:t>сообщения, </w:t>
                  </w:r>
                  <w:r>
                    <w:rPr/>
                    <w:t>в </w:t>
                  </w:r>
                  <w:r>
                    <w:rPr>
                      <w:spacing w:val="1"/>
                    </w:rPr>
                    <w:t>котором </w:t>
                  </w:r>
                  <w:r>
                    <w:rPr/>
                    <w:t>не </w:t>
                  </w:r>
                  <w:r>
                    <w:rPr>
                      <w:spacing w:val="2"/>
                    </w:rPr>
                    <w:t>хватает </w:t>
                  </w:r>
                  <w:r>
                    <w:rPr>
                      <w:spacing w:val="3"/>
                    </w:rPr>
                    <w:t>одного </w:t>
                  </w:r>
                  <w:r>
                    <w:rPr/>
                    <w:t>из </w:t>
                  </w:r>
                  <w:r>
                    <w:rPr>
                      <w:spacing w:val="3"/>
                    </w:rPr>
                    <w:t>импульсов, необходимых </w:t>
                  </w:r>
                  <w:r>
                    <w:rPr>
                      <w:spacing w:val="5"/>
                    </w:rPr>
                    <w:t>для  </w:t>
                  </w:r>
                  <w:r>
                    <w:rPr>
                      <w:spacing w:val="1"/>
                    </w:rPr>
                    <w:t>выполнения  </w:t>
                  </w:r>
                  <w:r>
                    <w:rPr>
                      <w:spacing w:val="5"/>
                    </w:rPr>
                    <w:t>коман­  </w:t>
                  </w:r>
                  <w:r>
                    <w:rPr>
                      <w:spacing w:val="1"/>
                    </w:rPr>
                    <w:t>ды, </w:t>
                  </w:r>
                  <w:r>
                    <w:rPr>
                      <w:spacing w:val="2"/>
                    </w:rPr>
                    <w:t>на </w:t>
                  </w:r>
                  <w:r>
                    <w:rPr>
                      <w:spacing w:val="1"/>
                    </w:rPr>
                    <w:t>которую  </w:t>
                  </w:r>
                  <w:r>
                    <w:rPr>
                      <w:spacing w:val="5"/>
                    </w:rPr>
                    <w:t>они  </w:t>
                  </w:r>
                  <w:r>
                    <w:rPr>
                      <w:spacing w:val="1"/>
                    </w:rPr>
                    <w:t>настроены.  </w:t>
                  </w:r>
                  <w:r>
                    <w:rPr>
                      <w:spacing w:val="2"/>
                    </w:rPr>
                    <w:t>Отсутствующий  </w:t>
                  </w:r>
                  <w:r>
                    <w:rPr>
                      <w:spacing w:val="3"/>
                    </w:rPr>
                    <w:t>импульс должен  </w:t>
                  </w:r>
                  <w:r>
                    <w:rPr>
                      <w:spacing w:val="2"/>
                    </w:rPr>
                    <w:t>быть  </w:t>
                  </w:r>
                  <w:r>
                    <w:rPr>
                      <w:spacing w:val="3"/>
                    </w:rPr>
                    <w:t>заменен  </w:t>
                  </w:r>
                  <w:r>
                    <w:rPr>
                      <w:spacing w:val="2"/>
                    </w:rPr>
                    <w:t>мешающим </w:t>
                  </w:r>
                  <w:r>
                    <w:rPr>
                      <w:spacing w:val="31"/>
                    </w:rPr>
                    <w:t> </w:t>
                  </w:r>
                  <w:r>
                    <w:rPr/>
                    <w:t>импуль*</w:t>
                  </w:r>
                </w:p>
                <w:p>
                  <w:pPr>
                    <w:pStyle w:val="BodyText"/>
                    <w:spacing w:before="4"/>
                    <w:rPr>
                      <w:sz w:val="21"/>
                    </w:rPr>
                  </w:pPr>
                </w:p>
                <w:p>
                  <w:pPr>
                    <w:pStyle w:val="BodyText"/>
                  </w:pPr>
                  <w:r>
                    <w:rPr>
                      <w:w w:val="99"/>
                    </w:rPr>
                    <w:t>6</w:t>
                  </w:r>
                </w:p>
              </w:txbxContent>
            </v:textbox>
            <w10:wrap type="none"/>
          </v:shape>
        </w:pict>
      </w:r>
      <w:r>
        <w:rPr/>
        <w:drawing>
          <wp:anchor distT="0" distB="0" distL="0" distR="0" allowOverlap="1" layoutInCell="1" locked="0" behindDoc="1" simplePos="0" relativeHeight="268316831">
            <wp:simplePos x="0" y="0"/>
            <wp:positionH relativeFrom="page">
              <wp:posOffset>0</wp:posOffset>
            </wp:positionH>
            <wp:positionV relativeFrom="page">
              <wp:posOffset>0</wp:posOffset>
            </wp:positionV>
            <wp:extent cx="7555230" cy="10698480"/>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999pt;margin-top:70.59993pt;width:482.05pt;height:728.85pt;mso-position-horizontal-relative:page;mso-position-vertical-relative:page;z-index:-118600" type="#_x0000_t202" filled="false" stroked="false">
            <v:textbox inset="0,0,0,0">
              <w:txbxContent>
                <w:p>
                  <w:pPr>
                    <w:pStyle w:val="BodyText"/>
                    <w:spacing w:line="212" w:lineRule="exact"/>
                    <w:ind w:right="13"/>
                    <w:jc w:val="right"/>
                  </w:pPr>
                  <w:r>
                    <w:rPr/>
                    <w:t>ГОСТ  IEC 62054-11—2014</w:t>
                  </w:r>
                </w:p>
                <w:p>
                  <w:pPr>
                    <w:pStyle w:val="BodyText"/>
                    <w:spacing w:before="1"/>
                    <w:rPr>
                      <w:sz w:val="20"/>
                    </w:rPr>
                  </w:pPr>
                </w:p>
                <w:p>
                  <w:pPr>
                    <w:pStyle w:val="BodyText"/>
                    <w:spacing w:line="256" w:lineRule="auto"/>
                    <w:ind w:right="13" w:firstLine="9"/>
                  </w:pPr>
                  <w:r>
                    <w:rPr>
                      <w:spacing w:val="1"/>
                    </w:rPr>
                    <w:t>сом. </w:t>
                  </w:r>
                  <w:r>
                    <w:rPr>
                      <w:spacing w:val="3"/>
                    </w:rPr>
                    <w:t>аналогичным описанному </w:t>
                  </w:r>
                  <w:r>
                    <w:rPr/>
                    <w:t>а </w:t>
                  </w:r>
                  <w:r>
                    <w:rPr>
                      <w:spacing w:val="2"/>
                    </w:rPr>
                    <w:t>перечислении а), </w:t>
                  </w:r>
                  <w:r>
                    <w:rPr/>
                    <w:t>причем </w:t>
                  </w:r>
                  <w:r>
                    <w:rPr>
                      <w:spacing w:val="2"/>
                    </w:rPr>
                    <w:t>этот импульс </w:t>
                  </w:r>
                  <w:r>
                    <w:rPr>
                      <w:spacing w:val="3"/>
                    </w:rPr>
                    <w:t>должен </w:t>
                  </w:r>
                  <w:r>
                    <w:rPr>
                      <w:spacing w:val="2"/>
                    </w:rPr>
                    <w:t>находиться </w:t>
                  </w:r>
                  <w:r>
                    <w:rPr/>
                    <w:t>в  </w:t>
                  </w:r>
                  <w:r>
                    <w:rPr>
                      <w:spacing w:val="2"/>
                    </w:rPr>
                    <w:t>наибо­ </w:t>
                  </w:r>
                  <w:r>
                    <w:rPr/>
                    <w:t>лее  </w:t>
                  </w:r>
                  <w:r>
                    <w:rPr>
                      <w:spacing w:val="2"/>
                    </w:rPr>
                    <w:t>благоприятной  позиции для </w:t>
                  </w:r>
                  <w:r>
                    <w:rPr>
                      <w:spacing w:val="3"/>
                    </w:rPr>
                    <w:t>управления выходным</w:t>
                  </w:r>
                  <w:r>
                    <w:rPr>
                      <w:spacing w:val="-9"/>
                    </w:rPr>
                    <w:t> </w:t>
                  </w:r>
                  <w:r>
                    <w:rPr>
                      <w:spacing w:val="2"/>
                    </w:rPr>
                    <w:t>элементом.</w:t>
                  </w:r>
                </w:p>
                <w:p>
                  <w:pPr>
                    <w:pStyle w:val="BodyText"/>
                    <w:spacing w:line="256" w:lineRule="auto"/>
                    <w:ind w:left="9" w:right="13" w:firstLine="558"/>
                  </w:pPr>
                  <w:r>
                    <w:rPr/>
                    <w:t>Для каждой выбранной длительности мешающего импульса  должна  быть найдена амплитуда, при  которой выходной элемент еще  выполняет операцию.</w:t>
                  </w:r>
                </w:p>
                <w:p>
                  <w:pPr>
                    <w:pStyle w:val="BodyText"/>
                    <w:spacing w:line="201" w:lineRule="exact"/>
                    <w:ind w:left="575"/>
                  </w:pPr>
                  <w:r>
                    <w:rPr/>
                    <w:t>Эта  амплитуда также должна быть  показана  на диаграмме как функция длительности импульса.</w:t>
                  </w:r>
                </w:p>
                <w:p>
                  <w:pPr>
                    <w:pStyle w:val="BodyText"/>
                    <w:spacing w:before="8"/>
                    <w:rPr>
                      <w:sz w:val="21"/>
                    </w:rPr>
                  </w:pPr>
                </w:p>
                <w:p>
                  <w:pPr>
                    <w:pStyle w:val="BodyText"/>
                    <w:spacing w:line="513" w:lineRule="auto"/>
                    <w:ind w:left="575" w:right="5884"/>
                  </w:pPr>
                  <w:r>
                    <w:rPr/>
                    <w:t>7.7 П одавление радиопомех По IEC 62052-21.</w:t>
                  </w:r>
                </w:p>
                <w:p>
                  <w:pPr>
                    <w:spacing w:line="255" w:lineRule="exact" w:before="0"/>
                    <w:ind w:left="575" w:right="0" w:firstLine="0"/>
                    <w:jc w:val="left"/>
                    <w:rPr>
                      <w:b/>
                      <w:sz w:val="24"/>
                    </w:rPr>
                  </w:pPr>
                  <w:r>
                    <w:rPr>
                      <w:b/>
                      <w:sz w:val="24"/>
                    </w:rPr>
                    <w:t>8   Условия проведения  испытаний и типовые испытания</w:t>
                  </w:r>
                </w:p>
                <w:p>
                  <w:pPr>
                    <w:pStyle w:val="BodyText"/>
                    <w:spacing w:before="9"/>
                    <w:rPr>
                      <w:sz w:val="20"/>
                    </w:rPr>
                  </w:pPr>
                </w:p>
                <w:p>
                  <w:pPr>
                    <w:pStyle w:val="BodyText"/>
                    <w:ind w:left="575"/>
                  </w:pPr>
                  <w:r>
                    <w:rPr/>
                    <w:t>По IEC 62052-21.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ind w:right="1"/>
                    <w:jc w:val="right"/>
                  </w:pPr>
                  <w:r>
                    <w:rPr>
                      <w:w w:val="99"/>
                    </w:rPr>
                    <w:t>9</w:t>
                  </w:r>
                </w:p>
              </w:txbxContent>
            </v:textbox>
            <w10:wrap type="none"/>
          </v:shape>
        </w:pict>
      </w:r>
      <w:r>
        <w:rPr/>
        <w:drawing>
          <wp:anchor distT="0" distB="0" distL="0" distR="0" allowOverlap="1" layoutInCell="1" locked="0" behindDoc="1" simplePos="0" relativeHeight="268316879">
            <wp:simplePos x="0" y="0"/>
            <wp:positionH relativeFrom="page">
              <wp:posOffset>0</wp:posOffset>
            </wp:positionH>
            <wp:positionV relativeFrom="page">
              <wp:posOffset>0</wp:posOffset>
            </wp:positionV>
            <wp:extent cx="7555230" cy="10698480"/>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068" w:right="0" w:firstLine="0"/>
        <w:jc w:val="left"/>
        <w:rPr>
          <w:sz w:val="16"/>
        </w:rPr>
      </w:pPr>
      <w:r>
        <w:rPr/>
        <w:pict>
          <v:shape style="position:absolute;margin-left:79.650002pt;margin-top:70.59993pt;width:476.4pt;height:728.85pt;mso-position-horizontal-relative:page;mso-position-vertical-relative:page;z-index:-118552" type="#_x0000_t202" filled="false" stroked="false">
            <v:textbox inset="0,0,0,0">
              <w:txbxContent>
                <w:p>
                  <w:pPr>
                    <w:pStyle w:val="BodyText"/>
                    <w:spacing w:line="212" w:lineRule="exact"/>
                    <w:ind w:left="18"/>
                  </w:pPr>
                  <w:r>
                    <w:rPr/>
                    <w:t>ГОСТ  IEC 62054.11—2014</w:t>
                  </w:r>
                </w:p>
                <w:p>
                  <w:pPr>
                    <w:pStyle w:val="BodyText"/>
                    <w:spacing w:before="8"/>
                    <w:rPr>
                      <w:sz w:val="18"/>
                    </w:rPr>
                  </w:pPr>
                </w:p>
                <w:p>
                  <w:pPr>
                    <w:pStyle w:val="BodyText"/>
                    <w:spacing w:line="237" w:lineRule="auto"/>
                    <w:ind w:left="4140" w:right="4035" w:firstLine="10"/>
                    <w:jc w:val="center"/>
                  </w:pPr>
                  <w:r>
                    <w:rPr/>
                    <w:t>Приложение А </w:t>
                  </w:r>
                  <w:r>
                    <w:rPr>
                      <w:spacing w:val="-1"/>
                    </w:rPr>
                    <w:t>(обязательное)</w:t>
                  </w:r>
                </w:p>
                <w:p>
                  <w:pPr>
                    <w:pStyle w:val="BodyText"/>
                    <w:rPr>
                      <w:sz w:val="20"/>
                    </w:rPr>
                  </w:pPr>
                </w:p>
                <w:p>
                  <w:pPr>
                    <w:pStyle w:val="BodyText"/>
                    <w:rPr>
                      <w:sz w:val="20"/>
                    </w:rPr>
                  </w:pPr>
                </w:p>
                <w:p>
                  <w:pPr>
                    <w:pStyle w:val="BodyText"/>
                    <w:spacing w:line="237" w:lineRule="auto" w:before="169"/>
                    <w:ind w:left="107"/>
                    <w:jc w:val="center"/>
                  </w:pPr>
                  <w:r>
                    <w:rPr/>
                    <w:t>У ровни гарм оник д л я испы таний прием ников систем ы д и ста нци онно го управления с переда* чей сигна л о в звуко во й  частоты п о эл ектрической сети</w:t>
                  </w:r>
                </w:p>
                <w:p>
                  <w:pPr>
                    <w:pStyle w:val="BodyText"/>
                    <w:spacing w:before="6"/>
                    <w:rPr>
                      <w:sz w:val="18"/>
                    </w:rPr>
                  </w:pPr>
                </w:p>
                <w:p>
                  <w:pPr>
                    <w:pStyle w:val="BodyText"/>
                  </w:pPr>
                  <w:r>
                    <w:rPr/>
                    <w:t>Т а б л и ц а   А.1  - Рекомендуемые значения для сетей 50 Гц *</w:t>
                  </w:r>
                </w:p>
                <w:p>
                  <w:pPr>
                    <w:pStyle w:val="BodyText"/>
                    <w:tabs>
                      <w:tab w:pos="2303" w:val="left" w:leader="none"/>
                      <w:tab w:pos="2528" w:val="left" w:leader="none"/>
                      <w:tab w:pos="2573" w:val="left" w:leader="none"/>
                      <w:tab w:pos="3833" w:val="left" w:leader="none"/>
                      <w:tab w:pos="3977" w:val="left" w:leader="none"/>
                      <w:tab w:pos="4148" w:val="left" w:leader="none"/>
                      <w:tab w:pos="5129" w:val="left" w:leader="none"/>
                      <w:tab w:pos="5876" w:val="left" w:leader="none"/>
                      <w:tab w:pos="7163" w:val="left" w:leader="none"/>
                      <w:tab w:pos="7370" w:val="left" w:leader="none"/>
                      <w:tab w:pos="7433" w:val="left" w:leader="none"/>
                      <w:tab w:pos="8495" w:val="left" w:leader="none"/>
                      <w:tab w:pos="8657" w:val="left" w:leader="none"/>
                      <w:tab w:pos="8925" w:val="right" w:leader="none"/>
                    </w:tabs>
                    <w:spacing w:line="242" w:lineRule="auto" w:before="33"/>
                    <w:ind w:left="891" w:right="274" w:hanging="783"/>
                  </w:pPr>
                  <w:r>
                    <w:rPr>
                      <w:spacing w:val="-4"/>
                    </w:rPr>
                    <w:t>Порядок</w:t>
                  </w:r>
                  <w:r>
                    <w:rPr>
                      <w:spacing w:val="-3"/>
                    </w:rPr>
                    <w:t> </w:t>
                  </w:r>
                  <w:r>
                    <w:rPr>
                      <w:spacing w:val="-8"/>
                    </w:rPr>
                    <w:t>гармоники.</w:t>
                    <w:tab/>
                  </w:r>
                  <w:r>
                    <w:rPr>
                      <w:spacing w:val="-6"/>
                    </w:rPr>
                    <w:t>Частота.</w:t>
                    <w:tab/>
                  </w:r>
                  <w:r>
                    <w:rPr>
                      <w:spacing w:val="-7"/>
                    </w:rPr>
                    <w:t>Уровень.</w:t>
                    <w:tab/>
                  </w:r>
                  <w:r>
                    <w:rPr>
                      <w:spacing w:val="-4"/>
                    </w:rPr>
                    <w:t>Порядок</w:t>
                  </w:r>
                  <w:r>
                    <w:rPr>
                      <w:spacing w:val="-23"/>
                    </w:rPr>
                    <w:t> </w:t>
                  </w:r>
                  <w:r>
                    <w:rPr>
                      <w:spacing w:val="-6"/>
                    </w:rPr>
                    <w:t>гармоники.</w:t>
                    <w:tab/>
                    <w:t>Частота.</w:t>
                    <w:tab/>
                    <w:t>Уровень. </w:t>
                  </w:r>
                  <w:r>
                    <w:rPr>
                      <w:position w:val="1"/>
                    </w:rPr>
                    <w:t>N</w:t>
                    <w:tab/>
                    <w:tab/>
                    <w:tab/>
                  </w:r>
                  <w:r>
                    <w:rPr>
                      <w:spacing w:val="-5"/>
                      <w:position w:val="1"/>
                    </w:rPr>
                    <w:t>Гц</w:t>
                    <w:tab/>
                    <w:tab/>
                  </w:r>
                  <w:r>
                    <w:rPr/>
                    <w:t>%</w:t>
                  </w:r>
                  <w:r>
                    <w:rPr>
                      <w:spacing w:val="46"/>
                    </w:rPr>
                    <w:t> </w:t>
                  </w:r>
                  <w:r>
                    <w:rPr>
                      <w:i/>
                      <w:spacing w:val="5"/>
                    </w:rPr>
                    <w:t>и„</w:t>
                    <w:tab/>
                    <w:tab/>
                  </w:r>
                  <w:r>
                    <w:rPr>
                      <w:position w:val="1"/>
                    </w:rPr>
                    <w:t>N</w:t>
                    <w:tab/>
                    <w:tab/>
                    <w:tab/>
                  </w:r>
                  <w:r>
                    <w:rPr>
                      <w:spacing w:val="-5"/>
                      <w:position w:val="1"/>
                    </w:rPr>
                    <w:t>Гц</w:t>
                    <w:tab/>
                    <w:tab/>
                  </w:r>
                  <w:r>
                    <w:rPr/>
                    <w:t>%</w:t>
                  </w:r>
                  <w:r>
                    <w:rPr>
                      <w:spacing w:val="38"/>
                    </w:rPr>
                    <w:t> </w:t>
                  </w:r>
                  <w:r>
                    <w:rPr>
                      <w:spacing w:val="-3"/>
                    </w:rPr>
                    <w:t>Ц,</w:t>
                  </w:r>
                  <w:r>
                    <w:rPr>
                      <w:w w:val="100"/>
                    </w:rPr>
                    <w:t> </w:t>
                  </w:r>
                  <w:r>
                    <w:rPr/>
                    <w:t>2</w:t>
                    <w:tab/>
                    <w:tab/>
                  </w:r>
                  <w:r>
                    <w:rPr>
                      <w:spacing w:val="-9"/>
                    </w:rPr>
                    <w:t>100</w:t>
                    <w:tab/>
                    <w:tab/>
                    <w:tab/>
                  </w:r>
                  <w:r>
                    <w:rPr/>
                    <w:t>2</w:t>
                    <w:tab/>
                    <w:tab/>
                  </w:r>
                  <w:r>
                    <w:rPr>
                      <w:spacing w:val="-11"/>
                    </w:rPr>
                    <w:t>13</w:t>
                    <w:tab/>
                    <w:tab/>
                  </w:r>
                  <w:r>
                    <w:rPr>
                      <w:spacing w:val="-10"/>
                    </w:rPr>
                    <w:t>650</w:t>
                    <w:tab/>
                    <w:tab/>
                    <w:tab/>
                  </w:r>
                  <w:r>
                    <w:rPr/>
                    <w:t>5</w:t>
                  </w:r>
                </w:p>
                <w:p>
                  <w:pPr>
                    <w:pStyle w:val="BodyText"/>
                    <w:tabs>
                      <w:tab w:pos="1995" w:val="left" w:leader="none"/>
                      <w:tab w:pos="3615" w:val="left" w:leader="none"/>
                      <w:tab w:pos="5343" w:val="left" w:leader="none"/>
                      <w:tab w:pos="6837" w:val="left" w:leader="none"/>
                      <w:tab w:pos="8205" w:val="left" w:leader="none"/>
                    </w:tabs>
                    <w:spacing w:line="189" w:lineRule="exact"/>
                    <w:ind w:left="357"/>
                    <w:jc w:val="center"/>
                  </w:pPr>
                  <w:r>
                    <w:rPr/>
                    <w:t>3</w:t>
                    <w:tab/>
                  </w:r>
                  <w:r>
                    <w:rPr>
                      <w:spacing w:val="-9"/>
                    </w:rPr>
                    <w:t>150</w:t>
                    <w:tab/>
                  </w:r>
                  <w:r>
                    <w:rPr/>
                    <w:t>7</w:t>
                    <w:tab/>
                  </w:r>
                  <w:r>
                    <w:rPr>
                      <w:spacing w:val="-11"/>
                    </w:rPr>
                    <w:t>15</w:t>
                    <w:tab/>
                  </w:r>
                  <w:r>
                    <w:rPr>
                      <w:spacing w:val="-5"/>
                    </w:rPr>
                    <w:t>750</w:t>
                    <w:tab/>
                  </w:r>
                  <w:r>
                    <w:rPr>
                      <w:spacing w:val="-9"/>
                    </w:rPr>
                    <w:t>0.5</w:t>
                  </w:r>
                </w:p>
                <w:p>
                  <w:pPr>
                    <w:pStyle w:val="BodyText"/>
                    <w:tabs>
                      <w:tab w:pos="1917" w:val="left" w:leader="none"/>
                      <w:tab w:pos="3501" w:val="left" w:leader="none"/>
                      <w:tab w:pos="5283" w:val="left" w:leader="none"/>
                      <w:tab w:pos="6777" w:val="left" w:leader="none"/>
                      <w:tab w:pos="8217" w:val="left" w:leader="none"/>
                    </w:tabs>
                    <w:spacing w:line="217" w:lineRule="exact"/>
                    <w:ind w:left="298"/>
                    <w:jc w:val="center"/>
                  </w:pPr>
                  <w:r>
                    <w:rPr>
                      <w:position w:val="2"/>
                    </w:rPr>
                    <w:t>4</w:t>
                    <w:tab/>
                  </w:r>
                  <w:r>
                    <w:rPr>
                      <w:spacing w:val="-5"/>
                      <w:position w:val="1"/>
                    </w:rPr>
                    <w:t>200</w:t>
                    <w:tab/>
                  </w:r>
                  <w:r>
                    <w:rPr>
                      <w:spacing w:val="-9"/>
                    </w:rPr>
                    <w:t>1.5</w:t>
                    <w:tab/>
                  </w:r>
                  <w:r>
                    <w:rPr>
                      <w:spacing w:val="-11"/>
                      <w:position w:val="1"/>
                    </w:rPr>
                    <w:t>17</w:t>
                    <w:tab/>
                  </w:r>
                  <w:r>
                    <w:rPr>
                      <w:spacing w:val="-5"/>
                      <w:position w:val="1"/>
                    </w:rPr>
                    <w:t>850</w:t>
                    <w:tab/>
                  </w:r>
                  <w:r>
                    <w:rPr>
                      <w:position w:val="1"/>
                    </w:rPr>
                    <w:t>2</w:t>
                  </w:r>
                </w:p>
                <w:p>
                  <w:pPr>
                    <w:pStyle w:val="BodyText"/>
                    <w:tabs>
                      <w:tab w:pos="1917" w:val="left" w:leader="none"/>
                      <w:tab w:pos="3555" w:val="left" w:leader="none"/>
                      <w:tab w:pos="5274" w:val="left" w:leader="none"/>
                      <w:tab w:pos="6768" w:val="left" w:leader="none"/>
                      <w:tab w:pos="8217" w:val="left" w:leader="none"/>
                    </w:tabs>
                    <w:spacing w:line="197" w:lineRule="exact"/>
                    <w:ind w:left="298"/>
                    <w:jc w:val="center"/>
                  </w:pPr>
                  <w:r>
                    <w:rPr/>
                    <w:t>5</w:t>
                    <w:tab/>
                  </w:r>
                  <w:r>
                    <w:rPr>
                      <w:spacing w:val="-5"/>
                    </w:rPr>
                    <w:t>250</w:t>
                    <w:tab/>
                  </w:r>
                  <w:r>
                    <w:rPr/>
                    <w:t>8</w:t>
                    <w:tab/>
                  </w:r>
                  <w:r>
                    <w:rPr>
                      <w:spacing w:val="-8"/>
                    </w:rPr>
                    <w:t>19</w:t>
                    <w:tab/>
                  </w:r>
                  <w:r>
                    <w:rPr>
                      <w:spacing w:val="-3"/>
                    </w:rPr>
                    <w:t>950</w:t>
                    <w:tab/>
                  </w:r>
                  <w:r>
                    <w:rPr/>
                    <w:t>2</w:t>
                  </w:r>
                </w:p>
                <w:p>
                  <w:pPr>
                    <w:pStyle w:val="BodyText"/>
                    <w:tabs>
                      <w:tab w:pos="1996" w:val="left" w:leader="none"/>
                      <w:tab w:pos="3652" w:val="left" w:leader="none"/>
                      <w:tab w:pos="5344" w:val="left" w:leader="none"/>
                      <w:tab w:pos="6820" w:val="left" w:leader="none"/>
                      <w:tab w:pos="8242" w:val="left" w:leader="none"/>
                    </w:tabs>
                    <w:spacing w:line="217" w:lineRule="exact"/>
                    <w:ind w:left="377"/>
                    <w:jc w:val="center"/>
                  </w:pPr>
                  <w:r>
                    <w:rPr>
                      <w:position w:val="1"/>
                    </w:rPr>
                    <w:t>6</w:t>
                    <w:tab/>
                  </w:r>
                  <w:r>
                    <w:rPr>
                      <w:spacing w:val="-5"/>
                      <w:position w:val="1"/>
                    </w:rPr>
                    <w:t>300</w:t>
                    <w:tab/>
                  </w:r>
                  <w:r>
                    <w:rPr>
                      <w:position w:val="2"/>
                    </w:rPr>
                    <w:t>1</w:t>
                    <w:tab/>
                  </w:r>
                  <w:r>
                    <w:rPr>
                      <w:spacing w:val="-5"/>
                      <w:position w:val="1"/>
                    </w:rPr>
                    <w:t>23</w:t>
                    <w:tab/>
                  </w:r>
                  <w:r>
                    <w:rPr>
                      <w:spacing w:val="-9"/>
                      <w:position w:val="1"/>
                    </w:rPr>
                    <w:t>1150</w:t>
                    <w:tab/>
                  </w:r>
                  <w:r>
                    <w:rPr>
                      <w:spacing w:val="-9"/>
                    </w:rPr>
                    <w:t>1.5</w:t>
                  </w:r>
                </w:p>
                <w:p>
                  <w:pPr>
                    <w:pStyle w:val="BodyText"/>
                    <w:tabs>
                      <w:tab w:pos="1996" w:val="left" w:leader="none"/>
                      <w:tab w:pos="3643" w:val="left" w:leader="none"/>
                      <w:tab w:pos="5344" w:val="left" w:leader="none"/>
                      <w:tab w:pos="6811" w:val="left" w:leader="none"/>
                      <w:tab w:pos="8242" w:val="left" w:leader="none"/>
                    </w:tabs>
                    <w:spacing w:line="208" w:lineRule="exact"/>
                    <w:ind w:left="377"/>
                    <w:jc w:val="center"/>
                  </w:pPr>
                  <w:r>
                    <w:rPr>
                      <w:position w:val="1"/>
                    </w:rPr>
                    <w:t>7</w:t>
                    <w:tab/>
                  </w:r>
                  <w:r>
                    <w:rPr>
                      <w:spacing w:val="-5"/>
                      <w:position w:val="1"/>
                    </w:rPr>
                    <w:t>350</w:t>
                    <w:tab/>
                  </w:r>
                  <w:r>
                    <w:rPr>
                      <w:position w:val="1"/>
                    </w:rPr>
                    <w:t>7</w:t>
                    <w:tab/>
                  </w:r>
                  <w:r>
                    <w:rPr>
                      <w:spacing w:val="-5"/>
                      <w:position w:val="1"/>
                    </w:rPr>
                    <w:t>25</w:t>
                    <w:tab/>
                  </w:r>
                  <w:r>
                    <w:rPr>
                      <w:spacing w:val="-7"/>
                      <w:position w:val="1"/>
                    </w:rPr>
                    <w:t>1250</w:t>
                    <w:tab/>
                  </w:r>
                  <w:r>
                    <w:rPr>
                      <w:spacing w:val="-9"/>
                    </w:rPr>
                    <w:t>1.5</w:t>
                  </w:r>
                </w:p>
                <w:p>
                  <w:pPr>
                    <w:pStyle w:val="BodyText"/>
                    <w:tabs>
                      <w:tab w:pos="1977" w:val="left" w:leader="none"/>
                      <w:tab w:pos="3543" w:val="left" w:leader="none"/>
                      <w:tab w:pos="5325" w:val="left" w:leader="none"/>
                      <w:tab w:pos="6801" w:val="left" w:leader="none"/>
                      <w:tab w:pos="8205" w:val="left" w:leader="none"/>
                    </w:tabs>
                    <w:spacing w:line="203" w:lineRule="exact"/>
                    <w:ind w:left="357"/>
                    <w:jc w:val="center"/>
                  </w:pPr>
                  <w:r>
                    <w:rPr/>
                    <w:t>8</w:t>
                    <w:tab/>
                  </w:r>
                  <w:r>
                    <w:rPr>
                      <w:spacing w:val="-5"/>
                    </w:rPr>
                    <w:t>400</w:t>
                    <w:tab/>
                  </w:r>
                  <w:r>
                    <w:rPr>
                      <w:spacing w:val="-6"/>
                    </w:rPr>
                    <w:t>0.6</w:t>
                    <w:tab/>
                  </w:r>
                  <w:r>
                    <w:rPr>
                      <w:spacing w:val="-5"/>
                    </w:rPr>
                    <w:t>29</w:t>
                    <w:tab/>
                  </w:r>
                  <w:r>
                    <w:rPr>
                      <w:spacing w:val="-9"/>
                    </w:rPr>
                    <w:t>1450</w:t>
                    <w:tab/>
                    <w:t>0.8</w:t>
                  </w:r>
                </w:p>
                <w:p>
                  <w:pPr>
                    <w:pStyle w:val="BodyText"/>
                    <w:tabs>
                      <w:tab w:pos="1968" w:val="left" w:leader="none"/>
                      <w:tab w:pos="3561" w:val="left" w:leader="none"/>
                      <w:tab w:pos="5325" w:val="left" w:leader="none"/>
                      <w:tab w:pos="6801" w:val="left" w:leader="none"/>
                      <w:tab w:pos="8205" w:val="left" w:leader="none"/>
                    </w:tabs>
                    <w:spacing w:line="202" w:lineRule="exact"/>
                    <w:ind w:left="357"/>
                    <w:jc w:val="center"/>
                  </w:pPr>
                  <w:r>
                    <w:rPr/>
                    <w:t>9</w:t>
                    <w:tab/>
                  </w:r>
                  <w:r>
                    <w:rPr>
                      <w:spacing w:val="-3"/>
                    </w:rPr>
                    <w:t>450</w:t>
                    <w:tab/>
                  </w:r>
                  <w:r>
                    <w:rPr>
                      <w:spacing w:val="-9"/>
                    </w:rPr>
                    <w:t>1.2</w:t>
                    <w:tab/>
                  </w:r>
                  <w:r>
                    <w:rPr>
                      <w:spacing w:val="-11"/>
                    </w:rPr>
                    <w:t>31</w:t>
                    <w:tab/>
                    <w:t>1550</w:t>
                    <w:tab/>
                  </w:r>
                  <w:r>
                    <w:rPr>
                      <w:spacing w:val="-9"/>
                    </w:rPr>
                    <w:t>0.8</w:t>
                  </w:r>
                </w:p>
                <w:p>
                  <w:pPr>
                    <w:pStyle w:val="BodyText"/>
                    <w:tabs>
                      <w:tab w:pos="1977" w:val="left" w:leader="none"/>
                      <w:tab w:pos="3543" w:val="left" w:leader="none"/>
                      <w:tab w:pos="5325" w:val="left" w:leader="none"/>
                      <w:tab w:pos="6801" w:val="left" w:leader="none"/>
                      <w:tab w:pos="8205" w:val="left" w:leader="none"/>
                    </w:tabs>
                    <w:spacing w:line="207" w:lineRule="exact"/>
                    <w:ind w:left="321"/>
                    <w:jc w:val="center"/>
                  </w:pPr>
                  <w:r>
                    <w:rPr>
                      <w:spacing w:val="-8"/>
                    </w:rPr>
                    <w:t>10</w:t>
                    <w:tab/>
                  </w:r>
                  <w:r>
                    <w:rPr>
                      <w:spacing w:val="-5"/>
                    </w:rPr>
                    <w:t>500</w:t>
                    <w:tab/>
                  </w:r>
                  <w:r>
                    <w:rPr>
                      <w:spacing w:val="-6"/>
                    </w:rPr>
                    <w:t>0.7</w:t>
                    <w:tab/>
                  </w:r>
                  <w:r>
                    <w:rPr>
                      <w:spacing w:val="-5"/>
                    </w:rPr>
                    <w:t>35</w:t>
                    <w:tab/>
                  </w:r>
                  <w:r>
                    <w:rPr>
                      <w:spacing w:val="-9"/>
                    </w:rPr>
                    <w:t>1750</w:t>
                    <w:tab/>
                  </w:r>
                  <w:r>
                    <w:rPr>
                      <w:spacing w:val="-9"/>
                      <w:position w:val="1"/>
                    </w:rPr>
                    <w:t>0.7</w:t>
                  </w:r>
                </w:p>
                <w:p>
                  <w:pPr>
                    <w:pStyle w:val="BodyText"/>
                    <w:tabs>
                      <w:tab w:pos="1977" w:val="left" w:leader="none"/>
                      <w:tab w:pos="3615" w:val="left" w:leader="none"/>
                      <w:tab w:pos="5325" w:val="left" w:leader="none"/>
                      <w:tab w:pos="6792" w:val="left" w:leader="none"/>
                      <w:tab w:pos="8205" w:val="left" w:leader="none"/>
                    </w:tabs>
                    <w:spacing w:line="212" w:lineRule="exact"/>
                    <w:ind w:left="321"/>
                    <w:jc w:val="center"/>
                  </w:pPr>
                  <w:r>
                    <w:rPr>
                      <w:spacing w:val="-15"/>
                    </w:rPr>
                    <w:t>11</w:t>
                    <w:tab/>
                  </w:r>
                  <w:r>
                    <w:rPr>
                      <w:spacing w:val="-5"/>
                    </w:rPr>
                    <w:t>550</w:t>
                    <w:tab/>
                  </w:r>
                  <w:r>
                    <w:rPr/>
                    <w:t>5</w:t>
                    <w:tab/>
                  </w:r>
                  <w:r>
                    <w:rPr>
                      <w:spacing w:val="-5"/>
                      <w:position w:val="1"/>
                    </w:rPr>
                    <w:t>37</w:t>
                    <w:tab/>
                  </w:r>
                  <w:r>
                    <w:rPr>
                      <w:spacing w:val="-7"/>
                    </w:rPr>
                    <w:t>1850</w:t>
                    <w:tab/>
                  </w:r>
                  <w:r>
                    <w:rPr>
                      <w:spacing w:val="-9"/>
                      <w:position w:val="1"/>
                    </w:rPr>
                    <w:t>0.7</w:t>
                  </w:r>
                </w:p>
                <w:p>
                  <w:pPr>
                    <w:pStyle w:val="BodyText"/>
                    <w:spacing w:line="217" w:lineRule="exact"/>
                    <w:ind w:left="117"/>
                  </w:pPr>
                  <w:r>
                    <w:rPr/>
                    <w:t>* Для сетей 60 Гц значения, установленные для частоты 50 Гц. следует умножить на 1.2.</w:t>
                  </w:r>
                </w:p>
                <w:p>
                  <w:pPr>
                    <w:pStyle w:val="BodyText"/>
                    <w:spacing w:before="6"/>
                    <w:rPr>
                      <w:sz w:val="29"/>
                    </w:rPr>
                  </w:pPr>
                </w:p>
                <w:p>
                  <w:pPr>
                    <w:pStyle w:val="BodyText"/>
                    <w:ind w:left="422"/>
                    <w:jc w:val="center"/>
                  </w:pPr>
                  <w:r>
                    <w:rPr>
                      <w:spacing w:val="-6"/>
                    </w:rPr>
                    <w:t>Уровень каждой </w:t>
                  </w:r>
                  <w:r>
                    <w:rPr>
                      <w:spacing w:val="-4"/>
                    </w:rPr>
                    <w:t>не </w:t>
                  </w:r>
                  <w:r>
                    <w:rPr>
                      <w:spacing w:val="-7"/>
                    </w:rPr>
                    <w:t>перечисленной </w:t>
                  </w:r>
                  <w:r>
                    <w:rPr>
                      <w:spacing w:val="-6"/>
                    </w:rPr>
                    <w:t>выше гармоники </w:t>
                  </w:r>
                  <w:r>
                    <w:rPr/>
                    <w:t>в </w:t>
                  </w:r>
                  <w:r>
                    <w:rPr>
                      <w:spacing w:val="-5"/>
                    </w:rPr>
                    <w:t>диапазоне </w:t>
                  </w:r>
                  <w:r>
                    <w:rPr/>
                    <w:t>от </w:t>
                  </w:r>
                  <w:r>
                    <w:rPr>
                      <w:spacing w:val="-3"/>
                    </w:rPr>
                    <w:t>600 </w:t>
                  </w:r>
                  <w:r>
                    <w:rPr/>
                    <w:t>до 2000 Гц </w:t>
                  </w:r>
                  <w:r>
                    <w:rPr>
                      <w:spacing w:val="-5"/>
                    </w:rPr>
                    <w:t>составляет </w:t>
                  </w:r>
                  <w:r>
                    <w:rPr>
                      <w:spacing w:val="-4"/>
                    </w:rPr>
                    <w:t>0.3</w:t>
                  </w:r>
                  <w:r>
                    <w:rPr/>
                    <w:t> % </w:t>
                  </w:r>
                  <w:r>
                    <w:rPr>
                      <w:spacing w:val="-3"/>
                    </w:rPr>
                    <w:t>Ц,.</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4"/>
                    <w:ind w:left="18"/>
                  </w:pPr>
                  <w:r>
                    <w:rPr/>
                    <w:t>10</w:t>
                  </w:r>
                </w:p>
              </w:txbxContent>
            </v:textbox>
            <w10:wrap type="none"/>
          </v:shape>
        </w:pict>
      </w:r>
      <w:r>
        <w:rPr/>
        <w:drawing>
          <wp:anchor distT="0" distB="0" distL="0" distR="0" allowOverlap="1" layoutInCell="1" locked="0" behindDoc="1" simplePos="0" relativeHeight="268316927">
            <wp:simplePos x="0" y="0"/>
            <wp:positionH relativeFrom="page">
              <wp:posOffset>0</wp:posOffset>
            </wp:positionH>
            <wp:positionV relativeFrom="page">
              <wp:posOffset>0</wp:posOffset>
            </wp:positionV>
            <wp:extent cx="7555230" cy="10698480"/>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9"/>
        <w:gridCol w:w="1392"/>
        <w:gridCol w:w="1427"/>
        <w:gridCol w:w="2128"/>
        <w:gridCol w:w="1206"/>
        <w:gridCol w:w="1261"/>
      </w:tblGrid>
      <w:tr>
        <w:trPr>
          <w:trHeight w:val="440" w:hRule="atLeast"/>
        </w:trPr>
        <w:tc>
          <w:tcPr>
            <w:tcW w:w="2129" w:type="dxa"/>
          </w:tcPr>
          <w:p>
            <w:pPr>
              <w:pStyle w:val="TableParagraph"/>
              <w:rPr>
                <w:sz w:val="16"/>
              </w:rPr>
            </w:pPr>
          </w:p>
        </w:tc>
        <w:tc>
          <w:tcPr>
            <w:tcW w:w="1392" w:type="dxa"/>
          </w:tcPr>
          <w:p>
            <w:pPr>
              <w:pStyle w:val="TableParagraph"/>
              <w:rPr>
                <w:sz w:val="16"/>
              </w:rPr>
            </w:pPr>
          </w:p>
        </w:tc>
        <w:tc>
          <w:tcPr>
            <w:tcW w:w="1427" w:type="dxa"/>
          </w:tcPr>
          <w:p>
            <w:pPr>
              <w:pStyle w:val="TableParagraph"/>
              <w:rPr>
                <w:sz w:val="16"/>
              </w:rPr>
            </w:pPr>
          </w:p>
        </w:tc>
        <w:tc>
          <w:tcPr>
            <w:tcW w:w="2128" w:type="dxa"/>
          </w:tcPr>
          <w:p>
            <w:pPr>
              <w:pStyle w:val="TableParagraph"/>
              <w:rPr>
                <w:sz w:val="16"/>
              </w:rPr>
            </w:pPr>
          </w:p>
        </w:tc>
        <w:tc>
          <w:tcPr>
            <w:tcW w:w="1206" w:type="dxa"/>
          </w:tcPr>
          <w:p>
            <w:pPr>
              <w:pStyle w:val="TableParagraph"/>
              <w:rPr>
                <w:sz w:val="16"/>
              </w:rPr>
            </w:pPr>
          </w:p>
        </w:tc>
        <w:tc>
          <w:tcPr>
            <w:tcW w:w="1261" w:type="dxa"/>
          </w:tcPr>
          <w:p>
            <w:pPr>
              <w:pStyle w:val="TableParagraph"/>
              <w:rPr>
                <w:sz w:val="16"/>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r>
        <w:trPr>
          <w:trHeight w:val="180" w:hRule="atLeast"/>
        </w:trPr>
        <w:tc>
          <w:tcPr>
            <w:tcW w:w="2129" w:type="dxa"/>
          </w:tcPr>
          <w:p>
            <w:pPr>
              <w:pStyle w:val="TableParagraph"/>
              <w:rPr>
                <w:sz w:val="12"/>
              </w:rPr>
            </w:pPr>
          </w:p>
        </w:tc>
        <w:tc>
          <w:tcPr>
            <w:tcW w:w="1392" w:type="dxa"/>
          </w:tcPr>
          <w:p>
            <w:pPr>
              <w:pStyle w:val="TableParagraph"/>
              <w:rPr>
                <w:sz w:val="12"/>
              </w:rPr>
            </w:pPr>
          </w:p>
        </w:tc>
        <w:tc>
          <w:tcPr>
            <w:tcW w:w="1427" w:type="dxa"/>
          </w:tcPr>
          <w:p>
            <w:pPr>
              <w:pStyle w:val="TableParagraph"/>
              <w:rPr>
                <w:sz w:val="12"/>
              </w:rPr>
            </w:pPr>
          </w:p>
        </w:tc>
        <w:tc>
          <w:tcPr>
            <w:tcW w:w="2128" w:type="dxa"/>
          </w:tcPr>
          <w:p>
            <w:pPr>
              <w:pStyle w:val="TableParagraph"/>
              <w:rPr>
                <w:sz w:val="12"/>
              </w:rPr>
            </w:pPr>
          </w:p>
        </w:tc>
        <w:tc>
          <w:tcPr>
            <w:tcW w:w="1206" w:type="dxa"/>
          </w:tcPr>
          <w:p>
            <w:pPr>
              <w:pStyle w:val="TableParagraph"/>
              <w:rPr>
                <w:sz w:val="12"/>
              </w:rPr>
            </w:pPr>
          </w:p>
        </w:tc>
        <w:tc>
          <w:tcPr>
            <w:tcW w:w="1261" w:type="dxa"/>
          </w:tcPr>
          <w:p>
            <w:pPr>
              <w:pStyle w:val="TableParagraph"/>
              <w:rPr>
                <w:sz w:val="12"/>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r>
        <w:trPr>
          <w:trHeight w:val="200" w:hRule="atLeast"/>
        </w:trPr>
        <w:tc>
          <w:tcPr>
            <w:tcW w:w="2129" w:type="dxa"/>
          </w:tcPr>
          <w:p>
            <w:pPr>
              <w:pStyle w:val="TableParagraph"/>
              <w:rPr>
                <w:sz w:val="14"/>
              </w:rPr>
            </w:pPr>
          </w:p>
        </w:tc>
        <w:tc>
          <w:tcPr>
            <w:tcW w:w="1392" w:type="dxa"/>
          </w:tcPr>
          <w:p>
            <w:pPr>
              <w:pStyle w:val="TableParagraph"/>
              <w:rPr>
                <w:sz w:val="14"/>
              </w:rPr>
            </w:pPr>
          </w:p>
        </w:tc>
        <w:tc>
          <w:tcPr>
            <w:tcW w:w="1427" w:type="dxa"/>
          </w:tcPr>
          <w:p>
            <w:pPr>
              <w:pStyle w:val="TableParagraph"/>
              <w:rPr>
                <w:sz w:val="14"/>
              </w:rPr>
            </w:pPr>
          </w:p>
        </w:tc>
        <w:tc>
          <w:tcPr>
            <w:tcW w:w="2128" w:type="dxa"/>
          </w:tcPr>
          <w:p>
            <w:pPr>
              <w:pStyle w:val="TableParagraph"/>
              <w:rPr>
                <w:sz w:val="14"/>
              </w:rPr>
            </w:pPr>
          </w:p>
        </w:tc>
        <w:tc>
          <w:tcPr>
            <w:tcW w:w="1206" w:type="dxa"/>
          </w:tcPr>
          <w:p>
            <w:pPr>
              <w:pStyle w:val="TableParagraph"/>
              <w:rPr>
                <w:sz w:val="14"/>
              </w:rPr>
            </w:pPr>
          </w:p>
        </w:tc>
        <w:tc>
          <w:tcPr>
            <w:tcW w:w="1261"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4"/>
        </w:rPr>
      </w:pPr>
    </w:p>
    <w:p>
      <w:pPr>
        <w:spacing w:before="1"/>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740"/>
        </w:sectPr>
      </w:pPr>
    </w:p>
    <w:p>
      <w:pPr>
        <w:spacing w:before="68"/>
        <w:ind w:left="5788" w:right="0" w:firstLine="0"/>
        <w:jc w:val="left"/>
        <w:rPr>
          <w:sz w:val="16"/>
        </w:rPr>
      </w:pPr>
      <w:r>
        <w:rPr/>
        <w:pict>
          <v:shape style="position:absolute;margin-left:79.650002pt;margin-top:70.59993pt;width:453.6pt;height:729.05pt;mso-position-horizontal-relative:page;mso-position-vertical-relative:page;z-index:-118504" type="#_x0000_t202" filled="false" stroked="false">
            <v:textbox inset="0,0,0,0">
              <w:txbxContent>
                <w:p>
                  <w:pPr>
                    <w:pStyle w:val="BodyText"/>
                    <w:spacing w:line="212" w:lineRule="exact"/>
                    <w:ind w:right="12"/>
                    <w:jc w:val="right"/>
                  </w:pPr>
                  <w:r>
                    <w:rPr/>
                    <w:t>ГОСТ  IEC 62054-11—2014</w:t>
                  </w:r>
                </w:p>
                <w:p>
                  <w:pPr>
                    <w:pStyle w:val="BodyText"/>
                    <w:spacing w:before="8"/>
                    <w:rPr>
                      <w:sz w:val="18"/>
                    </w:rPr>
                  </w:pPr>
                </w:p>
                <w:p>
                  <w:pPr>
                    <w:pStyle w:val="BodyText"/>
                    <w:spacing w:line="237" w:lineRule="auto"/>
                    <w:ind w:left="3573" w:right="4146" w:firstLine="19"/>
                    <w:jc w:val="center"/>
                  </w:pPr>
                  <w:r>
                    <w:rPr/>
                    <w:t>Приложение В </w:t>
                  </w:r>
                  <w:r>
                    <w:rPr>
                      <w:spacing w:val="-1"/>
                    </w:rPr>
                    <w:t>(обязательное)</w:t>
                  </w:r>
                </w:p>
                <w:p>
                  <w:pPr>
                    <w:pStyle w:val="BodyText"/>
                    <w:rPr>
                      <w:sz w:val="20"/>
                    </w:rPr>
                  </w:pPr>
                </w:p>
                <w:p>
                  <w:pPr>
                    <w:pStyle w:val="BodyText"/>
                    <w:rPr>
                      <w:sz w:val="20"/>
                    </w:rPr>
                  </w:pPr>
                </w:p>
                <w:p>
                  <w:pPr>
                    <w:pStyle w:val="BodyText"/>
                    <w:spacing w:before="167"/>
                    <w:ind w:left="248" w:right="834"/>
                    <w:jc w:val="center"/>
                  </w:pPr>
                  <w:r>
                    <w:rPr/>
                    <w:t>в ы б о р частоты д л я испы таний с гарм оникам и</w:t>
                  </w:r>
                </w:p>
                <w:p>
                  <w:pPr>
                    <w:pStyle w:val="BodyText"/>
                    <w:rPr>
                      <w:sz w:val="20"/>
                    </w:rPr>
                  </w:pPr>
                </w:p>
                <w:p>
                  <w:pPr>
                    <w:pStyle w:val="BodyText"/>
                    <w:spacing w:before="10"/>
                    <w:rPr>
                      <w:sz w:val="29"/>
                    </w:rPr>
                  </w:pPr>
                </w:p>
                <w:p>
                  <w:pPr>
                    <w:pStyle w:val="BodyText"/>
                    <w:tabs>
                      <w:tab w:pos="1647" w:val="left" w:leader="none"/>
                    </w:tabs>
                    <w:ind w:left="-1" w:right="834"/>
                    <w:jc w:val="center"/>
                  </w:pPr>
                  <w:r>
                    <w:rPr>
                      <w:spacing w:val="-11"/>
                    </w:rPr>
                    <w:t>//■</w:t>
                    <w:tab/>
                  </w:r>
                  <w:r>
                    <w:rPr>
                      <w:position w:val="-2"/>
                    </w:rPr>
                    <w:t>Ч</w:t>
                  </w:r>
                </w:p>
                <w:p>
                  <w:pPr>
                    <w:pStyle w:val="BodyText"/>
                    <w:rPr>
                      <w:sz w:val="24"/>
                    </w:rPr>
                  </w:pPr>
                </w:p>
                <w:p>
                  <w:pPr>
                    <w:pStyle w:val="BodyText"/>
                    <w:rPr>
                      <w:sz w:val="24"/>
                    </w:rPr>
                  </w:pPr>
                </w:p>
                <w:p>
                  <w:pPr>
                    <w:pStyle w:val="BodyText"/>
                    <w:spacing w:before="3"/>
                    <w:rPr>
                      <w:sz w:val="28"/>
                    </w:rPr>
                  </w:pPr>
                </w:p>
                <w:p>
                  <w:pPr>
                    <w:spacing w:before="0"/>
                    <w:ind w:left="0" w:right="1673" w:firstLine="0"/>
                    <w:jc w:val="right"/>
                    <w:rPr>
                      <w:rFonts w:ascii="Tahoma" w:hAnsi="Tahoma"/>
                      <w:sz w:val="24"/>
                    </w:rPr>
                  </w:pPr>
                  <w:r>
                    <w:rPr>
                      <w:rFonts w:ascii="Times New Roman" w:hAnsi="Times New Roman"/>
                      <w:b/>
                      <w:i/>
                      <w:sz w:val="20"/>
                    </w:rPr>
                    <w:t>f ,  </w:t>
                  </w:r>
                  <w:r>
                    <w:rPr>
                      <w:rFonts w:ascii="Tahoma" w:hAnsi="Tahoma"/>
                      <w:sz w:val="24"/>
                    </w:rPr>
                    <w:t>Гц</w:t>
                  </w:r>
                </w:p>
                <w:p>
                  <w:pPr>
                    <w:pStyle w:val="BodyText"/>
                    <w:rPr>
                      <w:sz w:val="28"/>
                    </w:rPr>
                  </w:pPr>
                </w:p>
                <w:p>
                  <w:pPr>
                    <w:pStyle w:val="BodyText"/>
                    <w:spacing w:before="3"/>
                    <w:rPr>
                      <w:sz w:val="30"/>
                    </w:rPr>
                  </w:pPr>
                </w:p>
                <w:p>
                  <w:pPr>
                    <w:tabs>
                      <w:tab w:pos="4895" w:val="left" w:leader="none"/>
                      <w:tab w:pos="6245" w:val="left" w:leader="none"/>
                    </w:tabs>
                    <w:spacing w:before="0"/>
                    <w:ind w:left="3240" w:right="0" w:firstLine="0"/>
                    <w:jc w:val="left"/>
                    <w:rPr>
                      <w:sz w:val="19"/>
                    </w:rPr>
                  </w:pPr>
                  <w:r>
                    <w:rPr>
                      <w:i/>
                      <w:position w:val="1"/>
                      <w:sz w:val="19"/>
                    </w:rPr>
                    <w:t>н.</w:t>
                    <w:tab/>
                  </w:r>
                  <w:r>
                    <w:rPr>
                      <w:spacing w:val="-12"/>
                      <w:sz w:val="19"/>
                    </w:rPr>
                    <w:t>Ль</w:t>
                    <w:tab/>
                  </w:r>
                  <w:r>
                    <w:rPr>
                      <w:sz w:val="19"/>
                    </w:rPr>
                    <w:t>Ч</w:t>
                  </w:r>
                </w:p>
                <w:p>
                  <w:pPr>
                    <w:pStyle w:val="BodyText"/>
                    <w:rPr>
                      <w:sz w:val="22"/>
                    </w:rPr>
                  </w:pPr>
                </w:p>
                <w:p>
                  <w:pPr>
                    <w:pStyle w:val="BodyText"/>
                    <w:rPr>
                      <w:sz w:val="22"/>
                    </w:rPr>
                  </w:pPr>
                </w:p>
                <w:p>
                  <w:pPr>
                    <w:pStyle w:val="BodyText"/>
                    <w:rPr>
                      <w:sz w:val="22"/>
                    </w:rPr>
                  </w:pPr>
                </w:p>
                <w:p>
                  <w:pPr>
                    <w:pStyle w:val="BodyText"/>
                    <w:spacing w:before="2"/>
                    <w:rPr>
                      <w:sz w:val="18"/>
                    </w:rPr>
                  </w:pPr>
                </w:p>
                <w:p>
                  <w:pPr>
                    <w:pStyle w:val="BodyText"/>
                    <w:tabs>
                      <w:tab w:pos="899" w:val="left" w:leader="none"/>
                      <w:tab w:pos="1403" w:val="left" w:leader="none"/>
                      <w:tab w:pos="2753" w:val="left" w:leader="none"/>
                      <w:tab w:pos="3527" w:val="left" w:leader="none"/>
                    </w:tabs>
                    <w:spacing w:before="1"/>
                    <w:ind w:right="1747"/>
                    <w:jc w:val="right"/>
                  </w:pPr>
                  <w:r>
                    <w:rPr/>
                    <w:t>4</w:t>
                    <w:tab/>
                    <w:t>А</w:t>
                    <w:tab/>
                    <w:t>*</w:t>
                    <w:tab/>
                    <w:t>*</w:t>
                    <w:tab/>
                    <w:t>( Г</w:t>
                  </w:r>
                  <w:r>
                    <w:rPr>
                      <w:spacing w:val="-11"/>
                    </w:rPr>
                    <w:t> </w:t>
                  </w:r>
                  <w:r>
                    <w:rPr/>
                    <w:t>Ц</w:t>
                  </w:r>
                </w:p>
                <w:p>
                  <w:pPr>
                    <w:pStyle w:val="BodyText"/>
                    <w:rPr>
                      <w:sz w:val="20"/>
                    </w:rPr>
                  </w:pPr>
                </w:p>
                <w:p>
                  <w:pPr>
                    <w:pStyle w:val="BodyText"/>
                    <w:spacing w:before="8"/>
                  </w:pPr>
                </w:p>
                <w:p>
                  <w:pPr>
                    <w:pStyle w:val="BodyText"/>
                    <w:ind w:left="2439"/>
                  </w:pPr>
                  <w:r>
                    <w:rPr/>
                    <w:t>Рисунок В.1 -  Примеры выбора частоты 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rPr>
                      <w:i/>
                    </w:rPr>
                  </w:pPr>
                  <w:r>
                    <w:rPr/>
                    <w:t>0 &lt; Д „ * Д в * Д ; &lt; ± 0,2 % </w:t>
                  </w:r>
                  <w:r>
                    <w:rPr>
                      <w:i/>
                    </w:rPr>
                    <w:t>fu.</w:t>
                  </w:r>
                </w:p>
                <w:p>
                  <w:pPr>
                    <w:spacing w:line="198" w:lineRule="exact" w:before="6"/>
                    <w:ind w:left="36" w:right="0" w:firstLine="0"/>
                    <w:jc w:val="left"/>
                    <w:rPr>
                      <w:b/>
                      <w:sz w:val="14"/>
                    </w:rPr>
                  </w:pPr>
                  <w:r>
                    <w:rPr>
                      <w:b/>
                      <w:sz w:val="14"/>
                    </w:rPr>
                    <w:t>| Д  . - Д  » | . | Д  » - Д  с | .  | Д  : -  Д . |   *  </w:t>
                  </w:r>
                  <w:r>
                    <w:rPr>
                      <w:sz w:val="18"/>
                    </w:rPr>
                    <w:t>0.1 </w:t>
                  </w:r>
                  <w:r>
                    <w:rPr>
                      <w:b/>
                      <w:sz w:val="14"/>
                    </w:rPr>
                    <w:t>%  -  </w:t>
                  </w:r>
                  <w:r>
                    <w:rPr>
                      <w:sz w:val="18"/>
                    </w:rPr>
                    <w:t>0</w:t>
                  </w:r>
                  <w:r>
                    <w:rPr>
                      <w:b/>
                      <w:sz w:val="14"/>
                    </w:rPr>
                    <w:t>,</w:t>
                  </w:r>
                  <w:r>
                    <w:rPr>
                      <w:sz w:val="18"/>
                    </w:rPr>
                    <w:t>3 </w:t>
                  </w:r>
                  <w:r>
                    <w:rPr>
                      <w:b/>
                      <w:sz w:val="14"/>
                    </w:rPr>
                    <w:t>% Л,;</w:t>
                  </w:r>
                </w:p>
                <w:p>
                  <w:pPr>
                    <w:pStyle w:val="BodyText"/>
                    <w:spacing w:line="209" w:lineRule="exact"/>
                    <w:ind w:left="53"/>
                  </w:pPr>
                  <w:r>
                    <w:rPr>
                      <w:i/>
                    </w:rPr>
                    <w:t>К </w:t>
                  </w:r>
                  <w:r>
                    <w:rPr/>
                    <w:t>-  частота рассматриваемой гармоники</w:t>
                  </w:r>
                </w:p>
                <w:p>
                  <w:pPr>
                    <w:pStyle w:val="BodyText"/>
                    <w:spacing w:before="3"/>
                    <w:rPr>
                      <w:sz w:val="17"/>
                    </w:rPr>
                  </w:pPr>
                </w:p>
                <w:p>
                  <w:pPr>
                    <w:pStyle w:val="BodyText"/>
                    <w:spacing w:line="237" w:lineRule="auto"/>
                    <w:ind w:left="3330" w:right="1112" w:hanging="1233"/>
                  </w:pPr>
                  <w:r>
                    <w:rPr>
                      <w:spacing w:val="-5"/>
                    </w:rPr>
                    <w:t>Рисунок </w:t>
                  </w:r>
                  <w:r>
                    <w:rPr>
                      <w:spacing w:val="-4"/>
                    </w:rPr>
                    <w:t>В.2 </w:t>
                  </w:r>
                  <w:r>
                    <w:rPr/>
                    <w:t>- </w:t>
                  </w:r>
                  <w:r>
                    <w:rPr>
                      <w:spacing w:val="-5"/>
                    </w:rPr>
                    <w:t>Отклонения </w:t>
                  </w:r>
                  <w:r>
                    <w:rPr>
                      <w:spacing w:val="-6"/>
                    </w:rPr>
                    <w:t>частоты </w:t>
                  </w:r>
                  <w:r>
                    <w:rPr/>
                    <w:t>для </w:t>
                  </w:r>
                  <w:r>
                    <w:rPr>
                      <w:spacing w:val="-6"/>
                    </w:rPr>
                    <w:t>измерения </w:t>
                  </w:r>
                  <w:r>
                    <w:rPr>
                      <w:spacing w:val="-7"/>
                    </w:rPr>
                    <w:t>кривых </w:t>
                  </w:r>
                  <w:r>
                    <w:rPr>
                      <w:spacing w:val="-5"/>
                    </w:rPr>
                    <w:t>предельных </w:t>
                  </w:r>
                  <w:r>
                    <w:rPr>
                      <w:spacing w:val="-6"/>
                    </w:rPr>
                    <w:t>значений  </w:t>
                  </w:r>
                  <w:r>
                    <w:rPr>
                      <w:spacing w:val="-5"/>
                    </w:rPr>
                    <w:t>помех</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0"/>
                    <w:ind w:left="0" w:right="0" w:firstLine="0"/>
                    <w:jc w:val="right"/>
                    <w:rPr>
                      <w:b/>
                      <w:sz w:val="21"/>
                    </w:rPr>
                  </w:pPr>
                  <w:r>
                    <w:rPr>
                      <w:b/>
                      <w:sz w:val="21"/>
                    </w:rPr>
                    <w:t>11</w:t>
                  </w:r>
                </w:p>
              </w:txbxContent>
            </v:textbox>
            <w10:wrap type="none"/>
          </v:shape>
        </w:pict>
      </w:r>
      <w:r>
        <w:rPr/>
        <w:pict>
          <v:group style="position:absolute;margin-left:0pt;margin-top:.000024pt;width:594.9pt;height:842.4pt;mso-position-horizontal-relative:page;mso-position-vertical-relative:page;z-index:-118480" coordorigin="0,0" coordsize="11898,16848">
            <v:shape style="position:absolute;left:0;top:0;width:11898;height:16848" type="#_x0000_t75" stroked="false">
              <v:imagedata r:id="rId22" o:title=""/>
            </v:shape>
            <v:shape style="position:absolute;left:2259;top:8559;width:6867;height:2997" type="#_x0000_t75" stroked="false">
              <v:imagedata r:id="rId23"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948" w:right="0" w:firstLine="0"/>
        <w:jc w:val="left"/>
        <w:rPr>
          <w:sz w:val="16"/>
        </w:rPr>
      </w:pPr>
      <w:r>
        <w:rPr/>
        <w:pict>
          <v:shape style="position:absolute;margin-left:79.650002pt;margin-top:70.59993pt;width:476.6pt;height:728.85pt;mso-position-horizontal-relative:page;mso-position-vertical-relative:page;z-index:-118456" type="#_x0000_t202" filled="false" stroked="false">
            <v:textbox inset="0,0,0,0">
              <w:txbxContent>
                <w:p>
                  <w:pPr>
                    <w:pStyle w:val="BodyText"/>
                    <w:spacing w:line="212" w:lineRule="exact"/>
                    <w:ind w:left="18"/>
                  </w:pPr>
                  <w:r>
                    <w:rPr/>
                    <w:t>ГОСТ  IEC 62054.11—2014</w:t>
                  </w:r>
                </w:p>
                <w:p>
                  <w:pPr>
                    <w:pStyle w:val="BodyText"/>
                    <w:spacing w:before="8"/>
                    <w:rPr>
                      <w:sz w:val="18"/>
                    </w:rPr>
                  </w:pPr>
                </w:p>
                <w:p>
                  <w:pPr>
                    <w:pStyle w:val="BodyText"/>
                    <w:spacing w:line="237" w:lineRule="auto"/>
                    <w:ind w:left="4140" w:right="4038" w:firstLine="29"/>
                    <w:jc w:val="center"/>
                  </w:pPr>
                  <w:r>
                    <w:rPr/>
                    <w:t>Приложение С </w:t>
                  </w:r>
                  <w:r>
                    <w:rPr>
                      <w:spacing w:val="-1"/>
                    </w:rPr>
                    <w:t>(обязательное)</w:t>
                  </w:r>
                </w:p>
                <w:p>
                  <w:pPr>
                    <w:pStyle w:val="BodyText"/>
                    <w:rPr>
                      <w:sz w:val="20"/>
                    </w:rPr>
                  </w:pPr>
                </w:p>
                <w:p>
                  <w:pPr>
                    <w:pStyle w:val="BodyText"/>
                    <w:spacing w:before="9"/>
                    <w:rPr>
                      <w:sz w:val="17"/>
                    </w:rPr>
                  </w:pPr>
                </w:p>
                <w:p>
                  <w:pPr>
                    <w:pStyle w:val="BodyText"/>
                    <w:spacing w:line="410" w:lineRule="atLeast" w:before="1"/>
                    <w:ind w:right="868" w:firstLine="980"/>
                  </w:pPr>
                  <w:r>
                    <w:rPr/>
                    <w:t>Ком бинации парам етров для испы таний в рабочем и нерабочем состояниях Т а б л и ц а   С.1 -  Комбинации параметров</w:t>
                  </w:r>
                </w:p>
                <w:p>
                  <w:pPr>
                    <w:pStyle w:val="BodyText"/>
                    <w:tabs>
                      <w:tab w:pos="3164" w:val="left" w:leader="none"/>
                      <w:tab w:pos="6674" w:val="left" w:leader="none"/>
                    </w:tabs>
                    <w:spacing w:line="245" w:lineRule="exact" w:before="4"/>
                    <w:ind w:left="212"/>
                    <w:jc w:val="center"/>
                  </w:pPr>
                  <w:r>
                    <w:rPr>
                      <w:spacing w:val="-6"/>
                    </w:rPr>
                    <w:t>Испытание</w:t>
                  </w:r>
                  <w:r>
                    <w:rPr>
                      <w:spacing w:val="-4"/>
                    </w:rPr>
                    <w:t> </w:t>
                  </w:r>
                  <w:r>
                    <w:rPr>
                      <w:i/>
                      <w:spacing w:val="-4"/>
                      <w:sz w:val="24"/>
                    </w:rPr>
                    <w:t>-*</w:t>
                    <w:tab/>
                  </w:r>
                  <w:r>
                    <w:rPr/>
                    <w:t>В</w:t>
                  </w:r>
                  <w:r>
                    <w:rPr>
                      <w:spacing w:val="-18"/>
                    </w:rPr>
                    <w:t> </w:t>
                  </w:r>
                  <w:r>
                    <w:rPr>
                      <w:spacing w:val="-6"/>
                    </w:rPr>
                    <w:t>оабочем</w:t>
                  </w:r>
                  <w:r>
                    <w:rPr>
                      <w:spacing w:val="-3"/>
                    </w:rPr>
                    <w:t> </w:t>
                  </w:r>
                  <w:r>
                    <w:rPr>
                      <w:spacing w:val="-6"/>
                    </w:rPr>
                    <w:t>состоянии</w:t>
                    <w:tab/>
                  </w:r>
                  <w:r>
                    <w:rPr/>
                    <w:t>В </w:t>
                  </w:r>
                  <w:r>
                    <w:rPr>
                      <w:spacing w:val="-6"/>
                    </w:rPr>
                    <w:t>неоабочем</w:t>
                  </w:r>
                  <w:r>
                    <w:rPr>
                      <w:spacing w:val="-27"/>
                    </w:rPr>
                    <w:t> </w:t>
                  </w:r>
                  <w:r>
                    <w:rPr>
                      <w:spacing w:val="-6"/>
                    </w:rPr>
                    <w:t>состоянии</w:t>
                  </w:r>
                </w:p>
                <w:p>
                  <w:pPr>
                    <w:tabs>
                      <w:tab w:pos="3797" w:val="left" w:leader="none"/>
                      <w:tab w:pos="5759" w:val="left" w:leader="none"/>
                      <w:tab w:pos="7883" w:val="left" w:leader="none"/>
                    </w:tabs>
                    <w:spacing w:line="206" w:lineRule="auto" w:before="7"/>
                    <w:ind w:left="719" w:right="1194" w:hanging="217"/>
                    <w:jc w:val="left"/>
                    <w:rPr>
                      <w:sz w:val="19"/>
                    </w:rPr>
                  </w:pPr>
                  <w:r>
                    <w:rPr>
                      <w:spacing w:val="-6"/>
                      <w:sz w:val="19"/>
                    </w:rPr>
                    <w:t>Уп</w:t>
                  </w:r>
                  <w:r>
                    <w:rPr>
                      <w:spacing w:val="-7"/>
                      <w:sz w:val="19"/>
                    </w:rPr>
                    <w:t>р</w:t>
                  </w:r>
                  <w:r>
                    <w:rPr>
                      <w:spacing w:val="-6"/>
                      <w:sz w:val="19"/>
                    </w:rPr>
                    <w:t>авляю</w:t>
                  </w:r>
                  <w:r>
                    <w:rPr>
                      <w:spacing w:val="-5"/>
                      <w:sz w:val="19"/>
                    </w:rPr>
                    <w:t>щ</w:t>
                  </w:r>
                  <w:r>
                    <w:rPr>
                      <w:spacing w:val="-6"/>
                      <w:sz w:val="19"/>
                    </w:rPr>
                    <w:t>е</w:t>
                  </w:r>
                  <w:r>
                    <w:rPr>
                      <w:sz w:val="19"/>
                    </w:rPr>
                    <w:t>е</w:t>
                  </w:r>
                  <w:r>
                    <w:rPr>
                      <w:spacing w:val="3"/>
                      <w:sz w:val="19"/>
                    </w:rPr>
                    <w:t> </w:t>
                  </w:r>
                  <w:r>
                    <w:rPr>
                      <w:i/>
                      <w:spacing w:val="-8"/>
                      <w:sz w:val="24"/>
                    </w:rPr>
                    <w:t>-</w:t>
                  </w:r>
                  <w:r>
                    <w:rPr>
                      <w:i/>
                      <w:w w:val="99"/>
                      <w:sz w:val="24"/>
                    </w:rPr>
                    <w:t>*</w:t>
                  </w:r>
                  <w:r>
                    <w:rPr>
                      <w:i/>
                      <w:sz w:val="24"/>
                    </w:rPr>
                    <w:tab/>
                  </w:r>
                  <w:r>
                    <w:rPr>
                      <w:i/>
                      <w:spacing w:val="-52"/>
                      <w:w w:val="99"/>
                      <w:position w:val="2"/>
                      <w:sz w:val="24"/>
                    </w:rPr>
                    <w:t>U</w:t>
                  </w:r>
                  <w:r>
                    <w:rPr>
                      <w:i/>
                      <w:spacing w:val="-29"/>
                      <w:w w:val="100"/>
                      <w:position w:val="2"/>
                      <w:sz w:val="24"/>
                    </w:rPr>
                    <w:t>,</w:t>
                  </w:r>
                  <w:r>
                    <w:rPr>
                      <w:i/>
                      <w:w w:val="100"/>
                      <w:position w:val="2"/>
                      <w:sz w:val="24"/>
                    </w:rPr>
                    <w:t>.</w:t>
                  </w:r>
                  <w:r>
                    <w:rPr>
                      <w:i/>
                      <w:spacing w:val="-42"/>
                      <w:position w:val="2"/>
                      <w:sz w:val="24"/>
                    </w:rPr>
                    <w:t> </w:t>
                  </w:r>
                  <w:r>
                    <w:rPr>
                      <w:w w:val="99"/>
                      <w:position w:val="2"/>
                      <w:sz w:val="19"/>
                    </w:rPr>
                    <w:t>8</w:t>
                  </w:r>
                  <w:r>
                    <w:rPr>
                      <w:position w:val="2"/>
                      <w:sz w:val="19"/>
                    </w:rPr>
                    <w:tab/>
                  </w:r>
                  <w:r>
                    <w:rPr>
                      <w:b/>
                      <w:spacing w:val="-23"/>
                      <w:position w:val="1"/>
                      <w:sz w:val="24"/>
                    </w:rPr>
                    <w:t>(</w:t>
                  </w:r>
                  <w:r>
                    <w:rPr>
                      <w:b/>
                      <w:spacing w:val="-18"/>
                      <w:w w:val="100"/>
                      <w:position w:val="1"/>
                      <w:sz w:val="24"/>
                    </w:rPr>
                    <w:t>/</w:t>
                  </w:r>
                  <w:r>
                    <w:rPr>
                      <w:b/>
                      <w:spacing w:val="-38"/>
                      <w:w w:val="99"/>
                      <w:position w:val="1"/>
                      <w:sz w:val="24"/>
                    </w:rPr>
                    <w:t>«</w:t>
                  </w:r>
                  <w:r>
                    <w:rPr>
                      <w:b/>
                      <w:spacing w:val="-37"/>
                      <w:w w:val="99"/>
                      <w:position w:val="1"/>
                      <w:sz w:val="24"/>
                    </w:rPr>
                    <w:t>«</w:t>
                  </w:r>
                  <w:r>
                    <w:rPr>
                      <w:b/>
                      <w:spacing w:val="-19"/>
                      <w:w w:val="100"/>
                      <w:position w:val="1"/>
                      <w:sz w:val="24"/>
                    </w:rPr>
                    <w:t>,</w:t>
                  </w:r>
                  <w:r>
                    <w:rPr>
                      <w:b/>
                      <w:w w:val="100"/>
                      <w:position w:val="1"/>
                      <w:sz w:val="24"/>
                    </w:rPr>
                    <w:t>.</w:t>
                  </w:r>
                  <w:r>
                    <w:rPr>
                      <w:b/>
                      <w:spacing w:val="-31"/>
                      <w:position w:val="1"/>
                      <w:sz w:val="24"/>
                    </w:rPr>
                    <w:t> </w:t>
                  </w:r>
                  <w:r>
                    <w:rPr>
                      <w:b/>
                      <w:position w:val="1"/>
                      <w:sz w:val="24"/>
                    </w:rPr>
                    <w:t>в</w:t>
                    <w:tab/>
                  </w:r>
                  <w:r>
                    <w:rPr>
                      <w:i/>
                      <w:spacing w:val="-58"/>
                      <w:position w:val="2"/>
                      <w:sz w:val="24"/>
                    </w:rPr>
                    <w:t>и</w:t>
                  </w:r>
                  <w:r>
                    <w:rPr>
                      <w:i/>
                      <w:spacing w:val="-60"/>
                      <w:position w:val="2"/>
                      <w:sz w:val="24"/>
                    </w:rPr>
                    <w:t>~&gt;</w:t>
                  </w:r>
                  <w:r>
                    <w:rPr>
                      <w:i/>
                      <w:spacing w:val="18"/>
                      <w:w w:val="100"/>
                      <w:position w:val="2"/>
                      <w:sz w:val="24"/>
                    </w:rPr>
                    <w:t>.</w:t>
                  </w:r>
                  <w:r>
                    <w:rPr>
                      <w:position w:val="2"/>
                      <w:sz w:val="19"/>
                    </w:rPr>
                    <w:t>В </w:t>
                  </w:r>
                  <w:r>
                    <w:rPr>
                      <w:spacing w:val="-7"/>
                      <w:sz w:val="19"/>
                    </w:rPr>
                    <w:t>напряжение</w:t>
                  </w:r>
                </w:p>
                <w:p>
                  <w:pPr>
                    <w:pStyle w:val="BodyText"/>
                    <w:tabs>
                      <w:tab w:pos="1799" w:val="left" w:leader="none"/>
                      <w:tab w:pos="2816" w:val="left" w:leader="none"/>
                      <w:tab w:pos="3437" w:val="left" w:leader="none"/>
                      <w:tab w:pos="3824" w:val="left" w:leader="none"/>
                      <w:tab w:pos="4481" w:val="left" w:leader="none"/>
                      <w:tab w:pos="4850" w:val="left" w:leader="none"/>
                      <w:tab w:pos="5885" w:val="left" w:leader="none"/>
                      <w:tab w:pos="6929" w:val="left" w:leader="none"/>
                      <w:tab w:pos="7559" w:val="left" w:leader="none"/>
                      <w:tab w:pos="7946" w:val="left" w:leader="none"/>
                      <w:tab w:pos="8981" w:val="left" w:leader="none"/>
                    </w:tabs>
                    <w:spacing w:line="234" w:lineRule="exact"/>
                    <w:ind w:left="467"/>
                  </w:pPr>
                  <w:r>
                    <w:rPr>
                      <w:spacing w:val="-7"/>
                    </w:rPr>
                    <w:t>Напряжение</w:t>
                    <w:tab/>
                  </w:r>
                  <w:r>
                    <w:rPr>
                      <w:i/>
                      <w:sz w:val="24"/>
                    </w:rPr>
                    <w:t>-*</w:t>
                    <w:tab/>
                  </w:r>
                  <w:r>
                    <w:rPr>
                      <w:spacing w:val="-5"/>
                    </w:rPr>
                    <w:t>180</w:t>
                    <w:tab/>
                  </w:r>
                  <w:r>
                    <w:rPr>
                      <w:b/>
                      <w:sz w:val="24"/>
                    </w:rPr>
                    <w:t>I</w:t>
                    <w:tab/>
                  </w:r>
                  <w:r>
                    <w:rPr/>
                    <w:t>230</w:t>
                    <w:tab/>
                    <w:t>I</w:t>
                    <w:tab/>
                  </w:r>
                  <w:r>
                    <w:rPr>
                      <w:spacing w:val="-3"/>
                    </w:rPr>
                    <w:t>255</w:t>
                    <w:tab/>
                  </w:r>
                  <w:r>
                    <w:rPr>
                      <w:spacing w:val="-5"/>
                    </w:rPr>
                    <w:t>230</w:t>
                    <w:tab/>
                    <w:t>180</w:t>
                    <w:tab/>
                  </w:r>
                  <w:r>
                    <w:rPr>
                      <w:b/>
                      <w:sz w:val="24"/>
                    </w:rPr>
                    <w:t>I</w:t>
                    <w:tab/>
                  </w:r>
                  <w:r>
                    <w:rPr>
                      <w:spacing w:val="-5"/>
                    </w:rPr>
                    <w:t>230</w:t>
                    <w:tab/>
                    <w:t>255</w:t>
                  </w:r>
                </w:p>
                <w:p>
                  <w:pPr>
                    <w:pStyle w:val="BodyText"/>
                    <w:spacing w:line="207" w:lineRule="exact"/>
                    <w:ind w:left="549"/>
                  </w:pPr>
                  <w:r>
                    <w:rPr/>
                    <w:t>электоолитания</w:t>
                  </w:r>
                </w:p>
                <w:p>
                  <w:pPr>
                    <w:pStyle w:val="BodyText"/>
                    <w:tabs>
                      <w:tab w:pos="1439" w:val="left" w:leader="none"/>
                      <w:tab w:pos="1646" w:val="left" w:leader="none"/>
                      <w:tab w:pos="4463" w:val="left" w:leader="none"/>
                    </w:tabs>
                    <w:spacing w:line="218" w:lineRule="auto" w:before="26"/>
                    <w:ind w:left="233" w:right="1907" w:firstLine="27"/>
                  </w:pPr>
                  <w:r>
                    <w:rPr>
                      <w:spacing w:val="-6"/>
                    </w:rPr>
                    <w:t>Уровень</w:t>
                    <w:tab/>
                    <w:t>Темпера­</w:t>
                    <w:tab/>
                  </w:r>
                  <w:r>
                    <w:rPr>
                      <w:spacing w:val="-7"/>
                    </w:rPr>
                    <w:t>Применение</w:t>
                  </w:r>
                  <w:r>
                    <w:rPr>
                      <w:spacing w:val="1"/>
                    </w:rPr>
                    <w:t> </w:t>
                  </w:r>
                  <w:r>
                    <w:rPr>
                      <w:spacing w:val="-6"/>
                    </w:rPr>
                    <w:t>комбинации</w:t>
                  </w:r>
                  <w:r>
                    <w:rPr>
                      <w:spacing w:val="2"/>
                    </w:rPr>
                    <w:t> </w:t>
                  </w:r>
                  <w:r>
                    <w:rPr>
                      <w:spacing w:val="-7"/>
                    </w:rPr>
                    <w:t>параметров</w:t>
                  </w:r>
                  <w:r>
                    <w:rPr/>
                    <w:t> </w:t>
                  </w:r>
                  <w:r>
                    <w:rPr>
                      <w:spacing w:val="-6"/>
                    </w:rPr>
                    <w:t>гармоник</w:t>
                    <w:tab/>
                    <w:tab/>
                  </w:r>
                  <w:r>
                    <w:rPr>
                      <w:spacing w:val="-7"/>
                    </w:rPr>
                    <w:t>тура</w:t>
                  </w:r>
                </w:p>
                <w:p>
                  <w:pPr>
                    <w:tabs>
                      <w:tab w:pos="2897" w:val="left" w:leader="none"/>
                      <w:tab w:pos="3932" w:val="left" w:leader="none"/>
                      <w:tab w:pos="4949" w:val="left" w:leader="none"/>
                      <w:tab w:pos="5984" w:val="left" w:leader="none"/>
                      <w:tab w:pos="7019" w:val="left" w:leader="none"/>
                      <w:tab w:pos="8045" w:val="left" w:leader="none"/>
                      <w:tab w:pos="9071" w:val="left" w:leader="none"/>
                    </w:tabs>
                    <w:spacing w:line="182" w:lineRule="exact" w:before="0"/>
                    <w:ind w:left="1565" w:right="0" w:firstLine="0"/>
                    <w:jc w:val="left"/>
                    <w:rPr>
                      <w:sz w:val="19"/>
                    </w:rPr>
                  </w:pPr>
                  <w:r>
                    <w:rPr>
                      <w:b/>
                      <w:spacing w:val="-9"/>
                      <w:sz w:val="24"/>
                    </w:rPr>
                    <w:t>-25</w:t>
                  </w:r>
                  <w:r>
                    <w:rPr>
                      <w:b/>
                      <w:spacing w:val="-38"/>
                      <w:sz w:val="24"/>
                    </w:rPr>
                    <w:t> </w:t>
                  </w:r>
                  <w:r>
                    <w:rPr>
                      <w:spacing w:val="-22"/>
                      <w:sz w:val="19"/>
                    </w:rPr>
                    <w:t>и£</w:t>
                    <w:tab/>
                  </w:r>
                  <w:r>
                    <w:rPr>
                      <w:sz w:val="19"/>
                    </w:rPr>
                    <w:t>0</w:t>
                    <w:tab/>
                  </w:r>
                  <w:r>
                    <w:rPr>
                      <w:b/>
                      <w:position w:val="3"/>
                      <w:sz w:val="24"/>
                    </w:rPr>
                    <w:t>+</w:t>
                    <w:tab/>
                  </w:r>
                  <w:r>
                    <w:rPr>
                      <w:sz w:val="19"/>
                    </w:rPr>
                    <w:t>0</w:t>
                    <w:tab/>
                    <w:t>0</w:t>
                    <w:tab/>
                    <w:t>0</w:t>
                    <w:tab/>
                  </w:r>
                  <w:r>
                    <w:rPr>
                      <w:b/>
                      <w:position w:val="2"/>
                      <w:sz w:val="24"/>
                    </w:rPr>
                    <w:t>+</w:t>
                  </w:r>
                  <w:r>
                    <w:rPr>
                      <w:b/>
                      <w:sz w:val="24"/>
                    </w:rPr>
                    <w:tab/>
                  </w:r>
                  <w:r>
                    <w:rPr>
                      <w:sz w:val="19"/>
                    </w:rPr>
                    <w:t>0</w:t>
                  </w:r>
                </w:p>
                <w:p>
                  <w:pPr>
                    <w:tabs>
                      <w:tab w:pos="1556" w:val="left" w:leader="none"/>
                      <w:tab w:pos="2906" w:val="left" w:leader="none"/>
                      <w:tab w:pos="3932" w:val="left" w:leader="none"/>
                      <w:tab w:pos="4958" w:val="left" w:leader="none"/>
                      <w:tab w:pos="5993" w:val="left" w:leader="none"/>
                      <w:tab w:pos="7019" w:val="left" w:leader="none"/>
                      <w:tab w:pos="8045" w:val="left" w:leader="none"/>
                      <w:tab w:pos="9080" w:val="left" w:leader="none"/>
                    </w:tabs>
                    <w:spacing w:line="225" w:lineRule="exact" w:before="0"/>
                    <w:ind w:left="557" w:right="0" w:firstLine="0"/>
                    <w:jc w:val="left"/>
                    <w:rPr>
                      <w:b/>
                      <w:sz w:val="24"/>
                    </w:rPr>
                  </w:pPr>
                  <w:r>
                    <w:rPr>
                      <w:sz w:val="19"/>
                    </w:rPr>
                    <w:t>0</w:t>
                    <w:tab/>
                  </w:r>
                  <w:r>
                    <w:rPr>
                      <w:b/>
                      <w:spacing w:val="-14"/>
                      <w:sz w:val="24"/>
                    </w:rPr>
                    <w:t>+2iu£</w:t>
                    <w:tab/>
                  </w:r>
                  <w:r>
                    <w:rPr>
                      <w:b/>
                      <w:position w:val="2"/>
                      <w:sz w:val="24"/>
                    </w:rPr>
                    <w:t>+</w:t>
                    <w:tab/>
                    <w:t>+</w:t>
                    <w:tab/>
                    <w:t>+</w:t>
                    <w:tab/>
                  </w:r>
                  <w:r>
                    <w:rPr>
                      <w:b/>
                      <w:position w:val="3"/>
                      <w:sz w:val="24"/>
                    </w:rPr>
                    <w:t>+</w:t>
                    <w:tab/>
                  </w:r>
                  <w:r>
                    <w:rPr>
                      <w:b/>
                      <w:position w:val="2"/>
                      <w:sz w:val="24"/>
                    </w:rPr>
                    <w:t>+</w:t>
                    <w:tab/>
                    <w:t>+</w:t>
                    <w:tab/>
                    <w:t>+</w:t>
                  </w:r>
                </w:p>
                <w:p>
                  <w:pPr>
                    <w:pStyle w:val="BodyText"/>
                    <w:tabs>
                      <w:tab w:pos="2897" w:val="left" w:leader="none"/>
                      <w:tab w:pos="3932" w:val="left" w:leader="none"/>
                      <w:tab w:pos="4949" w:val="left" w:leader="none"/>
                      <w:tab w:pos="5984" w:val="left" w:leader="none"/>
                      <w:tab w:pos="7019" w:val="left" w:leader="none"/>
                      <w:tab w:pos="8045" w:val="left" w:leader="none"/>
                      <w:tab w:pos="9071" w:val="left" w:leader="none"/>
                    </w:tabs>
                    <w:spacing w:line="225" w:lineRule="exact"/>
                    <w:ind w:left="1556"/>
                  </w:pPr>
                  <w:r>
                    <w:rPr/>
                    <w:t>+55</w:t>
                  </w:r>
                  <w:r>
                    <w:rPr>
                      <w:spacing w:val="-21"/>
                    </w:rPr>
                    <w:t> </w:t>
                  </w:r>
                  <w:r>
                    <w:rPr>
                      <w:spacing w:val="2"/>
                    </w:rPr>
                    <w:t>“С</w:t>
                    <w:tab/>
                  </w:r>
                  <w:r>
                    <w:rPr/>
                    <w:t>0</w:t>
                    <w:tab/>
                  </w:r>
                  <w:r>
                    <w:rPr>
                      <w:b/>
                      <w:position w:val="3"/>
                      <w:sz w:val="24"/>
                    </w:rPr>
                    <w:t>+</w:t>
                    <w:tab/>
                  </w:r>
                  <w:r>
                    <w:rPr/>
                    <w:t>0</w:t>
                    <w:tab/>
                    <w:t>0</w:t>
                    <w:tab/>
                    <w:t>0</w:t>
                    <w:tab/>
                  </w:r>
                  <w:r>
                    <w:rPr>
                      <w:b/>
                      <w:position w:val="2"/>
                      <w:sz w:val="24"/>
                    </w:rPr>
                    <w:t>+</w:t>
                  </w:r>
                  <w:r>
                    <w:rPr>
                      <w:b/>
                      <w:sz w:val="24"/>
                    </w:rPr>
                    <w:tab/>
                  </w:r>
                  <w:r>
                    <w:rPr/>
                    <w:t>0</w:t>
                  </w:r>
                </w:p>
                <w:p>
                  <w:pPr>
                    <w:pStyle w:val="BodyText"/>
                    <w:tabs>
                      <w:tab w:pos="2897" w:val="left" w:leader="none"/>
                      <w:tab w:pos="3932" w:val="left" w:leader="none"/>
                      <w:tab w:pos="4949" w:val="left" w:leader="none"/>
                      <w:tab w:pos="5984" w:val="left" w:leader="none"/>
                      <w:tab w:pos="7019" w:val="left" w:leader="none"/>
                      <w:tab w:pos="8045" w:val="left" w:leader="none"/>
                      <w:tab w:pos="9071" w:val="left" w:leader="none"/>
                    </w:tabs>
                    <w:spacing w:line="211" w:lineRule="exact"/>
                    <w:ind w:left="1565"/>
                  </w:pPr>
                  <w:r>
                    <w:rPr>
                      <w:spacing w:val="2"/>
                    </w:rPr>
                    <w:t>-25</w:t>
                  </w:r>
                  <w:r>
                    <w:rPr>
                      <w:spacing w:val="10"/>
                    </w:rPr>
                    <w:t> </w:t>
                  </w:r>
                  <w:r>
                    <w:rPr/>
                    <w:t>“С</w:t>
                    <w:tab/>
                    <w:t>0</w:t>
                    <w:tab/>
                  </w:r>
                  <w:r>
                    <w:rPr>
                      <w:b/>
                      <w:position w:val="2"/>
                      <w:sz w:val="24"/>
                    </w:rPr>
                    <w:t>+</w:t>
                    <w:tab/>
                  </w:r>
                  <w:r>
                    <w:rPr/>
                    <w:t>0</w:t>
                    <w:tab/>
                    <w:t>0</w:t>
                    <w:tab/>
                    <w:t>0</w:t>
                    <w:tab/>
                  </w:r>
                  <w:r>
                    <w:rPr>
                      <w:b/>
                      <w:position w:val="2"/>
                      <w:sz w:val="24"/>
                    </w:rPr>
                    <w:t>+</w:t>
                  </w:r>
                  <w:r>
                    <w:rPr>
                      <w:b/>
                      <w:sz w:val="24"/>
                    </w:rPr>
                    <w:tab/>
                  </w:r>
                  <w:r>
                    <w:rPr/>
                    <w:t>0</w:t>
                  </w:r>
                </w:p>
                <w:p>
                  <w:pPr>
                    <w:tabs>
                      <w:tab w:pos="1556" w:val="left" w:leader="none"/>
                      <w:tab w:pos="2897" w:val="left" w:leader="none"/>
                      <w:tab w:pos="3932" w:val="left" w:leader="none"/>
                      <w:tab w:pos="4949" w:val="left" w:leader="none"/>
                      <w:tab w:pos="5984" w:val="left" w:leader="none"/>
                      <w:tab w:pos="7019" w:val="left" w:leader="none"/>
                      <w:tab w:pos="8045" w:val="left" w:leader="none"/>
                      <w:tab w:pos="9071" w:val="left" w:leader="none"/>
                    </w:tabs>
                    <w:spacing w:line="221" w:lineRule="exact" w:before="0"/>
                    <w:ind w:left="522" w:right="0" w:firstLine="0"/>
                    <w:jc w:val="left"/>
                    <w:rPr>
                      <w:sz w:val="19"/>
                    </w:rPr>
                  </w:pPr>
                  <w:r>
                    <w:rPr>
                      <w:i/>
                      <w:spacing w:val="-3"/>
                      <w:position w:val="2"/>
                      <w:sz w:val="24"/>
                    </w:rPr>
                    <w:t>н.</w:t>
                    <w:tab/>
                  </w:r>
                  <w:r>
                    <w:rPr>
                      <w:sz w:val="19"/>
                    </w:rPr>
                    <w:t>+23</w:t>
                  </w:r>
                  <w:r>
                    <w:rPr>
                      <w:spacing w:val="-13"/>
                      <w:sz w:val="19"/>
                    </w:rPr>
                    <w:t> </w:t>
                  </w:r>
                  <w:r>
                    <w:rPr>
                      <w:sz w:val="19"/>
                    </w:rPr>
                    <w:t>“С</w:t>
                    <w:tab/>
                    <w:t>0</w:t>
                    <w:tab/>
                  </w:r>
                  <w:r>
                    <w:rPr>
                      <w:b/>
                      <w:position w:val="3"/>
                      <w:sz w:val="24"/>
                    </w:rPr>
                    <w:t>+</w:t>
                    <w:tab/>
                  </w:r>
                  <w:r>
                    <w:rPr>
                      <w:sz w:val="19"/>
                    </w:rPr>
                    <w:t>0</w:t>
                    <w:tab/>
                    <w:t>0</w:t>
                    <w:tab/>
                    <w:t>0</w:t>
                    <w:tab/>
                  </w:r>
                  <w:r>
                    <w:rPr>
                      <w:b/>
                      <w:position w:val="2"/>
                      <w:sz w:val="24"/>
                    </w:rPr>
                    <w:t>+</w:t>
                  </w:r>
                  <w:r>
                    <w:rPr>
                      <w:b/>
                      <w:sz w:val="24"/>
                    </w:rPr>
                    <w:tab/>
                  </w:r>
                  <w:r>
                    <w:rPr>
                      <w:sz w:val="19"/>
                    </w:rPr>
                    <w:t>0</w:t>
                  </w:r>
                </w:p>
                <w:p>
                  <w:pPr>
                    <w:pStyle w:val="BodyText"/>
                    <w:tabs>
                      <w:tab w:pos="2897" w:val="left" w:leader="none"/>
                      <w:tab w:pos="3932" w:val="left" w:leader="none"/>
                      <w:tab w:pos="4949" w:val="left" w:leader="none"/>
                      <w:tab w:pos="5984" w:val="left" w:leader="none"/>
                      <w:tab w:pos="7019" w:val="left" w:leader="none"/>
                      <w:tab w:pos="8045" w:val="left" w:leader="none"/>
                      <w:tab w:pos="9071" w:val="left" w:leader="none"/>
                    </w:tabs>
                    <w:spacing w:line="211" w:lineRule="exact"/>
                    <w:ind w:left="1565"/>
                  </w:pPr>
                  <w:r>
                    <w:rPr>
                      <w:spacing w:val="-6"/>
                    </w:rPr>
                    <w:t>+55</w:t>
                  </w:r>
                  <w:r>
                    <w:rPr>
                      <w:spacing w:val="-8"/>
                    </w:rPr>
                    <w:t> </w:t>
                  </w:r>
                  <w:r>
                    <w:rPr/>
                    <w:t>“С</w:t>
                    <w:tab/>
                    <w:t>0</w:t>
                    <w:tab/>
                  </w:r>
                  <w:r>
                    <w:rPr>
                      <w:b/>
                      <w:position w:val="2"/>
                      <w:sz w:val="24"/>
                    </w:rPr>
                    <w:t>+</w:t>
                    <w:tab/>
                  </w:r>
                  <w:r>
                    <w:rPr/>
                    <w:t>0</w:t>
                    <w:tab/>
                    <w:t>0</w:t>
                    <w:tab/>
                    <w:t>0</w:t>
                    <w:tab/>
                  </w:r>
                  <w:r>
                    <w:rPr>
                      <w:b/>
                      <w:position w:val="2"/>
                      <w:sz w:val="24"/>
                    </w:rPr>
                    <w:t>+</w:t>
                  </w:r>
                  <w:r>
                    <w:rPr>
                      <w:b/>
                      <w:sz w:val="24"/>
                    </w:rPr>
                    <w:tab/>
                  </w:r>
                  <w:r>
                    <w:rPr/>
                    <w:t>0</w:t>
                  </w:r>
                </w:p>
                <w:p>
                  <w:pPr>
                    <w:pStyle w:val="BodyText"/>
                    <w:tabs>
                      <w:tab w:pos="2897" w:val="left" w:leader="none"/>
                      <w:tab w:pos="3932" w:val="left" w:leader="none"/>
                      <w:tab w:pos="4949" w:val="left" w:leader="none"/>
                      <w:tab w:pos="5984" w:val="left" w:leader="none"/>
                      <w:tab w:pos="7019" w:val="left" w:leader="none"/>
                      <w:tab w:pos="8045" w:val="left" w:leader="none"/>
                      <w:tab w:pos="9071" w:val="left" w:leader="none"/>
                    </w:tabs>
                    <w:spacing w:line="216" w:lineRule="exact"/>
                    <w:ind w:left="1565"/>
                  </w:pPr>
                  <w:r>
                    <w:rPr>
                      <w:spacing w:val="3"/>
                    </w:rPr>
                    <w:t>-25</w:t>
                  </w:r>
                  <w:r>
                    <w:rPr>
                      <w:spacing w:val="6"/>
                    </w:rPr>
                    <w:t> </w:t>
                  </w:r>
                  <w:r>
                    <w:rPr>
                      <w:spacing w:val="-7"/>
                    </w:rPr>
                    <w:t>°С</w:t>
                    <w:tab/>
                  </w:r>
                  <w:r>
                    <w:rPr/>
                    <w:t>0</w:t>
                    <w:tab/>
                  </w:r>
                  <w:r>
                    <w:rPr>
                      <w:b/>
                      <w:position w:val="3"/>
                      <w:sz w:val="24"/>
                    </w:rPr>
                    <w:t>+</w:t>
                    <w:tab/>
                  </w:r>
                  <w:r>
                    <w:rPr/>
                    <w:t>0</w:t>
                    <w:tab/>
                    <w:t>0</w:t>
                    <w:tab/>
                    <w:t>0</w:t>
                    <w:tab/>
                  </w:r>
                  <w:r>
                    <w:rPr>
                      <w:b/>
                      <w:position w:val="2"/>
                      <w:sz w:val="24"/>
                    </w:rPr>
                    <w:t>+</w:t>
                  </w:r>
                  <w:r>
                    <w:rPr>
                      <w:b/>
                      <w:sz w:val="24"/>
                    </w:rPr>
                    <w:tab/>
                  </w:r>
                  <w:r>
                    <w:rPr/>
                    <w:t>0</w:t>
                  </w:r>
                </w:p>
                <w:p>
                  <w:pPr>
                    <w:tabs>
                      <w:tab w:pos="1556" w:val="left" w:leader="none"/>
                      <w:tab w:pos="2897" w:val="left" w:leader="none"/>
                      <w:tab w:pos="3932" w:val="left" w:leader="none"/>
                      <w:tab w:pos="4958" w:val="left" w:leader="none"/>
                      <w:tab w:pos="5984" w:val="left" w:leader="none"/>
                      <w:tab w:pos="7019" w:val="left" w:leader="none"/>
                      <w:tab w:pos="8045" w:val="left" w:leader="none"/>
                      <w:tab w:pos="9071" w:val="left" w:leader="none"/>
                    </w:tabs>
                    <w:spacing w:line="216" w:lineRule="exact" w:before="0"/>
                    <w:ind w:left="522" w:right="0" w:firstLine="0"/>
                    <w:jc w:val="left"/>
                    <w:rPr>
                      <w:sz w:val="19"/>
                    </w:rPr>
                  </w:pPr>
                  <w:r>
                    <w:rPr>
                      <w:i/>
                      <w:spacing w:val="-6"/>
                      <w:position w:val="2"/>
                      <w:sz w:val="19"/>
                    </w:rPr>
                    <w:t>Нь</w:t>
                    <w:tab/>
                  </w:r>
                  <w:r>
                    <w:rPr>
                      <w:sz w:val="19"/>
                    </w:rPr>
                    <w:t>+23</w:t>
                  </w:r>
                  <w:r>
                    <w:rPr>
                      <w:spacing w:val="-13"/>
                      <w:sz w:val="19"/>
                    </w:rPr>
                    <w:t> </w:t>
                  </w:r>
                  <w:r>
                    <w:rPr>
                      <w:sz w:val="19"/>
                    </w:rPr>
                    <w:t>“С</w:t>
                    <w:tab/>
                    <w:t>0</w:t>
                    <w:tab/>
                  </w:r>
                  <w:r>
                    <w:rPr>
                      <w:b/>
                      <w:position w:val="3"/>
                      <w:sz w:val="24"/>
                    </w:rPr>
                    <w:t>+</w:t>
                    <w:tab/>
                  </w:r>
                  <w:r>
                    <w:rPr>
                      <w:sz w:val="19"/>
                    </w:rPr>
                    <w:t>0</w:t>
                    <w:tab/>
                    <w:t>0</w:t>
                    <w:tab/>
                    <w:t>0</w:t>
                    <w:tab/>
                  </w:r>
                  <w:r>
                    <w:rPr>
                      <w:b/>
                      <w:position w:val="2"/>
                      <w:sz w:val="24"/>
                    </w:rPr>
                    <w:t>+</w:t>
                  </w:r>
                  <w:r>
                    <w:rPr>
                      <w:b/>
                      <w:sz w:val="24"/>
                    </w:rPr>
                    <w:tab/>
                  </w:r>
                  <w:r>
                    <w:rPr>
                      <w:sz w:val="19"/>
                    </w:rPr>
                    <w:t>0</w:t>
                  </w:r>
                </w:p>
                <w:p>
                  <w:pPr>
                    <w:pStyle w:val="BodyText"/>
                    <w:tabs>
                      <w:tab w:pos="2897" w:val="left" w:leader="none"/>
                      <w:tab w:pos="3932" w:val="left" w:leader="none"/>
                      <w:tab w:pos="4958" w:val="left" w:leader="none"/>
                      <w:tab w:pos="5984" w:val="left" w:leader="none"/>
                      <w:tab w:pos="7019" w:val="left" w:leader="none"/>
                      <w:tab w:pos="8045" w:val="left" w:leader="none"/>
                      <w:tab w:pos="9071" w:val="left" w:leader="none"/>
                    </w:tabs>
                    <w:spacing w:line="216" w:lineRule="exact"/>
                    <w:ind w:left="1565"/>
                  </w:pPr>
                  <w:r>
                    <w:rPr>
                      <w:spacing w:val="-6"/>
                    </w:rPr>
                    <w:t>+55</w:t>
                  </w:r>
                  <w:r>
                    <w:rPr>
                      <w:spacing w:val="-8"/>
                    </w:rPr>
                    <w:t> </w:t>
                  </w:r>
                  <w:r>
                    <w:rPr>
                      <w:spacing w:val="-5"/>
                    </w:rPr>
                    <w:t>"С</w:t>
                    <w:tab/>
                  </w:r>
                  <w:r>
                    <w:rPr/>
                    <w:t>0</w:t>
                    <w:tab/>
                  </w:r>
                  <w:r>
                    <w:rPr>
                      <w:b/>
                      <w:position w:val="3"/>
                      <w:sz w:val="24"/>
                    </w:rPr>
                    <w:t>+</w:t>
                    <w:tab/>
                  </w:r>
                  <w:r>
                    <w:rPr/>
                    <w:t>0</w:t>
                    <w:tab/>
                    <w:t>0</w:t>
                    <w:tab/>
                    <w:t>0</w:t>
                    <w:tab/>
                  </w:r>
                  <w:r>
                    <w:rPr>
                      <w:b/>
                      <w:position w:val="2"/>
                      <w:sz w:val="24"/>
                    </w:rPr>
                    <w:t>+</w:t>
                  </w:r>
                  <w:r>
                    <w:rPr>
                      <w:b/>
                      <w:sz w:val="24"/>
                    </w:rPr>
                    <w:tab/>
                  </w:r>
                  <w:r>
                    <w:rPr/>
                    <w:t>0</w:t>
                  </w:r>
                </w:p>
                <w:p>
                  <w:pPr>
                    <w:pStyle w:val="BodyText"/>
                    <w:tabs>
                      <w:tab w:pos="2897" w:val="left" w:leader="none"/>
                      <w:tab w:pos="3932" w:val="left" w:leader="none"/>
                      <w:tab w:pos="4958" w:val="left" w:leader="none"/>
                      <w:tab w:pos="5993" w:val="left" w:leader="none"/>
                      <w:tab w:pos="7019" w:val="left" w:leader="none"/>
                      <w:tab w:pos="8045" w:val="left" w:leader="none"/>
                      <w:tab w:pos="9071" w:val="left" w:leader="none"/>
                    </w:tabs>
                    <w:spacing w:line="215" w:lineRule="exact"/>
                    <w:ind w:left="1565"/>
                  </w:pPr>
                  <w:r>
                    <w:rPr>
                      <w:spacing w:val="2"/>
                    </w:rPr>
                    <w:t>-25</w:t>
                  </w:r>
                  <w:r>
                    <w:rPr>
                      <w:spacing w:val="10"/>
                    </w:rPr>
                    <w:t> </w:t>
                  </w:r>
                  <w:r>
                    <w:rPr>
                      <w:spacing w:val="-5"/>
                    </w:rPr>
                    <w:t>"С</w:t>
                    <w:tab/>
                  </w:r>
                  <w:r>
                    <w:rPr/>
                    <w:t>0</w:t>
                    <w:tab/>
                  </w:r>
                  <w:r>
                    <w:rPr>
                      <w:b/>
                      <w:position w:val="3"/>
                      <w:sz w:val="24"/>
                    </w:rPr>
                    <w:t>+</w:t>
                    <w:tab/>
                  </w:r>
                  <w:r>
                    <w:rPr/>
                    <w:t>0</w:t>
                    <w:tab/>
                    <w:t>0</w:t>
                    <w:tab/>
                    <w:t>0</w:t>
                    <w:tab/>
                  </w:r>
                  <w:r>
                    <w:rPr>
                      <w:b/>
                      <w:position w:val="2"/>
                      <w:sz w:val="24"/>
                    </w:rPr>
                    <w:t>+</w:t>
                  </w:r>
                  <w:r>
                    <w:rPr>
                      <w:b/>
                      <w:sz w:val="24"/>
                    </w:rPr>
                    <w:tab/>
                  </w:r>
                  <w:r>
                    <w:rPr/>
                    <w:t>0</w:t>
                  </w:r>
                </w:p>
                <w:p>
                  <w:pPr>
                    <w:tabs>
                      <w:tab w:pos="1556" w:val="left" w:leader="none"/>
                      <w:tab w:pos="2897" w:val="left" w:leader="none"/>
                      <w:tab w:pos="3932" w:val="left" w:leader="none"/>
                      <w:tab w:pos="4958" w:val="left" w:leader="none"/>
                      <w:tab w:pos="5993" w:val="left" w:leader="none"/>
                      <w:tab w:pos="7019" w:val="left" w:leader="none"/>
                      <w:tab w:pos="8045" w:val="left" w:leader="none"/>
                      <w:tab w:pos="9071" w:val="left" w:leader="none"/>
                    </w:tabs>
                    <w:spacing w:line="221" w:lineRule="exact" w:before="0"/>
                    <w:ind w:left="522" w:right="0" w:firstLine="0"/>
                    <w:jc w:val="left"/>
                    <w:rPr>
                      <w:sz w:val="19"/>
                    </w:rPr>
                  </w:pPr>
                  <w:r>
                    <w:rPr>
                      <w:b/>
                      <w:sz w:val="24"/>
                    </w:rPr>
                    <w:t>К</w:t>
                    <w:tab/>
                  </w:r>
                  <w:r>
                    <w:rPr>
                      <w:spacing w:val="-4"/>
                      <w:position w:val="1"/>
                      <w:sz w:val="19"/>
                    </w:rPr>
                    <w:t>+23 </w:t>
                  </w:r>
                  <w:r>
                    <w:rPr>
                      <w:spacing w:val="17"/>
                      <w:position w:val="1"/>
                      <w:sz w:val="19"/>
                    </w:rPr>
                    <w:t> </w:t>
                  </w:r>
                  <w:r>
                    <w:rPr>
                      <w:position w:val="1"/>
                      <w:sz w:val="19"/>
                    </w:rPr>
                    <w:t>С</w:t>
                    <w:tab/>
                    <w:t>0</w:t>
                    <w:tab/>
                  </w:r>
                  <w:r>
                    <w:rPr>
                      <w:b/>
                      <w:position w:val="4"/>
                      <w:sz w:val="24"/>
                    </w:rPr>
                    <w:t>+</w:t>
                    <w:tab/>
                  </w:r>
                  <w:r>
                    <w:rPr>
                      <w:position w:val="1"/>
                      <w:sz w:val="19"/>
                    </w:rPr>
                    <w:t>0</w:t>
                    <w:tab/>
                    <w:t>0</w:t>
                    <w:tab/>
                    <w:t>0</w:t>
                    <w:tab/>
                  </w:r>
                  <w:r>
                    <w:rPr>
                      <w:b/>
                      <w:position w:val="3"/>
                      <w:sz w:val="24"/>
                    </w:rPr>
                    <w:t>+</w:t>
                  </w:r>
                  <w:r>
                    <w:rPr>
                      <w:b/>
                      <w:position w:val="1"/>
                      <w:sz w:val="24"/>
                    </w:rPr>
                    <w:tab/>
                  </w:r>
                  <w:r>
                    <w:rPr>
                      <w:position w:val="1"/>
                      <w:sz w:val="19"/>
                    </w:rPr>
                    <w:t>0</w:t>
                  </w:r>
                </w:p>
                <w:p>
                  <w:pPr>
                    <w:pStyle w:val="BodyText"/>
                    <w:tabs>
                      <w:tab w:pos="2897" w:val="left" w:leader="none"/>
                      <w:tab w:pos="3932" w:val="left" w:leader="none"/>
                      <w:tab w:pos="4958" w:val="left" w:leader="none"/>
                      <w:tab w:pos="5993" w:val="left" w:leader="none"/>
                      <w:tab w:pos="7019" w:val="left" w:leader="none"/>
                      <w:tab w:pos="8045" w:val="left" w:leader="none"/>
                      <w:tab w:pos="9071" w:val="left" w:leader="none"/>
                    </w:tabs>
                    <w:spacing w:line="226" w:lineRule="exact"/>
                    <w:ind w:left="1565"/>
                  </w:pPr>
                  <w:r>
                    <w:rPr>
                      <w:spacing w:val="-6"/>
                    </w:rPr>
                    <w:t>+55</w:t>
                  </w:r>
                  <w:r>
                    <w:rPr>
                      <w:spacing w:val="-8"/>
                    </w:rPr>
                    <w:t> </w:t>
                  </w:r>
                  <w:r>
                    <w:rPr>
                      <w:spacing w:val="-5"/>
                    </w:rPr>
                    <w:t>"С</w:t>
                    <w:tab/>
                  </w:r>
                  <w:r>
                    <w:rPr/>
                    <w:t>0</w:t>
                    <w:tab/>
                  </w:r>
                  <w:r>
                    <w:rPr>
                      <w:b/>
                      <w:position w:val="4"/>
                      <w:sz w:val="24"/>
                    </w:rPr>
                    <w:t>+</w:t>
                    <w:tab/>
                  </w:r>
                  <w:r>
                    <w:rPr/>
                    <w:t>0</w:t>
                    <w:tab/>
                    <w:t>0</w:t>
                    <w:tab/>
                    <w:t>0</w:t>
                    <w:tab/>
                  </w:r>
                  <w:r>
                    <w:rPr>
                      <w:b/>
                      <w:position w:val="2"/>
                      <w:sz w:val="24"/>
                    </w:rPr>
                    <w:t>+</w:t>
                  </w:r>
                  <w:r>
                    <w:rPr>
                      <w:b/>
                      <w:sz w:val="24"/>
                    </w:rPr>
                    <w:tab/>
                  </w:r>
                  <w:r>
                    <w:rPr/>
                    <w:t>0</w:t>
                  </w:r>
                </w:p>
                <w:p>
                  <w:pPr>
                    <w:pStyle w:val="BodyText"/>
                    <w:tabs>
                      <w:tab w:pos="1565" w:val="left" w:leader="none"/>
                      <w:tab w:pos="2897" w:val="left" w:leader="none"/>
                      <w:tab w:pos="3932" w:val="left" w:leader="none"/>
                      <w:tab w:pos="4958" w:val="left" w:leader="none"/>
                      <w:tab w:pos="5993" w:val="left" w:leader="none"/>
                      <w:tab w:pos="7019" w:val="left" w:leader="none"/>
                      <w:tab w:pos="8045" w:val="left" w:leader="none"/>
                      <w:tab w:pos="9071" w:val="left" w:leader="none"/>
                    </w:tabs>
                    <w:spacing w:line="225" w:lineRule="exact"/>
                    <w:ind w:left="288"/>
                  </w:pPr>
                  <w:r>
                    <w:rPr>
                      <w:spacing w:val="-4"/>
                    </w:rPr>
                    <w:t>0.6</w:t>
                  </w:r>
                  <w:r>
                    <w:rPr>
                      <w:spacing w:val="-2"/>
                    </w:rPr>
                    <w:t> </w:t>
                  </w:r>
                  <w:r>
                    <w:rPr>
                      <w:b/>
                      <w:spacing w:val="-10"/>
                      <w:sz w:val="24"/>
                    </w:rPr>
                    <w:t>(</w:t>
                  </w:r>
                  <w:r>
                    <w:rPr>
                      <w:i/>
                      <w:spacing w:val="-10"/>
                    </w:rPr>
                    <w:t>Н</w:t>
                  </w:r>
                  <w:r>
                    <w:rPr>
                      <w:i/>
                      <w:spacing w:val="-10"/>
                      <w:sz w:val="24"/>
                    </w:rPr>
                    <w:t>.*</w:t>
                    <w:tab/>
                  </w:r>
                  <w:r>
                    <w:rPr>
                      <w:spacing w:val="2"/>
                    </w:rPr>
                    <w:t>-25 </w:t>
                  </w:r>
                  <w:r>
                    <w:rPr>
                      <w:spacing w:val="27"/>
                    </w:rPr>
                    <w:t> </w:t>
                  </w:r>
                  <w:r>
                    <w:rPr/>
                    <w:t>С</w:t>
                    <w:tab/>
                    <w:t>0</w:t>
                    <w:tab/>
                  </w:r>
                  <w:r>
                    <w:rPr>
                      <w:position w:val="4"/>
                    </w:rPr>
                    <w:t>+</w:t>
                    <w:tab/>
                  </w:r>
                  <w:r>
                    <w:rPr/>
                    <w:t>0</w:t>
                    <w:tab/>
                    <w:t>0</w:t>
                    <w:tab/>
                    <w:t>0</w:t>
                    <w:tab/>
                  </w:r>
                  <w:r>
                    <w:rPr>
                      <w:position w:val="2"/>
                    </w:rPr>
                    <w:t>+</w:t>
                  </w:r>
                  <w:r>
                    <w:rPr/>
                    <w:tab/>
                    <w:t>0</w:t>
                  </w:r>
                </w:p>
                <w:p>
                  <w:pPr>
                    <w:tabs>
                      <w:tab w:pos="1277" w:val="left" w:leader="none"/>
                      <w:tab w:pos="2618" w:val="left" w:leader="none"/>
                      <w:tab w:pos="3644" w:val="left" w:leader="none"/>
                      <w:tab w:pos="4670" w:val="left" w:leader="none"/>
                      <w:tab w:pos="5705" w:val="left" w:leader="none"/>
                      <w:tab w:pos="6731" w:val="left" w:leader="none"/>
                      <w:tab w:pos="7757" w:val="left" w:leader="none"/>
                      <w:tab w:pos="8792" w:val="left" w:leader="none"/>
                    </w:tabs>
                    <w:spacing w:line="221" w:lineRule="exact" w:before="0"/>
                    <w:ind w:left="0" w:right="49" w:firstLine="0"/>
                    <w:jc w:val="center"/>
                    <w:rPr>
                      <w:sz w:val="19"/>
                    </w:rPr>
                  </w:pPr>
                  <w:r>
                    <w:rPr>
                      <w:i/>
                      <w:spacing w:val="-7"/>
                      <w:position w:val="2"/>
                      <w:sz w:val="19"/>
                    </w:rPr>
                    <w:t>+Н0+Н')</w:t>
                    <w:tab/>
                  </w:r>
                  <w:r>
                    <w:rPr>
                      <w:spacing w:val="-6"/>
                      <w:sz w:val="19"/>
                    </w:rPr>
                    <w:t>+23</w:t>
                  </w:r>
                  <w:r>
                    <w:rPr>
                      <w:spacing w:val="-8"/>
                      <w:sz w:val="19"/>
                    </w:rPr>
                    <w:t> </w:t>
                  </w:r>
                  <w:r>
                    <w:rPr>
                      <w:spacing w:val="-5"/>
                      <w:sz w:val="19"/>
                    </w:rPr>
                    <w:t>"С</w:t>
                    <w:tab/>
                  </w:r>
                  <w:r>
                    <w:rPr>
                      <w:position w:val="3"/>
                      <w:sz w:val="19"/>
                    </w:rPr>
                    <w:t>♦</w:t>
                    <w:tab/>
                  </w:r>
                  <w:r>
                    <w:rPr>
                      <w:position w:val="4"/>
                      <w:sz w:val="19"/>
                    </w:rPr>
                    <w:t>+</w:t>
                    <w:tab/>
                  </w:r>
                  <w:r>
                    <w:rPr>
                      <w:position w:val="2"/>
                      <w:sz w:val="19"/>
                    </w:rPr>
                    <w:t>+</w:t>
                    <w:tab/>
                  </w:r>
                  <w:r>
                    <w:rPr>
                      <w:sz w:val="19"/>
                    </w:rPr>
                    <w:t>0</w:t>
                    <w:tab/>
                  </w:r>
                  <w:r>
                    <w:rPr>
                      <w:position w:val="2"/>
                      <w:sz w:val="19"/>
                    </w:rPr>
                    <w:t>+</w:t>
                    <w:tab/>
                    <w:t>+</w:t>
                    <w:tab/>
                  </w:r>
                  <w:r>
                    <w:rPr>
                      <w:position w:val="3"/>
                      <w:sz w:val="19"/>
                    </w:rPr>
                    <w:t>+</w:t>
                  </w:r>
                </w:p>
                <w:p>
                  <w:pPr>
                    <w:pStyle w:val="BodyText"/>
                    <w:tabs>
                      <w:tab w:pos="2897" w:val="left" w:leader="none"/>
                      <w:tab w:pos="3932" w:val="left" w:leader="none"/>
                      <w:tab w:pos="4958" w:val="left" w:leader="none"/>
                      <w:tab w:pos="5993" w:val="left" w:leader="none"/>
                      <w:tab w:pos="7019" w:val="left" w:leader="none"/>
                      <w:tab w:pos="8045" w:val="left" w:leader="none"/>
                      <w:tab w:pos="9071" w:val="left" w:leader="none"/>
                    </w:tabs>
                    <w:spacing w:line="226" w:lineRule="exact"/>
                    <w:ind w:left="1565"/>
                  </w:pPr>
                  <w:r>
                    <w:rPr>
                      <w:spacing w:val="-6"/>
                    </w:rPr>
                    <w:t>+55</w:t>
                  </w:r>
                  <w:r>
                    <w:rPr>
                      <w:spacing w:val="-8"/>
                    </w:rPr>
                    <w:t> </w:t>
                  </w:r>
                  <w:r>
                    <w:rPr>
                      <w:spacing w:val="-5"/>
                    </w:rPr>
                    <w:t>"С</w:t>
                    <w:tab/>
                  </w:r>
                  <w:r>
                    <w:rPr/>
                    <w:t>0</w:t>
                    <w:tab/>
                  </w:r>
                  <w:r>
                    <w:rPr>
                      <w:position w:val="2"/>
                    </w:rPr>
                    <w:t>+</w:t>
                    <w:tab/>
                  </w:r>
                  <w:r>
                    <w:rPr/>
                    <w:t>0</w:t>
                    <w:tab/>
                    <w:t>0</w:t>
                    <w:tab/>
                    <w:t>0</w:t>
                    <w:tab/>
                  </w:r>
                  <w:r>
                    <w:rPr>
                      <w:position w:val="2"/>
                    </w:rPr>
                    <w:t>+</w:t>
                  </w:r>
                  <w:r>
                    <w:rPr/>
                    <w:tab/>
                    <w:t>0</w:t>
                  </w:r>
                </w:p>
                <w:p>
                  <w:pPr>
                    <w:pStyle w:val="BodyText"/>
                    <w:spacing w:line="237" w:lineRule="auto" w:before="1"/>
                    <w:ind w:left="108"/>
                  </w:pPr>
                  <w:r>
                    <w:rPr/>
                    <w:t>О б о з н а ч е н и я - Знак «+» означает комбинации параметров, которые должны применяться, знак «0в означает комбинации параметров, которые не могут быть применены.</w:t>
                  </w:r>
                </w:p>
                <w:p>
                  <w:pPr>
                    <w:pStyle w:val="BodyText"/>
                    <w:spacing w:before="11"/>
                    <w:rPr>
                      <w:sz w:val="16"/>
                    </w:rPr>
                  </w:pPr>
                </w:p>
                <w:p>
                  <w:pPr>
                    <w:pStyle w:val="BodyText"/>
                    <w:spacing w:line="208" w:lineRule="exact"/>
                    <w:ind w:left="108"/>
                  </w:pPr>
                  <w:r>
                    <w:rPr/>
                    <w:t>П р и м е ч а н и я</w:t>
                  </w:r>
                </w:p>
                <w:p>
                  <w:pPr>
                    <w:pStyle w:val="BodyText"/>
                    <w:spacing w:line="237" w:lineRule="auto"/>
                    <w:ind w:left="108" w:firstLine="9"/>
                  </w:pPr>
                  <w:r>
                    <w:rPr/>
                    <w:t>1 - </w:t>
                  </w:r>
                  <w:r>
                    <w:rPr>
                      <w:spacing w:val="3"/>
                    </w:rPr>
                    <w:t>Приведемте </w:t>
                  </w:r>
                  <w:r>
                    <w:rPr>
                      <w:spacing w:val="-6"/>
                    </w:rPr>
                    <w:t>значения напряжения электропитания действительны </w:t>
                  </w:r>
                  <w:r>
                    <w:rPr/>
                    <w:t>для </w:t>
                  </w:r>
                  <w:r>
                    <w:rPr>
                      <w:spacing w:val="-28"/>
                    </w:rPr>
                    <w:t>1Л, </w:t>
                  </w:r>
                  <w:r>
                    <w:rPr/>
                    <w:t>= 230 </w:t>
                  </w:r>
                  <w:r>
                    <w:rPr>
                      <w:spacing w:val="-5"/>
                    </w:rPr>
                    <w:t>В. </w:t>
                  </w:r>
                  <w:r>
                    <w:rPr>
                      <w:spacing w:val="-4"/>
                    </w:rPr>
                    <w:t>Для </w:t>
                  </w:r>
                  <w:r>
                    <w:rPr>
                      <w:spacing w:val="-3"/>
                    </w:rPr>
                    <w:t>других </w:t>
                  </w:r>
                  <w:r>
                    <w:rPr>
                      <w:spacing w:val="-6"/>
                    </w:rPr>
                    <w:t>номиналь­ </w:t>
                  </w:r>
                  <w:r>
                    <w:rPr>
                      <w:spacing w:val="-3"/>
                    </w:rPr>
                    <w:t>ных </w:t>
                  </w:r>
                  <w:r>
                    <w:rPr>
                      <w:spacing w:val="-6"/>
                    </w:rPr>
                    <w:t>напряжений </w:t>
                  </w:r>
                  <w:r>
                    <w:rPr>
                      <w:spacing w:val="-3"/>
                    </w:rPr>
                    <w:t>эти </w:t>
                  </w:r>
                  <w:r>
                    <w:rPr>
                      <w:spacing w:val="-7"/>
                    </w:rPr>
                    <w:t>значения </w:t>
                  </w:r>
                  <w:r>
                    <w:rPr>
                      <w:spacing w:val="-5"/>
                    </w:rPr>
                    <w:t>должны </w:t>
                  </w:r>
                  <w:r>
                    <w:rPr>
                      <w:spacing w:val="-4"/>
                    </w:rPr>
                    <w:t>быть </w:t>
                  </w:r>
                  <w:r>
                    <w:rPr>
                      <w:spacing w:val="-6"/>
                    </w:rPr>
                    <w:t>соответствующим образом </w:t>
                  </w:r>
                  <w:r>
                    <w:rPr>
                      <w:spacing w:val="-7"/>
                    </w:rPr>
                    <w:t>вычислены.</w:t>
                  </w:r>
                </w:p>
                <w:p>
                  <w:pPr>
                    <w:pStyle w:val="BodyText"/>
                    <w:spacing w:line="197" w:lineRule="exact" w:before="8"/>
                    <w:ind w:left="95"/>
                    <w:jc w:val="center"/>
                  </w:pPr>
                  <w:r>
                    <w:rPr/>
                    <w:t>2 -  В </w:t>
                  </w:r>
                  <w:r>
                    <w:rPr>
                      <w:spacing w:val="-6"/>
                    </w:rPr>
                    <w:t>случае </w:t>
                  </w:r>
                  <w:r>
                    <w:rPr>
                      <w:spacing w:val="-3"/>
                    </w:rPr>
                    <w:t>более </w:t>
                  </w:r>
                  <w:r>
                    <w:rPr>
                      <w:spacing w:val="-6"/>
                    </w:rPr>
                    <w:t>широкого </w:t>
                  </w:r>
                  <w:r>
                    <w:rPr>
                      <w:spacing w:val="-5"/>
                    </w:rPr>
                    <w:t>температурного </w:t>
                  </w:r>
                  <w:r>
                    <w:rPr>
                      <w:spacing w:val="-4"/>
                    </w:rPr>
                    <w:t>диапазона </w:t>
                  </w:r>
                  <w:r>
                    <w:rPr>
                      <w:spacing w:val="-6"/>
                    </w:rPr>
                    <w:t>потребитель </w:t>
                  </w:r>
                  <w:r>
                    <w:rPr/>
                    <w:t>и </w:t>
                  </w:r>
                  <w:r>
                    <w:rPr>
                      <w:spacing w:val="-5"/>
                    </w:rPr>
                    <w:t>изготовитель могут </w:t>
                  </w:r>
                  <w:r>
                    <w:rPr>
                      <w:spacing w:val="-6"/>
                    </w:rPr>
                    <w:t>договориться </w:t>
                  </w:r>
                  <w:r>
                    <w:rPr/>
                    <w:t>о</w:t>
                  </w:r>
                </w:p>
                <w:p>
                  <w:pPr>
                    <w:spacing w:line="195" w:lineRule="exact" w:before="0"/>
                    <w:ind w:left="108" w:right="0" w:firstLine="0"/>
                    <w:jc w:val="left"/>
                    <w:rPr>
                      <w:sz w:val="17"/>
                    </w:rPr>
                  </w:pPr>
                  <w:r>
                    <w:rPr>
                      <w:sz w:val="17"/>
                    </w:rPr>
                    <w:t>п£ове£в»«и&gt;испытаний^4а&gt;г£аницах&gt;£асши£енного1д и а п а э о н а ^ ^ ^ ^ ^ ^ ^ ^ ^ ^ ^ ^ ^ ^ ^ ^ ^ ^ ^ ^ ^ ^ ^ ^ ^ ^ ^ _</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pStyle w:val="BodyText"/>
                    <w:ind w:left="18"/>
                  </w:pPr>
                  <w:r>
                    <w:rPr/>
                    <w:t>12</w:t>
                  </w:r>
                </w:p>
              </w:txbxContent>
            </v:textbox>
            <w10:wrap type="none"/>
          </v:shape>
        </w:pict>
      </w:r>
      <w:r>
        <w:rPr/>
        <w:drawing>
          <wp:anchor distT="0" distB="0" distL="0" distR="0" allowOverlap="1" layoutInCell="1" locked="0" behindDoc="1" simplePos="0" relativeHeight="268317023">
            <wp:simplePos x="0" y="0"/>
            <wp:positionH relativeFrom="page">
              <wp:posOffset>0</wp:posOffset>
            </wp:positionH>
            <wp:positionV relativeFrom="page">
              <wp:posOffset>0</wp:posOffset>
            </wp:positionV>
            <wp:extent cx="7555230" cy="10698480"/>
            <wp:effectExtent l="0" t="0" r="0" b="0"/>
            <wp:wrapNone/>
            <wp:docPr id="25" name="image19.png" descr=""/>
            <wp:cNvGraphicFramePr>
              <a:graphicFrameLocks noChangeAspect="1"/>
            </wp:cNvGraphicFramePr>
            <a:graphic>
              <a:graphicData uri="http://schemas.openxmlformats.org/drawingml/2006/picture">
                <pic:pic>
                  <pic:nvPicPr>
                    <pic:cNvPr id="26" name="image19.png"/>
                    <pic:cNvPicPr/>
                  </pic:nvPicPr>
                  <pic:blipFill>
                    <a:blip r:embed="rId2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tbl>
      <w:tblPr>
        <w:tblW w:w="0" w:type="auto"/>
        <w:jc w:val="left"/>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9"/>
        <w:gridCol w:w="1302"/>
        <w:gridCol w:w="965"/>
        <w:gridCol w:w="1063"/>
        <w:gridCol w:w="1089"/>
        <w:gridCol w:w="1002"/>
        <w:gridCol w:w="959"/>
        <w:gridCol w:w="1013"/>
        <w:gridCol w:w="869"/>
      </w:tblGrid>
      <w:tr>
        <w:trPr>
          <w:trHeight w:val="220" w:hRule="atLeast"/>
        </w:trPr>
        <w:tc>
          <w:tcPr>
            <w:tcW w:w="2491" w:type="dxa"/>
            <w:gridSpan w:val="2"/>
          </w:tcPr>
          <w:p>
            <w:pPr>
              <w:pStyle w:val="TableParagraph"/>
              <w:rPr>
                <w:sz w:val="16"/>
              </w:rPr>
            </w:pPr>
          </w:p>
        </w:tc>
        <w:tc>
          <w:tcPr>
            <w:tcW w:w="965" w:type="dxa"/>
          </w:tcPr>
          <w:p>
            <w:pPr>
              <w:pStyle w:val="TableParagraph"/>
              <w:rPr>
                <w:sz w:val="16"/>
              </w:rPr>
            </w:pPr>
          </w:p>
        </w:tc>
        <w:tc>
          <w:tcPr>
            <w:tcW w:w="2152" w:type="dxa"/>
            <w:gridSpan w:val="2"/>
          </w:tcPr>
          <w:p>
            <w:pPr>
              <w:pStyle w:val="TableParagraph"/>
              <w:rPr>
                <w:sz w:val="16"/>
              </w:rPr>
            </w:pPr>
          </w:p>
        </w:tc>
        <w:tc>
          <w:tcPr>
            <w:tcW w:w="1002" w:type="dxa"/>
          </w:tcPr>
          <w:p>
            <w:pPr>
              <w:pStyle w:val="TableParagraph"/>
              <w:rPr>
                <w:sz w:val="16"/>
              </w:rPr>
            </w:pPr>
          </w:p>
        </w:tc>
        <w:tc>
          <w:tcPr>
            <w:tcW w:w="2842" w:type="dxa"/>
            <w:gridSpan w:val="3"/>
          </w:tcPr>
          <w:p>
            <w:pPr>
              <w:pStyle w:val="TableParagraph"/>
              <w:rPr>
                <w:sz w:val="16"/>
              </w:rPr>
            </w:pPr>
          </w:p>
        </w:tc>
      </w:tr>
      <w:tr>
        <w:trPr>
          <w:trHeight w:val="420" w:hRule="atLeast"/>
        </w:trPr>
        <w:tc>
          <w:tcPr>
            <w:tcW w:w="2491" w:type="dxa"/>
            <w:gridSpan w:val="2"/>
          </w:tcPr>
          <w:p>
            <w:pPr>
              <w:pStyle w:val="TableParagraph"/>
              <w:rPr>
                <w:sz w:val="16"/>
              </w:rPr>
            </w:pPr>
          </w:p>
        </w:tc>
        <w:tc>
          <w:tcPr>
            <w:tcW w:w="965" w:type="dxa"/>
          </w:tcPr>
          <w:p>
            <w:pPr>
              <w:pStyle w:val="TableParagraph"/>
              <w:rPr>
                <w:sz w:val="16"/>
              </w:rPr>
            </w:pPr>
          </w:p>
        </w:tc>
        <w:tc>
          <w:tcPr>
            <w:tcW w:w="1063" w:type="dxa"/>
          </w:tcPr>
          <w:p>
            <w:pPr>
              <w:pStyle w:val="TableParagraph"/>
              <w:rPr>
                <w:sz w:val="16"/>
              </w:rPr>
            </w:pPr>
          </w:p>
        </w:tc>
        <w:tc>
          <w:tcPr>
            <w:tcW w:w="1089" w:type="dxa"/>
          </w:tcPr>
          <w:p>
            <w:pPr>
              <w:pStyle w:val="TableParagraph"/>
              <w:rPr>
                <w:sz w:val="16"/>
              </w:rPr>
            </w:pPr>
          </w:p>
        </w:tc>
        <w:tc>
          <w:tcPr>
            <w:tcW w:w="1002" w:type="dxa"/>
          </w:tcPr>
          <w:p>
            <w:pPr>
              <w:pStyle w:val="TableParagraph"/>
              <w:rPr>
                <w:sz w:val="16"/>
              </w:rPr>
            </w:pPr>
          </w:p>
        </w:tc>
        <w:tc>
          <w:tcPr>
            <w:tcW w:w="959" w:type="dxa"/>
          </w:tcPr>
          <w:p>
            <w:pPr>
              <w:pStyle w:val="TableParagraph"/>
              <w:rPr>
                <w:sz w:val="16"/>
              </w:rPr>
            </w:pPr>
          </w:p>
        </w:tc>
        <w:tc>
          <w:tcPr>
            <w:tcW w:w="1013" w:type="dxa"/>
          </w:tcPr>
          <w:p>
            <w:pPr>
              <w:pStyle w:val="TableParagraph"/>
              <w:rPr>
                <w:sz w:val="16"/>
              </w:rPr>
            </w:pPr>
          </w:p>
        </w:tc>
        <w:tc>
          <w:tcPr>
            <w:tcW w:w="869" w:type="dxa"/>
          </w:tcPr>
          <w:p>
            <w:pPr>
              <w:pStyle w:val="TableParagraph"/>
              <w:rPr>
                <w:sz w:val="16"/>
              </w:rPr>
            </w:pPr>
          </w:p>
        </w:tc>
      </w:tr>
      <w:tr>
        <w:trPr>
          <w:trHeight w:val="460" w:hRule="atLeast"/>
        </w:trPr>
        <w:tc>
          <w:tcPr>
            <w:tcW w:w="2491" w:type="dxa"/>
            <w:gridSpan w:val="2"/>
          </w:tcPr>
          <w:p>
            <w:pPr>
              <w:pStyle w:val="TableParagraph"/>
              <w:rPr>
                <w:sz w:val="16"/>
              </w:rPr>
            </w:pPr>
          </w:p>
        </w:tc>
        <w:tc>
          <w:tcPr>
            <w:tcW w:w="3117" w:type="dxa"/>
            <w:gridSpan w:val="3"/>
          </w:tcPr>
          <w:p>
            <w:pPr>
              <w:pStyle w:val="TableParagraph"/>
              <w:rPr>
                <w:sz w:val="16"/>
              </w:rPr>
            </w:pPr>
          </w:p>
        </w:tc>
        <w:tc>
          <w:tcPr>
            <w:tcW w:w="1002" w:type="dxa"/>
          </w:tcPr>
          <w:p>
            <w:pPr>
              <w:pStyle w:val="TableParagraph"/>
              <w:rPr>
                <w:sz w:val="16"/>
              </w:rPr>
            </w:pPr>
          </w:p>
        </w:tc>
        <w:tc>
          <w:tcPr>
            <w:tcW w:w="1973" w:type="dxa"/>
            <w:gridSpan w:val="2"/>
          </w:tcPr>
          <w:p>
            <w:pPr>
              <w:pStyle w:val="TableParagraph"/>
              <w:rPr>
                <w:sz w:val="16"/>
              </w:rPr>
            </w:pPr>
          </w:p>
        </w:tc>
        <w:tc>
          <w:tcPr>
            <w:tcW w:w="869" w:type="dxa"/>
          </w:tcPr>
          <w:p>
            <w:pPr>
              <w:pStyle w:val="TableParagraph"/>
              <w:rPr>
                <w:sz w:val="16"/>
              </w:rPr>
            </w:pPr>
          </w:p>
        </w:tc>
      </w:tr>
      <w:tr>
        <w:trPr>
          <w:trHeight w:val="380" w:hRule="atLeast"/>
        </w:trPr>
        <w:tc>
          <w:tcPr>
            <w:tcW w:w="1189" w:type="dxa"/>
          </w:tcPr>
          <w:p>
            <w:pPr>
              <w:pStyle w:val="TableParagraph"/>
              <w:rPr>
                <w:sz w:val="16"/>
              </w:rPr>
            </w:pPr>
          </w:p>
        </w:tc>
        <w:tc>
          <w:tcPr>
            <w:tcW w:w="1302" w:type="dxa"/>
          </w:tcPr>
          <w:p>
            <w:pPr>
              <w:pStyle w:val="TableParagraph"/>
              <w:rPr>
                <w:sz w:val="16"/>
              </w:rPr>
            </w:pPr>
          </w:p>
        </w:tc>
        <w:tc>
          <w:tcPr>
            <w:tcW w:w="965" w:type="dxa"/>
          </w:tcPr>
          <w:p>
            <w:pPr>
              <w:pStyle w:val="TableParagraph"/>
              <w:rPr>
                <w:sz w:val="16"/>
              </w:rPr>
            </w:pPr>
          </w:p>
        </w:tc>
        <w:tc>
          <w:tcPr>
            <w:tcW w:w="4113" w:type="dxa"/>
            <w:gridSpan w:val="4"/>
          </w:tcPr>
          <w:p>
            <w:pPr>
              <w:pStyle w:val="TableParagraph"/>
              <w:rPr>
                <w:sz w:val="16"/>
              </w:rPr>
            </w:pPr>
          </w:p>
        </w:tc>
        <w:tc>
          <w:tcPr>
            <w:tcW w:w="1013" w:type="dxa"/>
          </w:tcPr>
          <w:p>
            <w:pPr>
              <w:pStyle w:val="TableParagraph"/>
              <w:rPr>
                <w:sz w:val="16"/>
              </w:rPr>
            </w:pPr>
          </w:p>
        </w:tc>
        <w:tc>
          <w:tcPr>
            <w:tcW w:w="869" w:type="dxa"/>
          </w:tcPr>
          <w:p>
            <w:pPr>
              <w:pStyle w:val="TableParagraph"/>
              <w:rPr>
                <w:sz w:val="16"/>
              </w:rPr>
            </w:pPr>
          </w:p>
        </w:tc>
      </w:tr>
      <w:tr>
        <w:trPr>
          <w:trHeight w:val="20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20" w:hRule="atLeast"/>
        </w:trPr>
        <w:tc>
          <w:tcPr>
            <w:tcW w:w="1189" w:type="dxa"/>
          </w:tcPr>
          <w:p>
            <w:pPr>
              <w:pStyle w:val="TableParagraph"/>
              <w:rPr>
                <w:sz w:val="16"/>
              </w:rPr>
            </w:pPr>
          </w:p>
        </w:tc>
        <w:tc>
          <w:tcPr>
            <w:tcW w:w="1302" w:type="dxa"/>
          </w:tcPr>
          <w:p>
            <w:pPr>
              <w:pStyle w:val="TableParagraph"/>
              <w:rPr>
                <w:sz w:val="16"/>
              </w:rPr>
            </w:pPr>
          </w:p>
        </w:tc>
        <w:tc>
          <w:tcPr>
            <w:tcW w:w="965" w:type="dxa"/>
          </w:tcPr>
          <w:p>
            <w:pPr>
              <w:pStyle w:val="TableParagraph"/>
              <w:rPr>
                <w:sz w:val="16"/>
              </w:rPr>
            </w:pPr>
          </w:p>
        </w:tc>
        <w:tc>
          <w:tcPr>
            <w:tcW w:w="1063" w:type="dxa"/>
          </w:tcPr>
          <w:p>
            <w:pPr>
              <w:pStyle w:val="TableParagraph"/>
              <w:rPr>
                <w:sz w:val="16"/>
              </w:rPr>
            </w:pPr>
          </w:p>
        </w:tc>
        <w:tc>
          <w:tcPr>
            <w:tcW w:w="1089" w:type="dxa"/>
          </w:tcPr>
          <w:p>
            <w:pPr>
              <w:pStyle w:val="TableParagraph"/>
              <w:rPr>
                <w:sz w:val="16"/>
              </w:rPr>
            </w:pPr>
          </w:p>
        </w:tc>
        <w:tc>
          <w:tcPr>
            <w:tcW w:w="1002" w:type="dxa"/>
          </w:tcPr>
          <w:p>
            <w:pPr>
              <w:pStyle w:val="TableParagraph"/>
              <w:rPr>
                <w:sz w:val="16"/>
              </w:rPr>
            </w:pPr>
          </w:p>
        </w:tc>
        <w:tc>
          <w:tcPr>
            <w:tcW w:w="959" w:type="dxa"/>
          </w:tcPr>
          <w:p>
            <w:pPr>
              <w:pStyle w:val="TableParagraph"/>
              <w:rPr>
                <w:sz w:val="16"/>
              </w:rPr>
            </w:pPr>
          </w:p>
        </w:tc>
        <w:tc>
          <w:tcPr>
            <w:tcW w:w="1013" w:type="dxa"/>
          </w:tcPr>
          <w:p>
            <w:pPr>
              <w:pStyle w:val="TableParagraph"/>
              <w:rPr>
                <w:sz w:val="16"/>
              </w:rPr>
            </w:pPr>
          </w:p>
        </w:tc>
        <w:tc>
          <w:tcPr>
            <w:tcW w:w="869" w:type="dxa"/>
          </w:tcPr>
          <w:p>
            <w:pPr>
              <w:pStyle w:val="TableParagraph"/>
              <w:rPr>
                <w:sz w:val="16"/>
              </w:rPr>
            </w:pPr>
          </w:p>
        </w:tc>
      </w:tr>
      <w:tr>
        <w:trPr>
          <w:trHeight w:val="22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0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20" w:hRule="atLeast"/>
        </w:trPr>
        <w:tc>
          <w:tcPr>
            <w:tcW w:w="1189" w:type="dxa"/>
          </w:tcPr>
          <w:p>
            <w:pPr>
              <w:pStyle w:val="TableParagraph"/>
              <w:rPr>
                <w:sz w:val="16"/>
              </w:rPr>
            </w:pPr>
          </w:p>
        </w:tc>
        <w:tc>
          <w:tcPr>
            <w:tcW w:w="1302" w:type="dxa"/>
          </w:tcPr>
          <w:p>
            <w:pPr>
              <w:pStyle w:val="TableParagraph"/>
              <w:rPr>
                <w:sz w:val="16"/>
              </w:rPr>
            </w:pPr>
          </w:p>
        </w:tc>
        <w:tc>
          <w:tcPr>
            <w:tcW w:w="965" w:type="dxa"/>
          </w:tcPr>
          <w:p>
            <w:pPr>
              <w:pStyle w:val="TableParagraph"/>
              <w:rPr>
                <w:sz w:val="16"/>
              </w:rPr>
            </w:pPr>
          </w:p>
        </w:tc>
        <w:tc>
          <w:tcPr>
            <w:tcW w:w="1063" w:type="dxa"/>
          </w:tcPr>
          <w:p>
            <w:pPr>
              <w:pStyle w:val="TableParagraph"/>
              <w:rPr>
                <w:sz w:val="16"/>
              </w:rPr>
            </w:pPr>
          </w:p>
        </w:tc>
        <w:tc>
          <w:tcPr>
            <w:tcW w:w="1089" w:type="dxa"/>
          </w:tcPr>
          <w:p>
            <w:pPr>
              <w:pStyle w:val="TableParagraph"/>
              <w:rPr>
                <w:sz w:val="16"/>
              </w:rPr>
            </w:pPr>
          </w:p>
        </w:tc>
        <w:tc>
          <w:tcPr>
            <w:tcW w:w="1002" w:type="dxa"/>
          </w:tcPr>
          <w:p>
            <w:pPr>
              <w:pStyle w:val="TableParagraph"/>
              <w:rPr>
                <w:sz w:val="16"/>
              </w:rPr>
            </w:pPr>
          </w:p>
        </w:tc>
        <w:tc>
          <w:tcPr>
            <w:tcW w:w="959" w:type="dxa"/>
          </w:tcPr>
          <w:p>
            <w:pPr>
              <w:pStyle w:val="TableParagraph"/>
              <w:rPr>
                <w:sz w:val="16"/>
              </w:rPr>
            </w:pPr>
          </w:p>
        </w:tc>
        <w:tc>
          <w:tcPr>
            <w:tcW w:w="1013" w:type="dxa"/>
          </w:tcPr>
          <w:p>
            <w:pPr>
              <w:pStyle w:val="TableParagraph"/>
              <w:rPr>
                <w:sz w:val="16"/>
              </w:rPr>
            </w:pPr>
          </w:p>
        </w:tc>
        <w:tc>
          <w:tcPr>
            <w:tcW w:w="869" w:type="dxa"/>
          </w:tcPr>
          <w:p>
            <w:pPr>
              <w:pStyle w:val="TableParagraph"/>
              <w:rPr>
                <w:sz w:val="16"/>
              </w:rPr>
            </w:pPr>
          </w:p>
        </w:tc>
      </w:tr>
      <w:tr>
        <w:trPr>
          <w:trHeight w:val="20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0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0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0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0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20" w:hRule="atLeast"/>
        </w:trPr>
        <w:tc>
          <w:tcPr>
            <w:tcW w:w="1189" w:type="dxa"/>
          </w:tcPr>
          <w:p>
            <w:pPr>
              <w:pStyle w:val="TableParagraph"/>
              <w:rPr>
                <w:sz w:val="16"/>
              </w:rPr>
            </w:pPr>
          </w:p>
        </w:tc>
        <w:tc>
          <w:tcPr>
            <w:tcW w:w="1302" w:type="dxa"/>
          </w:tcPr>
          <w:p>
            <w:pPr>
              <w:pStyle w:val="TableParagraph"/>
              <w:rPr>
                <w:sz w:val="16"/>
              </w:rPr>
            </w:pPr>
          </w:p>
        </w:tc>
        <w:tc>
          <w:tcPr>
            <w:tcW w:w="965" w:type="dxa"/>
          </w:tcPr>
          <w:p>
            <w:pPr>
              <w:pStyle w:val="TableParagraph"/>
              <w:rPr>
                <w:sz w:val="16"/>
              </w:rPr>
            </w:pPr>
          </w:p>
        </w:tc>
        <w:tc>
          <w:tcPr>
            <w:tcW w:w="1063" w:type="dxa"/>
          </w:tcPr>
          <w:p>
            <w:pPr>
              <w:pStyle w:val="TableParagraph"/>
              <w:rPr>
                <w:sz w:val="16"/>
              </w:rPr>
            </w:pPr>
          </w:p>
        </w:tc>
        <w:tc>
          <w:tcPr>
            <w:tcW w:w="1089" w:type="dxa"/>
          </w:tcPr>
          <w:p>
            <w:pPr>
              <w:pStyle w:val="TableParagraph"/>
              <w:rPr>
                <w:sz w:val="16"/>
              </w:rPr>
            </w:pPr>
          </w:p>
        </w:tc>
        <w:tc>
          <w:tcPr>
            <w:tcW w:w="1002" w:type="dxa"/>
          </w:tcPr>
          <w:p>
            <w:pPr>
              <w:pStyle w:val="TableParagraph"/>
              <w:rPr>
                <w:sz w:val="16"/>
              </w:rPr>
            </w:pPr>
          </w:p>
        </w:tc>
        <w:tc>
          <w:tcPr>
            <w:tcW w:w="959" w:type="dxa"/>
          </w:tcPr>
          <w:p>
            <w:pPr>
              <w:pStyle w:val="TableParagraph"/>
              <w:rPr>
                <w:sz w:val="16"/>
              </w:rPr>
            </w:pPr>
          </w:p>
        </w:tc>
        <w:tc>
          <w:tcPr>
            <w:tcW w:w="1013" w:type="dxa"/>
          </w:tcPr>
          <w:p>
            <w:pPr>
              <w:pStyle w:val="TableParagraph"/>
              <w:rPr>
                <w:sz w:val="16"/>
              </w:rPr>
            </w:pPr>
          </w:p>
        </w:tc>
        <w:tc>
          <w:tcPr>
            <w:tcW w:w="869" w:type="dxa"/>
          </w:tcPr>
          <w:p>
            <w:pPr>
              <w:pStyle w:val="TableParagraph"/>
              <w:rPr>
                <w:sz w:val="16"/>
              </w:rPr>
            </w:pPr>
          </w:p>
        </w:tc>
      </w:tr>
      <w:tr>
        <w:trPr>
          <w:trHeight w:val="200" w:hRule="atLeast"/>
        </w:trPr>
        <w:tc>
          <w:tcPr>
            <w:tcW w:w="1189" w:type="dxa"/>
          </w:tcPr>
          <w:p>
            <w:pPr>
              <w:pStyle w:val="TableParagraph"/>
              <w:rPr>
                <w:sz w:val="14"/>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00" w:hRule="atLeast"/>
        </w:trPr>
        <w:tc>
          <w:tcPr>
            <w:tcW w:w="1189" w:type="dxa"/>
            <w:vMerge w:val="restart"/>
          </w:tcPr>
          <w:p>
            <w:pPr>
              <w:pStyle w:val="TableParagraph"/>
              <w:rPr>
                <w:sz w:val="16"/>
              </w:rPr>
            </w:pPr>
          </w:p>
        </w:tc>
        <w:tc>
          <w:tcPr>
            <w:tcW w:w="1302" w:type="dxa"/>
          </w:tcPr>
          <w:p>
            <w:pPr>
              <w:pStyle w:val="TableParagraph"/>
              <w:rPr>
                <w:sz w:val="14"/>
              </w:rPr>
            </w:pPr>
          </w:p>
        </w:tc>
        <w:tc>
          <w:tcPr>
            <w:tcW w:w="965" w:type="dxa"/>
          </w:tcPr>
          <w:p>
            <w:pPr>
              <w:pStyle w:val="TableParagraph"/>
              <w:rPr>
                <w:sz w:val="14"/>
              </w:rPr>
            </w:pPr>
          </w:p>
        </w:tc>
        <w:tc>
          <w:tcPr>
            <w:tcW w:w="1063" w:type="dxa"/>
          </w:tcPr>
          <w:p>
            <w:pPr>
              <w:pStyle w:val="TableParagraph"/>
              <w:rPr>
                <w:sz w:val="14"/>
              </w:rPr>
            </w:pPr>
          </w:p>
        </w:tc>
        <w:tc>
          <w:tcPr>
            <w:tcW w:w="1089" w:type="dxa"/>
          </w:tcPr>
          <w:p>
            <w:pPr>
              <w:pStyle w:val="TableParagraph"/>
              <w:rPr>
                <w:sz w:val="14"/>
              </w:rPr>
            </w:pPr>
          </w:p>
        </w:tc>
        <w:tc>
          <w:tcPr>
            <w:tcW w:w="1002" w:type="dxa"/>
          </w:tcPr>
          <w:p>
            <w:pPr>
              <w:pStyle w:val="TableParagraph"/>
              <w:rPr>
                <w:sz w:val="14"/>
              </w:rPr>
            </w:pPr>
          </w:p>
        </w:tc>
        <w:tc>
          <w:tcPr>
            <w:tcW w:w="959" w:type="dxa"/>
          </w:tcPr>
          <w:p>
            <w:pPr>
              <w:pStyle w:val="TableParagraph"/>
              <w:rPr>
                <w:sz w:val="14"/>
              </w:rPr>
            </w:pPr>
          </w:p>
        </w:tc>
        <w:tc>
          <w:tcPr>
            <w:tcW w:w="1013" w:type="dxa"/>
          </w:tcPr>
          <w:p>
            <w:pPr>
              <w:pStyle w:val="TableParagraph"/>
              <w:rPr>
                <w:sz w:val="14"/>
              </w:rPr>
            </w:pPr>
          </w:p>
        </w:tc>
        <w:tc>
          <w:tcPr>
            <w:tcW w:w="869" w:type="dxa"/>
          </w:tcPr>
          <w:p>
            <w:pPr>
              <w:pStyle w:val="TableParagraph"/>
              <w:rPr>
                <w:sz w:val="14"/>
              </w:rPr>
            </w:pPr>
          </w:p>
        </w:tc>
      </w:tr>
      <w:tr>
        <w:trPr>
          <w:trHeight w:val="220" w:hRule="atLeast"/>
        </w:trPr>
        <w:tc>
          <w:tcPr>
            <w:tcW w:w="1189" w:type="dxa"/>
            <w:vMerge/>
            <w:tcBorders>
              <w:top w:val="nil"/>
            </w:tcBorders>
          </w:tcPr>
          <w:p>
            <w:pPr>
              <w:rPr>
                <w:sz w:val="2"/>
                <w:szCs w:val="2"/>
              </w:rPr>
            </w:pPr>
          </w:p>
        </w:tc>
        <w:tc>
          <w:tcPr>
            <w:tcW w:w="1302" w:type="dxa"/>
          </w:tcPr>
          <w:p>
            <w:pPr>
              <w:pStyle w:val="TableParagraph"/>
              <w:rPr>
                <w:sz w:val="16"/>
              </w:rPr>
            </w:pPr>
          </w:p>
        </w:tc>
        <w:tc>
          <w:tcPr>
            <w:tcW w:w="965" w:type="dxa"/>
          </w:tcPr>
          <w:p>
            <w:pPr>
              <w:pStyle w:val="TableParagraph"/>
              <w:rPr>
                <w:sz w:val="16"/>
              </w:rPr>
            </w:pPr>
          </w:p>
        </w:tc>
        <w:tc>
          <w:tcPr>
            <w:tcW w:w="1063" w:type="dxa"/>
          </w:tcPr>
          <w:p>
            <w:pPr>
              <w:pStyle w:val="TableParagraph"/>
              <w:rPr>
                <w:sz w:val="16"/>
              </w:rPr>
            </w:pPr>
          </w:p>
        </w:tc>
        <w:tc>
          <w:tcPr>
            <w:tcW w:w="1089" w:type="dxa"/>
          </w:tcPr>
          <w:p>
            <w:pPr>
              <w:pStyle w:val="TableParagraph"/>
              <w:rPr>
                <w:sz w:val="16"/>
              </w:rPr>
            </w:pPr>
          </w:p>
        </w:tc>
        <w:tc>
          <w:tcPr>
            <w:tcW w:w="1002" w:type="dxa"/>
          </w:tcPr>
          <w:p>
            <w:pPr>
              <w:pStyle w:val="TableParagraph"/>
              <w:rPr>
                <w:sz w:val="16"/>
              </w:rPr>
            </w:pPr>
          </w:p>
        </w:tc>
        <w:tc>
          <w:tcPr>
            <w:tcW w:w="959" w:type="dxa"/>
          </w:tcPr>
          <w:p>
            <w:pPr>
              <w:pStyle w:val="TableParagraph"/>
              <w:rPr>
                <w:sz w:val="16"/>
              </w:rPr>
            </w:pPr>
          </w:p>
        </w:tc>
        <w:tc>
          <w:tcPr>
            <w:tcW w:w="1013" w:type="dxa"/>
          </w:tcPr>
          <w:p>
            <w:pPr>
              <w:pStyle w:val="TableParagraph"/>
              <w:rPr>
                <w:sz w:val="16"/>
              </w:rPr>
            </w:pPr>
          </w:p>
        </w:tc>
        <w:tc>
          <w:tcPr>
            <w:tcW w:w="869" w:type="dxa"/>
          </w:tcPr>
          <w:p>
            <w:pPr>
              <w:pStyle w:val="TableParagraph"/>
              <w:rPr>
                <w:sz w:val="16"/>
              </w:rPr>
            </w:pPr>
          </w:p>
        </w:tc>
      </w:tr>
      <w:tr>
        <w:trPr>
          <w:trHeight w:val="220" w:hRule="atLeast"/>
        </w:trPr>
        <w:tc>
          <w:tcPr>
            <w:tcW w:w="1189" w:type="dxa"/>
          </w:tcPr>
          <w:p>
            <w:pPr>
              <w:pStyle w:val="TableParagraph"/>
              <w:rPr>
                <w:sz w:val="16"/>
              </w:rPr>
            </w:pPr>
          </w:p>
        </w:tc>
        <w:tc>
          <w:tcPr>
            <w:tcW w:w="1302" w:type="dxa"/>
          </w:tcPr>
          <w:p>
            <w:pPr>
              <w:pStyle w:val="TableParagraph"/>
              <w:rPr>
                <w:sz w:val="16"/>
              </w:rPr>
            </w:pPr>
          </w:p>
        </w:tc>
        <w:tc>
          <w:tcPr>
            <w:tcW w:w="965" w:type="dxa"/>
          </w:tcPr>
          <w:p>
            <w:pPr>
              <w:pStyle w:val="TableParagraph"/>
              <w:rPr>
                <w:sz w:val="16"/>
              </w:rPr>
            </w:pPr>
          </w:p>
        </w:tc>
        <w:tc>
          <w:tcPr>
            <w:tcW w:w="1063" w:type="dxa"/>
          </w:tcPr>
          <w:p>
            <w:pPr>
              <w:pStyle w:val="TableParagraph"/>
              <w:rPr>
                <w:sz w:val="16"/>
              </w:rPr>
            </w:pPr>
          </w:p>
        </w:tc>
        <w:tc>
          <w:tcPr>
            <w:tcW w:w="1089" w:type="dxa"/>
          </w:tcPr>
          <w:p>
            <w:pPr>
              <w:pStyle w:val="TableParagraph"/>
              <w:rPr>
                <w:sz w:val="16"/>
              </w:rPr>
            </w:pPr>
          </w:p>
        </w:tc>
        <w:tc>
          <w:tcPr>
            <w:tcW w:w="1002" w:type="dxa"/>
          </w:tcPr>
          <w:p>
            <w:pPr>
              <w:pStyle w:val="TableParagraph"/>
              <w:rPr>
                <w:sz w:val="16"/>
              </w:rPr>
            </w:pPr>
          </w:p>
        </w:tc>
        <w:tc>
          <w:tcPr>
            <w:tcW w:w="959" w:type="dxa"/>
          </w:tcPr>
          <w:p>
            <w:pPr>
              <w:pStyle w:val="TableParagraph"/>
              <w:rPr>
                <w:sz w:val="16"/>
              </w:rPr>
            </w:pPr>
          </w:p>
        </w:tc>
        <w:tc>
          <w:tcPr>
            <w:tcW w:w="1013" w:type="dxa"/>
          </w:tcPr>
          <w:p>
            <w:pPr>
              <w:pStyle w:val="TableParagraph"/>
              <w:rPr>
                <w:sz w:val="16"/>
              </w:rPr>
            </w:pPr>
          </w:p>
        </w:tc>
        <w:tc>
          <w:tcPr>
            <w:tcW w:w="869"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05"/>
        <w:ind w:left="594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520" w:right="700"/>
        </w:sectPr>
      </w:pPr>
    </w:p>
    <w:p>
      <w:pPr>
        <w:spacing w:before="68"/>
        <w:ind w:left="5788" w:right="0" w:firstLine="0"/>
        <w:jc w:val="left"/>
        <w:rPr>
          <w:sz w:val="16"/>
        </w:rPr>
      </w:pPr>
      <w:r>
        <w:rPr/>
        <w:pict>
          <v:shape style="position:absolute;margin-left:51.75pt;margin-top:70.59993pt;width:481.5pt;height:728.85pt;mso-position-horizontal-relative:page;mso-position-vertical-relative:page;z-index:-118408" type="#_x0000_t202" filled="false" stroked="false">
            <v:textbox inset="0,0,0,0">
              <w:txbxContent>
                <w:p>
                  <w:pPr>
                    <w:pStyle w:val="BodyText"/>
                    <w:spacing w:line="212" w:lineRule="exact"/>
                    <w:ind w:right="11"/>
                    <w:jc w:val="right"/>
                  </w:pPr>
                  <w:r>
                    <w:rPr/>
                    <w:t>ГОСТ  IEC 62054-11—2014</w:t>
                  </w:r>
                </w:p>
                <w:p>
                  <w:pPr>
                    <w:pStyle w:val="BodyText"/>
                    <w:spacing w:before="8"/>
                    <w:rPr>
                      <w:sz w:val="18"/>
                    </w:rPr>
                  </w:pPr>
                </w:p>
                <w:p>
                  <w:pPr>
                    <w:pStyle w:val="BodyText"/>
                    <w:spacing w:line="237" w:lineRule="auto"/>
                    <w:ind w:left="3600" w:right="3628" w:firstLine="52"/>
                    <w:jc w:val="center"/>
                  </w:pPr>
                  <w:r>
                    <w:rPr/>
                    <w:t>Приложение D (справочное)</w:t>
                  </w:r>
                </w:p>
                <w:p>
                  <w:pPr>
                    <w:pStyle w:val="BodyText"/>
                    <w:rPr>
                      <w:sz w:val="20"/>
                    </w:rPr>
                  </w:pPr>
                </w:p>
                <w:p>
                  <w:pPr>
                    <w:pStyle w:val="BodyText"/>
                    <w:rPr>
                      <w:sz w:val="20"/>
                    </w:rPr>
                  </w:pPr>
                </w:p>
                <w:p>
                  <w:pPr>
                    <w:pStyle w:val="BodyText"/>
                    <w:spacing w:before="167"/>
                    <w:ind w:left="3607" w:right="3635"/>
                    <w:jc w:val="center"/>
                  </w:pPr>
                  <w:r>
                    <w:rPr/>
                    <w:t>П рием очны е испы тания</w:t>
                  </w:r>
                </w:p>
                <w:p>
                  <w:pPr>
                    <w:pStyle w:val="BodyText"/>
                    <w:spacing w:before="2"/>
                    <w:rPr>
                      <w:sz w:val="17"/>
                    </w:rPr>
                  </w:pPr>
                </w:p>
                <w:p>
                  <w:pPr>
                    <w:pStyle w:val="BodyText"/>
                    <w:spacing w:line="237" w:lineRule="auto"/>
                    <w:ind w:left="566" w:right="1094"/>
                  </w:pPr>
                  <w:r>
                    <w:rPr>
                      <w:spacing w:val="7"/>
                    </w:rPr>
                    <w:t>Привмочте </w:t>
                  </w:r>
                  <w:r>
                    <w:rPr>
                      <w:spacing w:val="-6"/>
                    </w:rPr>
                    <w:t>испытаний проводят </w:t>
                  </w:r>
                  <w:r>
                    <w:rPr>
                      <w:spacing w:val="-3"/>
                    </w:rPr>
                    <w:t>по </w:t>
                  </w:r>
                  <w:r>
                    <w:rPr>
                      <w:spacing w:val="-7"/>
                    </w:rPr>
                    <w:t>IEC </w:t>
                  </w:r>
                  <w:r>
                    <w:rPr>
                      <w:spacing w:val="-8"/>
                    </w:rPr>
                    <w:t>62052-21 </w:t>
                  </w:r>
                  <w:r>
                    <w:rPr/>
                    <w:t>со </w:t>
                  </w:r>
                  <w:r>
                    <w:rPr>
                      <w:spacing w:val="-6"/>
                    </w:rPr>
                    <w:t>следующими дополнениями. </w:t>
                  </w:r>
                  <w:r>
                    <w:rPr>
                      <w:spacing w:val="-7"/>
                    </w:rPr>
                    <w:t>Приемочные </w:t>
                  </w:r>
                  <w:r>
                    <w:rPr>
                      <w:spacing w:val="-6"/>
                    </w:rPr>
                    <w:t>испытания </w:t>
                  </w:r>
                  <w:r>
                    <w:rPr>
                      <w:spacing w:val="-5"/>
                    </w:rPr>
                    <w:t>должны </w:t>
                  </w:r>
                  <w:r>
                    <w:rPr>
                      <w:spacing w:val="-6"/>
                    </w:rPr>
                    <w:t>включать </w:t>
                  </w:r>
                  <w:r>
                    <w:rPr/>
                    <w:t>в </w:t>
                  </w:r>
                  <w:r>
                    <w:rPr>
                      <w:spacing w:val="-6"/>
                    </w:rPr>
                    <w:t>себя:</w:t>
                  </w:r>
                </w:p>
                <w:p>
                  <w:pPr>
                    <w:pStyle w:val="BodyText"/>
                    <w:spacing w:line="197" w:lineRule="exact"/>
                    <w:ind w:left="557"/>
                  </w:pPr>
                  <w:r>
                    <w:rPr/>
                    <w:t>a) испытание в рабочем состоянии:</w:t>
                  </w:r>
                </w:p>
                <w:p>
                  <w:pPr>
                    <w:pStyle w:val="BodyText"/>
                    <w:spacing w:line="207" w:lineRule="exact"/>
                    <w:ind w:left="557"/>
                    <w:rPr>
                      <w:i/>
                    </w:rPr>
                  </w:pPr>
                  <w:r>
                    <w:rPr/>
                    <w:t>• при рабочем напряжении </w:t>
                  </w:r>
                  <w:r>
                    <w:rPr>
                      <w:i/>
                    </w:rPr>
                    <w:t>U&gt;,</w:t>
                  </w:r>
                </w:p>
                <w:p>
                  <w:pPr>
                    <w:pStyle w:val="BodyText"/>
                    <w:spacing w:line="207" w:lineRule="exact"/>
                    <w:ind w:left="557"/>
                  </w:pPr>
                  <w:r>
                    <w:rPr>
                      <w:i/>
                    </w:rPr>
                    <w:t>-</w:t>
                  </w:r>
                  <w:r>
                    <w:rPr>
                      <w:i/>
                      <w:spacing w:val="-8"/>
                    </w:rPr>
                    <w:t> </w:t>
                  </w:r>
                  <w:r>
                    <w:rPr>
                      <w:spacing w:val="-4"/>
                    </w:rPr>
                    <w:t>для каждого</w:t>
                  </w:r>
                  <w:r>
                    <w:rPr>
                      <w:spacing w:val="-19"/>
                    </w:rPr>
                    <w:t> </w:t>
                  </w:r>
                  <w:r>
                    <w:rPr/>
                    <w:t>из</w:t>
                  </w:r>
                  <w:r>
                    <w:rPr>
                      <w:spacing w:val="-10"/>
                    </w:rPr>
                    <w:t> </w:t>
                  </w:r>
                  <w:r>
                    <w:rPr>
                      <w:spacing w:val="-6"/>
                    </w:rPr>
                    <w:t>напряжений</w:t>
                  </w:r>
                  <w:r>
                    <w:rPr>
                      <w:spacing w:val="-13"/>
                    </w:rPr>
                    <w:t> </w:t>
                  </w:r>
                  <w:r>
                    <w:rPr>
                      <w:spacing w:val="-6"/>
                    </w:rPr>
                    <w:t>электропитания</w:t>
                  </w:r>
                  <w:r>
                    <w:rPr>
                      <w:spacing w:val="6"/>
                    </w:rPr>
                    <w:t> </w:t>
                  </w:r>
                  <w:r>
                    <w:rPr>
                      <w:spacing w:val="-7"/>
                    </w:rPr>
                    <w:t>160.</w:t>
                  </w:r>
                  <w:r>
                    <w:rPr>
                      <w:spacing w:val="-8"/>
                    </w:rPr>
                    <w:t> </w:t>
                  </w:r>
                  <w:r>
                    <w:rPr>
                      <w:spacing w:val="-3"/>
                    </w:rPr>
                    <w:t>230</w:t>
                  </w:r>
                  <w:r>
                    <w:rPr>
                      <w:spacing w:val="-11"/>
                    </w:rPr>
                    <w:t> </w:t>
                  </w:r>
                  <w:r>
                    <w:rPr/>
                    <w:t>и</w:t>
                  </w:r>
                  <w:r>
                    <w:rPr>
                      <w:spacing w:val="-14"/>
                    </w:rPr>
                    <w:t> </w:t>
                  </w:r>
                  <w:r>
                    <w:rPr>
                      <w:spacing w:val="-3"/>
                    </w:rPr>
                    <w:t>255</w:t>
                  </w:r>
                  <w:r>
                    <w:rPr>
                      <w:spacing w:val="-1"/>
                    </w:rPr>
                    <w:t> </w:t>
                  </w:r>
                  <w:r>
                    <w:rPr/>
                    <w:t>В</w:t>
                  </w:r>
                  <w:r>
                    <w:rPr>
                      <w:spacing w:val="-17"/>
                    </w:rPr>
                    <w:t> </w:t>
                  </w:r>
                  <w:r>
                    <w:rPr>
                      <w:spacing w:val="-5"/>
                    </w:rPr>
                    <w:t>{испытание</w:t>
                  </w:r>
                  <w:r>
                    <w:rPr>
                      <w:spacing w:val="-20"/>
                    </w:rPr>
                    <w:t> </w:t>
                  </w:r>
                  <w:r>
                    <w:rPr/>
                    <w:t>при</w:t>
                  </w:r>
                  <w:r>
                    <w:rPr>
                      <w:spacing w:val="-10"/>
                    </w:rPr>
                    <w:t> </w:t>
                  </w:r>
                  <w:r>
                    <w:rPr>
                      <w:spacing w:val="-3"/>
                    </w:rPr>
                    <w:t>230</w:t>
                  </w:r>
                  <w:r>
                    <w:rPr>
                      <w:spacing w:val="-11"/>
                    </w:rPr>
                    <w:t> </w:t>
                  </w:r>
                  <w:r>
                    <w:rPr/>
                    <w:t>В</w:t>
                  </w:r>
                  <w:r>
                    <w:rPr>
                      <w:spacing w:val="-8"/>
                    </w:rPr>
                    <w:t> </w:t>
                  </w:r>
                  <w:r>
                    <w:rPr>
                      <w:spacing w:val="-6"/>
                    </w:rPr>
                    <w:t>может</w:t>
                  </w:r>
                  <w:r>
                    <w:rPr>
                      <w:spacing w:val="3"/>
                    </w:rPr>
                    <w:t> </w:t>
                  </w:r>
                  <w:r>
                    <w:rPr>
                      <w:spacing w:val="-4"/>
                    </w:rPr>
                    <w:t>быть</w:t>
                  </w:r>
                  <w:r>
                    <w:rPr>
                      <w:spacing w:val="-21"/>
                    </w:rPr>
                    <w:t> </w:t>
                  </w:r>
                  <w:r>
                    <w:rPr>
                      <w:spacing w:val="-7"/>
                    </w:rPr>
                    <w:t>опущено);</w:t>
                  </w:r>
                </w:p>
                <w:p>
                  <w:pPr>
                    <w:pStyle w:val="BodyText"/>
                    <w:spacing w:line="207" w:lineRule="exact"/>
                    <w:ind w:left="557"/>
                  </w:pPr>
                  <w:r>
                    <w:rPr/>
                    <w:t>• при нормальных значениях других влияющих величин, указанных в приложении В IEC 62052-21:</w:t>
                  </w:r>
                </w:p>
                <w:p>
                  <w:pPr>
                    <w:pStyle w:val="BodyText"/>
                    <w:spacing w:line="207" w:lineRule="exact"/>
                    <w:ind w:left="611"/>
                  </w:pPr>
                  <w:r>
                    <w:rPr>
                      <w:sz w:val="15"/>
                    </w:rPr>
                    <w:t>b </w:t>
                  </w:r>
                  <w:r>
                    <w:rPr/>
                    <w:t>) испытание в нерабочем состоянии:</w:t>
                  </w:r>
                </w:p>
                <w:p>
                  <w:pPr>
                    <w:pStyle w:val="BodyText"/>
                    <w:spacing w:line="207" w:lineRule="exact"/>
                    <w:ind w:left="611"/>
                  </w:pPr>
                  <w:r>
                    <w:rPr/>
                    <w:t>• при нерабочем напряжении Ц*;</w:t>
                  </w:r>
                </w:p>
                <w:p>
                  <w:pPr>
                    <w:pStyle w:val="BodyText"/>
                    <w:spacing w:line="207" w:lineRule="exact"/>
                    <w:ind w:left="611"/>
                  </w:pPr>
                  <w:r>
                    <w:rPr/>
                    <w:t>- для </w:t>
                  </w:r>
                  <w:r>
                    <w:rPr>
                      <w:spacing w:val="-5"/>
                    </w:rPr>
                    <w:t>каждого </w:t>
                  </w:r>
                  <w:r>
                    <w:rPr/>
                    <w:t>из </w:t>
                  </w:r>
                  <w:r>
                    <w:rPr>
                      <w:spacing w:val="-7"/>
                    </w:rPr>
                    <w:t>напряжений </w:t>
                  </w:r>
                  <w:r>
                    <w:rPr>
                      <w:spacing w:val="-6"/>
                    </w:rPr>
                    <w:t>электропитания  </w:t>
                  </w:r>
                  <w:r>
                    <w:rPr>
                      <w:spacing w:val="-7"/>
                    </w:rPr>
                    <w:t>160. </w:t>
                  </w:r>
                  <w:r>
                    <w:rPr>
                      <w:spacing w:val="-3"/>
                    </w:rPr>
                    <w:t>230 </w:t>
                  </w:r>
                  <w:r>
                    <w:rPr/>
                    <w:t>и </w:t>
                  </w:r>
                  <w:r>
                    <w:rPr>
                      <w:spacing w:val="-3"/>
                    </w:rPr>
                    <w:t>255  </w:t>
                  </w:r>
                  <w:r>
                    <w:rPr/>
                    <w:t>В </w:t>
                  </w:r>
                  <w:r>
                    <w:rPr>
                      <w:spacing w:val="-6"/>
                    </w:rPr>
                    <w:t>(испытание </w:t>
                  </w:r>
                  <w:r>
                    <w:rPr/>
                    <w:t>при 230 В </w:t>
                  </w:r>
                  <w:r>
                    <w:rPr>
                      <w:spacing w:val="-5"/>
                    </w:rPr>
                    <w:t>может </w:t>
                  </w:r>
                  <w:r>
                    <w:rPr/>
                    <w:t>быть </w:t>
                  </w:r>
                  <w:r>
                    <w:rPr>
                      <w:spacing w:val="-5"/>
                    </w:rPr>
                    <w:t>опуще­</w:t>
                  </w:r>
                </w:p>
                <w:p>
                  <w:pPr>
                    <w:pStyle w:val="BodyText"/>
                    <w:spacing w:line="207" w:lineRule="exact"/>
                  </w:pPr>
                  <w:r>
                    <w:rPr/>
                    <w:t>но);</w:t>
                  </w:r>
                </w:p>
                <w:p>
                  <w:pPr>
                    <w:pStyle w:val="BodyText"/>
                    <w:spacing w:line="208" w:lineRule="exact"/>
                    <w:ind w:left="611"/>
                  </w:pPr>
                  <w:r>
                    <w:rPr/>
                    <w:t>• при нормальных значениях других влияющих величин, указанных в приложении В 1ЕС62052-21.</w:t>
                  </w:r>
                </w:p>
                <w:p>
                  <w:pPr>
                    <w:pStyle w:val="BodyText"/>
                    <w:spacing w:before="2"/>
                    <w:rPr>
                      <w:sz w:val="17"/>
                    </w:rPr>
                  </w:pPr>
                </w:p>
                <w:p>
                  <w:pPr>
                    <w:pStyle w:val="BodyText"/>
                    <w:spacing w:line="237" w:lineRule="auto"/>
                    <w:ind w:firstLine="558"/>
                  </w:pPr>
                  <w:r>
                    <w:rPr/>
                    <w:t>П р и м е ч а н и е - </w:t>
                  </w:r>
                  <w:r>
                    <w:rPr>
                      <w:spacing w:val="-7"/>
                    </w:rPr>
                    <w:t>Приведенные </w:t>
                  </w:r>
                  <w:r>
                    <w:rPr>
                      <w:spacing w:val="-6"/>
                    </w:rPr>
                    <w:t>значения </w:t>
                  </w:r>
                  <w:r>
                    <w:rPr>
                      <w:spacing w:val="-5"/>
                    </w:rPr>
                    <w:t>электропитания действительны </w:t>
                  </w:r>
                  <w:r>
                    <w:rPr/>
                    <w:t>для </w:t>
                  </w:r>
                  <w:r>
                    <w:rPr>
                      <w:spacing w:val="-3"/>
                    </w:rPr>
                    <w:t>(А </w:t>
                  </w:r>
                  <w:r>
                    <w:rPr/>
                    <w:t>= </w:t>
                  </w:r>
                  <w:r>
                    <w:rPr>
                      <w:spacing w:val="-3"/>
                    </w:rPr>
                    <w:t>230 </w:t>
                  </w:r>
                  <w:r>
                    <w:rPr>
                      <w:spacing w:val="-8"/>
                    </w:rPr>
                    <w:t>В. </w:t>
                  </w:r>
                  <w:r>
                    <w:rPr/>
                    <w:t>Для </w:t>
                  </w:r>
                  <w:r>
                    <w:rPr>
                      <w:spacing w:val="-5"/>
                    </w:rPr>
                    <w:t>других </w:t>
                  </w:r>
                  <w:r>
                    <w:rPr>
                      <w:spacing w:val="-7"/>
                    </w:rPr>
                    <w:t>номинальных напряжений </w:t>
                  </w:r>
                  <w:r>
                    <w:rPr>
                      <w:spacing w:val="-5"/>
                    </w:rPr>
                    <w:t>эти </w:t>
                  </w:r>
                  <w:r>
                    <w:rPr>
                      <w:spacing w:val="-6"/>
                    </w:rPr>
                    <w:t>значения </w:t>
                  </w:r>
                  <w:r>
                    <w:rPr>
                      <w:spacing w:val="-5"/>
                    </w:rPr>
                    <w:t>должны </w:t>
                  </w:r>
                  <w:r>
                    <w:rPr>
                      <w:spacing w:val="-4"/>
                    </w:rPr>
                    <w:t>быть </w:t>
                  </w:r>
                  <w:r>
                    <w:rPr>
                      <w:spacing w:val="-6"/>
                    </w:rPr>
                    <w:t>соответствующим образом </w:t>
                  </w:r>
                  <w:r>
                    <w:rPr>
                      <w:spacing w:val="-7"/>
                    </w:rPr>
                    <w:t>вычислены.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ind w:right="1"/>
                    <w:jc w:val="right"/>
                  </w:pPr>
                  <w:r>
                    <w:rPr/>
                    <w:t>13</w:t>
                  </w:r>
                </w:p>
              </w:txbxContent>
            </v:textbox>
            <w10:wrap type="none"/>
          </v:shape>
        </w:pict>
      </w:r>
      <w:r>
        <w:rPr/>
        <w:drawing>
          <wp:anchor distT="0" distB="0" distL="0" distR="0" allowOverlap="1" layoutInCell="1" locked="0" behindDoc="1" simplePos="0" relativeHeight="268317071">
            <wp:simplePos x="0" y="0"/>
            <wp:positionH relativeFrom="page">
              <wp:posOffset>0</wp:posOffset>
            </wp:positionH>
            <wp:positionV relativeFrom="page">
              <wp:posOffset>0</wp:posOffset>
            </wp:positionV>
            <wp:extent cx="7555230" cy="10698480"/>
            <wp:effectExtent l="0" t="0" r="0" b="0"/>
            <wp:wrapNone/>
            <wp:docPr id="27" name="image20.png" descr=""/>
            <wp:cNvGraphicFramePr>
              <a:graphicFrameLocks noChangeAspect="1"/>
            </wp:cNvGraphicFramePr>
            <a:graphic>
              <a:graphicData uri="http://schemas.openxmlformats.org/drawingml/2006/picture">
                <pic:pic>
                  <pic:nvPicPr>
                    <pic:cNvPr id="28" name="image20.png"/>
                    <pic:cNvPicPr/>
                  </pic:nvPicPr>
                  <pic:blipFill>
                    <a:blip r:embed="rId2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80.550003pt;margin-top:70.59993pt;width:407.9pt;height:728.4pt;mso-position-horizontal-relative:page;mso-position-vertical-relative:page;z-index:-118360" type="#_x0000_t202" filled="false" stroked="false">
            <v:textbox inset="0,0,0,0">
              <w:txbxContent>
                <w:p>
                  <w:pPr>
                    <w:pStyle w:val="BodyText"/>
                    <w:spacing w:line="212" w:lineRule="exact"/>
                  </w:pPr>
                  <w:r>
                    <w:rPr/>
                    <w:t>ГОСТ  IEC 62054.11—2014</w:t>
                  </w:r>
                </w:p>
                <w:p>
                  <w:pPr>
                    <w:pStyle w:val="BodyText"/>
                    <w:spacing w:before="8"/>
                    <w:rPr>
                      <w:sz w:val="18"/>
                    </w:rPr>
                  </w:pPr>
                </w:p>
                <w:p>
                  <w:pPr>
                    <w:pStyle w:val="BodyText"/>
                    <w:spacing w:line="237" w:lineRule="auto"/>
                    <w:ind w:left="4157" w:right="2699"/>
                    <w:jc w:val="center"/>
                  </w:pPr>
                  <w:r>
                    <w:rPr/>
                    <w:t>Приложение Е (справочное)</w:t>
                  </w:r>
                </w:p>
                <w:p>
                  <w:pPr>
                    <w:pStyle w:val="BodyText"/>
                    <w:rPr>
                      <w:sz w:val="20"/>
                    </w:rPr>
                  </w:pPr>
                </w:p>
                <w:p>
                  <w:pPr>
                    <w:pStyle w:val="BodyText"/>
                    <w:rPr>
                      <w:sz w:val="20"/>
                    </w:rPr>
                  </w:pPr>
                </w:p>
                <w:p>
                  <w:pPr>
                    <w:pStyle w:val="BodyText"/>
                    <w:spacing w:before="167"/>
                    <w:ind w:left="3111" w:right="1693"/>
                    <w:jc w:val="center"/>
                  </w:pPr>
                  <w:r>
                    <w:rPr/>
                    <w:t>О пределения, относящ иеся к кодам</w:t>
                  </w:r>
                </w:p>
                <w:p>
                  <w:pPr>
                    <w:pStyle w:val="BodyText"/>
                    <w:spacing w:before="2"/>
                    <w:rPr>
                      <w:sz w:val="17"/>
                    </w:rPr>
                  </w:pPr>
                </w:p>
                <w:p>
                  <w:pPr>
                    <w:pStyle w:val="BodyText"/>
                    <w:spacing w:line="237" w:lineRule="auto"/>
                    <w:ind w:left="557"/>
                  </w:pPr>
                  <w:r>
                    <w:rPr/>
                    <w:t>Е.1 Код управления с передачей сигналов звуковой частоты по электрической сети Пример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ind w:left="602"/>
                  </w:pPr>
                  <w:r>
                    <w:rPr/>
                    <w:t>Пример 2</w:t>
                  </w:r>
                </w:p>
                <w:p>
                  <w:pPr>
                    <w:pStyle w:val="BodyText"/>
                    <w:spacing w:line="196" w:lineRule="exact" w:before="141"/>
                    <w:ind w:left="5165"/>
                  </w:pPr>
                  <w:r>
                    <w:rPr/>
                    <w:t>Пок&gt;4»кю юсфэрис^цмоиних</w:t>
                  </w:r>
                </w:p>
                <w:p>
                  <w:pPr>
                    <w:spacing w:line="129" w:lineRule="exact" w:before="0"/>
                    <w:ind w:left="2339" w:right="0" w:firstLine="0"/>
                    <w:jc w:val="left"/>
                    <w:rPr>
                      <w:b/>
                      <w:sz w:val="14"/>
                    </w:rPr>
                  </w:pPr>
                  <w:r>
                    <w:rPr>
                      <w:b/>
                      <w:sz w:val="14"/>
                    </w:rPr>
                    <w:t>П о т х п м  m t i t a i o t a</w:t>
                  </w:r>
                </w:p>
                <w:p>
                  <w:pPr>
                    <w:pStyle w:val="BodyText"/>
                    <w:spacing w:line="209" w:lineRule="exact"/>
                    <w:ind w:left="2339"/>
                  </w:pPr>
                  <w:r>
                    <w:rPr/>
                    <w:t>т г у т л</w:t>
                  </w:r>
                </w:p>
                <w:p>
                  <w:pPr>
                    <w:pStyle w:val="BodyText"/>
                    <w:rPr>
                      <w:sz w:val="20"/>
                    </w:rPr>
                  </w:pPr>
                </w:p>
                <w:p>
                  <w:pPr>
                    <w:pStyle w:val="BodyText"/>
                    <w:rPr>
                      <w:sz w:val="20"/>
                    </w:rPr>
                  </w:pPr>
                </w:p>
                <w:p>
                  <w:pPr>
                    <w:pStyle w:val="BodyText"/>
                    <w:spacing w:before="5"/>
                    <w:rPr>
                      <w:sz w:val="26"/>
                    </w:rPr>
                  </w:pPr>
                </w:p>
                <w:p>
                  <w:pPr>
                    <w:pStyle w:val="BodyText"/>
                    <w:spacing w:line="218" w:lineRule="auto"/>
                    <w:ind w:left="1817" w:right="6231"/>
                    <w:jc w:val="both"/>
                  </w:pPr>
                  <w:r>
                    <w:rPr/>
                    <w:t>I 1 I</w:t>
                  </w:r>
                </w:p>
                <w:p>
                  <w:pPr>
                    <w:pStyle w:val="BodyText"/>
                    <w:spacing w:line="217" w:lineRule="exact" w:before="177"/>
                    <w:ind w:left="611"/>
                  </w:pPr>
                  <w:r>
                    <w:rPr/>
                    <w:t>Е.2  Сообщение</w:t>
                  </w:r>
                </w:p>
                <w:p>
                  <w:pPr>
                    <w:pStyle w:val="BodyText"/>
                    <w:spacing w:line="217" w:lineRule="exact"/>
                    <w:ind w:left="611"/>
                  </w:pPr>
                  <w:r>
                    <w:rPr/>
                    <w:t>Пример 1 (без интервала между импульсами)</w:t>
                  </w:r>
                </w:p>
                <w:p>
                  <w:pPr>
                    <w:pStyle w:val="BodyText"/>
                    <w:rPr>
                      <w:sz w:val="20"/>
                    </w:rPr>
                  </w:pPr>
                </w:p>
                <w:p>
                  <w:pPr>
                    <w:pStyle w:val="BodyText"/>
                    <w:rPr>
                      <w:sz w:val="20"/>
                    </w:rPr>
                  </w:pPr>
                </w:p>
                <w:p>
                  <w:pPr>
                    <w:pStyle w:val="BodyText"/>
                    <w:spacing w:before="9"/>
                    <w:rPr>
                      <w:sz w:val="24"/>
                    </w:rPr>
                  </w:pPr>
                </w:p>
                <w:p>
                  <w:pPr>
                    <w:pStyle w:val="BodyText"/>
                    <w:spacing w:line="208" w:lineRule="exact"/>
                    <w:ind w:left="4355"/>
                  </w:pPr>
                  <w:r>
                    <w:rPr/>
                    <w:t>Ви4«&gt;ммне&gt;оы&gt;</w:t>
                  </w:r>
                </w:p>
                <w:p>
                  <w:pPr>
                    <w:pStyle w:val="BodyText"/>
                    <w:tabs>
                      <w:tab w:pos="4356" w:val="left" w:leader="none"/>
                    </w:tabs>
                    <w:spacing w:line="208" w:lineRule="exact"/>
                    <w:ind w:left="1997"/>
                  </w:pPr>
                  <w:r>
                    <w:rPr/>
                    <w:t>Смргошйюосуж</w:t>
                    <w:tab/>
                  </w:r>
                  <w:r>
                    <w:rPr>
                      <w:spacing w:val="-6"/>
                    </w:rPr>
                    <w:t>кипупкы</w:t>
                  </w:r>
                </w:p>
                <w:p>
                  <w:pPr>
                    <w:pStyle w:val="BodyText"/>
                    <w:rPr>
                      <w:sz w:val="20"/>
                    </w:rPr>
                  </w:pPr>
                </w:p>
                <w:p>
                  <w:pPr>
                    <w:pStyle w:val="BodyText"/>
                    <w:rPr>
                      <w:sz w:val="20"/>
                    </w:rPr>
                  </w:pPr>
                </w:p>
                <w:p>
                  <w:pPr>
                    <w:pStyle w:val="BodyText"/>
                    <w:rPr>
                      <w:sz w:val="20"/>
                    </w:rPr>
                  </w:pPr>
                </w:p>
                <w:p>
                  <w:pPr>
                    <w:pStyle w:val="BodyText"/>
                    <w:spacing w:line="196" w:lineRule="exact" w:before="162"/>
                    <w:ind w:left="1691"/>
                  </w:pPr>
                  <w:r>
                    <w:rPr>
                      <w:w w:val="100"/>
                    </w:rPr>
                    <w:t>I</w:t>
                  </w:r>
                </w:p>
                <w:p>
                  <w:pPr>
                    <w:tabs>
                      <w:tab w:pos="2087" w:val="left" w:leader="none"/>
                    </w:tabs>
                    <w:spacing w:line="150" w:lineRule="exact" w:before="0"/>
                    <w:ind w:left="1691" w:right="0" w:firstLine="0"/>
                    <w:jc w:val="left"/>
                    <w:rPr>
                      <w:rFonts w:ascii="Times New Roman" w:hAnsi="Times New Roman"/>
                      <w:sz w:val="15"/>
                    </w:rPr>
                  </w:pPr>
                  <w:r>
                    <w:rPr>
                      <w:rFonts w:ascii="Times New Roman" w:hAnsi="Times New Roman"/>
                      <w:sz w:val="15"/>
                    </w:rPr>
                    <w:t>|</w:t>
                    <w:tab/>
                    <w:t>И  и л у ж и т и и ц у н щ  я м : а  я  и  м  д  т т  и д  у и</w:t>
                  </w:r>
                  <w:r>
                    <w:rPr>
                      <w:rFonts w:ascii="Times New Roman" w:hAnsi="Times New Roman"/>
                      <w:spacing w:val="28"/>
                      <w:sz w:val="15"/>
                    </w:rPr>
                    <w:t> </w:t>
                  </w:r>
                  <w:r>
                    <w:rPr>
                      <w:rFonts w:ascii="Times New Roman" w:hAnsi="Times New Roman"/>
                      <w:sz w:val="15"/>
                    </w:rPr>
                    <w:t>г»</w:t>
                  </w:r>
                </w:p>
                <w:p>
                  <w:pPr>
                    <w:pStyle w:val="BodyText"/>
                    <w:spacing w:before="60"/>
                    <w:ind w:left="1691"/>
                  </w:pPr>
                  <w:r>
                    <w:rPr>
                      <w:w w:val="100"/>
                    </w:rPr>
                    <w:t>I</w:t>
                  </w:r>
                </w:p>
                <w:p>
                  <w:pPr>
                    <w:pStyle w:val="BodyText"/>
                    <w:rPr>
                      <w:sz w:val="20"/>
                    </w:rPr>
                  </w:pPr>
                </w:p>
                <w:p>
                  <w:pPr>
                    <w:pStyle w:val="BodyText"/>
                    <w:spacing w:before="5"/>
                    <w:rPr>
                      <w:sz w:val="20"/>
                    </w:rPr>
                  </w:pPr>
                </w:p>
                <w:p>
                  <w:pPr>
                    <w:pStyle w:val="BodyText"/>
                    <w:ind w:left="611"/>
                  </w:pPr>
                  <w:r>
                    <w:rPr/>
                    <w:t>Пример 1 (с паузой между импульсами)</w:t>
                  </w:r>
                </w:p>
                <w:p>
                  <w:pPr>
                    <w:pStyle w:val="BodyText"/>
                    <w:rPr>
                      <w:sz w:val="20"/>
                    </w:rPr>
                  </w:pPr>
                </w:p>
                <w:p>
                  <w:pPr>
                    <w:pStyle w:val="BodyText"/>
                    <w:rPr>
                      <w:sz w:val="20"/>
                    </w:rPr>
                  </w:pPr>
                </w:p>
                <w:p>
                  <w:pPr>
                    <w:spacing w:line="157" w:lineRule="exact" w:before="124"/>
                    <w:ind w:left="1898" w:right="0" w:firstLine="0"/>
                    <w:jc w:val="both"/>
                    <w:rPr>
                      <w:rFonts w:ascii="Times New Roman" w:hAnsi="Times New Roman"/>
                      <w:sz w:val="15"/>
                    </w:rPr>
                  </w:pPr>
                  <w:r>
                    <w:rPr>
                      <w:rFonts w:ascii="Times New Roman" w:hAnsi="Times New Roman"/>
                      <w:sz w:val="15"/>
                    </w:rPr>
                    <w:t>Нхчдт-киЙ</w:t>
                  </w:r>
                </w:p>
                <w:p>
                  <w:pPr>
                    <w:pStyle w:val="BodyText"/>
                    <w:tabs>
                      <w:tab w:pos="4184" w:val="left" w:leader="none"/>
                    </w:tabs>
                    <w:spacing w:line="203" w:lineRule="exact"/>
                    <w:ind w:left="1907"/>
                    <w:jc w:val="both"/>
                  </w:pPr>
                  <w:r>
                    <w:rPr/>
                    <w:t>rociynr</w:t>
                    <w:tab/>
                  </w:r>
                  <w:r>
                    <w:rPr>
                      <w:spacing w:val="-13"/>
                    </w:rPr>
                    <w:t>Ляфорхшааюзв</w:t>
                  </w:r>
                </w:p>
                <w:p>
                  <w:pPr>
                    <w:pStyle w:val="BodyText"/>
                    <w:spacing w:before="7"/>
                    <w:rPr>
                      <w:sz w:val="25"/>
                    </w:rPr>
                  </w:pPr>
                </w:p>
                <w:p>
                  <w:pPr>
                    <w:spacing w:before="0"/>
                    <w:ind w:left="0" w:right="292" w:firstLine="0"/>
                    <w:jc w:val="right"/>
                    <w:rPr>
                      <w:i/>
                      <w:sz w:val="19"/>
                    </w:rPr>
                  </w:pPr>
                  <w:r>
                    <w:rPr>
                      <w:sz w:val="19"/>
                    </w:rPr>
                    <w:t>w </w:t>
                  </w:r>
                  <w:r>
                    <w:rPr>
                      <w:i/>
                      <w:sz w:val="19"/>
                    </w:rPr>
                    <w:t>п</w:t>
                  </w:r>
                </w:p>
                <w:p>
                  <w:pPr>
                    <w:pStyle w:val="BodyText"/>
                    <w:rPr>
                      <w:sz w:val="20"/>
                    </w:rPr>
                  </w:pPr>
                </w:p>
                <w:p>
                  <w:pPr>
                    <w:pStyle w:val="BodyText"/>
                    <w:tabs>
                      <w:tab w:pos="3563" w:val="left" w:leader="none"/>
                      <w:tab w:pos="4076" w:val="left" w:leader="none"/>
                      <w:tab w:pos="4463" w:val="left" w:leader="none"/>
                    </w:tabs>
                    <w:spacing w:line="216" w:lineRule="auto" w:before="176"/>
                    <w:ind w:left="2501" w:right="2334"/>
                  </w:pPr>
                  <w:r>
                    <w:rPr>
                      <w:spacing w:val="-10"/>
                    </w:rPr>
                    <w:t>Ип1)||(ЮЛГ</w:t>
                    <w:tab/>
                    <w:tab/>
                  </w:r>
                  <w:r>
                    <w:rPr>
                      <w:spacing w:val="-6"/>
                    </w:rPr>
                    <w:t>Кпв^пснмпвут* </w:t>
                  </w:r>
                  <w:r>
                    <w:rPr>
                      <w:spacing w:val="-7"/>
                      <w:w w:val="100"/>
                      <w:position w:val="17"/>
                    </w:rPr>
                    <w:t>I</w:t>
                  </w:r>
                  <w:r>
                    <w:rPr>
                      <w:spacing w:val="-4"/>
                      <w:w w:val="99"/>
                      <w:position w:val="17"/>
                    </w:rPr>
                    <w:t>C</w:t>
                  </w:r>
                  <w:r>
                    <w:rPr>
                      <w:spacing w:val="-8"/>
                      <w:w w:val="100"/>
                      <w:position w:val="17"/>
                    </w:rPr>
                    <w:t>I</w:t>
                  </w:r>
                  <w:r>
                    <w:rPr>
                      <w:spacing w:val="-3"/>
                      <w:w w:val="100"/>
                      <w:position w:val="17"/>
                    </w:rPr>
                    <w:t>K</w:t>
                  </w:r>
                  <w:r>
                    <w:rPr>
                      <w:spacing w:val="-4"/>
                      <w:w w:val="100"/>
                      <w:position w:val="17"/>
                    </w:rPr>
                    <w:t>V</w:t>
                  </w:r>
                  <w:r>
                    <w:rPr>
                      <w:spacing w:val="-7"/>
                      <w:w w:val="100"/>
                      <w:position w:val="17"/>
                    </w:rPr>
                    <w:t>)</w:t>
                  </w:r>
                  <w:r>
                    <w:rPr>
                      <w:w w:val="99"/>
                      <w:position w:val="17"/>
                    </w:rPr>
                    <w:t>»</w:t>
                  </w:r>
                  <w:r>
                    <w:rPr>
                      <w:position w:val="17"/>
                    </w:rPr>
                    <w:tab/>
                  </w:r>
                  <w:r>
                    <w:rPr>
                      <w:spacing w:val="-58"/>
                      <w:position w:val="17"/>
                    </w:rPr>
                    <w:t>Г</w:t>
                  </w:r>
                  <w:r>
                    <w:rPr>
                      <w:spacing w:val="-21"/>
                      <w:w w:val="99"/>
                      <w:position w:val="8"/>
                    </w:rPr>
                    <w:t>U</w:t>
                  </w:r>
                  <w:r>
                    <w:rPr>
                      <w:spacing w:val="-106"/>
                      <w:w w:val="101"/>
                      <w:position w:val="8"/>
                      <w:sz w:val="15"/>
                    </w:rPr>
                    <w:t>m</w:t>
                  </w:r>
                  <w:r>
                    <w:rPr>
                      <w:w w:val="100"/>
                      <w:position w:val="17"/>
                    </w:rPr>
                    <w:t>'</w:t>
                  </w:r>
                  <w:r>
                    <w:rPr>
                      <w:spacing w:val="-5"/>
                      <w:position w:val="17"/>
                    </w:rPr>
                    <w:t> </w:t>
                  </w:r>
                  <w:r>
                    <w:rPr>
                      <w:spacing w:val="-65"/>
                      <w:w w:val="101"/>
                      <w:position w:val="8"/>
                      <w:sz w:val="15"/>
                    </w:rPr>
                    <w:t>e</w:t>
                  </w:r>
                  <w:r>
                    <w:rPr>
                      <w:spacing w:val="-2"/>
                      <w:w w:val="99"/>
                      <w:position w:val="17"/>
                    </w:rPr>
                    <w:t>“</w:t>
                  </w:r>
                  <w:r>
                    <w:rPr>
                      <w:spacing w:val="-22"/>
                      <w:w w:val="101"/>
                      <w:position w:val="8"/>
                      <w:sz w:val="15"/>
                    </w:rPr>
                    <w:t>v</w:t>
                  </w:r>
                  <w:r>
                    <w:rPr>
                      <w:spacing w:val="-26"/>
                      <w:w w:val="100"/>
                      <w:position w:val="17"/>
                    </w:rPr>
                    <w:t>I</w:t>
                  </w:r>
                  <w:r>
                    <w:rPr>
                      <w:w w:val="99"/>
                      <w:position w:val="8"/>
                    </w:rPr>
                    <w:t>»</w:t>
                  </w:r>
                  <w:r>
                    <w:rPr>
                      <w:spacing w:val="-24"/>
                      <w:position w:val="8"/>
                    </w:rPr>
                    <w:t> </w:t>
                  </w:r>
                  <w:r>
                    <w:rPr>
                      <w:w w:val="101"/>
                      <w:position w:val="8"/>
                      <w:sz w:val="15"/>
                    </w:rPr>
                    <w:t>c</w:t>
                  </w:r>
                  <w:r>
                    <w:rPr>
                      <w:position w:val="8"/>
                      <w:sz w:val="15"/>
                    </w:rPr>
                    <w:tab/>
                  </w:r>
                  <w:r>
                    <w:rPr>
                      <w:spacing w:val="-111"/>
                    </w:rPr>
                    <w:t>Д</w:t>
                  </w:r>
                  <w:r>
                    <w:rPr>
                      <w:i/>
                      <w:spacing w:val="10"/>
                      <w:position w:val="8"/>
                    </w:rPr>
                    <w:t>п</w:t>
                  </w:r>
                  <w:r>
                    <w:rPr/>
                    <w:t>о</w:t>
                  </w:r>
                  <w:r>
                    <w:rPr>
                      <w:spacing w:val="-2"/>
                    </w:rPr>
                    <w:t>т</w:t>
                  </w:r>
                  <w:r>
                    <w:rPr>
                      <w:spacing w:val="0"/>
                    </w:rPr>
                    <w:t>я</w:t>
                  </w:r>
                  <w:r>
                    <w:rPr>
                      <w:spacing w:val="5"/>
                    </w:rPr>
                    <w:t>м</w:t>
                  </w:r>
                  <w:r>
                    <w:rPr/>
                    <w:t>с</w:t>
                  </w:r>
                  <w:r>
                    <w:rPr>
                      <w:spacing w:val="1"/>
                    </w:rPr>
                    <w:t>е</w:t>
                  </w:r>
                  <w:r>
                    <w:rPr>
                      <w:spacing w:val="-2"/>
                    </w:rPr>
                    <w:t>т</w:t>
                  </w:r>
                  <w:r>
                    <w:rPr>
                      <w:w w:val="99"/>
                    </w:rPr>
                    <w:t>*</w:t>
                  </w:r>
                  <w:r>
                    <w:rPr>
                      <w:spacing w:val="7"/>
                    </w:rPr>
                    <w:t> </w:t>
                  </w:r>
                  <w:r>
                    <w:rPr>
                      <w:spacing w:val="-10"/>
                    </w:rPr>
                    <w:t>таял</w:t>
                  </w:r>
                </w:p>
                <w:p>
                  <w:pPr>
                    <w:pStyle w:val="BodyText"/>
                    <w:rPr>
                      <w:sz w:val="38"/>
                    </w:rPr>
                  </w:pPr>
                </w:p>
                <w:p>
                  <w:pPr>
                    <w:pStyle w:val="BodyText"/>
                    <w:rPr>
                      <w:sz w:val="38"/>
                    </w:rPr>
                  </w:pPr>
                </w:p>
                <w:p>
                  <w:pPr>
                    <w:pStyle w:val="BodyText"/>
                    <w:spacing w:before="257"/>
                  </w:pPr>
                  <w:r>
                    <w:rPr/>
                    <w:t>14</w:t>
                  </w:r>
                </w:p>
              </w:txbxContent>
            </v:textbox>
            <w10:wrap type="none"/>
          </v:shape>
        </w:pict>
      </w:r>
      <w:r>
        <w:rPr/>
        <w:pict>
          <v:group style="position:absolute;margin-left:0pt;margin-top:.000024pt;width:594.9pt;height:842.4pt;mso-position-horizontal-relative:page;mso-position-vertical-relative:page;z-index:-118336" coordorigin="0,0" coordsize="11898,16848">
            <v:shape style="position:absolute;left:0;top:0;width:11898;height:16848" type="#_x0000_t75" stroked="false">
              <v:imagedata r:id="rId26" o:title=""/>
            </v:shape>
            <v:shape style="position:absolute;left:3312;top:4041;width:6804;height:1917" type="#_x0000_t75" stroked="false">
              <v:imagedata r:id="rId27" o:title=""/>
            </v:shape>
            <v:shape style="position:absolute;left:3429;top:6912;width:513;height:747" type="#_x0000_t75" stroked="false">
              <v:imagedata r:id="rId28" o:title=""/>
            </v:shape>
            <v:shape style="position:absolute;left:3942;top:6939;width:5067;height:693" type="#_x0000_t75" stroked="false">
              <v:imagedata r:id="rId29" o:title=""/>
            </v:shape>
            <v:shape style="position:absolute;left:9045;top:7137;width:1179;height:486" type="#_x0000_t75" stroked="false">
              <v:imagedata r:id="rId30" o:title=""/>
            </v:shape>
            <v:shape style="position:absolute;left:3303;top:10080;width:6786;height:792" type="#_x0000_t75" stroked="false">
              <v:imagedata r:id="rId31" o:title=""/>
            </v:shape>
            <v:shape style="position:absolute;left:3303;top:13212;width:5256;height:882" type="#_x0000_t75" stroked="false">
              <v:imagedata r:id="rId32"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91.349998pt;margin-top:70.59993pt;width:441.8pt;height:728.85pt;mso-position-horizontal-relative:page;mso-position-vertical-relative:page;z-index:-118312" type="#_x0000_t202" filled="false" stroked="false">
            <v:textbox inset="0,0,0,0">
              <w:txbxContent>
                <w:p>
                  <w:pPr>
                    <w:pStyle w:val="BodyText"/>
                    <w:spacing w:line="212" w:lineRule="exact"/>
                    <w:ind w:right="10"/>
                    <w:jc w:val="right"/>
                  </w:pPr>
                  <w:r>
                    <w:rPr/>
                    <w:t>ГОСТ  IEC 62054-11—2014</w:t>
                  </w:r>
                </w:p>
                <w:p>
                  <w:pPr>
                    <w:pStyle w:val="BodyText"/>
                    <w:spacing w:before="8"/>
                    <w:rPr>
                      <w:sz w:val="18"/>
                    </w:rPr>
                  </w:pPr>
                </w:p>
                <w:p>
                  <w:pPr>
                    <w:pStyle w:val="BodyText"/>
                    <w:spacing w:line="237" w:lineRule="auto"/>
                    <w:ind w:left="3326" w:right="4104"/>
                    <w:jc w:val="center"/>
                  </w:pPr>
                  <w:r>
                    <w:rPr/>
                    <w:t>Приложение F (справочное)</w:t>
                  </w:r>
                </w:p>
                <w:p>
                  <w:pPr>
                    <w:pStyle w:val="BodyText"/>
                    <w:rPr>
                      <w:sz w:val="20"/>
                    </w:rPr>
                  </w:pPr>
                </w:p>
                <w:p>
                  <w:pPr>
                    <w:pStyle w:val="BodyText"/>
                    <w:rPr>
                      <w:sz w:val="20"/>
                    </w:rPr>
                  </w:pPr>
                </w:p>
                <w:p>
                  <w:pPr>
                    <w:pStyle w:val="BodyText"/>
                    <w:spacing w:line="237" w:lineRule="auto" w:before="169"/>
                    <w:ind w:left="831" w:right="1650"/>
                    <w:jc w:val="center"/>
                  </w:pPr>
                  <w:r>
                    <w:rPr/>
                    <w:t>П ример схем ы д л я испы таний в рабочем и нерабочем состояниях и изм ерения пред ел ьны х значений помех</w:t>
                  </w:r>
                </w:p>
                <w:p>
                  <w:pPr>
                    <w:pStyle w:val="BodyText"/>
                    <w:rPr>
                      <w:sz w:val="20"/>
                    </w:rPr>
                  </w:pPr>
                </w:p>
                <w:p>
                  <w:pPr>
                    <w:pStyle w:val="BodyText"/>
                    <w:rPr>
                      <w:sz w:val="22"/>
                    </w:rPr>
                  </w:pPr>
                </w:p>
                <w:p>
                  <w:pPr>
                    <w:pStyle w:val="BodyText"/>
                    <w:ind w:left="3384" w:right="4017"/>
                    <w:jc w:val="center"/>
                  </w:pPr>
                  <w:r>
                    <w:rPr/>
                    <w:t>Осиятистоэ—</w:t>
                  </w:r>
                </w:p>
                <w:p>
                  <w:pPr>
                    <w:pStyle w:val="BodyText"/>
                    <w:spacing w:before="51"/>
                    <w:ind w:left="3365" w:right="4104"/>
                    <w:jc w:val="center"/>
                  </w:pPr>
                  <w:r>
                    <w:rPr/>
                    <w:t>___I______</w:t>
                  </w:r>
                </w:p>
                <w:p>
                  <w:pPr>
                    <w:tabs>
                      <w:tab w:pos="1574" w:val="left" w:leader="none"/>
                      <w:tab w:pos="4130" w:val="left" w:leader="none"/>
                      <w:tab w:pos="5966" w:val="left" w:leader="none"/>
                    </w:tabs>
                    <w:spacing w:line="243" w:lineRule="exact" w:before="83"/>
                    <w:ind w:left="0" w:right="862" w:firstLine="0"/>
                    <w:jc w:val="center"/>
                    <w:rPr>
                      <w:sz w:val="19"/>
                    </w:rPr>
                  </w:pPr>
                  <w:r>
                    <w:rPr>
                      <w:spacing w:val="-9"/>
                      <w:position w:val="2"/>
                      <w:sz w:val="19"/>
                    </w:rPr>
                    <w:t>Ч</w:t>
                  </w:r>
                  <w:r>
                    <w:rPr>
                      <w:spacing w:val="-9"/>
                      <w:position w:val="2"/>
                      <w:sz w:val="15"/>
                    </w:rPr>
                    <w:t>асто</w:t>
                  </w:r>
                  <w:r>
                    <w:rPr>
                      <w:spacing w:val="-9"/>
                      <w:position w:val="2"/>
                      <w:sz w:val="19"/>
                    </w:rPr>
                    <w:t>*»</w:t>
                    <w:tab/>
                  </w:r>
                  <w:r>
                    <w:rPr>
                      <w:b/>
                      <w:sz w:val="14"/>
                    </w:rPr>
                    <w:t>Чясгото</w:t>
                    <w:tab/>
                  </w:r>
                  <w:r>
                    <w:rPr>
                      <w:b/>
                      <w:spacing w:val="5"/>
                      <w:sz w:val="14"/>
                    </w:rPr>
                    <w:t>Рм</w:t>
                  </w:r>
                  <w:r>
                    <w:rPr>
                      <w:b/>
                      <w:spacing w:val="-24"/>
                      <w:sz w:val="14"/>
                    </w:rPr>
                    <w:t> </w:t>
                  </w:r>
                  <w:r>
                    <w:rPr>
                      <w:b/>
                      <w:spacing w:val="7"/>
                      <w:sz w:val="14"/>
                    </w:rPr>
                    <w:t>уякрувка*</w:t>
                    <w:tab/>
                  </w:r>
                  <w:r>
                    <w:rPr>
                      <w:spacing w:val="-4"/>
                      <w:position w:val="4"/>
                      <w:sz w:val="19"/>
                    </w:rPr>
                    <w:t>Упрмютсшг</w:t>
                  </w:r>
                </w:p>
                <w:p>
                  <w:pPr>
                    <w:tabs>
                      <w:tab w:pos="4643" w:val="left" w:leader="none"/>
                    </w:tabs>
                    <w:spacing w:line="214" w:lineRule="exact" w:before="0"/>
                    <w:ind w:left="2205" w:right="0" w:firstLine="0"/>
                    <w:jc w:val="left"/>
                    <w:rPr>
                      <w:sz w:val="19"/>
                    </w:rPr>
                  </w:pPr>
                  <w:r>
                    <w:rPr>
                      <w:i/>
                      <w:spacing w:val="-11"/>
                      <w:sz w:val="19"/>
                    </w:rPr>
                    <w:t>Нь</w:t>
                    <w:tab/>
                  </w:r>
                  <w:r>
                    <w:rPr>
                      <w:spacing w:val="-23"/>
                      <w:sz w:val="19"/>
                    </w:rPr>
                    <w:t>ЧЖТО»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tabs>
                      <w:tab w:pos="6246" w:val="left" w:leader="none"/>
                    </w:tabs>
                    <w:spacing w:before="0"/>
                    <w:ind w:left="1296" w:right="0" w:firstLine="0"/>
                    <w:jc w:val="left"/>
                    <w:rPr>
                      <w:rFonts w:ascii="Tahoma" w:hAnsi="Tahoma"/>
                      <w:sz w:val="15"/>
                    </w:rPr>
                  </w:pPr>
                  <w:r>
                    <w:rPr>
                      <w:rFonts w:ascii="Tahoma" w:hAnsi="Tahoma"/>
                      <w:sz w:val="15"/>
                    </w:rPr>
                    <w:t>4 го» </w:t>
                  </w:r>
                  <w:r>
                    <w:rPr>
                      <w:rFonts w:ascii="Tahoma" w:hAnsi="Tahoma"/>
                      <w:spacing w:val="2"/>
                      <w:sz w:val="15"/>
                    </w:rPr>
                    <w:t>г?</w:t>
                  </w:r>
                  <w:r>
                    <w:rPr>
                      <w:rFonts w:ascii="Tahoma" w:hAnsi="Tahoma"/>
                      <w:spacing w:val="-12"/>
                      <w:sz w:val="15"/>
                    </w:rPr>
                    <w:t> </w:t>
                  </w:r>
                  <w:r>
                    <w:rPr>
                      <w:rFonts w:ascii="Tahoma" w:hAnsi="Tahoma"/>
                      <w:spacing w:val="-3"/>
                      <w:sz w:val="15"/>
                    </w:rPr>
                    <w:t>Ес£4&gt;яега-л</w:t>
                  </w:r>
                  <w:r>
                    <w:rPr>
                      <w:rFonts w:ascii="Tahoma" w:hAnsi="Tahoma"/>
                      <w:spacing w:val="-21"/>
                      <w:sz w:val="15"/>
                    </w:rPr>
                    <w:t> </w:t>
                  </w:r>
                  <w:r>
                    <w:rPr>
                      <w:rFonts w:ascii="Tahoma" w:hAnsi="Tahoma"/>
                      <w:sz w:val="15"/>
                    </w:rPr>
                    <w:t>:«рлоип».</w:t>
                    <w:tab/>
                    <w:t>И</w:t>
                  </w:r>
                  <w:r>
                    <w:rPr>
                      <w:rFonts w:ascii="Tahoma" w:hAnsi="Tahoma"/>
                      <w:spacing w:val="-28"/>
                      <w:sz w:val="15"/>
                    </w:rPr>
                    <w:t> </w:t>
                  </w:r>
                  <w:r>
                    <w:rPr>
                      <w:rFonts w:ascii="Tahoma" w:hAnsi="Tahoma"/>
                      <w:sz w:val="15"/>
                    </w:rPr>
                    <w:t>С</w:t>
                  </w:r>
                  <w:r>
                    <w:rPr>
                      <w:rFonts w:ascii="Tahoma" w:hAnsi="Tahoma"/>
                      <w:spacing w:val="-29"/>
                      <w:sz w:val="15"/>
                    </w:rPr>
                    <w:t> </w:t>
                  </w:r>
                  <w:r>
                    <w:rPr>
                      <w:rFonts w:ascii="Tahoma" w:hAnsi="Tahoma"/>
                      <w:spacing w:val="5"/>
                      <w:sz w:val="15"/>
                    </w:rPr>
                    <w:t>ГЫ</w:t>
                  </w:r>
                  <w:r>
                    <w:rPr>
                      <w:rFonts w:ascii="Tahoma" w:hAnsi="Tahoma"/>
                      <w:spacing w:val="-21"/>
                      <w:sz w:val="15"/>
                    </w:rPr>
                    <w:t> </w:t>
                  </w:r>
                  <w:r>
                    <w:rPr>
                      <w:rFonts w:ascii="Tahoma" w:hAnsi="Tahoma"/>
                      <w:sz w:val="15"/>
                    </w:rPr>
                    <w:t>Т</w:t>
                  </w:r>
                  <w:r>
                    <w:rPr>
                      <w:rFonts w:ascii="Tahoma" w:hAnsi="Tahoma"/>
                      <w:spacing w:val="-30"/>
                      <w:sz w:val="15"/>
                    </w:rPr>
                    <w:t> </w:t>
                  </w:r>
                  <w:r>
                    <w:rPr>
                      <w:rFonts w:ascii="Tahoma" w:hAnsi="Tahoma"/>
                      <w:spacing w:val="1"/>
                      <w:sz w:val="15"/>
                    </w:rPr>
                    <w:t>/е</w:t>
                  </w:r>
                  <w:r>
                    <w:rPr>
                      <w:rFonts w:ascii="Tahoma" w:hAnsi="Tahoma"/>
                      <w:spacing w:val="-33"/>
                      <w:sz w:val="15"/>
                    </w:rPr>
                    <w:t> </w:t>
                  </w:r>
                  <w:r>
                    <w:rPr>
                      <w:rFonts w:ascii="Tahoma" w:hAnsi="Tahoma"/>
                      <w:sz w:val="15"/>
                    </w:rPr>
                    <w:t>М</w:t>
                  </w:r>
                  <w:r>
                    <w:rPr>
                      <w:rFonts w:ascii="Tahoma" w:hAnsi="Tahoma"/>
                      <w:spacing w:val="-22"/>
                      <w:sz w:val="15"/>
                    </w:rPr>
                    <w:t> </w:t>
                  </w:r>
                  <w:r>
                    <w:rPr>
                      <w:rFonts w:ascii="Tahoma" w:hAnsi="Tahoma"/>
                      <w:sz w:val="15"/>
                    </w:rPr>
                    <w:t>Ь</w:t>
                  </w:r>
                  <w:r>
                    <w:rPr>
                      <w:rFonts w:ascii="Tahoma" w:hAnsi="Tahoma"/>
                      <w:spacing w:val="-30"/>
                      <w:sz w:val="15"/>
                    </w:rPr>
                    <w:t> </w:t>
                  </w:r>
                  <w:r>
                    <w:rPr>
                      <w:rFonts w:ascii="Tahoma" w:hAnsi="Tahoma"/>
                      <w:sz w:val="15"/>
                    </w:rPr>
                    <w:t>Й</w:t>
                  </w:r>
                </w:p>
                <w:p>
                  <w:pPr>
                    <w:tabs>
                      <w:tab w:pos="6245" w:val="left" w:leader="none"/>
                    </w:tabs>
                    <w:spacing w:before="53"/>
                    <w:ind w:left="1296" w:right="0" w:firstLine="0"/>
                    <w:jc w:val="left"/>
                    <w:rPr>
                      <w:sz w:val="14"/>
                    </w:rPr>
                  </w:pPr>
                  <w:r>
                    <w:rPr>
                      <w:i/>
                      <w:spacing w:val="-12"/>
                      <w:w w:val="135"/>
                      <w:sz w:val="14"/>
                    </w:rPr>
                    <w:t>•sas.</w:t>
                  </w:r>
                  <w:r>
                    <w:rPr>
                      <w:spacing w:val="-12"/>
                      <w:w w:val="135"/>
                      <w:sz w:val="14"/>
                    </w:rPr>
                    <w:t>уссрэГспо</w:t>
                  </w:r>
                  <w:r>
                    <w:rPr>
                      <w:spacing w:val="-33"/>
                      <w:w w:val="135"/>
                      <w:sz w:val="14"/>
                    </w:rPr>
                    <w:t> </w:t>
                  </w:r>
                  <w:r>
                    <w:rPr>
                      <w:spacing w:val="-25"/>
                      <w:w w:val="135"/>
                      <w:sz w:val="14"/>
                    </w:rPr>
                    <w:t>слазсти</w:t>
                  </w:r>
                  <w:r>
                    <w:rPr>
                      <w:i/>
                      <w:spacing w:val="-25"/>
                      <w:w w:val="135"/>
                      <w:sz w:val="14"/>
                    </w:rPr>
                    <w:t>c</w:t>
                  </w:r>
                  <w:r>
                    <w:rPr>
                      <w:i/>
                      <w:spacing w:val="-7"/>
                      <w:w w:val="135"/>
                      <w:sz w:val="14"/>
                    </w:rPr>
                    <w:t> </w:t>
                  </w:r>
                  <w:r>
                    <w:rPr>
                      <w:i/>
                      <w:w w:val="130"/>
                      <w:sz w:val="14"/>
                    </w:rPr>
                    <w:t>rt</w:t>
                    <w:tab/>
                  </w:r>
                  <w:r>
                    <w:rPr>
                      <w:spacing w:val="-18"/>
                      <w:w w:val="135"/>
                      <w:sz w:val="14"/>
                    </w:rPr>
                    <w:t>nprtSMfVK</w:t>
                  </w:r>
                </w:p>
                <w:p>
                  <w:pPr>
                    <w:spacing w:before="63"/>
                    <w:ind w:left="1305" w:right="0" w:firstLine="0"/>
                    <w:jc w:val="left"/>
                    <w:rPr>
                      <w:b/>
                      <w:sz w:val="14"/>
                    </w:rPr>
                  </w:pPr>
                  <w:r>
                    <w:rPr>
                      <w:b/>
                      <w:sz w:val="14"/>
                    </w:rPr>
                    <w:t>rresxproecuts c o rn s со tmrueoB</w:t>
                  </w:r>
                </w:p>
                <w:p>
                  <w:pPr>
                    <w:pStyle w:val="BodyText"/>
                    <w:rPr>
                      <w:sz w:val="16"/>
                    </w:rPr>
                  </w:pPr>
                </w:p>
                <w:p>
                  <w:pPr>
                    <w:pStyle w:val="BodyText"/>
                    <w:rPr>
                      <w:sz w:val="16"/>
                    </w:rPr>
                  </w:pPr>
                </w:p>
                <w:p>
                  <w:pPr>
                    <w:pStyle w:val="BodyText"/>
                    <w:spacing w:before="125"/>
                    <w:ind w:left="831" w:right="1621"/>
                    <w:jc w:val="center"/>
                  </w:pPr>
                  <w:r>
                    <w:rPr/>
                    <w:t>Рисунок F.1 -  Схема испытаний</w:t>
                  </w:r>
                </w:p>
                <w:p>
                  <w:pPr>
                    <w:pStyle w:val="BodyText"/>
                    <w:spacing w:before="10"/>
                    <w:rPr>
                      <w:sz w:val="16"/>
                    </w:rPr>
                  </w:pPr>
                </w:p>
                <w:p>
                  <w:pPr>
                    <w:pStyle w:val="BodyText"/>
                    <w:spacing w:line="217" w:lineRule="exact" w:before="1"/>
                    <w:ind w:right="86"/>
                    <w:jc w:val="right"/>
                  </w:pPr>
                  <w:r>
                    <w:rPr>
                      <w:spacing w:val="-4"/>
                    </w:rPr>
                    <w:t>Для </w:t>
                  </w:r>
                  <w:r>
                    <w:rPr>
                      <w:spacing w:val="-5"/>
                    </w:rPr>
                    <w:t>нулевого </w:t>
                  </w:r>
                  <w:r>
                    <w:rPr>
                      <w:spacing w:val="-6"/>
                    </w:rPr>
                    <w:t>уровня гармоники </w:t>
                  </w:r>
                  <w:r>
                    <w:rPr>
                      <w:spacing w:val="-5"/>
                    </w:rPr>
                    <w:t>допускается </w:t>
                  </w:r>
                  <w:r>
                    <w:rPr>
                      <w:spacing w:val="-6"/>
                    </w:rPr>
                    <w:t>остаточный </w:t>
                  </w:r>
                  <w:r>
                    <w:rPr>
                      <w:spacing w:val="-5"/>
                    </w:rPr>
                    <w:t>уровень 10 </w:t>
                  </w:r>
                  <w:r>
                    <w:rPr/>
                    <w:t>%  </w:t>
                  </w:r>
                  <w:r>
                    <w:rPr>
                      <w:spacing w:val="-6"/>
                    </w:rPr>
                    <w:t>значения </w:t>
                  </w:r>
                  <w:r>
                    <w:rPr>
                      <w:spacing w:val="-3"/>
                    </w:rPr>
                    <w:t>по </w:t>
                  </w:r>
                  <w:r>
                    <w:rPr>
                      <w:spacing w:val="-5"/>
                    </w:rPr>
                    <w:t>приложению </w:t>
                  </w:r>
                  <w:r>
                    <w:rPr/>
                    <w:t>А </w:t>
                  </w:r>
                  <w:r>
                    <w:rPr>
                      <w:spacing w:val="-6"/>
                    </w:rPr>
                    <w:t>или</w:t>
                  </w:r>
                </w:p>
                <w:p>
                  <w:pPr>
                    <w:pStyle w:val="BodyText"/>
                    <w:spacing w:line="217" w:lineRule="exact"/>
                    <w:ind w:left="1566"/>
                  </w:pPr>
                  <w:r>
                    <w:rPr/>
                    <w:t>0.1  % </w:t>
                  </w:r>
                  <w:r>
                    <w:rPr>
                      <w:i/>
                    </w:rPr>
                    <w:t>U„, </w:t>
                  </w:r>
                  <w:r>
                    <w:rPr/>
                    <w:t>причем выбирают наибольшее из этих значений</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BodyText"/>
                    <w:jc w:val="right"/>
                  </w:pPr>
                  <w:r>
                    <w:rPr/>
                    <w:t>15</w:t>
                  </w:r>
                </w:p>
              </w:txbxContent>
            </v:textbox>
            <w10:wrap type="none"/>
          </v:shape>
        </w:pict>
      </w:r>
      <w:r>
        <w:rPr/>
        <w:pict>
          <v:group style="position:absolute;margin-left:0pt;margin-top:.000024pt;width:594.9pt;height:842.4pt;mso-position-horizontal-relative:page;mso-position-vertical-relative:page;z-index:-118288" coordorigin="0,0" coordsize="11898,16848">
            <v:shape style="position:absolute;left:0;top:0;width:11898;height:16848" type="#_x0000_t75" stroked="false">
              <v:imagedata r:id="rId33" o:title=""/>
            </v:shape>
            <v:shape style="position:absolute;left:1971;top:4887;width:7299;height:5787" type="#_x0000_t75" stroked="false">
              <v:imagedata r:id="rId34"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128" w:right="0" w:firstLine="0"/>
        <w:jc w:val="left"/>
        <w:rPr>
          <w:sz w:val="16"/>
        </w:rPr>
      </w:pPr>
      <w:r>
        <w:rPr/>
        <w:pict>
          <v:shape style="position:absolute;margin-left:79.650002pt;margin-top:70.59993pt;width:480.3pt;height:728.85pt;mso-position-horizontal-relative:page;mso-position-vertical-relative:page;z-index:-118264" type="#_x0000_t202" filled="false" stroked="false">
            <v:textbox inset="0,0,0,0">
              <w:txbxContent>
                <w:p>
                  <w:pPr>
                    <w:pStyle w:val="BodyText"/>
                    <w:spacing w:line="212" w:lineRule="exact"/>
                    <w:ind w:left="18"/>
                  </w:pPr>
                  <w:r>
                    <w:rPr/>
                    <w:t>ГОСТ  IEC 62054.11—2014</w:t>
                  </w:r>
                </w:p>
                <w:p>
                  <w:pPr>
                    <w:pStyle w:val="BodyText"/>
                    <w:spacing w:before="8"/>
                    <w:rPr>
                      <w:sz w:val="18"/>
                    </w:rPr>
                  </w:pPr>
                </w:p>
                <w:p>
                  <w:pPr>
                    <w:pStyle w:val="BodyText"/>
                    <w:spacing w:line="237" w:lineRule="auto"/>
                    <w:ind w:left="4155" w:right="4096"/>
                    <w:jc w:val="center"/>
                  </w:pPr>
                  <w:r>
                    <w:rPr/>
                    <w:t>Приложение G</w:t>
                  </w:r>
                  <w:r>
                    <w:rPr>
                      <w:w w:val="100"/>
                    </w:rPr>
                    <w:t> </w:t>
                  </w:r>
                  <w:r>
                    <w:rPr/>
                    <w:t>(справочное)</w:t>
                  </w:r>
                </w:p>
                <w:p>
                  <w:pPr>
                    <w:pStyle w:val="BodyText"/>
                    <w:rPr>
                      <w:sz w:val="20"/>
                    </w:rPr>
                  </w:pPr>
                </w:p>
                <w:p>
                  <w:pPr>
                    <w:pStyle w:val="BodyText"/>
                    <w:rPr>
                      <w:sz w:val="20"/>
                    </w:rPr>
                  </w:pPr>
                </w:p>
                <w:p>
                  <w:pPr>
                    <w:pStyle w:val="BodyText"/>
                    <w:spacing w:before="167"/>
                    <w:ind w:left="864" w:right="856"/>
                    <w:jc w:val="center"/>
                  </w:pPr>
                  <w:r>
                    <w:rPr/>
                    <w:t>Значения вл ияю щ их величин д л я р азл ичны х испы таний</w:t>
                  </w:r>
                </w:p>
                <w:p>
                  <w:pPr>
                    <w:pStyle w:val="BodyText"/>
                    <w:rPr>
                      <w:sz w:val="17"/>
                    </w:rPr>
                  </w:pPr>
                </w:p>
                <w:p>
                  <w:pPr>
                    <w:pStyle w:val="BodyText"/>
                  </w:pPr>
                  <w:r>
                    <w:rPr/>
                    <w:t>Т а б л и ц а  G.1</w:t>
                  </w:r>
                </w:p>
                <w:p>
                  <w:pPr>
                    <w:pStyle w:val="BodyText"/>
                    <w:tabs>
                      <w:tab w:pos="791" w:val="left" w:leader="none"/>
                    </w:tabs>
                    <w:spacing w:line="207" w:lineRule="exact" w:before="15"/>
                    <w:ind w:left="-1" w:right="1287"/>
                    <w:jc w:val="center"/>
                  </w:pPr>
                  <w:r>
                    <w:rPr>
                      <w:spacing w:val="-6"/>
                    </w:rPr>
                    <w:t>Напря­</w:t>
                    <w:tab/>
                  </w:r>
                  <w:r>
                    <w:rPr>
                      <w:spacing w:val="-4"/>
                    </w:rPr>
                    <w:t>Управ­</w:t>
                  </w:r>
                </w:p>
                <w:p>
                  <w:pPr>
                    <w:pStyle w:val="BodyText"/>
                    <w:tabs>
                      <w:tab w:pos="917" w:val="left" w:leader="none"/>
                      <w:tab w:pos="3410" w:val="left" w:leader="none"/>
                      <w:tab w:pos="3501" w:val="left" w:leader="none"/>
                      <w:tab w:pos="6749" w:val="left" w:leader="none"/>
                      <w:tab w:pos="7352" w:val="left" w:leader="none"/>
                      <w:tab w:pos="8225" w:val="left" w:leader="none"/>
                      <w:tab w:pos="8945" w:val="left" w:leader="none"/>
                    </w:tabs>
                    <w:spacing w:line="112" w:lineRule="auto" w:before="56"/>
                    <w:ind w:left="1169" w:right="45" w:hanging="1044"/>
                  </w:pPr>
                  <w:r>
                    <w:rPr>
                      <w:spacing w:val="-7"/>
                      <w:position w:val="-8"/>
                    </w:rPr>
                    <w:t>Пункт</w:t>
                    <w:tab/>
                  </w:r>
                  <w:r>
                    <w:rPr>
                      <w:spacing w:val="-7"/>
                    </w:rPr>
                    <w:t>Испытание</w:t>
                  </w:r>
                  <w:r>
                    <w:rPr>
                      <w:spacing w:val="-5"/>
                    </w:rPr>
                    <w:t> </w:t>
                  </w:r>
                  <w:r>
                    <w:rPr>
                      <w:spacing w:val="-4"/>
                    </w:rPr>
                    <w:t>на </w:t>
                  </w:r>
                  <w:r>
                    <w:rPr>
                      <w:spacing w:val="-7"/>
                    </w:rPr>
                    <w:t>воздействие</w:t>
                    <w:tab/>
                  </w:r>
                  <w:r>
                    <w:rPr>
                      <w:spacing w:val="-6"/>
                      <w:position w:val="-8"/>
                    </w:rPr>
                    <w:t>э</w:t>
                  </w:r>
                  <w:r>
                    <w:rPr>
                      <w:spacing w:val="-6"/>
                      <w:position w:val="11"/>
                    </w:rPr>
                    <w:t>жение </w:t>
                  </w:r>
                  <w:r>
                    <w:rPr>
                      <w:position w:val="-8"/>
                    </w:rPr>
                    <w:t>­  </w:t>
                  </w:r>
                  <w:r>
                    <w:rPr>
                      <w:spacing w:val="-6"/>
                      <w:position w:val="11"/>
                    </w:rPr>
                    <w:t>ляющее    Управ­   </w:t>
                  </w:r>
                  <w:r>
                    <w:rPr>
                      <w:spacing w:val="-7"/>
                    </w:rPr>
                    <w:t>Уровень</w:t>
                  </w:r>
                  <w:r>
                    <w:rPr>
                      <w:spacing w:val="-27"/>
                    </w:rPr>
                    <w:t> </w:t>
                  </w:r>
                  <w:r>
                    <w:rPr>
                      <w:spacing w:val="-7"/>
                    </w:rPr>
                    <w:t>Сообще­</w:t>
                  </w:r>
                  <w:r>
                    <w:rPr>
                      <w:spacing w:val="1"/>
                    </w:rPr>
                    <w:t> </w:t>
                  </w:r>
                  <w:r>
                    <w:rPr>
                      <w:spacing w:val="-13"/>
                    </w:rPr>
                    <w:t>Темпера</w:t>
                    <w:tab/>
                  </w:r>
                  <w:r>
                    <w:rPr>
                      <w:spacing w:val="-8"/>
                    </w:rPr>
                    <w:t>Влаж­</w:t>
                    <w:tab/>
                  </w:r>
                  <w:r>
                    <w:rPr>
                      <w:spacing w:val="-7"/>
                    </w:rPr>
                    <w:t>Приме­ </w:t>
                  </w:r>
                  <w:r>
                    <w:rPr>
                      <w:spacing w:val="-6"/>
                    </w:rPr>
                    <w:t>влияющей</w:t>
                  </w:r>
                  <w:r>
                    <w:rPr>
                      <w:spacing w:val="-5"/>
                    </w:rPr>
                    <w:t> </w:t>
                  </w:r>
                  <w:r>
                    <w:rPr>
                      <w:spacing w:val="-8"/>
                    </w:rPr>
                    <w:t>величины</w:t>
                    <w:tab/>
                    <w:tab/>
                  </w:r>
                  <w:r>
                    <w:rPr>
                      <w:spacing w:val="-5"/>
                      <w:position w:val="11"/>
                    </w:rPr>
                    <w:t>лектро   </w:t>
                  </w:r>
                  <w:r>
                    <w:rPr>
                      <w:spacing w:val="-13"/>
                      <w:position w:val="11"/>
                    </w:rPr>
                    <w:t>«апряже </w:t>
                  </w:r>
                  <w:r>
                    <w:rPr>
                      <w:spacing w:val="7"/>
                      <w:position w:val="11"/>
                    </w:rPr>
                    <w:t> </w:t>
                  </w:r>
                  <w:r>
                    <w:rPr>
                      <w:spacing w:val="-7"/>
                      <w:position w:val="11"/>
                    </w:rPr>
                    <w:t>ляющая </w:t>
                  </w:r>
                  <w:r>
                    <w:rPr>
                      <w:spacing w:val="30"/>
                      <w:position w:val="11"/>
                    </w:rPr>
                    <w:t> </w:t>
                  </w:r>
                  <w:r>
                    <w:rPr>
                      <w:spacing w:val="-13"/>
                      <w:position w:val="1"/>
                    </w:rPr>
                    <w:t>армони»</w:t>
                    <w:tab/>
                  </w:r>
                  <w:r>
                    <w:rPr>
                      <w:spacing w:val="-8"/>
                    </w:rPr>
                    <w:t>ние</w:t>
                    <w:tab/>
                  </w:r>
                  <w:r>
                    <w:rPr>
                      <w:spacing w:val="-6"/>
                    </w:rPr>
                    <w:t>тура.   </w:t>
                  </w:r>
                  <w:r>
                    <w:rPr/>
                    <w:t>С  </w:t>
                  </w:r>
                  <w:r>
                    <w:rPr>
                      <w:spacing w:val="-6"/>
                    </w:rPr>
                    <w:t>ность. </w:t>
                  </w:r>
                  <w:r>
                    <w:rPr/>
                    <w:t>% </w:t>
                  </w:r>
                  <w:r>
                    <w:rPr>
                      <w:spacing w:val="16"/>
                    </w:rPr>
                    <w:t> </w:t>
                  </w:r>
                  <w:r>
                    <w:rPr>
                      <w:spacing w:val="-7"/>
                    </w:rPr>
                    <w:t>чание</w:t>
                  </w:r>
                </w:p>
                <w:p>
                  <w:pPr>
                    <w:pStyle w:val="BodyText"/>
                    <w:tabs>
                      <w:tab w:pos="4373" w:val="left" w:leader="none"/>
                      <w:tab w:pos="4976" w:val="left" w:leader="none"/>
                    </w:tabs>
                    <w:spacing w:line="107" w:lineRule="exact"/>
                    <w:ind w:left="3410"/>
                  </w:pPr>
                  <w:r>
                    <w:rPr>
                      <w:spacing w:val="-8"/>
                      <w:position w:val="1"/>
                    </w:rPr>
                    <w:t>питания.</w:t>
                    <w:tab/>
                  </w:r>
                  <w:r>
                    <w:rPr>
                      <w:spacing w:val="-8"/>
                    </w:rPr>
                    <w:t>ние.</w:t>
                    <w:tab/>
                  </w:r>
                  <w:r>
                    <w:rPr>
                      <w:spacing w:val="-9"/>
                    </w:rPr>
                    <w:t>«асгота</w:t>
                  </w:r>
                  <w:r>
                    <w:rPr>
                      <w:spacing w:val="-7"/>
                    </w:rPr>
                    <w:t> </w:t>
                  </w:r>
                  <w:r>
                    <w:rPr/>
                    <w:t>/</w:t>
                  </w:r>
                </w:p>
                <w:p>
                  <w:pPr>
                    <w:pStyle w:val="BodyText"/>
                    <w:tabs>
                      <w:tab w:pos="782" w:val="left" w:leader="none"/>
                    </w:tabs>
                    <w:spacing w:line="217" w:lineRule="exact"/>
                    <w:ind w:left="-1" w:right="1277"/>
                    <w:jc w:val="center"/>
                  </w:pPr>
                  <w:r>
                    <w:rPr/>
                    <w:t>В</w:t>
                    <w:tab/>
                    <w:t>В</w:t>
                  </w:r>
                </w:p>
                <w:p>
                  <w:pPr>
                    <w:pStyle w:val="BodyText"/>
                    <w:spacing w:line="216" w:lineRule="exact" w:before="15"/>
                    <w:ind w:left="4116" w:right="4096"/>
                    <w:jc w:val="center"/>
                  </w:pPr>
                  <w:r>
                    <w:rPr/>
                    <w:t>IEC 62054-11</w:t>
                  </w:r>
                </w:p>
                <w:p>
                  <w:pPr>
                    <w:pStyle w:val="BodyText"/>
                    <w:tabs>
                      <w:tab w:pos="917" w:val="left" w:leader="none"/>
                      <w:tab w:pos="3707" w:val="left" w:leader="none"/>
                      <w:tab w:pos="4481" w:val="left" w:leader="none"/>
                      <w:tab w:pos="5273" w:val="left" w:leader="none"/>
                      <w:tab w:pos="6065" w:val="left" w:leader="none"/>
                      <w:tab w:pos="6839" w:val="left" w:leader="none"/>
                      <w:tab w:pos="7451" w:val="left" w:leader="none"/>
                      <w:tab w:pos="8207" w:val="left" w:leader="none"/>
                    </w:tabs>
                    <w:spacing w:line="271" w:lineRule="exact"/>
                    <w:ind w:left="162"/>
                  </w:pPr>
                  <w:r>
                    <w:rPr>
                      <w:spacing w:val="-9"/>
                      <w:position w:val="1"/>
                    </w:rPr>
                    <w:t>7.5.1</w:t>
                    <w:tab/>
                  </w:r>
                  <w:r>
                    <w:rPr>
                      <w:spacing w:val="-7"/>
                      <w:position w:val="1"/>
                    </w:rPr>
                    <w:t>Общие</w:t>
                  </w:r>
                  <w:r>
                    <w:rPr>
                      <w:spacing w:val="-13"/>
                      <w:position w:val="1"/>
                    </w:rPr>
                    <w:t> </w:t>
                  </w:r>
                  <w:r>
                    <w:rPr>
                      <w:spacing w:val="-5"/>
                      <w:position w:val="1"/>
                    </w:rPr>
                    <w:t>условия</w:t>
                  </w:r>
                  <w:r>
                    <w:rPr>
                      <w:spacing w:val="-3"/>
                      <w:position w:val="1"/>
                    </w:rPr>
                    <w:t> </w:t>
                  </w:r>
                  <w:r>
                    <w:rPr>
                      <w:spacing w:val="-7"/>
                      <w:position w:val="1"/>
                    </w:rPr>
                    <w:t>испытаний</w:t>
                    <w:tab/>
                  </w:r>
                  <w:r>
                    <w:rPr>
                      <w:position w:val="1"/>
                    </w:rPr>
                    <w:t>N</w:t>
                    <w:tab/>
                  </w:r>
                  <w:r>
                    <w:rPr>
                      <w:i/>
                    </w:rPr>
                    <w:t>и,</w:t>
                    <w:tab/>
                  </w:r>
                  <w:r>
                    <w:rPr>
                      <w:position w:val="1"/>
                    </w:rPr>
                    <w:t>N</w:t>
                    <w:tab/>
                    <w:t>0</w:t>
                    <w:tab/>
                    <w:t>N</w:t>
                    <w:tab/>
                  </w:r>
                  <w:r>
                    <w:rPr>
                      <w:spacing w:val="-8"/>
                      <w:position w:val="12"/>
                    </w:rPr>
                    <w:t>От</w:t>
                  </w:r>
                  <w:r>
                    <w:rPr>
                      <w:spacing w:val="15"/>
                      <w:position w:val="12"/>
                    </w:rPr>
                    <w:t> </w:t>
                  </w:r>
                  <w:r>
                    <w:rPr>
                      <w:spacing w:val="-11"/>
                      <w:position w:val="12"/>
                    </w:rPr>
                    <w:t>15</w:t>
                    <w:tab/>
                  </w:r>
                  <w:r>
                    <w:rPr>
                      <w:spacing w:val="2"/>
                      <w:position w:val="1"/>
                    </w:rPr>
                    <w:t>45-75</w:t>
                  </w:r>
                </w:p>
                <w:p>
                  <w:pPr>
                    <w:pStyle w:val="BodyText"/>
                    <w:spacing w:line="154" w:lineRule="exact"/>
                    <w:ind w:right="1685"/>
                    <w:jc w:val="right"/>
                  </w:pPr>
                  <w:r>
                    <w:rPr/>
                    <w:t>до 25</w:t>
                  </w:r>
                </w:p>
                <w:p>
                  <w:pPr>
                    <w:pStyle w:val="BodyText"/>
                    <w:tabs>
                      <w:tab w:pos="845" w:val="left" w:leader="none"/>
                      <w:tab w:pos="3617" w:val="left" w:leader="none"/>
                      <w:tab w:pos="4481" w:val="left" w:leader="none"/>
                      <w:tab w:pos="5093" w:val="left" w:leader="none"/>
                      <w:tab w:pos="5840" w:val="left" w:leader="none"/>
                      <w:tab w:pos="6839" w:val="left" w:leader="none"/>
                      <w:tab w:pos="7361" w:val="left" w:leader="none"/>
                      <w:tab w:pos="7505" w:val="left" w:leader="none"/>
                      <w:tab w:pos="8405" w:val="left" w:leader="none"/>
                      <w:tab w:pos="8963" w:val="left" w:leader="none"/>
                      <w:tab w:pos="9098" w:val="left" w:leader="none"/>
                    </w:tabs>
                    <w:spacing w:line="69" w:lineRule="auto" w:before="95"/>
                    <w:ind w:left="1899" w:right="72" w:hanging="1818"/>
                  </w:pPr>
                  <w:r>
                    <w:rPr>
                      <w:spacing w:val="-7"/>
                      <w:position w:val="-8"/>
                    </w:rPr>
                    <w:t>7.S.2.2</w:t>
                    <w:tab/>
                  </w:r>
                  <w:r>
                    <w:rPr>
                      <w:spacing w:val="-6"/>
                    </w:rPr>
                    <w:t>Испытание </w:t>
                  </w:r>
                  <w:r>
                    <w:rPr>
                      <w:spacing w:val="-4"/>
                    </w:rPr>
                    <w:t>рабочего</w:t>
                  </w:r>
                  <w:r>
                    <w:rPr>
                      <w:spacing w:val="-27"/>
                    </w:rPr>
                    <w:t> </w:t>
                  </w:r>
                  <w:r>
                    <w:rPr>
                      <w:spacing w:val="-4"/>
                    </w:rPr>
                    <w:t>состоя­  </w:t>
                  </w:r>
                  <w:r>
                    <w:rPr>
                      <w:spacing w:val="23"/>
                    </w:rPr>
                    <w:t> </w:t>
                  </w:r>
                  <w:r>
                    <w:rPr>
                      <w:spacing w:val="-13"/>
                    </w:rPr>
                    <w:t>1807230/</w:t>
                    <w:tab/>
                    <w:tab/>
                    <w:tab/>
                    <w:tab/>
                    <w:tab/>
                  </w:r>
                  <w:r>
                    <w:rPr>
                      <w:spacing w:val="-7"/>
                    </w:rPr>
                    <w:t>-257+23</w:t>
                    <w:tab/>
                    <w:tab/>
                    <w:tab/>
                  </w:r>
                  <w:r>
                    <w:rPr>
                      <w:spacing w:val="-11"/>
                      <w:position w:val="11"/>
                    </w:rPr>
                    <w:t>См. </w:t>
                  </w:r>
                  <w:r>
                    <w:rPr>
                      <w:spacing w:val="-6"/>
                      <w:position w:val="-10"/>
                    </w:rPr>
                    <w:t>ния</w:t>
                    <w:tab/>
                  </w:r>
                  <w:r>
                    <w:rPr>
                      <w:spacing w:val="-5"/>
                      <w:position w:val="-10"/>
                    </w:rPr>
                    <w:t>255</w:t>
                    <w:tab/>
                  </w:r>
                  <w:r>
                    <w:rPr>
                      <w:i/>
                      <w:spacing w:val="-10"/>
                    </w:rPr>
                    <w:t>V,</w:t>
                    <w:tab/>
                  </w:r>
                  <w:r>
                    <w:rPr>
                      <w:i/>
                    </w:rPr>
                    <w:t>N</w:t>
                  </w:r>
                  <w:r>
                    <w:rPr>
                      <w:i/>
                      <w:spacing w:val="-17"/>
                    </w:rPr>
                    <w:t> </w:t>
                  </w:r>
                  <w:r>
                    <w:rPr>
                      <w:i/>
                    </w:rPr>
                    <w:t>±</w:t>
                  </w:r>
                  <w:r>
                    <w:rPr>
                      <w:i/>
                      <w:spacing w:val="-33"/>
                    </w:rPr>
                    <w:t> </w:t>
                  </w:r>
                  <w:r>
                    <w:rPr>
                      <w:i/>
                    </w:rPr>
                    <w:t>M</w:t>
                    <w:tab/>
                  </w:r>
                  <w:r>
                    <w:rPr>
                      <w:spacing w:val="-5"/>
                    </w:rPr>
                    <w:t>0/макс</w:t>
                    <w:tab/>
                  </w:r>
                  <w:r>
                    <w:rPr/>
                    <w:t>N</w:t>
                    <w:tab/>
                    <w:tab/>
                  </w:r>
                  <w:r>
                    <w:rPr>
                      <w:spacing w:val="-5"/>
                      <w:position w:val="-10"/>
                    </w:rPr>
                    <w:t>/+55</w:t>
                    <w:tab/>
                  </w:r>
                  <w:r>
                    <w:rPr/>
                    <w:t>N</w:t>
                    <w:tab/>
                  </w:r>
                  <w:r>
                    <w:rPr>
                      <w:spacing w:val="-5"/>
                    </w:rPr>
                    <w:t>прило­</w:t>
                  </w:r>
                </w:p>
                <w:p>
                  <w:pPr>
                    <w:pStyle w:val="BodyText"/>
                    <w:spacing w:line="183" w:lineRule="exact"/>
                    <w:ind w:left="8901"/>
                    <w:jc w:val="center"/>
                  </w:pPr>
                  <w:r>
                    <w:rPr>
                      <w:spacing w:val="-7"/>
                    </w:rPr>
                    <w:t>жение </w:t>
                  </w:r>
                  <w:r>
                    <w:rPr/>
                    <w:t>С</w:t>
                  </w:r>
                </w:p>
                <w:p>
                  <w:pPr>
                    <w:pStyle w:val="BodyText"/>
                    <w:spacing w:line="162" w:lineRule="exact"/>
                    <w:ind w:right="215"/>
                    <w:jc w:val="right"/>
                  </w:pPr>
                  <w:r>
                    <w:rPr/>
                    <w:t>См.</w:t>
                  </w:r>
                </w:p>
                <w:p>
                  <w:pPr>
                    <w:pStyle w:val="BodyText"/>
                    <w:tabs>
                      <w:tab w:pos="845" w:val="left" w:leader="none"/>
                    </w:tabs>
                    <w:spacing w:line="162" w:lineRule="exact"/>
                    <w:ind w:left="90"/>
                  </w:pPr>
                  <w:r>
                    <w:rPr>
                      <w:spacing w:val="-7"/>
                      <w:position w:val="-10"/>
                    </w:rPr>
                    <w:t>7,5.2.2</w:t>
                    <w:tab/>
                  </w:r>
                  <w:r>
                    <w:rPr>
                      <w:spacing w:val="-6"/>
                    </w:rPr>
                    <w:t>Испытание </w:t>
                  </w:r>
                  <w:r>
                    <w:rPr>
                      <w:spacing w:val="-4"/>
                    </w:rPr>
                    <w:t>рабочего</w:t>
                  </w:r>
                  <w:r>
                    <w:rPr>
                      <w:spacing w:val="-21"/>
                    </w:rPr>
                    <w:t> </w:t>
                  </w:r>
                  <w:r>
                    <w:rPr>
                      <w:spacing w:val="-4"/>
                    </w:rPr>
                    <w:t>состоя­</w:t>
                  </w:r>
                </w:p>
                <w:p>
                  <w:pPr>
                    <w:pStyle w:val="BodyText"/>
                    <w:tabs>
                      <w:tab w:pos="1718" w:val="left" w:leader="none"/>
                      <w:tab w:pos="2474" w:val="left" w:leader="none"/>
                      <w:tab w:pos="3374" w:val="left" w:leader="none"/>
                      <w:tab w:pos="4166" w:val="left" w:leader="none"/>
                      <w:tab w:pos="4940" w:val="left" w:leader="none"/>
                      <w:tab w:pos="5633" w:val="left" w:leader="none"/>
                      <w:tab w:pos="6506" w:val="left" w:leader="none"/>
                      <w:tab w:pos="7064" w:val="left" w:leader="none"/>
                    </w:tabs>
                    <w:spacing w:line="143" w:lineRule="exact"/>
                    <w:ind w:right="72"/>
                    <w:jc w:val="right"/>
                  </w:pPr>
                  <w:r>
                    <w:rPr>
                      <w:spacing w:val="-6"/>
                      <w:position w:val="-6"/>
                    </w:rPr>
                    <w:t>ния</w:t>
                    <w:tab/>
                  </w:r>
                  <w:r>
                    <w:rPr>
                      <w:spacing w:val="-5"/>
                      <w:position w:val="2"/>
                    </w:rPr>
                    <w:t>230</w:t>
                    <w:tab/>
                  </w:r>
                  <w:r>
                    <w:rPr/>
                    <w:t>U</w:t>
                  </w:r>
                  <w:r>
                    <w:rPr>
                      <w:spacing w:val="-28"/>
                    </w:rPr>
                    <w:t> </w:t>
                  </w:r>
                  <w:r>
                    <w:rPr/>
                    <w:t>*.,</w:t>
                    <w:tab/>
                  </w:r>
                  <w:r>
                    <w:rPr>
                      <w:position w:val="2"/>
                    </w:rPr>
                    <w:t>N</w:t>
                    <w:tab/>
                    <w:t>0</w:t>
                    <w:tab/>
                    <w:t>N</w:t>
                    <w:tab/>
                  </w:r>
                  <w:r>
                    <w:rPr>
                      <w:spacing w:val="-4"/>
                      <w:position w:val="2"/>
                    </w:rPr>
                    <w:t>+23</w:t>
                    <w:tab/>
                  </w:r>
                  <w:r>
                    <w:rPr>
                      <w:position w:val="2"/>
                    </w:rPr>
                    <w:t>N</w:t>
                    <w:tab/>
                  </w:r>
                  <w:r>
                    <w:rPr>
                      <w:spacing w:val="-5"/>
                      <w:position w:val="2"/>
                    </w:rPr>
                    <w:t>прило­</w:t>
                  </w:r>
                </w:p>
                <w:p>
                  <w:pPr>
                    <w:pStyle w:val="BodyText"/>
                    <w:spacing w:line="164" w:lineRule="exact"/>
                    <w:jc w:val="right"/>
                  </w:pPr>
                  <w:r>
                    <w:rPr/>
                    <w:t>жение С</w:t>
                  </w:r>
                </w:p>
                <w:p>
                  <w:pPr>
                    <w:pStyle w:val="BodyText"/>
                    <w:tabs>
                      <w:tab w:pos="3617" w:val="left" w:leader="none"/>
                      <w:tab w:pos="4445" w:val="left" w:leader="none"/>
                      <w:tab w:pos="5093" w:val="left" w:leader="none"/>
                      <w:tab w:pos="5849" w:val="left" w:leader="none"/>
                      <w:tab w:pos="6839" w:val="left" w:leader="none"/>
                      <w:tab w:pos="7361" w:val="left" w:leader="none"/>
                      <w:tab w:pos="7505" w:val="left" w:leader="none"/>
                      <w:tab w:pos="8405" w:val="left" w:leader="none"/>
                      <w:tab w:pos="8963" w:val="left" w:leader="none"/>
                      <w:tab w:pos="9098" w:val="left" w:leader="none"/>
                    </w:tabs>
                    <w:spacing w:line="84" w:lineRule="auto" w:before="87"/>
                    <w:ind w:left="1854" w:right="63" w:hanging="1764"/>
                  </w:pPr>
                  <w:r>
                    <w:rPr>
                      <w:spacing w:val="-6"/>
                      <w:position w:val="-10"/>
                    </w:rPr>
                    <w:t>7.5.3.2    </w:t>
                  </w:r>
                  <w:r>
                    <w:rPr>
                      <w:spacing w:val="-6"/>
                    </w:rPr>
                    <w:t>Испытание нерабочего</w:t>
                  </w:r>
                  <w:r>
                    <w:rPr>
                      <w:spacing w:val="-40"/>
                    </w:rPr>
                    <w:t> </w:t>
                  </w:r>
                  <w:r>
                    <w:rPr>
                      <w:spacing w:val="-3"/>
                    </w:rPr>
                    <w:t>состо­ </w:t>
                  </w:r>
                  <w:r>
                    <w:rPr>
                      <w:spacing w:val="18"/>
                    </w:rPr>
                    <w:t> </w:t>
                  </w:r>
                  <w:r>
                    <w:rPr>
                      <w:spacing w:val="-13"/>
                    </w:rPr>
                    <w:t>1607230/</w:t>
                    <w:tab/>
                    <w:tab/>
                    <w:tab/>
                    <w:tab/>
                    <w:tab/>
                  </w:r>
                  <w:r>
                    <w:rPr>
                      <w:spacing w:val="-7"/>
                    </w:rPr>
                    <w:t>-257+23</w:t>
                    <w:tab/>
                    <w:tab/>
                    <w:tab/>
                  </w:r>
                  <w:r>
                    <w:rPr>
                      <w:spacing w:val="-11"/>
                      <w:position w:val="9"/>
                    </w:rPr>
                    <w:t>См. </w:t>
                  </w:r>
                  <w:r>
                    <w:rPr>
                      <w:spacing w:val="-6"/>
                      <w:position w:val="-9"/>
                    </w:rPr>
                    <w:t>яния</w:t>
                    <w:tab/>
                  </w:r>
                  <w:r>
                    <w:rPr>
                      <w:spacing w:val="-5"/>
                      <w:position w:val="-9"/>
                    </w:rPr>
                    <w:t>255</w:t>
                    <w:tab/>
                  </w:r>
                  <w:r>
                    <w:rPr>
                      <w:i/>
                      <w:spacing w:val="2"/>
                    </w:rPr>
                    <w:t>U*</w:t>
                    <w:tab/>
                  </w:r>
                  <w:r>
                    <w:rPr>
                      <w:position w:val="1"/>
                    </w:rPr>
                    <w:t>N</w:t>
                  </w:r>
                  <w:r>
                    <w:rPr>
                      <w:spacing w:val="-19"/>
                      <w:position w:val="1"/>
                    </w:rPr>
                    <w:t> </w:t>
                  </w:r>
                  <w:r>
                    <w:rPr>
                      <w:position w:val="1"/>
                    </w:rPr>
                    <w:t>±</w:t>
                  </w:r>
                  <w:r>
                    <w:rPr>
                      <w:spacing w:val="-9"/>
                      <w:position w:val="1"/>
                    </w:rPr>
                    <w:t> </w:t>
                  </w:r>
                  <w:r>
                    <w:rPr>
                      <w:position w:val="1"/>
                    </w:rPr>
                    <w:t>Д/</w:t>
                    <w:tab/>
                  </w:r>
                  <w:r>
                    <w:rPr>
                      <w:spacing w:val="-7"/>
                      <w:position w:val="1"/>
                    </w:rPr>
                    <w:t>0/макс</w:t>
                    <w:tab/>
                  </w:r>
                  <w:r>
                    <w:rPr>
                      <w:position w:val="1"/>
                    </w:rPr>
                    <w:t>N</w:t>
                    <w:tab/>
                    <w:tab/>
                  </w:r>
                  <w:r>
                    <w:rPr>
                      <w:spacing w:val="-5"/>
                      <w:position w:val="-9"/>
                    </w:rPr>
                    <w:t>/+55</w:t>
                    <w:tab/>
                  </w:r>
                  <w:r>
                    <w:rPr>
                      <w:position w:val="1"/>
                    </w:rPr>
                    <w:t>N</w:t>
                    <w:tab/>
                  </w:r>
                  <w:r>
                    <w:rPr>
                      <w:spacing w:val="-4"/>
                      <w:position w:val="1"/>
                    </w:rPr>
                    <w:t>прило­</w:t>
                  </w:r>
                </w:p>
                <w:p>
                  <w:pPr>
                    <w:pStyle w:val="BodyText"/>
                    <w:spacing w:line="154" w:lineRule="exact"/>
                    <w:jc w:val="right"/>
                  </w:pPr>
                  <w:r>
                    <w:rPr/>
                    <w:t>жение С</w:t>
                  </w:r>
                </w:p>
                <w:p>
                  <w:pPr>
                    <w:pStyle w:val="BodyText"/>
                    <w:tabs>
                      <w:tab w:pos="5831" w:val="left" w:leader="none"/>
                    </w:tabs>
                    <w:spacing w:line="69" w:lineRule="auto" w:before="104"/>
                    <w:ind w:left="5877" w:right="3186" w:hanging="5787"/>
                  </w:pPr>
                  <w:r>
                    <w:rPr>
                      <w:spacing w:val="-7"/>
                      <w:position w:val="-8"/>
                    </w:rPr>
                    <w:t>7.6.12.    </w:t>
                  </w:r>
                  <w:r>
                    <w:rPr>
                      <w:spacing w:val="-7"/>
                    </w:rPr>
                    <w:t>Кривая</w:t>
                  </w:r>
                  <w:r>
                    <w:rPr>
                      <w:spacing w:val="-3"/>
                    </w:rPr>
                    <w:t> </w:t>
                  </w:r>
                  <w:r>
                    <w:rPr>
                      <w:spacing w:val="-6"/>
                    </w:rPr>
                    <w:t>предельных</w:t>
                  </w:r>
                  <w:r>
                    <w:rPr>
                      <w:spacing w:val="-5"/>
                    </w:rPr>
                    <w:t> </w:t>
                  </w:r>
                  <w:r>
                    <w:rPr>
                      <w:spacing w:val="-7"/>
                    </w:rPr>
                    <w:t>значений</w:t>
                    <w:tab/>
                  </w:r>
                  <w:r>
                    <w:rPr>
                      <w:spacing w:val="-5"/>
                      <w:position w:val="11"/>
                    </w:rPr>
                    <w:t>Макси­ </w:t>
                  </w:r>
                  <w:r>
                    <w:rPr>
                      <w:spacing w:val="-5"/>
                    </w:rPr>
                    <w:t>маль­</w:t>
                  </w:r>
                </w:p>
                <w:p>
                  <w:pPr>
                    <w:pStyle w:val="BodyText"/>
                    <w:tabs>
                      <w:tab w:pos="845" w:val="left" w:leader="none"/>
                      <w:tab w:pos="3707" w:val="left" w:leader="none"/>
                      <w:tab w:pos="4409" w:val="left" w:leader="none"/>
                      <w:tab w:pos="5273" w:val="left" w:leader="none"/>
                      <w:tab w:pos="5921" w:val="left" w:leader="none"/>
                      <w:tab w:pos="6839" w:val="left" w:leader="none"/>
                      <w:tab w:pos="7622" w:val="left" w:leader="none"/>
                      <w:tab w:pos="8405" w:val="left" w:leader="none"/>
                    </w:tabs>
                    <w:spacing w:line="162" w:lineRule="exact"/>
                    <w:ind w:left="233"/>
                  </w:pPr>
                  <w:r>
                    <w:rPr>
                      <w:spacing w:val="-9"/>
                      <w:position w:val="-10"/>
                    </w:rPr>
                    <w:t>2.1</w:t>
                    <w:tab/>
                  </w:r>
                  <w:r>
                    <w:rPr>
                      <w:spacing w:val="-3"/>
                    </w:rPr>
                    <w:t>помех </w:t>
                  </w:r>
                  <w:r>
                    <w:rPr/>
                    <w:t>в </w:t>
                  </w:r>
                  <w:r>
                    <w:rPr>
                      <w:spacing w:val="-5"/>
                    </w:rPr>
                    <w:t>случае</w:t>
                  </w:r>
                  <w:r>
                    <w:rPr>
                      <w:spacing w:val="-40"/>
                    </w:rPr>
                    <w:t> </w:t>
                  </w:r>
                  <w:r>
                    <w:rPr>
                      <w:spacing w:val="-4"/>
                    </w:rPr>
                    <w:t>рабочего</w:t>
                  </w:r>
                  <w:r>
                    <w:rPr>
                      <w:spacing w:val="-21"/>
                    </w:rPr>
                    <w:t> </w:t>
                  </w:r>
                  <w:r>
                    <w:rPr/>
                    <w:t>со­</w:t>
                    <w:tab/>
                    <w:t>N</w:t>
                    <w:tab/>
                    <w:t>a</w:t>
                  </w:r>
                  <w:r>
                    <w:rPr>
                      <w:spacing w:val="-33"/>
                    </w:rPr>
                    <w:t> </w:t>
                  </w:r>
                  <w:r>
                    <w:rPr>
                      <w:i/>
                      <w:spacing w:val="-14"/>
                    </w:rPr>
                    <w:t>U,</w:t>
                    <w:tab/>
                  </w:r>
                  <w:r>
                    <w:rPr/>
                    <w:t>N</w:t>
                    <w:tab/>
                  </w:r>
                  <w:r>
                    <w:rPr>
                      <w:spacing w:val="-6"/>
                      <w:position w:val="-10"/>
                    </w:rPr>
                    <w:t>ный</w:t>
                    <w:tab/>
                  </w:r>
                  <w:r>
                    <w:rPr/>
                    <w:t>N</w:t>
                    <w:tab/>
                    <w:t>N</w:t>
                    <w:tab/>
                    <w:t>N</w:t>
                  </w:r>
                </w:p>
                <w:p>
                  <w:pPr>
                    <w:pStyle w:val="BodyText"/>
                    <w:tabs>
                      <w:tab w:pos="4076" w:val="left" w:leader="none"/>
                    </w:tabs>
                    <w:spacing w:line="252" w:lineRule="exact"/>
                    <w:ind w:right="1440"/>
                    <w:jc w:val="center"/>
                  </w:pPr>
                  <w:r>
                    <w:rPr>
                      <w:spacing w:val="-7"/>
                    </w:rPr>
                    <w:t>стояния</w:t>
                    <w:tab/>
                  </w:r>
                  <w:r>
                    <w:rPr>
                      <w:spacing w:val="-3"/>
                      <w:position w:val="-8"/>
                    </w:rPr>
                    <w:t>(3</w:t>
                  </w:r>
                  <w:r>
                    <w:rPr>
                      <w:spacing w:val="2"/>
                      <w:position w:val="-8"/>
                    </w:rPr>
                    <w:t> </w:t>
                  </w:r>
                  <w:r>
                    <w:rPr>
                      <w:spacing w:val="-6"/>
                      <w:position w:val="-8"/>
                    </w:rPr>
                    <w:t>гарм)</w:t>
                  </w:r>
                </w:p>
                <w:p>
                  <w:pPr>
                    <w:pStyle w:val="BodyText"/>
                    <w:tabs>
                      <w:tab w:pos="5831" w:val="left" w:leader="none"/>
                    </w:tabs>
                    <w:spacing w:line="79" w:lineRule="auto" w:before="87"/>
                    <w:ind w:left="5877" w:right="3194" w:hanging="5787"/>
                  </w:pPr>
                  <w:r>
                    <w:rPr>
                      <w:spacing w:val="-7"/>
                      <w:position w:val="-10"/>
                    </w:rPr>
                    <w:t>7.6.12.    </w:t>
                  </w:r>
                  <w:r>
                    <w:rPr>
                      <w:spacing w:val="-7"/>
                    </w:rPr>
                    <w:t>Кривая</w:t>
                  </w:r>
                  <w:r>
                    <w:rPr>
                      <w:spacing w:val="-3"/>
                    </w:rPr>
                    <w:t> </w:t>
                  </w:r>
                  <w:r>
                    <w:rPr>
                      <w:spacing w:val="-6"/>
                    </w:rPr>
                    <w:t>предельных</w:t>
                  </w:r>
                  <w:r>
                    <w:rPr>
                      <w:spacing w:val="-5"/>
                    </w:rPr>
                    <w:t> </w:t>
                  </w:r>
                  <w:r>
                    <w:rPr>
                      <w:spacing w:val="-7"/>
                    </w:rPr>
                    <w:t>значений</w:t>
                    <w:tab/>
                  </w:r>
                  <w:r>
                    <w:rPr>
                      <w:spacing w:val="-7"/>
                      <w:position w:val="9"/>
                    </w:rPr>
                    <w:t>Макси­ </w:t>
                  </w:r>
                  <w:r>
                    <w:rPr>
                      <w:spacing w:val="-5"/>
                    </w:rPr>
                    <w:t>маль­</w:t>
                  </w:r>
                </w:p>
                <w:p>
                  <w:pPr>
                    <w:pStyle w:val="BodyText"/>
                    <w:tabs>
                      <w:tab w:pos="899" w:val="left" w:leader="none"/>
                      <w:tab w:pos="3707" w:val="left" w:leader="none"/>
                      <w:tab w:pos="5273" w:val="left" w:leader="none"/>
                      <w:tab w:pos="5921" w:val="left" w:leader="none"/>
                      <w:tab w:pos="6839" w:val="left" w:leader="none"/>
                      <w:tab w:pos="7622" w:val="left" w:leader="none"/>
                      <w:tab w:pos="8405" w:val="left" w:leader="none"/>
                    </w:tabs>
                    <w:spacing w:line="153" w:lineRule="exact"/>
                    <w:ind w:left="233"/>
                  </w:pPr>
                  <w:r>
                    <w:rPr>
                      <w:spacing w:val="-6"/>
                      <w:position w:val="-10"/>
                    </w:rPr>
                    <w:t>2.2</w:t>
                    <w:tab/>
                  </w:r>
                  <w:r>
                    <w:rPr>
                      <w:spacing w:val="-5"/>
                    </w:rPr>
                    <w:t>помех </w:t>
                  </w:r>
                  <w:r>
                    <w:rPr/>
                    <w:t>в</w:t>
                  </w:r>
                  <w:r>
                    <w:rPr>
                      <w:spacing w:val="-15"/>
                    </w:rPr>
                    <w:t> </w:t>
                  </w:r>
                  <w:r>
                    <w:rPr>
                      <w:spacing w:val="-5"/>
                    </w:rPr>
                    <w:t>случае</w:t>
                  </w:r>
                  <w:r>
                    <w:rPr>
                      <w:spacing w:val="-10"/>
                    </w:rPr>
                    <w:t> </w:t>
                  </w:r>
                  <w:r>
                    <w:rPr>
                      <w:spacing w:val="-6"/>
                    </w:rPr>
                    <w:t>нерабочего</w:t>
                    <w:tab/>
                  </w:r>
                  <w:r>
                    <w:rPr/>
                    <w:t>N</w:t>
                    <w:tab/>
                    <w:t>N</w:t>
                    <w:tab/>
                  </w:r>
                  <w:r>
                    <w:rPr>
                      <w:spacing w:val="-6"/>
                      <w:position w:val="-10"/>
                    </w:rPr>
                    <w:t>ный</w:t>
                    <w:tab/>
                  </w:r>
                  <w:r>
                    <w:rPr/>
                    <w:t>N</w:t>
                    <w:tab/>
                    <w:t>N</w:t>
                    <w:tab/>
                    <w:t>N</w:t>
                  </w:r>
                </w:p>
                <w:p>
                  <w:pPr>
                    <w:pStyle w:val="BodyText"/>
                    <w:tabs>
                      <w:tab w:pos="5786" w:val="left" w:leader="none"/>
                    </w:tabs>
                    <w:spacing w:line="256" w:lineRule="exact"/>
                    <w:ind w:left="1620"/>
                  </w:pPr>
                  <w:r>
                    <w:rPr>
                      <w:spacing w:val="-6"/>
                    </w:rPr>
                    <w:t>состояния</w:t>
                    <w:tab/>
                  </w:r>
                  <w:r>
                    <w:rPr>
                      <w:spacing w:val="-3"/>
                      <w:position w:val="-10"/>
                    </w:rPr>
                    <w:t>(3</w:t>
                  </w:r>
                  <w:r>
                    <w:rPr>
                      <w:spacing w:val="2"/>
                      <w:position w:val="-10"/>
                    </w:rPr>
                    <w:t> </w:t>
                  </w:r>
                  <w:r>
                    <w:rPr>
                      <w:spacing w:val="-6"/>
                      <w:position w:val="-10"/>
                    </w:rPr>
                    <w:t>гаом)</w:t>
                  </w:r>
                </w:p>
                <w:p>
                  <w:pPr>
                    <w:pStyle w:val="BodyText"/>
                    <w:tabs>
                      <w:tab w:pos="836" w:val="left" w:leader="none"/>
                      <w:tab w:pos="3707" w:val="left" w:leader="none"/>
                      <w:tab w:pos="4265" w:val="left" w:leader="none"/>
                      <w:tab w:pos="5273" w:val="left" w:leader="none"/>
                      <w:tab w:pos="6065" w:val="left" w:leader="none"/>
                      <w:tab w:pos="6623" w:val="left" w:leader="none"/>
                      <w:tab w:pos="7622" w:val="left" w:leader="none"/>
                      <w:tab w:pos="8405" w:val="left" w:leader="none"/>
                    </w:tabs>
                    <w:spacing w:line="220" w:lineRule="exact"/>
                    <w:ind w:left="90"/>
                  </w:pPr>
                  <w:r>
                    <w:rPr>
                      <w:spacing w:val="-7"/>
                    </w:rPr>
                    <w:t>7.6.13.</w:t>
                    <w:tab/>
                  </w:r>
                  <w:r>
                    <w:rPr>
                      <w:spacing w:val="-7"/>
                      <w:position w:val="1"/>
                    </w:rPr>
                    <w:t>Влияние</w:t>
                  </w:r>
                  <w:r>
                    <w:rPr>
                      <w:spacing w:val="6"/>
                      <w:position w:val="1"/>
                    </w:rPr>
                    <w:t> </w:t>
                  </w:r>
                  <w:r>
                    <w:rPr>
                      <w:spacing w:val="-8"/>
                      <w:position w:val="1"/>
                    </w:rPr>
                    <w:t>мешающих</w:t>
                  </w:r>
                  <w:r>
                    <w:rPr>
                      <w:spacing w:val="-12"/>
                      <w:position w:val="1"/>
                    </w:rPr>
                    <w:t> </w:t>
                  </w:r>
                  <w:r>
                    <w:rPr>
                      <w:spacing w:val="-6"/>
                      <w:position w:val="1"/>
                    </w:rPr>
                    <w:t>импуль­</w:t>
                    <w:tab/>
                  </w:r>
                  <w:r>
                    <w:rPr>
                      <w:position w:val="2"/>
                    </w:rPr>
                    <w:t>N</w:t>
                    <w:tab/>
                  </w:r>
                  <w:r>
                    <w:rPr>
                      <w:position w:val="1"/>
                    </w:rPr>
                    <w:t>варьи­</w:t>
                    <w:tab/>
                  </w:r>
                  <w:r>
                    <w:rPr>
                      <w:position w:val="2"/>
                    </w:rPr>
                    <w:t>N</w:t>
                    <w:tab/>
                  </w:r>
                  <w:r>
                    <w:rPr>
                      <w:position w:val="1"/>
                    </w:rPr>
                    <w:t>0</w:t>
                    <w:tab/>
                  </w:r>
                  <w:r>
                    <w:rPr>
                      <w:spacing w:val="-6"/>
                      <w:position w:val="1"/>
                    </w:rPr>
                    <w:t>Варьи­</w:t>
                    <w:tab/>
                  </w:r>
                  <w:r>
                    <w:rPr>
                      <w:position w:val="1"/>
                    </w:rPr>
                    <w:t>N</w:t>
                    <w:tab/>
                  </w:r>
                  <w:r>
                    <w:rPr>
                      <w:position w:val="2"/>
                    </w:rPr>
                    <w:t>N</w:t>
                  </w:r>
                </w:p>
                <w:p>
                  <w:pPr>
                    <w:pStyle w:val="BodyText"/>
                    <w:tabs>
                      <w:tab w:pos="989" w:val="left" w:leader="none"/>
                      <w:tab w:pos="4373" w:val="left" w:leader="none"/>
                      <w:tab w:pos="6713" w:val="left" w:leader="none"/>
                    </w:tabs>
                    <w:spacing w:line="211" w:lineRule="exact"/>
                    <w:ind w:left="306"/>
                  </w:pPr>
                  <w:r>
                    <w:rPr/>
                    <w:t>2</w:t>
                    <w:tab/>
                  </w:r>
                  <w:r>
                    <w:rPr>
                      <w:spacing w:val="-4"/>
                    </w:rPr>
                    <w:t>сов </w:t>
                  </w:r>
                  <w:r>
                    <w:rPr/>
                    <w:t>в</w:t>
                  </w:r>
                  <w:r>
                    <w:rPr>
                      <w:spacing w:val="-7"/>
                    </w:rPr>
                    <w:t> </w:t>
                  </w:r>
                  <w:r>
                    <w:rPr>
                      <w:spacing w:val="-6"/>
                    </w:rPr>
                    <w:t>оабочем</w:t>
                  </w:r>
                  <w:r>
                    <w:rPr>
                      <w:spacing w:val="-12"/>
                    </w:rPr>
                    <w:t> </w:t>
                  </w:r>
                  <w:r>
                    <w:rPr>
                      <w:spacing w:val="-6"/>
                    </w:rPr>
                    <w:t>состоянии</w:t>
                    <w:tab/>
                  </w:r>
                  <w:r>
                    <w:rPr>
                      <w:spacing w:val="-9"/>
                    </w:rPr>
                    <w:t>рует</w:t>
                    <w:tab/>
                  </w:r>
                  <w:r>
                    <w:rPr>
                      <w:spacing w:val="-10"/>
                      <w:position w:val="1"/>
                    </w:rPr>
                    <w:t>рует</w:t>
                  </w:r>
                </w:p>
                <w:p>
                  <w:pPr>
                    <w:pStyle w:val="BodyText"/>
                    <w:tabs>
                      <w:tab w:pos="836" w:val="left" w:leader="none"/>
                      <w:tab w:pos="3707" w:val="left" w:leader="none"/>
                      <w:tab w:pos="4481" w:val="left" w:leader="none"/>
                      <w:tab w:pos="5273" w:val="left" w:leader="none"/>
                      <w:tab w:pos="6065" w:val="left" w:leader="none"/>
                      <w:tab w:pos="6839" w:val="left" w:leader="none"/>
                      <w:tab w:pos="7622" w:val="left" w:leader="none"/>
                      <w:tab w:pos="8405" w:val="left" w:leader="none"/>
                    </w:tabs>
                    <w:spacing w:line="226" w:lineRule="exact"/>
                    <w:ind w:left="90"/>
                  </w:pPr>
                  <w:r>
                    <w:rPr>
                      <w:spacing w:val="-7"/>
                    </w:rPr>
                    <w:t>7.6.13.</w:t>
                    <w:tab/>
                  </w:r>
                  <w:r>
                    <w:rPr>
                      <w:spacing w:val="-7"/>
                      <w:position w:val="1"/>
                    </w:rPr>
                    <w:t>Влияние</w:t>
                  </w:r>
                  <w:r>
                    <w:rPr>
                      <w:spacing w:val="6"/>
                      <w:position w:val="1"/>
                    </w:rPr>
                    <w:t> </w:t>
                  </w:r>
                  <w:r>
                    <w:rPr>
                      <w:spacing w:val="-8"/>
                      <w:position w:val="1"/>
                    </w:rPr>
                    <w:t>мешающих</w:t>
                  </w:r>
                  <w:r>
                    <w:rPr>
                      <w:spacing w:val="-12"/>
                      <w:position w:val="1"/>
                    </w:rPr>
                    <w:t> </w:t>
                  </w:r>
                  <w:r>
                    <w:rPr>
                      <w:spacing w:val="-6"/>
                      <w:position w:val="1"/>
                    </w:rPr>
                    <w:t>импуль­</w:t>
                    <w:tab/>
                  </w:r>
                  <w:r>
                    <w:rPr>
                      <w:position w:val="2"/>
                    </w:rPr>
                    <w:t>N</w:t>
                    <w:tab/>
                  </w:r>
                  <w:r>
                    <w:rPr>
                      <w:spacing w:val="-20"/>
                      <w:position w:val="1"/>
                    </w:rPr>
                    <w:t>1Л</w:t>
                    <w:tab/>
                  </w:r>
                  <w:r>
                    <w:rPr>
                      <w:position w:val="2"/>
                    </w:rPr>
                    <w:t>N</w:t>
                    <w:tab/>
                  </w:r>
                  <w:r>
                    <w:rPr>
                      <w:position w:val="1"/>
                    </w:rPr>
                    <w:t>0</w:t>
                    <w:tab/>
                  </w:r>
                  <w:r>
                    <w:rPr>
                      <w:position w:val="2"/>
                    </w:rPr>
                    <w:t>N</w:t>
                    <w:tab/>
                  </w:r>
                  <w:r>
                    <w:rPr>
                      <w:position w:val="1"/>
                    </w:rPr>
                    <w:t>N</w:t>
                    <w:tab/>
                  </w:r>
                  <w:r>
                    <w:rPr>
                      <w:position w:val="2"/>
                    </w:rPr>
                    <w:t>N</w:t>
                  </w:r>
                </w:p>
                <w:p>
                  <w:pPr>
                    <w:pStyle w:val="BodyText"/>
                    <w:tabs>
                      <w:tab w:pos="989" w:val="left" w:leader="none"/>
                    </w:tabs>
                    <w:spacing w:line="207" w:lineRule="exact"/>
                    <w:ind w:left="306"/>
                  </w:pPr>
                  <w:r>
                    <w:rPr/>
                    <w:t>2</w:t>
                    <w:tab/>
                  </w:r>
                  <w:r>
                    <w:rPr>
                      <w:spacing w:val="-4"/>
                    </w:rPr>
                    <w:t>сов </w:t>
                  </w:r>
                  <w:r>
                    <w:rPr/>
                    <w:t>в </w:t>
                  </w:r>
                  <w:r>
                    <w:rPr>
                      <w:spacing w:val="-6"/>
                    </w:rPr>
                    <w:t>рабочем</w:t>
                  </w:r>
                  <w:r>
                    <w:rPr>
                      <w:spacing w:val="-15"/>
                    </w:rPr>
                    <w:t> </w:t>
                  </w:r>
                  <w:r>
                    <w:rPr>
                      <w:spacing w:val="-6"/>
                    </w:rPr>
                    <w:t>состоянии</w:t>
                  </w:r>
                </w:p>
                <w:p>
                  <w:pPr>
                    <w:pStyle w:val="BodyText"/>
                    <w:tabs>
                      <w:tab w:pos="3707" w:val="left" w:leader="none"/>
                      <w:tab w:pos="7622" w:val="left" w:leader="none"/>
                      <w:tab w:pos="8405" w:val="left" w:leader="none"/>
                    </w:tabs>
                    <w:spacing w:line="237" w:lineRule="auto"/>
                    <w:ind w:left="791" w:right="1060" w:hanging="693"/>
                  </w:pPr>
                  <w:r>
                    <w:rPr/>
                    <w:t>7 1.52    </w:t>
                  </w:r>
                  <w:r>
                    <w:rPr>
                      <w:spacing w:val="-3"/>
                    </w:rPr>
                    <w:t>влияние</w:t>
                  </w:r>
                  <w:r>
                    <w:rPr>
                      <w:spacing w:val="-31"/>
                    </w:rPr>
                    <w:t> </w:t>
                  </w:r>
                  <w:r>
                    <w:rPr>
                      <w:spacing w:val="-5"/>
                    </w:rPr>
                    <w:t>длительного</w:t>
                  </w:r>
                  <w:r>
                    <w:rPr>
                      <w:spacing w:val="-4"/>
                    </w:rPr>
                    <w:t> </w:t>
                  </w:r>
                  <w:r>
                    <w:rPr>
                      <w:spacing w:val="-6"/>
                    </w:rPr>
                    <w:t>преры­</w:t>
                    <w:tab/>
                  </w:r>
                  <w:r>
                    <w:rPr>
                      <w:position w:val="1"/>
                    </w:rPr>
                    <w:t>N</w:t>
                    <w:tab/>
                  </w:r>
                  <w:r>
                    <w:rPr/>
                    <w:t>N</w:t>
                    <w:tab/>
                  </w:r>
                  <w:r>
                    <w:rPr>
                      <w:position w:val="1"/>
                    </w:rPr>
                    <w:t>N </w:t>
                  </w:r>
                  <w:r>
                    <w:rPr>
                      <w:spacing w:val="-7"/>
                    </w:rPr>
                    <w:t>вания </w:t>
                  </w:r>
                  <w:r>
                    <w:rPr>
                      <w:spacing w:val="-6"/>
                    </w:rPr>
                    <w:t>напряжения</w:t>
                  </w:r>
                  <w:r>
                    <w:rPr>
                      <w:spacing w:val="6"/>
                    </w:rPr>
                    <w:t> </w:t>
                  </w:r>
                  <w:r>
                    <w:rPr>
                      <w:spacing w:val="-6"/>
                    </w:rPr>
                    <w:t>электропи­</w:t>
                  </w:r>
                </w:p>
                <w:p>
                  <w:pPr>
                    <w:pStyle w:val="BodyText"/>
                    <w:spacing w:line="198" w:lineRule="exact" w:before="4"/>
                    <w:ind w:left="862" w:right="6383"/>
                    <w:jc w:val="center"/>
                  </w:pPr>
                  <w:r>
                    <w:rPr/>
                    <w:t>тания</w:t>
                  </w:r>
                </w:p>
                <w:p>
                  <w:pPr>
                    <w:pStyle w:val="BodyText"/>
                    <w:spacing w:line="217" w:lineRule="exact" w:before="15"/>
                    <w:ind w:left="4117" w:right="4096"/>
                    <w:jc w:val="center"/>
                  </w:pPr>
                  <w:r>
                    <w:rPr/>
                    <w:t>IEC 62052-21</w:t>
                  </w:r>
                </w:p>
                <w:p>
                  <w:pPr>
                    <w:pStyle w:val="BodyText"/>
                    <w:tabs>
                      <w:tab w:pos="845" w:val="left" w:leader="none"/>
                      <w:tab w:pos="3491" w:val="left" w:leader="none"/>
                      <w:tab w:pos="4454" w:val="left" w:leader="none"/>
                      <w:tab w:pos="7613" w:val="left" w:leader="none"/>
                      <w:tab w:pos="8405" w:val="left" w:leader="none"/>
                    </w:tabs>
                    <w:spacing w:line="218" w:lineRule="auto" w:before="18"/>
                    <w:ind w:left="1412" w:right="1060" w:hanging="1242"/>
                  </w:pPr>
                  <w:r>
                    <w:rPr>
                      <w:spacing w:val="-8"/>
                    </w:rPr>
                    <w:t>7.4.3</w:t>
                    <w:tab/>
                  </w:r>
                  <w:r>
                    <w:rPr>
                      <w:spacing w:val="-4"/>
                    </w:rPr>
                    <w:t>Число</w:t>
                  </w:r>
                  <w:r>
                    <w:rPr>
                      <w:spacing w:val="-3"/>
                    </w:rPr>
                    <w:t> </w:t>
                  </w:r>
                  <w:r>
                    <w:rPr>
                      <w:spacing w:val="-7"/>
                    </w:rPr>
                    <w:t>срабатываний</w:t>
                  </w:r>
                  <w:r>
                    <w:rPr>
                      <w:spacing w:val="-5"/>
                    </w:rPr>
                    <w:t> </w:t>
                  </w:r>
                  <w:r>
                    <w:rPr>
                      <w:spacing w:val="-4"/>
                    </w:rPr>
                    <w:t>выход­</w:t>
                    <w:tab/>
                  </w:r>
                  <w:r>
                    <w:rPr>
                      <w:spacing w:val="-6"/>
                    </w:rPr>
                    <w:t>1.15</w:t>
                  </w:r>
                  <w:r>
                    <w:rPr>
                      <w:spacing w:val="-15"/>
                    </w:rPr>
                    <w:t> </w:t>
                  </w:r>
                  <w:r>
                    <w:rPr/>
                    <w:t>U</w:t>
                    <w:tab/>
                    <w:t>—</w:t>
                    <w:tab/>
                    <w:t>N</w:t>
                    <w:tab/>
                    <w:t>N ных</w:t>
                  </w:r>
                  <w:r>
                    <w:rPr>
                      <w:spacing w:val="-20"/>
                    </w:rPr>
                    <w:t> </w:t>
                  </w:r>
                  <w:r>
                    <w:rPr>
                      <w:spacing w:val="-6"/>
                    </w:rPr>
                    <w:t>элементов</w:t>
                  </w:r>
                </w:p>
                <w:p>
                  <w:pPr>
                    <w:pStyle w:val="BodyText"/>
                    <w:tabs>
                      <w:tab w:pos="944" w:val="left" w:leader="none"/>
                      <w:tab w:pos="7622" w:val="left" w:leader="none"/>
                      <w:tab w:pos="8405" w:val="left" w:leader="none"/>
                    </w:tabs>
                    <w:spacing w:line="218" w:lineRule="exact" w:before="5"/>
                    <w:ind w:left="90"/>
                  </w:pPr>
                  <w:r>
                    <w:rPr>
                      <w:spacing w:val="-7"/>
                      <w:position w:val="1"/>
                    </w:rPr>
                    <w:t>7.4.4</w:t>
                  </w:r>
                  <w:r>
                    <w:rPr>
                      <w:spacing w:val="5"/>
                      <w:position w:val="1"/>
                    </w:rPr>
                    <w:t> </w:t>
                  </w:r>
                  <w:r>
                    <w:rPr>
                      <w:position w:val="1"/>
                    </w:rPr>
                    <w:t>2</w:t>
                    <w:tab/>
                  </w:r>
                  <w:r>
                    <w:rPr>
                      <w:spacing w:val="-6"/>
                    </w:rPr>
                    <w:t>Характеристика</w:t>
                  </w:r>
                  <w:r>
                    <w:rPr>
                      <w:spacing w:val="0"/>
                    </w:rPr>
                    <w:t> </w:t>
                  </w:r>
                  <w:r>
                    <w:rPr>
                      <w:spacing w:val="-6"/>
                    </w:rPr>
                    <w:t>короткого</w:t>
                    <w:tab/>
                  </w:r>
                  <w:r>
                    <w:rPr/>
                    <w:t>N</w:t>
                    <w:tab/>
                    <w:t>N</w:t>
                  </w:r>
                </w:p>
                <w:p>
                  <w:pPr>
                    <w:pStyle w:val="BodyText"/>
                    <w:spacing w:line="228" w:lineRule="auto"/>
                    <w:ind w:left="864" w:right="6383"/>
                    <w:jc w:val="center"/>
                  </w:pPr>
                  <w:r>
                    <w:rPr>
                      <w:spacing w:val="-5"/>
                    </w:rPr>
                    <w:t>замыкания </w:t>
                  </w:r>
                  <w:r>
                    <w:rPr>
                      <w:spacing w:val="-7"/>
                    </w:rPr>
                    <w:t>переключателей </w:t>
                  </w:r>
                  <w:r>
                    <w:rPr>
                      <w:spacing w:val="-5"/>
                    </w:rPr>
                    <w:t>переменного </w:t>
                  </w:r>
                  <w:r>
                    <w:rPr>
                      <w:spacing w:val="-7"/>
                    </w:rPr>
                    <w:t>тока </w:t>
                  </w:r>
                  <w:r>
                    <w:rPr>
                      <w:spacing w:val="-4"/>
                    </w:rPr>
                    <w:t>при </w:t>
                  </w:r>
                  <w:r>
                    <w:rPr>
                      <w:spacing w:val="-9"/>
                    </w:rPr>
                    <w:t>токе </w:t>
                  </w:r>
                  <w:r>
                    <w:rPr>
                      <w:spacing w:val="-6"/>
                    </w:rPr>
                    <w:t>больше </w:t>
                  </w:r>
                  <w:r>
                    <w:rPr/>
                    <w:t>2 А</w:t>
                  </w:r>
                </w:p>
                <w:p>
                  <w:pPr>
                    <w:pStyle w:val="BodyText"/>
                    <w:tabs>
                      <w:tab w:pos="989" w:val="left" w:leader="none"/>
                      <w:tab w:pos="3707" w:val="left" w:leader="none"/>
                      <w:tab w:pos="4454" w:val="left" w:leader="none"/>
                      <w:tab w:pos="5201" w:val="left" w:leader="none"/>
                      <w:tab w:pos="5984" w:val="left" w:leader="none"/>
                      <w:tab w:pos="6767" w:val="left" w:leader="none"/>
                      <w:tab w:pos="7613" w:val="left" w:leader="none"/>
                      <w:tab w:pos="8405" w:val="left" w:leader="none"/>
                    </w:tabs>
                    <w:spacing w:line="227" w:lineRule="exact"/>
                    <w:ind w:left="90"/>
                  </w:pPr>
                  <w:r>
                    <w:rPr>
                      <w:spacing w:val="-7"/>
                    </w:rPr>
                    <w:t>7.1.3.2</w:t>
                    <w:tab/>
                  </w:r>
                  <w:r>
                    <w:rPr>
                      <w:spacing w:val="-6"/>
                    </w:rPr>
                    <w:t>Потребляемая</w:t>
                  </w:r>
                  <w:r>
                    <w:rPr>
                      <w:spacing w:val="-5"/>
                    </w:rPr>
                    <w:t> </w:t>
                  </w:r>
                  <w:r>
                    <w:rPr>
                      <w:spacing w:val="-7"/>
                    </w:rPr>
                    <w:t>мощность</w:t>
                    <w:tab/>
                  </w:r>
                  <w:r>
                    <w:rPr/>
                    <w:t>N</w:t>
                    <w:tab/>
                  </w:r>
                  <w:r>
                    <w:rPr>
                      <w:position w:val="3"/>
                    </w:rPr>
                    <w:t>—</w:t>
                    <w:tab/>
                  </w:r>
                  <w:r>
                    <w:rPr>
                      <w:position w:val="4"/>
                    </w:rPr>
                    <w:t>_</w:t>
                    <w:tab/>
                    <w:t>_</w:t>
                    <w:tab/>
                    <w:t>_</w:t>
                    <w:tab/>
                  </w:r>
                  <w:r>
                    <w:rPr/>
                    <w:t>N</w:t>
                    <w:tab/>
                    <w:t>N</w:t>
                  </w:r>
                </w:p>
                <w:p>
                  <w:pPr>
                    <w:pStyle w:val="BodyText"/>
                    <w:tabs>
                      <w:tab w:pos="1025" w:val="left" w:leader="none"/>
                      <w:tab w:pos="7622" w:val="left" w:leader="none"/>
                      <w:tab w:pos="8405" w:val="left" w:leader="none"/>
                      <w:tab w:pos="9053" w:val="left" w:leader="none"/>
                    </w:tabs>
                    <w:spacing w:line="208" w:lineRule="auto" w:before="22"/>
                    <w:ind w:left="8955" w:right="63" w:hanging="8793"/>
                  </w:pPr>
                  <w:r>
                    <w:rPr>
                      <w:spacing w:val="-7"/>
                    </w:rPr>
                    <w:t>7.3.2</w:t>
                    <w:tab/>
                  </w:r>
                  <w:r>
                    <w:rPr>
                      <w:spacing w:val="-6"/>
                      <w:position w:val="2"/>
                    </w:rPr>
                    <w:t>Изоляционные</w:t>
                  </w:r>
                  <w:r>
                    <w:rPr>
                      <w:spacing w:val="-5"/>
                      <w:position w:val="2"/>
                    </w:rPr>
                    <w:t> </w:t>
                  </w:r>
                  <w:r>
                    <w:rPr>
                      <w:spacing w:val="-6"/>
                      <w:position w:val="2"/>
                    </w:rPr>
                    <w:t>свойства</w:t>
                    <w:tab/>
                  </w:r>
                  <w:r>
                    <w:rPr>
                      <w:position w:val="1"/>
                    </w:rPr>
                    <w:t>N</w:t>
                    <w:tab/>
                    <w:t>N</w:t>
                    <w:tab/>
                    <w:tab/>
                  </w:r>
                  <w:r>
                    <w:rPr>
                      <w:spacing w:val="-5"/>
                      <w:position w:val="1"/>
                    </w:rPr>
                    <w:t>Атм. </w:t>
                  </w:r>
                  <w:r>
                    <w:rPr>
                      <w:spacing w:val="-3"/>
                    </w:rPr>
                    <w:t>давле­</w:t>
                  </w:r>
                </w:p>
                <w:p>
                  <w:pPr>
                    <w:pStyle w:val="BodyText"/>
                    <w:spacing w:line="210" w:lineRule="exact"/>
                    <w:ind w:right="217"/>
                    <w:jc w:val="right"/>
                  </w:pPr>
                  <w:r>
                    <w:rPr/>
                    <w:t>ние</w:t>
                  </w:r>
                </w:p>
                <w:p>
                  <w:pPr>
                    <w:pStyle w:val="BodyText"/>
                    <w:tabs>
                      <w:tab w:pos="953" w:val="left" w:leader="none"/>
                      <w:tab w:pos="7622" w:val="left" w:leader="none"/>
                      <w:tab w:pos="8405" w:val="left" w:leader="none"/>
                    </w:tabs>
                    <w:spacing w:line="221" w:lineRule="exact"/>
                    <w:ind w:left="126"/>
                  </w:pPr>
                  <w:r>
                    <w:rPr>
                      <w:spacing w:val="-8"/>
                    </w:rPr>
                    <w:t>Пере-</w:t>
                    <w:tab/>
                  </w:r>
                  <w:r>
                    <w:rPr>
                      <w:spacing w:val="-7"/>
                    </w:rPr>
                    <w:t>Защита </w:t>
                  </w:r>
                  <w:r>
                    <w:rPr/>
                    <w:t>от</w:t>
                  </w:r>
                  <w:r>
                    <w:rPr>
                      <w:spacing w:val="-11"/>
                    </w:rPr>
                    <w:t> </w:t>
                  </w:r>
                  <w:r>
                    <w:rPr>
                      <w:spacing w:val="-6"/>
                    </w:rPr>
                    <w:t>проникновения</w:t>
                    <w:tab/>
                  </w:r>
                  <w:r>
                    <w:rPr/>
                    <w:t>N</w:t>
                    <w:tab/>
                  </w:r>
                  <w:r>
                    <w:rPr>
                      <w:position w:val="1"/>
                    </w:rPr>
                    <w:t>N</w:t>
                  </w:r>
                </w:p>
                <w:p>
                  <w:pPr>
                    <w:pStyle w:val="BodyText"/>
                    <w:tabs>
                      <w:tab w:pos="1835" w:val="left" w:leader="none"/>
                    </w:tabs>
                    <w:spacing w:line="207" w:lineRule="exact"/>
                    <w:ind w:left="180"/>
                  </w:pPr>
                  <w:r>
                    <w:rPr>
                      <w:spacing w:val="-4"/>
                    </w:rPr>
                    <w:t>чис­</w:t>
                    <w:tab/>
                  </w:r>
                  <w:r>
                    <w:rPr>
                      <w:spacing w:val="-7"/>
                    </w:rPr>
                    <w:t>пыли</w:t>
                  </w:r>
                </w:p>
                <w:p>
                  <w:pPr>
                    <w:pStyle w:val="BodyText"/>
                    <w:spacing w:line="237" w:lineRule="auto"/>
                    <w:ind w:left="54" w:right="8868" w:firstLine="45"/>
                  </w:pPr>
                  <w:r>
                    <w:rPr/>
                    <w:t>ление а) 5.9.2</w:t>
                  </w:r>
                </w:p>
                <w:p>
                  <w:pPr>
                    <w:pStyle w:val="BodyText"/>
                    <w:tabs>
                      <w:tab w:pos="953" w:val="left" w:leader="none"/>
                      <w:tab w:pos="7622" w:val="left" w:leader="none"/>
                      <w:tab w:pos="8405" w:val="left" w:leader="none"/>
                    </w:tabs>
                    <w:spacing w:line="215" w:lineRule="exact" w:before="7"/>
                    <w:ind w:left="126"/>
                  </w:pPr>
                  <w:r>
                    <w:rPr>
                      <w:spacing w:val="-7"/>
                    </w:rPr>
                    <w:t>Пере­</w:t>
                    <w:tab/>
                  </w:r>
                  <w:r>
                    <w:rPr>
                      <w:spacing w:val="-7"/>
                      <w:position w:val="1"/>
                    </w:rPr>
                    <w:t>Защита </w:t>
                  </w:r>
                  <w:r>
                    <w:rPr>
                      <w:position w:val="1"/>
                    </w:rPr>
                    <w:t>от</w:t>
                  </w:r>
                  <w:r>
                    <w:rPr>
                      <w:spacing w:val="-11"/>
                      <w:position w:val="1"/>
                    </w:rPr>
                    <w:t> </w:t>
                  </w:r>
                  <w:r>
                    <w:rPr>
                      <w:spacing w:val="-6"/>
                      <w:position w:val="1"/>
                    </w:rPr>
                    <w:t>проникновения</w:t>
                    <w:tab/>
                  </w:r>
                  <w:r>
                    <w:rPr/>
                    <w:t>N</w:t>
                    <w:tab/>
                  </w:r>
                  <w:r>
                    <w:rPr>
                      <w:position w:val="1"/>
                    </w:rPr>
                    <w:t>N</w:t>
                  </w:r>
                </w:p>
                <w:p>
                  <w:pPr>
                    <w:pStyle w:val="BodyText"/>
                    <w:tabs>
                      <w:tab w:pos="1835" w:val="left" w:leader="none"/>
                    </w:tabs>
                    <w:spacing w:line="207" w:lineRule="exact"/>
                    <w:ind w:left="180"/>
                  </w:pPr>
                  <w:r>
                    <w:rPr>
                      <w:spacing w:val="-4"/>
                    </w:rPr>
                    <w:t>чис­</w:t>
                    <w:tab/>
                  </w:r>
                  <w:r>
                    <w:rPr>
                      <w:spacing w:val="-10"/>
                    </w:rPr>
                    <w:t>воды</w:t>
                  </w:r>
                </w:p>
                <w:p>
                  <w:pPr>
                    <w:pStyle w:val="BodyText"/>
                    <w:spacing w:line="237" w:lineRule="auto"/>
                    <w:ind w:left="54" w:right="8868" w:firstLine="54"/>
                  </w:pPr>
                  <w:r>
                    <w:rPr/>
                    <w:t>ление Ь) 5.9.2</w:t>
                  </w:r>
                </w:p>
                <w:p>
                  <w:pPr>
                    <w:pStyle w:val="BodyText"/>
                    <w:tabs>
                      <w:tab w:pos="989" w:val="left" w:leader="none"/>
                      <w:tab w:pos="7397" w:val="left" w:leader="none"/>
                      <w:tab w:pos="8189" w:val="left" w:leader="none"/>
                      <w:tab w:pos="8279" w:val="left" w:leader="none"/>
                    </w:tabs>
                    <w:spacing w:line="208" w:lineRule="auto" w:before="33"/>
                    <w:ind w:left="7506" w:right="837" w:hanging="7344"/>
                  </w:pPr>
                  <w:r>
                    <w:rPr>
                      <w:spacing w:val="-9"/>
                    </w:rPr>
                    <w:t>6.3.1</w:t>
                    <w:tab/>
                  </w:r>
                  <w:r>
                    <w:rPr>
                      <w:spacing w:val="-7"/>
                    </w:rPr>
                    <w:t>Испытание</w:t>
                  </w:r>
                  <w:r>
                    <w:rPr>
                      <w:spacing w:val="-5"/>
                    </w:rPr>
                    <w:t> </w:t>
                  </w:r>
                  <w:r>
                    <w:rPr>
                      <w:spacing w:val="-7"/>
                    </w:rPr>
                    <w:t>сухим</w:t>
                  </w:r>
                  <w:r>
                    <w:rPr>
                      <w:spacing w:val="-4"/>
                    </w:rPr>
                    <w:t> </w:t>
                  </w:r>
                  <w:r>
                    <w:rPr>
                      <w:spacing w:val="-6"/>
                    </w:rPr>
                    <w:t>теплом</w:t>
                    <w:tab/>
                  </w:r>
                  <w:r>
                    <w:rPr>
                      <w:spacing w:val="-4"/>
                    </w:rPr>
                    <w:t>Варьи­</w:t>
                    <w:tab/>
                  </w:r>
                  <w:r>
                    <w:rPr>
                      <w:spacing w:val="-6"/>
                    </w:rPr>
                    <w:t>Варьи­ </w:t>
                  </w:r>
                  <w:r>
                    <w:rPr>
                      <w:spacing w:val="-9"/>
                    </w:rPr>
                    <w:t>рует</w:t>
                    <w:tab/>
                    <w:tab/>
                  </w:r>
                  <w:r>
                    <w:rPr>
                      <w:spacing w:val="-10"/>
                      <w:position w:val="1"/>
                    </w:rPr>
                    <w:t>рует</w:t>
                  </w:r>
                </w:p>
                <w:p>
                  <w:pPr>
                    <w:pStyle w:val="BodyText"/>
                    <w:tabs>
                      <w:tab w:pos="1205" w:val="left" w:leader="none"/>
                      <w:tab w:pos="7397" w:val="left" w:leader="none"/>
                      <w:tab w:pos="8189" w:val="left" w:leader="none"/>
                    </w:tabs>
                    <w:spacing w:line="212" w:lineRule="exact" w:before="15"/>
                    <w:ind w:left="153"/>
                  </w:pPr>
                  <w:r>
                    <w:rPr>
                      <w:spacing w:val="-4"/>
                    </w:rPr>
                    <w:t>6.3.2</w:t>
                    <w:tab/>
                  </w:r>
                  <w:r>
                    <w:rPr>
                      <w:spacing w:val="-7"/>
                    </w:rPr>
                    <w:t>Испытание</w:t>
                  </w:r>
                  <w:r>
                    <w:rPr>
                      <w:spacing w:val="-5"/>
                    </w:rPr>
                    <w:t> </w:t>
                  </w:r>
                  <w:r>
                    <w:rPr>
                      <w:spacing w:val="-7"/>
                    </w:rPr>
                    <w:t>холодом</w:t>
                    <w:tab/>
                  </w:r>
                  <w:r>
                    <w:rPr>
                      <w:spacing w:val="-4"/>
                    </w:rPr>
                    <w:t>Варьи­</w:t>
                    <w:tab/>
                  </w:r>
                  <w:r>
                    <w:rPr>
                      <w:spacing w:val="-6"/>
                    </w:rPr>
                    <w:t>Варьи­</w:t>
                  </w:r>
                </w:p>
                <w:p>
                  <w:pPr>
                    <w:pStyle w:val="BodyText"/>
                    <w:tabs>
                      <w:tab w:pos="8279" w:val="left" w:leader="none"/>
                    </w:tabs>
                    <w:spacing w:line="232" w:lineRule="exact"/>
                    <w:ind w:left="7506"/>
                  </w:pPr>
                  <w:r>
                    <w:rPr>
                      <w:spacing w:val="-9"/>
                      <w:position w:val="2"/>
                    </w:rPr>
                    <w:t>рует</w:t>
                    <w:tab/>
                  </w:r>
                  <w:r>
                    <w:rPr>
                      <w:spacing w:val="-10"/>
                    </w:rPr>
                    <w:t>рует</w:t>
                  </w:r>
                </w:p>
                <w:p>
                  <w:pPr>
                    <w:pStyle w:val="BodyText"/>
                    <w:rPr>
                      <w:sz w:val="22"/>
                    </w:rPr>
                  </w:pPr>
                </w:p>
                <w:p>
                  <w:pPr>
                    <w:pStyle w:val="BodyText"/>
                    <w:spacing w:before="4"/>
                    <w:rPr>
                      <w:sz w:val="22"/>
                    </w:rPr>
                  </w:pPr>
                </w:p>
                <w:p>
                  <w:pPr>
                    <w:pStyle w:val="BodyText"/>
                    <w:ind w:left="18"/>
                  </w:pPr>
                  <w:r>
                    <w:rPr/>
                    <w:t>16</w:t>
                  </w:r>
                </w:p>
              </w:txbxContent>
            </v:textbox>
            <w10:wrap type="none"/>
          </v:shape>
        </w:pict>
      </w:r>
      <w:r>
        <w:rPr/>
        <w:drawing>
          <wp:anchor distT="0" distB="0" distL="0" distR="0" allowOverlap="1" layoutInCell="1" locked="0" behindDoc="1" simplePos="0" relativeHeight="268317215">
            <wp:simplePos x="0" y="0"/>
            <wp:positionH relativeFrom="page">
              <wp:posOffset>0</wp:posOffset>
            </wp:positionH>
            <wp:positionV relativeFrom="page">
              <wp:posOffset>0</wp:posOffset>
            </wp:positionV>
            <wp:extent cx="7555230" cy="10698480"/>
            <wp:effectExtent l="0" t="0" r="0" b="0"/>
            <wp:wrapNone/>
            <wp:docPr id="29" name="image30.png" descr=""/>
            <wp:cNvGraphicFramePr>
              <a:graphicFrameLocks noChangeAspect="1"/>
            </wp:cNvGraphicFramePr>
            <a:graphic>
              <a:graphicData uri="http://schemas.openxmlformats.org/drawingml/2006/picture">
                <pic:pic>
                  <pic:nvPicPr>
                    <pic:cNvPr id="30" name="image30.png"/>
                    <pic:cNvPicPr/>
                  </pic:nvPicPr>
                  <pic:blipFill>
                    <a:blip r:embed="rId3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tbl>
      <w:tblPr>
        <w:tblW w:w="0" w:type="auto"/>
        <w:jc w:val="left"/>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3"/>
        <w:gridCol w:w="2634"/>
        <w:gridCol w:w="806"/>
        <w:gridCol w:w="768"/>
        <w:gridCol w:w="793"/>
        <w:gridCol w:w="781"/>
        <w:gridCol w:w="798"/>
        <w:gridCol w:w="762"/>
        <w:gridCol w:w="803"/>
        <w:gridCol w:w="932"/>
      </w:tblGrid>
      <w:tr>
        <w:trPr>
          <w:trHeight w:val="104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220" w:hRule="atLeast"/>
        </w:trPr>
        <w:tc>
          <w:tcPr>
            <w:tcW w:w="9951" w:type="dxa"/>
            <w:gridSpan w:val="10"/>
          </w:tcPr>
          <w:p>
            <w:pPr>
              <w:pStyle w:val="TableParagraph"/>
              <w:rPr>
                <w:sz w:val="16"/>
              </w:rPr>
            </w:pPr>
          </w:p>
        </w:tc>
      </w:tr>
      <w:tr>
        <w:trPr>
          <w:trHeight w:val="4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6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6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6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84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8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4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4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64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220" w:hRule="atLeast"/>
        </w:trPr>
        <w:tc>
          <w:tcPr>
            <w:tcW w:w="9951" w:type="dxa"/>
            <w:gridSpan w:val="10"/>
          </w:tcPr>
          <w:p>
            <w:pPr>
              <w:pStyle w:val="TableParagraph"/>
              <w:rPr>
                <w:sz w:val="16"/>
              </w:rPr>
            </w:pPr>
          </w:p>
        </w:tc>
      </w:tr>
      <w:tr>
        <w:trPr>
          <w:trHeight w:val="40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8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24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6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84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84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42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r>
        <w:trPr>
          <w:trHeight w:val="440" w:hRule="atLeast"/>
        </w:trPr>
        <w:tc>
          <w:tcPr>
            <w:tcW w:w="873" w:type="dxa"/>
          </w:tcPr>
          <w:p>
            <w:pPr>
              <w:pStyle w:val="TableParagraph"/>
              <w:rPr>
                <w:sz w:val="16"/>
              </w:rPr>
            </w:pPr>
          </w:p>
        </w:tc>
        <w:tc>
          <w:tcPr>
            <w:tcW w:w="2634" w:type="dxa"/>
          </w:tcPr>
          <w:p>
            <w:pPr>
              <w:pStyle w:val="TableParagraph"/>
              <w:rPr>
                <w:sz w:val="16"/>
              </w:rPr>
            </w:pPr>
          </w:p>
        </w:tc>
        <w:tc>
          <w:tcPr>
            <w:tcW w:w="806" w:type="dxa"/>
          </w:tcPr>
          <w:p>
            <w:pPr>
              <w:pStyle w:val="TableParagraph"/>
              <w:rPr>
                <w:sz w:val="16"/>
              </w:rPr>
            </w:pPr>
          </w:p>
        </w:tc>
        <w:tc>
          <w:tcPr>
            <w:tcW w:w="768" w:type="dxa"/>
          </w:tcPr>
          <w:p>
            <w:pPr>
              <w:pStyle w:val="TableParagraph"/>
              <w:rPr>
                <w:sz w:val="16"/>
              </w:rPr>
            </w:pPr>
          </w:p>
        </w:tc>
        <w:tc>
          <w:tcPr>
            <w:tcW w:w="793" w:type="dxa"/>
          </w:tcPr>
          <w:p>
            <w:pPr>
              <w:pStyle w:val="TableParagraph"/>
              <w:rPr>
                <w:sz w:val="16"/>
              </w:rPr>
            </w:pPr>
          </w:p>
        </w:tc>
        <w:tc>
          <w:tcPr>
            <w:tcW w:w="781" w:type="dxa"/>
          </w:tcPr>
          <w:p>
            <w:pPr>
              <w:pStyle w:val="TableParagraph"/>
              <w:rPr>
                <w:sz w:val="16"/>
              </w:rPr>
            </w:pPr>
          </w:p>
        </w:tc>
        <w:tc>
          <w:tcPr>
            <w:tcW w:w="798" w:type="dxa"/>
          </w:tcPr>
          <w:p>
            <w:pPr>
              <w:pStyle w:val="TableParagraph"/>
              <w:rPr>
                <w:sz w:val="16"/>
              </w:rPr>
            </w:pPr>
          </w:p>
        </w:tc>
        <w:tc>
          <w:tcPr>
            <w:tcW w:w="762" w:type="dxa"/>
          </w:tcPr>
          <w:p>
            <w:pPr>
              <w:pStyle w:val="TableParagraph"/>
              <w:rPr>
                <w:sz w:val="16"/>
              </w:rPr>
            </w:pPr>
          </w:p>
        </w:tc>
        <w:tc>
          <w:tcPr>
            <w:tcW w:w="803" w:type="dxa"/>
          </w:tcPr>
          <w:p>
            <w:pPr>
              <w:pStyle w:val="TableParagraph"/>
              <w:rPr>
                <w:sz w:val="16"/>
              </w:rPr>
            </w:pPr>
          </w:p>
        </w:tc>
        <w:tc>
          <w:tcPr>
            <w:tcW w:w="932"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spacing w:before="10"/>
        <w:rPr>
          <w:sz w:val="20"/>
        </w:rPr>
      </w:pPr>
    </w:p>
    <w:p>
      <w:pPr>
        <w:spacing w:before="0"/>
        <w:ind w:left="612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340" w:right="380"/>
        </w:sectPr>
      </w:pPr>
    </w:p>
    <w:p>
      <w:pPr>
        <w:spacing w:before="68"/>
        <w:ind w:left="6708" w:right="0" w:firstLine="0"/>
        <w:jc w:val="left"/>
        <w:rPr>
          <w:sz w:val="16"/>
        </w:rPr>
      </w:pPr>
      <w:r>
        <w:rPr/>
        <w:pict>
          <v:shape style="position:absolute;margin-left:51.75pt;margin-top:70.59993pt;width:481.4pt;height:728.85pt;mso-position-horizontal-relative:page;mso-position-vertical-relative:page;z-index:-118216" type="#_x0000_t202" filled="false" stroked="false">
            <v:textbox inset="0,0,0,0">
              <w:txbxContent>
                <w:p>
                  <w:pPr>
                    <w:pStyle w:val="BodyText"/>
                    <w:spacing w:line="212" w:lineRule="exact"/>
                    <w:ind w:right="11"/>
                    <w:jc w:val="right"/>
                  </w:pPr>
                  <w:r>
                    <w:rPr/>
                    <w:t>ГОСТ  IEC 62054-11—2014</w:t>
                  </w:r>
                </w:p>
                <w:p>
                  <w:pPr>
                    <w:pStyle w:val="BodyText"/>
                    <w:spacing w:before="2"/>
                    <w:rPr>
                      <w:sz w:val="20"/>
                    </w:rPr>
                  </w:pPr>
                </w:p>
                <w:p>
                  <w:pPr>
                    <w:spacing w:before="0"/>
                    <w:ind w:left="0" w:right="0" w:firstLine="0"/>
                    <w:jc w:val="left"/>
                    <w:rPr>
                      <w:i/>
                      <w:sz w:val="17"/>
                    </w:rPr>
                  </w:pPr>
                  <w:r>
                    <w:rPr>
                      <w:i/>
                      <w:sz w:val="17"/>
                    </w:rPr>
                    <w:t>Окончание таблицы G. 1</w:t>
                  </w:r>
                </w:p>
                <w:p>
                  <w:pPr>
                    <w:pStyle w:val="BodyText"/>
                    <w:spacing w:line="218" w:lineRule="exact" w:before="9"/>
                    <w:ind w:right="1318"/>
                    <w:jc w:val="center"/>
                  </w:pPr>
                  <w:r>
                    <w:rPr>
                      <w:position w:val="1"/>
                    </w:rPr>
                    <w:t>Напря­    </w:t>
                  </w:r>
                  <w:r>
                    <w:rPr/>
                    <w:t>Управ­</w:t>
                  </w:r>
                </w:p>
                <w:p>
                  <w:pPr>
                    <w:pStyle w:val="BodyText"/>
                    <w:spacing w:line="153" w:lineRule="exact"/>
                    <w:ind w:right="517"/>
                    <w:jc w:val="center"/>
                  </w:pPr>
                  <w:r>
                    <w:rPr/>
                    <w:t>жение    ляющее   Управ­</w:t>
                  </w:r>
                </w:p>
                <w:p>
                  <w:pPr>
                    <w:pStyle w:val="BodyText"/>
                    <w:tabs>
                      <w:tab w:pos="899" w:val="left" w:leader="none"/>
                      <w:tab w:pos="3410" w:val="left" w:leader="none"/>
                      <w:tab w:pos="4364" w:val="left" w:leader="none"/>
                      <w:tab w:pos="4976" w:val="left" w:leader="none"/>
                      <w:tab w:pos="6740" w:val="left" w:leader="none"/>
                      <w:tab w:pos="7352" w:val="left" w:leader="none"/>
                      <w:tab w:pos="8936" w:val="left" w:leader="none"/>
                    </w:tabs>
                    <w:spacing w:line="139" w:lineRule="auto"/>
                    <w:ind w:left="1161" w:right="85" w:hanging="1044"/>
                  </w:pPr>
                  <w:r>
                    <w:rPr>
                      <w:spacing w:val="-8"/>
                      <w:position w:val="-10"/>
                    </w:rPr>
                    <w:t>Пункт</w:t>
                    <w:tab/>
                  </w:r>
                  <w:r>
                    <w:rPr>
                      <w:spacing w:val="-6"/>
                    </w:rPr>
                    <w:t>Испытание</w:t>
                  </w:r>
                  <w:r>
                    <w:rPr>
                      <w:spacing w:val="-14"/>
                    </w:rPr>
                    <w:t> </w:t>
                  </w:r>
                  <w:r>
                    <w:rPr>
                      <w:spacing w:val="-4"/>
                    </w:rPr>
                    <w:t>на</w:t>
                  </w:r>
                  <w:r>
                    <w:rPr>
                      <w:spacing w:val="-5"/>
                    </w:rPr>
                    <w:t> </w:t>
                  </w:r>
                  <w:r>
                    <w:rPr>
                      <w:spacing w:val="-6"/>
                    </w:rPr>
                    <w:t>воздействие</w:t>
                    <w:tab/>
                  </w:r>
                  <w:r>
                    <w:rPr>
                      <w:spacing w:val="-7"/>
                      <w:position w:val="-10"/>
                    </w:rPr>
                    <w:t>электро­  </w:t>
                  </w:r>
                  <w:r>
                    <w:rPr>
                      <w:spacing w:val="-9"/>
                      <w:position w:val="-10"/>
                    </w:rPr>
                    <w:t>тапряже  </w:t>
                  </w:r>
                  <w:r>
                    <w:rPr>
                      <w:spacing w:val="-6"/>
                      <w:position w:val="-10"/>
                    </w:rPr>
                    <w:t>ляющая  </w:t>
                  </w:r>
                  <w:r>
                    <w:rPr>
                      <w:spacing w:val="-7"/>
                    </w:rPr>
                    <w:t>Уровень  </w:t>
                  </w:r>
                  <w:r>
                    <w:rPr>
                      <w:spacing w:val="-10"/>
                    </w:rPr>
                    <w:t>Сообще­</w:t>
                  </w:r>
                  <w:r>
                    <w:rPr>
                      <w:spacing w:val="1"/>
                    </w:rPr>
                    <w:t> </w:t>
                  </w:r>
                  <w:r>
                    <w:rPr>
                      <w:spacing w:val="-12"/>
                    </w:rPr>
                    <w:t>Темпера   </w:t>
                  </w:r>
                  <w:r>
                    <w:rPr>
                      <w:spacing w:val="25"/>
                    </w:rPr>
                    <w:t> </w:t>
                  </w:r>
                  <w:r>
                    <w:rPr>
                      <w:spacing w:val="-7"/>
                    </w:rPr>
                    <w:t>Влаж­</w:t>
                    <w:tab/>
                  </w:r>
                  <w:r>
                    <w:rPr>
                      <w:spacing w:val="-8"/>
                    </w:rPr>
                    <w:t>Приме­ </w:t>
                  </w:r>
                  <w:r>
                    <w:rPr>
                      <w:spacing w:val="-6"/>
                    </w:rPr>
                    <w:t>влияющей</w:t>
                  </w:r>
                  <w:r>
                    <w:rPr>
                      <w:spacing w:val="-14"/>
                    </w:rPr>
                    <w:t> </w:t>
                  </w:r>
                  <w:r>
                    <w:rPr>
                      <w:spacing w:val="-7"/>
                    </w:rPr>
                    <w:t>величины</w:t>
                    <w:tab/>
                  </w:r>
                  <w:r>
                    <w:rPr>
                      <w:spacing w:val="-9"/>
                      <w:position w:val="-10"/>
                    </w:rPr>
                    <w:t>питания.</w:t>
                    <w:tab/>
                  </w:r>
                  <w:r>
                    <w:rPr>
                      <w:spacing w:val="-6"/>
                      <w:position w:val="-10"/>
                    </w:rPr>
                    <w:t>ние,</w:t>
                    <w:tab/>
                  </w:r>
                  <w:r>
                    <w:rPr>
                      <w:spacing w:val="-13"/>
                      <w:position w:val="-10"/>
                    </w:rPr>
                    <w:t>«астота </w:t>
                  </w:r>
                  <w:r>
                    <w:rPr>
                      <w:position w:val="-10"/>
                    </w:rPr>
                    <w:t>/ </w:t>
                  </w:r>
                  <w:r>
                    <w:rPr>
                      <w:spacing w:val="13"/>
                      <w:position w:val="-10"/>
                    </w:rPr>
                    <w:t> </w:t>
                  </w:r>
                  <w:r>
                    <w:rPr>
                      <w:spacing w:val="-10"/>
                      <w:position w:val="1"/>
                    </w:rPr>
                    <w:t>ариони»</w:t>
                    <w:tab/>
                  </w:r>
                  <w:r>
                    <w:rPr>
                      <w:spacing w:val="-8"/>
                    </w:rPr>
                    <w:t>ние</w:t>
                    <w:tab/>
                    <w:t>тура. </w:t>
                  </w:r>
                  <w:r>
                    <w:rPr/>
                    <w:t>“С  </w:t>
                  </w:r>
                  <w:r>
                    <w:rPr>
                      <w:spacing w:val="-8"/>
                    </w:rPr>
                    <w:t>ность, </w:t>
                  </w:r>
                  <w:r>
                    <w:rPr/>
                    <w:t>%  </w:t>
                  </w:r>
                  <w:r>
                    <w:rPr>
                      <w:spacing w:val="8"/>
                    </w:rPr>
                    <w:t> </w:t>
                  </w:r>
                  <w:r>
                    <w:rPr>
                      <w:spacing w:val="-7"/>
                    </w:rPr>
                    <w:t>чание</w:t>
                  </w:r>
                </w:p>
                <w:p>
                  <w:pPr>
                    <w:pStyle w:val="BodyText"/>
                    <w:tabs>
                      <w:tab w:pos="773" w:val="left" w:leader="none"/>
                    </w:tabs>
                    <w:spacing w:before="51"/>
                    <w:ind w:right="1308"/>
                    <w:jc w:val="center"/>
                  </w:pPr>
                  <w:r>
                    <w:rPr/>
                    <w:t>В</w:t>
                    <w:tab/>
                    <w:t>В</w:t>
                  </w:r>
                </w:p>
                <w:p>
                  <w:pPr>
                    <w:pStyle w:val="BodyText"/>
                    <w:tabs>
                      <w:tab w:pos="1016" w:val="left" w:leader="none"/>
                      <w:tab w:pos="3698" w:val="left" w:leader="none"/>
                      <w:tab w:pos="4418" w:val="left" w:leader="none"/>
                      <w:tab w:pos="7397" w:val="left" w:leader="none"/>
                      <w:tab w:pos="7487" w:val="left" w:leader="none"/>
                      <w:tab w:pos="8171" w:val="left" w:leader="none"/>
                      <w:tab w:pos="8279" w:val="left" w:leader="none"/>
                    </w:tabs>
                    <w:spacing w:line="208" w:lineRule="auto" w:before="34"/>
                    <w:ind w:left="1322" w:right="868" w:hanging="1170"/>
                  </w:pPr>
                  <w:r>
                    <w:rPr>
                      <w:spacing w:val="6"/>
                    </w:rPr>
                    <w:t>63</w:t>
                  </w:r>
                  <w:r>
                    <w:rPr>
                      <w:spacing w:val="25"/>
                    </w:rPr>
                    <w:t> </w:t>
                  </w:r>
                  <w:r>
                    <w:rPr/>
                    <w:t>3</w:t>
                    <w:tab/>
                  </w:r>
                  <w:r>
                    <w:rPr>
                      <w:spacing w:val="-6"/>
                    </w:rPr>
                    <w:t>Испытание</w:t>
                  </w:r>
                  <w:r>
                    <w:rPr>
                      <w:spacing w:val="-1"/>
                    </w:rPr>
                    <w:t> </w:t>
                  </w:r>
                  <w:r>
                    <w:rPr>
                      <w:spacing w:val="-8"/>
                    </w:rPr>
                    <w:t>циклическим</w:t>
                    <w:tab/>
                  </w:r>
                  <w:r>
                    <w:rPr/>
                    <w:t>N</w:t>
                    <w:tab/>
                    <w:t>—</w:t>
                    <w:tab/>
                  </w:r>
                  <w:r>
                    <w:rPr>
                      <w:spacing w:val="-8"/>
                    </w:rPr>
                    <w:t>Варьи­</w:t>
                    <w:tab/>
                  </w:r>
                  <w:r>
                    <w:rPr>
                      <w:position w:val="1"/>
                    </w:rPr>
                    <w:t>варьи­ </w:t>
                  </w:r>
                  <w:r>
                    <w:rPr>
                      <w:spacing w:val="-7"/>
                      <w:position w:val="1"/>
                    </w:rPr>
                    <w:t>влажным</w:t>
                  </w:r>
                  <w:r>
                    <w:rPr>
                      <w:spacing w:val="3"/>
                      <w:position w:val="1"/>
                    </w:rPr>
                    <w:t> </w:t>
                  </w:r>
                  <w:r>
                    <w:rPr>
                      <w:spacing w:val="-8"/>
                      <w:position w:val="1"/>
                    </w:rPr>
                    <w:t>теплом</w:t>
                    <w:tab/>
                    <w:tab/>
                    <w:tab/>
                    <w:tab/>
                    <w:t>рует</w:t>
                    <w:tab/>
                    <w:tab/>
                  </w:r>
                  <w:r>
                    <w:rPr>
                      <w:spacing w:val="-9"/>
                    </w:rPr>
                    <w:t>рует</w:t>
                  </w:r>
                </w:p>
                <w:p>
                  <w:pPr>
                    <w:pStyle w:val="BodyText"/>
                    <w:tabs>
                      <w:tab w:pos="1016" w:val="left" w:leader="none"/>
                      <w:tab w:pos="3698" w:val="left" w:leader="none"/>
                      <w:tab w:pos="4463" w:val="left" w:leader="none"/>
                      <w:tab w:pos="5264" w:val="left" w:leader="none"/>
                      <w:tab w:pos="6047" w:val="left" w:leader="none"/>
                      <w:tab w:pos="6830" w:val="left" w:leader="none"/>
                      <w:tab w:pos="7613" w:val="left" w:leader="none"/>
                      <w:tab w:pos="8396" w:val="left" w:leader="none"/>
                    </w:tabs>
                    <w:spacing w:line="218" w:lineRule="auto" w:before="25"/>
                    <w:ind w:left="1322" w:right="1091" w:hanging="1170"/>
                  </w:pPr>
                  <w:r>
                    <w:rPr>
                      <w:spacing w:val="6"/>
                    </w:rPr>
                    <w:t>63</w:t>
                  </w:r>
                  <w:r>
                    <w:rPr>
                      <w:spacing w:val="25"/>
                    </w:rPr>
                    <w:t> </w:t>
                  </w:r>
                  <w:r>
                    <w:rPr/>
                    <w:t>3</w:t>
                    <w:tab/>
                  </w:r>
                  <w:r>
                    <w:rPr>
                      <w:spacing w:val="-6"/>
                    </w:rPr>
                    <w:t>Испытание</w:t>
                  </w:r>
                  <w:r>
                    <w:rPr>
                      <w:spacing w:val="-12"/>
                    </w:rPr>
                    <w:t> </w:t>
                  </w:r>
                  <w:r>
                    <w:rPr>
                      <w:spacing w:val="-7"/>
                    </w:rPr>
                    <w:t>циклическим</w:t>
                    <w:tab/>
                  </w:r>
                  <w:r>
                    <w:rPr/>
                    <w:t>N</w:t>
                    <w:tab/>
                  </w:r>
                  <w:r>
                    <w:rPr>
                      <w:spacing w:val="1"/>
                      <w:position w:val="1"/>
                    </w:rPr>
                    <w:t>и,</w:t>
                    <w:tab/>
                  </w:r>
                  <w:r>
                    <w:rPr/>
                    <w:t>N</w:t>
                    <w:tab/>
                    <w:t>0</w:t>
                    <w:tab/>
                    <w:t>N</w:t>
                    <w:tab/>
                    <w:t>N</w:t>
                    <w:tab/>
                    <w:t>N </w:t>
                  </w:r>
                  <w:r>
                    <w:rPr>
                      <w:spacing w:val="-7"/>
                    </w:rPr>
                    <w:t>влажным</w:t>
                  </w:r>
                  <w:r>
                    <w:rPr>
                      <w:spacing w:val="7"/>
                    </w:rPr>
                    <w:t> </w:t>
                  </w:r>
                  <w:r>
                    <w:rPr>
                      <w:spacing w:val="-8"/>
                    </w:rPr>
                    <w:t>теплом</w:t>
                  </w:r>
                </w:p>
                <w:p>
                  <w:pPr>
                    <w:pStyle w:val="BodyText"/>
                    <w:tabs>
                      <w:tab w:pos="1322" w:val="left" w:leader="none"/>
                      <w:tab w:pos="3509" w:val="left" w:leader="none"/>
                      <w:tab w:pos="4472" w:val="left" w:leader="none"/>
                      <w:tab w:pos="5264" w:val="left" w:leader="none"/>
                      <w:tab w:pos="6047" w:val="left" w:leader="none"/>
                      <w:tab w:pos="6830" w:val="left" w:leader="none"/>
                      <w:tab w:pos="7523" w:val="left" w:leader="none"/>
                      <w:tab w:pos="8396" w:val="left" w:leader="none"/>
                      <w:tab w:pos="8927" w:val="left" w:leader="none"/>
                    </w:tabs>
                    <w:spacing w:line="224" w:lineRule="exact"/>
                    <w:ind w:left="152"/>
                  </w:pPr>
                  <w:r>
                    <w:rPr>
                      <w:spacing w:val="-6"/>
                    </w:rPr>
                    <w:t>7,2</w:t>
                  </w:r>
                  <w:r>
                    <w:rPr>
                      <w:spacing w:val="5"/>
                    </w:rPr>
                    <w:t> </w:t>
                  </w:r>
                  <w:r>
                    <w:rPr/>
                    <w:t>2</w:t>
                    <w:tab/>
                  </w:r>
                  <w:r>
                    <w:rPr>
                      <w:spacing w:val="-6"/>
                    </w:rPr>
                    <w:t>Влияние</w:t>
                  </w:r>
                  <w:r>
                    <w:rPr>
                      <w:spacing w:val="-13"/>
                    </w:rPr>
                    <w:t> </w:t>
                  </w:r>
                  <w:r>
                    <w:rPr>
                      <w:spacing w:val="-6"/>
                    </w:rPr>
                    <w:t>нагрева</w:t>
                    <w:tab/>
                  </w:r>
                  <w:r>
                    <w:rPr>
                      <w:spacing w:val="-8"/>
                      <w:position w:val="2"/>
                    </w:rPr>
                    <w:t>1.15Un</w:t>
                    <w:tab/>
                  </w:r>
                  <w:r>
                    <w:rPr>
                      <w:i/>
                      <w:spacing w:val="-5"/>
                      <w:position w:val="2"/>
                    </w:rPr>
                    <w:t>и,</w:t>
                    <w:tab/>
                  </w:r>
                  <w:r>
                    <w:rPr/>
                    <w:t>N</w:t>
                    <w:tab/>
                    <w:t>0</w:t>
                    <w:tab/>
                    <w:t>N</w:t>
                    <w:tab/>
                  </w:r>
                  <w:r>
                    <w:rPr>
                      <w:spacing w:val="-6"/>
                    </w:rPr>
                    <w:t>+40</w:t>
                    <w:tab/>
                  </w:r>
                  <w:r>
                    <w:rPr/>
                    <w:t>N</w:t>
                    <w:tab/>
                  </w:r>
                  <w:r>
                    <w:rPr>
                      <w:spacing w:val="-5"/>
                    </w:rPr>
                    <w:t>Контак­</w:t>
                  </w:r>
                </w:p>
                <w:p>
                  <w:pPr>
                    <w:pStyle w:val="BodyText"/>
                    <w:spacing w:line="207" w:lineRule="exact"/>
                    <w:ind w:right="254"/>
                    <w:jc w:val="right"/>
                  </w:pPr>
                  <w:r>
                    <w:rPr/>
                    <w:t>ты:</w:t>
                  </w:r>
                </w:p>
                <w:p>
                  <w:pPr>
                    <w:pStyle w:val="BodyText"/>
                    <w:spacing w:line="211" w:lineRule="exact"/>
                    <w:ind w:right="248"/>
                    <w:jc w:val="right"/>
                  </w:pPr>
                  <w:r>
                    <w:rPr/>
                    <w:t>/|Ы</w:t>
                  </w:r>
                </w:p>
                <w:p>
                  <w:pPr>
                    <w:pStyle w:val="BodyText"/>
                    <w:tabs>
                      <w:tab w:pos="5210" w:val="left" w:leader="none"/>
                      <w:tab w:pos="7613" w:val="left" w:leader="none"/>
                      <w:tab w:pos="8396" w:val="left" w:leader="none"/>
                    </w:tabs>
                    <w:spacing w:line="218" w:lineRule="auto" w:before="13"/>
                    <w:ind w:left="1439" w:right="1091" w:hanging="1359"/>
                  </w:pPr>
                  <w:r>
                    <w:rPr>
                      <w:spacing w:val="-3"/>
                    </w:rPr>
                    <w:t>5.22.1    </w:t>
                  </w:r>
                  <w:r>
                    <w:rPr>
                      <w:spacing w:val="-7"/>
                    </w:rPr>
                    <w:t>Испытание</w:t>
                  </w:r>
                  <w:r>
                    <w:rPr>
                      <w:spacing w:val="-4"/>
                    </w:rPr>
                    <w:t> </w:t>
                  </w:r>
                  <w:r>
                    <w:rPr>
                      <w:spacing w:val="-6"/>
                    </w:rPr>
                    <w:t>молотком</w:t>
                  </w:r>
                  <w:r>
                    <w:rPr>
                      <w:spacing w:val="-4"/>
                    </w:rPr>
                    <w:t> </w:t>
                  </w:r>
                  <w:r>
                    <w:rPr>
                      <w:spacing w:val="-6"/>
                    </w:rPr>
                    <w:t>пружин­</w:t>
                    <w:tab/>
                  </w:r>
                  <w:r>
                    <w:rPr>
                      <w:spacing w:val="-11"/>
                      <w:position w:val="1"/>
                    </w:rPr>
                    <w:t>*---</w:t>
                    <w:tab/>
                  </w:r>
                  <w:r>
                    <w:rPr/>
                    <w:t>N</w:t>
                    <w:tab/>
                    <w:t>N ного</w:t>
                  </w:r>
                  <w:r>
                    <w:rPr>
                      <w:spacing w:val="-24"/>
                    </w:rPr>
                    <w:t> </w:t>
                  </w:r>
                  <w:r>
                    <w:rPr>
                      <w:spacing w:val="-6"/>
                    </w:rPr>
                    <w:t>действия</w:t>
                  </w:r>
                </w:p>
                <w:p>
                  <w:pPr>
                    <w:tabs>
                      <w:tab w:pos="1232" w:val="left" w:leader="none"/>
                      <w:tab w:pos="3698" w:val="left" w:leader="none"/>
                      <w:tab w:pos="4301" w:val="left" w:leader="none"/>
                      <w:tab w:pos="5210" w:val="left" w:leader="none"/>
                      <w:tab w:pos="5975" w:val="left" w:leader="none"/>
                      <w:tab w:pos="6767" w:val="left" w:leader="none"/>
                      <w:tab w:pos="7613" w:val="left" w:leader="none"/>
                      <w:tab w:pos="8396" w:val="left" w:leader="none"/>
                    </w:tabs>
                    <w:spacing w:line="217" w:lineRule="exact" w:before="14"/>
                    <w:ind w:left="80" w:right="0" w:firstLine="0"/>
                    <w:jc w:val="left"/>
                    <w:rPr>
                      <w:sz w:val="19"/>
                    </w:rPr>
                  </w:pPr>
                  <w:r>
                    <w:rPr>
                      <w:position w:val="1"/>
                      <w:sz w:val="19"/>
                    </w:rPr>
                    <w:t>5.22.2</w:t>
                    <w:tab/>
                  </w:r>
                  <w:r>
                    <w:rPr>
                      <w:spacing w:val="-6"/>
                      <w:position w:val="1"/>
                      <w:sz w:val="19"/>
                    </w:rPr>
                    <w:t>Испытание</w:t>
                  </w:r>
                  <w:r>
                    <w:rPr>
                      <w:spacing w:val="-14"/>
                      <w:position w:val="1"/>
                      <w:sz w:val="19"/>
                    </w:rPr>
                    <w:t> </w:t>
                  </w:r>
                  <w:r>
                    <w:rPr>
                      <w:spacing w:val="-4"/>
                      <w:position w:val="1"/>
                      <w:sz w:val="19"/>
                    </w:rPr>
                    <w:t>на</w:t>
                  </w:r>
                  <w:r>
                    <w:rPr>
                      <w:spacing w:val="-5"/>
                      <w:position w:val="1"/>
                      <w:sz w:val="19"/>
                    </w:rPr>
                    <w:t> vaao</w:t>
                    <w:tab/>
                  </w:r>
                  <w:r>
                    <w:rPr>
                      <w:position w:val="1"/>
                      <w:sz w:val="19"/>
                    </w:rPr>
                    <w:t>N</w:t>
                    <w:tab/>
                  </w:r>
                  <w:r>
                    <w:rPr>
                      <w:i/>
                      <w:sz w:val="19"/>
                    </w:rPr>
                    <w:t>и.</w:t>
                  </w:r>
                  <w:r>
                    <w:rPr>
                      <w:i/>
                      <w:spacing w:val="-16"/>
                      <w:sz w:val="19"/>
                    </w:rPr>
                    <w:t> </w:t>
                  </w:r>
                  <w:r>
                    <w:rPr>
                      <w:spacing w:val="5"/>
                      <w:sz w:val="19"/>
                    </w:rPr>
                    <w:t>/а</w:t>
                  </w:r>
                  <w:r>
                    <w:rPr>
                      <w:spacing w:val="-13"/>
                      <w:sz w:val="19"/>
                    </w:rPr>
                    <w:t> </w:t>
                  </w:r>
                  <w:r>
                    <w:rPr>
                      <w:sz w:val="19"/>
                    </w:rPr>
                    <w:t>,</w:t>
                    <w:tab/>
                  </w:r>
                  <w:r>
                    <w:rPr>
                      <w:rFonts w:ascii="Symbol" w:hAnsi="Symbol"/>
                      <w:spacing w:val="-5"/>
                      <w:position w:val="3"/>
                      <w:sz w:val="8"/>
                    </w:rPr>
                    <w:t>•—</w:t>
                  </w:r>
                  <w:r>
                    <w:rPr>
                      <w:rFonts w:ascii="Times New Roman" w:hAnsi="Times New Roman"/>
                      <w:spacing w:val="-5"/>
                      <w:position w:val="3"/>
                      <w:sz w:val="8"/>
                    </w:rPr>
                    <w:t>   </w:t>
                  </w:r>
                  <w:r>
                    <w:rPr>
                      <w:rFonts w:ascii="Times New Roman" w:hAnsi="Times New Roman"/>
                      <w:spacing w:val="8"/>
                      <w:position w:val="3"/>
                      <w:sz w:val="8"/>
                    </w:rPr>
                    <w:t> </w:t>
                  </w:r>
                  <w:r>
                    <w:rPr>
                      <w:rFonts w:ascii="Symbol" w:hAnsi="Symbol"/>
                      <w:position w:val="3"/>
                      <w:sz w:val="8"/>
                    </w:rPr>
                    <w:t></w:t>
                  </w:r>
                  <w:r>
                    <w:rPr>
                      <w:rFonts w:ascii="Times New Roman" w:hAnsi="Times New Roman"/>
                      <w:position w:val="3"/>
                      <w:sz w:val="8"/>
                    </w:rPr>
                    <w:tab/>
                  </w:r>
                  <w:r>
                    <w:rPr>
                      <w:rFonts w:ascii="Symbol" w:hAnsi="Symbol"/>
                      <w:position w:val="3"/>
                      <w:sz w:val="8"/>
                    </w:rPr>
                    <w:t>—</w:t>
                  </w:r>
                  <w:r>
                    <w:rPr>
                      <w:rFonts w:ascii="Times New Roman" w:hAnsi="Times New Roman"/>
                      <w:position w:val="3"/>
                      <w:sz w:val="8"/>
                    </w:rPr>
                    <w:tab/>
                  </w:r>
                  <w:r>
                    <w:rPr>
                      <w:rFonts w:ascii="Symbol" w:hAnsi="Symbol"/>
                      <w:position w:val="3"/>
                      <w:sz w:val="8"/>
                    </w:rPr>
                    <w:t>—</w:t>
                  </w:r>
                  <w:r>
                    <w:rPr>
                      <w:rFonts w:ascii="Times New Roman" w:hAnsi="Times New Roman"/>
                      <w:position w:val="3"/>
                      <w:sz w:val="8"/>
                    </w:rPr>
                    <w:tab/>
                  </w:r>
                  <w:r>
                    <w:rPr>
                      <w:position w:val="1"/>
                      <w:sz w:val="19"/>
                    </w:rPr>
                    <w:t>N</w:t>
                    <w:tab/>
                    <w:t>N</w:t>
                  </w:r>
                </w:p>
                <w:p>
                  <w:pPr>
                    <w:pStyle w:val="BodyText"/>
                    <w:tabs>
                      <w:tab w:pos="1025" w:val="left" w:leader="none"/>
                      <w:tab w:pos="3698" w:val="left" w:leader="none"/>
                      <w:tab w:pos="4301" w:val="left" w:leader="none"/>
                      <w:tab w:pos="5201" w:val="left" w:leader="none"/>
                      <w:tab w:pos="5975" w:val="left" w:leader="none"/>
                      <w:tab w:pos="6767" w:val="left" w:leader="none"/>
                      <w:tab w:pos="7613" w:val="left" w:leader="none"/>
                      <w:tab w:pos="8396" w:val="left" w:leader="none"/>
                    </w:tabs>
                    <w:spacing w:line="217" w:lineRule="exact"/>
                    <w:ind w:left="80"/>
                  </w:pPr>
                  <w:r>
                    <w:rPr>
                      <w:spacing w:val="-6"/>
                      <w:position w:val="1"/>
                    </w:rPr>
                    <w:t>5.2.2.3</w:t>
                    <w:tab/>
                    <w:t>Испытание</w:t>
                  </w:r>
                  <w:r>
                    <w:rPr>
                      <w:spacing w:val="-13"/>
                      <w:position w:val="1"/>
                    </w:rPr>
                    <w:t> </w:t>
                  </w:r>
                  <w:r>
                    <w:rPr>
                      <w:spacing w:val="-4"/>
                      <w:position w:val="1"/>
                    </w:rPr>
                    <w:t>на</w:t>
                  </w:r>
                  <w:r>
                    <w:rPr>
                      <w:spacing w:val="5"/>
                      <w:position w:val="1"/>
                    </w:rPr>
                    <w:t> </w:t>
                  </w:r>
                  <w:r>
                    <w:rPr>
                      <w:spacing w:val="-7"/>
                      <w:position w:val="1"/>
                    </w:rPr>
                    <w:t>вибоаиии</w:t>
                    <w:tab/>
                  </w:r>
                  <w:r>
                    <w:rPr>
                      <w:position w:val="1"/>
                    </w:rPr>
                    <w:t>N</w:t>
                    <w:tab/>
                  </w:r>
                  <w:r>
                    <w:rPr>
                      <w:i/>
                    </w:rPr>
                    <w:t>и-</w:t>
                  </w:r>
                  <w:r>
                    <w:rPr>
                      <w:i/>
                      <w:spacing w:val="-22"/>
                    </w:rPr>
                    <w:t> </w:t>
                  </w:r>
                  <w:r>
                    <w:rPr>
                      <w:i/>
                      <w:spacing w:val="-7"/>
                    </w:rPr>
                    <w:t>/и«,</w:t>
                    <w:tab/>
                  </w:r>
                  <w:r>
                    <w:rPr>
                      <w:position w:val="2"/>
                    </w:rPr>
                    <w:t>—</w:t>
                    <w:tab/>
                    <w:t>—</w:t>
                    <w:tab/>
                    <w:t>—</w:t>
                    <w:tab/>
                  </w:r>
                  <w:r>
                    <w:rPr>
                      <w:position w:val="1"/>
                    </w:rPr>
                    <w:t>N</w:t>
                    <w:tab/>
                    <w:t>N</w:t>
                  </w:r>
                </w:p>
                <w:p>
                  <w:pPr>
                    <w:pStyle w:val="BodyText"/>
                    <w:spacing w:line="208" w:lineRule="exact"/>
                    <w:ind w:right="24"/>
                    <w:jc w:val="center"/>
                  </w:pPr>
                  <w:r>
                    <w:rPr/>
                    <w:t>IEC 62054-11</w:t>
                  </w:r>
                </w:p>
                <w:p>
                  <w:pPr>
                    <w:pStyle w:val="BodyText"/>
                    <w:tabs>
                      <w:tab w:pos="782" w:val="left" w:leader="none"/>
                      <w:tab w:pos="3698" w:val="left" w:leader="none"/>
                      <w:tab w:pos="4463" w:val="left" w:leader="none"/>
                      <w:tab w:pos="5264" w:val="left" w:leader="none"/>
                      <w:tab w:pos="6047" w:val="left" w:leader="none"/>
                      <w:tab w:pos="6830" w:val="left" w:leader="none"/>
                      <w:tab w:pos="7613" w:val="left" w:leader="none"/>
                      <w:tab w:pos="8396" w:val="left" w:leader="none"/>
                    </w:tabs>
                    <w:spacing w:line="218" w:lineRule="auto" w:before="44"/>
                    <w:ind w:left="1314" w:right="1091" w:hanging="1161"/>
                  </w:pPr>
                  <w:r>
                    <w:rPr>
                      <w:spacing w:val="-5"/>
                    </w:rPr>
                    <w:t>7.6.3</w:t>
                    <w:tab/>
                  </w:r>
                  <w:r>
                    <w:rPr>
                      <w:spacing w:val="-4"/>
                    </w:rPr>
                    <w:t>Устойчивость</w:t>
                  </w:r>
                  <w:r>
                    <w:rPr>
                      <w:spacing w:val="-21"/>
                    </w:rPr>
                    <w:t> </w:t>
                  </w:r>
                  <w:r>
                    <w:rPr/>
                    <w:t>к</w:t>
                  </w:r>
                  <w:r>
                    <w:rPr>
                      <w:spacing w:val="-2"/>
                    </w:rPr>
                    <w:t> </w:t>
                  </w:r>
                  <w:r>
                    <w:rPr>
                      <w:spacing w:val="-6"/>
                    </w:rPr>
                    <w:t>электростати­</w:t>
                    <w:tab/>
                  </w:r>
                  <w:r>
                    <w:rPr/>
                    <w:t>N</w:t>
                    <w:tab/>
                  </w:r>
                  <w:r>
                    <w:rPr>
                      <w:i/>
                    </w:rPr>
                    <w:t>и,</w:t>
                    <w:tab/>
                  </w:r>
                  <w:r>
                    <w:rPr/>
                    <w:t>N</w:t>
                    <w:tab/>
                    <w:t>0</w:t>
                    <w:tab/>
                    <w:t>N</w:t>
                    <w:tab/>
                    <w:t>N</w:t>
                    <w:tab/>
                    <w:t>N </w:t>
                  </w:r>
                  <w:r>
                    <w:rPr>
                      <w:spacing w:val="-5"/>
                    </w:rPr>
                    <w:t>ческим</w:t>
                  </w:r>
                  <w:r>
                    <w:rPr>
                      <w:spacing w:val="-1"/>
                    </w:rPr>
                    <w:t> </w:t>
                  </w:r>
                  <w:r>
                    <w:rPr>
                      <w:spacing w:val="-8"/>
                    </w:rPr>
                    <w:t>оазоядам</w:t>
                  </w:r>
                </w:p>
                <w:p>
                  <w:pPr>
                    <w:pStyle w:val="BodyText"/>
                    <w:tabs>
                      <w:tab w:pos="818" w:val="left" w:leader="none"/>
                      <w:tab w:pos="3698" w:val="left" w:leader="none"/>
                      <w:tab w:pos="4472" w:val="left" w:leader="none"/>
                      <w:tab w:pos="5264" w:val="left" w:leader="none"/>
                      <w:tab w:pos="6047" w:val="left" w:leader="none"/>
                      <w:tab w:pos="6830" w:val="left" w:leader="none"/>
                      <w:tab w:pos="7613" w:val="left" w:leader="none"/>
                      <w:tab w:pos="8396" w:val="left" w:leader="none"/>
                    </w:tabs>
                    <w:spacing w:line="208" w:lineRule="auto" w:before="22"/>
                    <w:ind w:left="755" w:right="1091" w:hanging="603"/>
                  </w:pPr>
                  <w:r>
                    <w:rPr/>
                    <w:t>7.64</w:t>
                    <w:tab/>
                    <w:tab/>
                  </w:r>
                  <w:r>
                    <w:rPr>
                      <w:spacing w:val="-6"/>
                      <w:position w:val="1"/>
                    </w:rPr>
                    <w:t>Устойчивость</w:t>
                  </w:r>
                  <w:r>
                    <w:rPr>
                      <w:spacing w:val="-2"/>
                      <w:position w:val="1"/>
                    </w:rPr>
                    <w:t> </w:t>
                  </w:r>
                  <w:r>
                    <w:rPr>
                      <w:position w:val="1"/>
                    </w:rPr>
                    <w:t>к</w:t>
                  </w:r>
                  <w:r>
                    <w:rPr>
                      <w:spacing w:val="-8"/>
                      <w:position w:val="1"/>
                    </w:rPr>
                    <w:t> </w:t>
                  </w:r>
                  <w:r>
                    <w:rPr>
                      <w:spacing w:val="-6"/>
                      <w:position w:val="1"/>
                    </w:rPr>
                    <w:t>радиочастот­</w:t>
                    <w:tab/>
                  </w:r>
                  <w:r>
                    <w:rPr>
                      <w:position w:val="1"/>
                    </w:rPr>
                    <w:t>N</w:t>
                    <w:tab/>
                  </w:r>
                  <w:r>
                    <w:rPr>
                      <w:i/>
                      <w:spacing w:val="-5"/>
                      <w:position w:val="3"/>
                    </w:rPr>
                    <w:t>и,</w:t>
                    <w:tab/>
                  </w:r>
                  <w:r>
                    <w:rPr>
                      <w:position w:val="1"/>
                    </w:rPr>
                    <w:t>N</w:t>
                    <w:tab/>
                    <w:t>0</w:t>
                    <w:tab/>
                    <w:t>N</w:t>
                    <w:tab/>
                  </w:r>
                  <w:r>
                    <w:rPr>
                      <w:position w:val="2"/>
                    </w:rPr>
                    <w:t>N</w:t>
                    <w:tab/>
                  </w:r>
                  <w:r>
                    <w:rPr>
                      <w:position w:val="1"/>
                    </w:rPr>
                    <w:t>N </w:t>
                  </w:r>
                  <w:r>
                    <w:rPr>
                      <w:spacing w:val="-6"/>
                    </w:rPr>
                    <w:t>ным </w:t>
                  </w:r>
                  <w:r>
                    <w:rPr>
                      <w:spacing w:val="-8"/>
                    </w:rPr>
                    <w:t>электоомагыитным</w:t>
                  </w:r>
                  <w:r>
                    <w:rPr>
                      <w:spacing w:val="-2"/>
                    </w:rPr>
                    <w:t> </w:t>
                  </w:r>
                  <w:r>
                    <w:rPr>
                      <w:spacing w:val="-7"/>
                    </w:rPr>
                    <w:t>полям</w:t>
                  </w:r>
                </w:p>
                <w:p>
                  <w:pPr>
                    <w:pStyle w:val="BodyText"/>
                    <w:tabs>
                      <w:tab w:pos="809" w:val="left" w:leader="none"/>
                      <w:tab w:pos="3698" w:val="left" w:leader="none"/>
                      <w:tab w:pos="4472" w:val="left" w:leader="none"/>
                      <w:tab w:pos="5264" w:val="left" w:leader="none"/>
                      <w:tab w:pos="6056" w:val="left" w:leader="none"/>
                      <w:tab w:pos="6830" w:val="left" w:leader="none"/>
                      <w:tab w:pos="7613" w:val="left" w:leader="none"/>
                      <w:tab w:pos="8396" w:val="left" w:leader="none"/>
                    </w:tabs>
                    <w:spacing w:line="237" w:lineRule="auto"/>
                    <w:ind w:left="828" w:right="1091" w:hanging="666"/>
                  </w:pPr>
                  <w:r>
                    <w:rPr>
                      <w:spacing w:val="1"/>
                    </w:rPr>
                    <w:t>76.5</w:t>
                    <w:tab/>
                  </w:r>
                  <w:r>
                    <w:rPr>
                      <w:spacing w:val="-7"/>
                    </w:rPr>
                    <w:t>Испытание </w:t>
                  </w:r>
                  <w:r>
                    <w:rPr/>
                    <w:t>ка</w:t>
                  </w:r>
                  <w:r>
                    <w:rPr>
                      <w:spacing w:val="0"/>
                    </w:rPr>
                    <w:t> </w:t>
                  </w:r>
                  <w:r>
                    <w:rPr>
                      <w:spacing w:val="-5"/>
                    </w:rPr>
                    <w:t>устойчивость</w:t>
                  </w:r>
                  <w:r>
                    <w:rPr>
                      <w:spacing w:val="-13"/>
                    </w:rPr>
                    <w:t> </w:t>
                  </w:r>
                  <w:r>
                    <w:rPr/>
                    <w:t>к</w:t>
                    <w:tab/>
                    <w:t>N</w:t>
                    <w:tab/>
                  </w:r>
                  <w:r>
                    <w:rPr>
                      <w:i/>
                      <w:spacing w:val="-5"/>
                    </w:rPr>
                    <w:t>и,</w:t>
                    <w:tab/>
                  </w:r>
                  <w:r>
                    <w:rPr/>
                    <w:t>N</w:t>
                    <w:tab/>
                    <w:t>0</w:t>
                    <w:tab/>
                  </w:r>
                  <w:r>
                    <w:rPr>
                      <w:sz w:val="16"/>
                    </w:rPr>
                    <w:t>N</w:t>
                    <w:tab/>
                  </w:r>
                  <w:r>
                    <w:rPr/>
                    <w:t>N</w:t>
                    <w:tab/>
                    <w:t>N </w:t>
                  </w:r>
                  <w:r>
                    <w:rPr>
                      <w:spacing w:val="-5"/>
                    </w:rPr>
                    <w:t>нзносекундным</w:t>
                  </w:r>
                  <w:r>
                    <w:rPr>
                      <w:spacing w:val="13"/>
                    </w:rPr>
                    <w:t> </w:t>
                  </w:r>
                  <w:r>
                    <w:rPr>
                      <w:spacing w:val="-8"/>
                    </w:rPr>
                    <w:t>импульсным</w:t>
                  </w:r>
                </w:p>
                <w:p>
                  <w:pPr>
                    <w:pStyle w:val="BodyText"/>
                    <w:spacing w:line="198" w:lineRule="exact" w:before="1"/>
                    <w:ind w:right="5549"/>
                    <w:jc w:val="center"/>
                  </w:pPr>
                  <w:r>
                    <w:rPr/>
                    <w:t>помехам</w:t>
                  </w:r>
                </w:p>
                <w:p>
                  <w:pPr>
                    <w:pStyle w:val="BodyText"/>
                    <w:tabs>
                      <w:tab w:pos="809" w:val="left" w:leader="none"/>
                      <w:tab w:pos="3698" w:val="left" w:leader="none"/>
                      <w:tab w:pos="4463" w:val="left" w:leader="none"/>
                      <w:tab w:pos="5264" w:val="left" w:leader="none"/>
                      <w:tab w:pos="6056" w:val="left" w:leader="none"/>
                      <w:tab w:pos="6830" w:val="left" w:leader="none"/>
                      <w:tab w:pos="7613" w:val="left" w:leader="none"/>
                      <w:tab w:pos="8387" w:val="left" w:leader="none"/>
                    </w:tabs>
                    <w:spacing w:line="218" w:lineRule="auto" w:before="35"/>
                    <w:ind w:left="774" w:right="1100" w:hanging="621"/>
                  </w:pPr>
                  <w:r>
                    <w:rPr>
                      <w:spacing w:val="-5"/>
                    </w:rPr>
                    <w:t>7.6.6</w:t>
                    <w:tab/>
                    <w:tab/>
                  </w:r>
                  <w:r>
                    <w:rPr>
                      <w:spacing w:val="-7"/>
                    </w:rPr>
                    <w:t>Испытание </w:t>
                  </w:r>
                  <w:r>
                    <w:rPr>
                      <w:spacing w:val="-4"/>
                    </w:rPr>
                    <w:t>на</w:t>
                  </w:r>
                  <w:r>
                    <w:rPr>
                      <w:spacing w:val="-12"/>
                    </w:rPr>
                    <w:t> </w:t>
                  </w:r>
                  <w:r>
                    <w:rPr>
                      <w:spacing w:val="-5"/>
                    </w:rPr>
                    <w:t>устойчивость</w:t>
                  </w:r>
                  <w:r>
                    <w:rPr>
                      <w:spacing w:val="-13"/>
                    </w:rPr>
                    <w:t> </w:t>
                  </w:r>
                  <w:r>
                    <w:rPr/>
                    <w:t>к</w:t>
                    <w:tab/>
                    <w:t>N</w:t>
                    <w:tab/>
                  </w:r>
                  <w:r>
                    <w:rPr>
                      <w:i/>
                    </w:rPr>
                    <w:t>и</w:t>
                  </w:r>
                  <w:r>
                    <w:rPr>
                      <w:i/>
                      <w:spacing w:val="-24"/>
                    </w:rPr>
                    <w:t> </w:t>
                  </w:r>
                  <w:r>
                    <w:rPr>
                      <w:i/>
                    </w:rPr>
                    <w:t>,</w:t>
                    <w:tab/>
                  </w:r>
                  <w:r>
                    <w:rPr/>
                    <w:t>N</w:t>
                    <w:tab/>
                    <w:t>0</w:t>
                    <w:tab/>
                    <w:t>N</w:t>
                    <w:tab/>
                    <w:t>N</w:t>
                    <w:tab/>
                    <w:t>N </w:t>
                  </w:r>
                  <w:r>
                    <w:rPr>
                      <w:spacing w:val="-6"/>
                    </w:rPr>
                    <w:t>кондуктивным помехам,</w:t>
                  </w:r>
                  <w:r>
                    <w:rPr>
                      <w:spacing w:val="6"/>
                    </w:rPr>
                    <w:t> </w:t>
                  </w:r>
                  <w:r>
                    <w:rPr>
                      <w:spacing w:val="-5"/>
                    </w:rPr>
                    <w:t>наве­</w:t>
                  </w:r>
                </w:p>
                <w:p>
                  <w:pPr>
                    <w:pStyle w:val="BodyText"/>
                    <w:spacing w:line="218" w:lineRule="auto" w:before="17"/>
                    <w:ind w:left="863" w:right="6405" w:hanging="28"/>
                    <w:jc w:val="center"/>
                  </w:pPr>
                  <w:r>
                    <w:rPr>
                      <w:spacing w:val="-5"/>
                    </w:rPr>
                    <w:t>денным </w:t>
                  </w:r>
                  <w:r>
                    <w:rPr>
                      <w:spacing w:val="-7"/>
                    </w:rPr>
                    <w:t>радиочастотными электоомагнитными </w:t>
                  </w:r>
                  <w:r>
                    <w:rPr>
                      <w:spacing w:val="-6"/>
                    </w:rPr>
                    <w:t>полями</w:t>
                  </w:r>
                </w:p>
                <w:p>
                  <w:pPr>
                    <w:pStyle w:val="BodyText"/>
                    <w:tabs>
                      <w:tab w:pos="809" w:val="left" w:leader="none"/>
                      <w:tab w:pos="3698" w:val="left" w:leader="none"/>
                      <w:tab w:pos="4472" w:val="left" w:leader="none"/>
                      <w:tab w:pos="5264" w:val="left" w:leader="none"/>
                      <w:tab w:pos="6047" w:val="left" w:leader="none"/>
                      <w:tab w:pos="6830" w:val="left" w:leader="none"/>
                      <w:tab w:pos="7613" w:val="left" w:leader="none"/>
                      <w:tab w:pos="8396" w:val="left" w:leader="none"/>
                    </w:tabs>
                    <w:spacing w:line="218" w:lineRule="auto" w:before="25"/>
                    <w:ind w:left="846" w:right="1091" w:hanging="693"/>
                  </w:pPr>
                  <w:r>
                    <w:rPr>
                      <w:spacing w:val="-5"/>
                    </w:rPr>
                    <w:t>7.6.7</w:t>
                    <w:tab/>
                  </w:r>
                  <w:r>
                    <w:rPr>
                      <w:spacing w:val="-7"/>
                    </w:rPr>
                    <w:t>Испытание </w:t>
                  </w:r>
                  <w:r>
                    <w:rPr>
                      <w:spacing w:val="-4"/>
                    </w:rPr>
                    <w:t>на</w:t>
                  </w:r>
                  <w:r>
                    <w:rPr>
                      <w:spacing w:val="-12"/>
                    </w:rPr>
                    <w:t> </w:t>
                  </w:r>
                  <w:r>
                    <w:rPr>
                      <w:spacing w:val="-5"/>
                    </w:rPr>
                    <w:t>устойчивость</w:t>
                  </w:r>
                  <w:r>
                    <w:rPr>
                      <w:spacing w:val="-13"/>
                    </w:rPr>
                    <w:t> </w:t>
                  </w:r>
                  <w:r>
                    <w:rPr/>
                    <w:t>к</w:t>
                    <w:tab/>
                    <w:t>N</w:t>
                    <w:tab/>
                  </w:r>
                  <w:r>
                    <w:rPr>
                      <w:i/>
                      <w:spacing w:val="-5"/>
                      <w:position w:val="1"/>
                    </w:rPr>
                    <w:t>и,</w:t>
                    <w:tab/>
                  </w:r>
                  <w:r>
                    <w:rPr/>
                    <w:t>N</w:t>
                    <w:tab/>
                    <w:t>0</w:t>
                    <w:tab/>
                    <w:t>N</w:t>
                    <w:tab/>
                    <w:t>N</w:t>
                    <w:tab/>
                    <w:t>N </w:t>
                  </w:r>
                  <w:r>
                    <w:rPr>
                      <w:spacing w:val="-7"/>
                    </w:rPr>
                    <w:t>микросекундным</w:t>
                  </w:r>
                  <w:r>
                    <w:rPr/>
                    <w:t> </w:t>
                  </w:r>
                  <w:r>
                    <w:rPr>
                      <w:spacing w:val="-6"/>
                    </w:rPr>
                    <w:t>импульсам</w:t>
                  </w:r>
                </w:p>
                <w:p>
                  <w:pPr>
                    <w:pStyle w:val="BodyText"/>
                    <w:spacing w:line="210" w:lineRule="exact"/>
                    <w:ind w:right="5560"/>
                    <w:jc w:val="center"/>
                  </w:pPr>
                  <w:r>
                    <w:rPr/>
                    <w:t>большой энеогии</w:t>
                  </w:r>
                </w:p>
                <w:p>
                  <w:pPr>
                    <w:pStyle w:val="BodyText"/>
                    <w:tabs>
                      <w:tab w:pos="890" w:val="left" w:leader="none"/>
                      <w:tab w:pos="3698" w:val="left" w:leader="none"/>
                      <w:tab w:pos="4463" w:val="left" w:leader="none"/>
                      <w:tab w:pos="5264" w:val="left" w:leader="none"/>
                      <w:tab w:pos="6047" w:val="left" w:leader="none"/>
                      <w:tab w:pos="6605" w:val="left" w:leader="none"/>
                      <w:tab w:pos="6704" w:val="left" w:leader="none"/>
                      <w:tab w:pos="7613" w:val="left" w:leader="none"/>
                      <w:tab w:pos="8396" w:val="left" w:leader="none"/>
                    </w:tabs>
                    <w:spacing w:line="218" w:lineRule="auto" w:before="13"/>
                    <w:ind w:left="864" w:right="1091" w:hanging="792"/>
                  </w:pPr>
                  <w:r>
                    <w:rPr>
                      <w:spacing w:val="-5"/>
                    </w:rPr>
                    <w:t>7.6.8.2</w:t>
                    <w:tab/>
                    <w:tab/>
                  </w:r>
                  <w:r>
                    <w:rPr>
                      <w:spacing w:val="-6"/>
                    </w:rPr>
                    <w:t>Устойчивость </w:t>
                  </w:r>
                  <w:r>
                    <w:rPr/>
                    <w:t>к</w:t>
                  </w:r>
                  <w:r>
                    <w:rPr>
                      <w:spacing w:val="-6"/>
                    </w:rPr>
                    <w:t> провалам</w:t>
                  </w:r>
                  <w:r>
                    <w:rPr>
                      <w:spacing w:val="-12"/>
                    </w:rPr>
                    <w:t> </w:t>
                  </w:r>
                  <w:r>
                    <w:rPr/>
                    <w:t>и</w:t>
                    <w:tab/>
                    <w:t>N</w:t>
                    <w:tab/>
                  </w:r>
                  <w:r>
                    <w:rPr>
                      <w:i/>
                    </w:rPr>
                    <w:t>и,</w:t>
                    <w:tab/>
                  </w:r>
                  <w:r>
                    <w:rPr/>
                    <w:t>N</w:t>
                    <w:tab/>
                    <w:t>0</w:t>
                    <w:tab/>
                  </w:r>
                  <w:r>
                    <w:rPr>
                      <w:spacing w:val="-6"/>
                    </w:rPr>
                    <w:t>Варьи­</w:t>
                    <w:tab/>
                  </w:r>
                  <w:r>
                    <w:rPr>
                      <w:position w:val="1"/>
                    </w:rPr>
                    <w:t>N</w:t>
                    <w:tab/>
                  </w:r>
                  <w:r>
                    <w:rPr/>
                    <w:t>N </w:t>
                  </w:r>
                  <w:r>
                    <w:rPr>
                      <w:spacing w:val="-6"/>
                    </w:rPr>
                    <w:t>кратковременным</w:t>
                  </w:r>
                  <w:r>
                    <w:rPr>
                      <w:spacing w:val="-1"/>
                    </w:rPr>
                    <w:t> </w:t>
                  </w:r>
                  <w:r>
                    <w:rPr>
                      <w:spacing w:val="-5"/>
                    </w:rPr>
                    <w:t>прерыва­</w:t>
                    <w:tab/>
                    <w:tab/>
                    <w:tab/>
                    <w:tab/>
                    <w:tab/>
                    <w:tab/>
                  </w:r>
                  <w:r>
                    <w:rPr>
                      <w:spacing w:val="-10"/>
                    </w:rPr>
                    <w:t>рует</w:t>
                  </w:r>
                </w:p>
                <w:p>
                  <w:pPr>
                    <w:pStyle w:val="BodyText"/>
                    <w:spacing w:line="209" w:lineRule="exact"/>
                    <w:ind w:right="5570"/>
                    <w:jc w:val="center"/>
                  </w:pPr>
                  <w:r>
                    <w:rPr/>
                    <w:t>ниям напояжения</w:t>
                  </w:r>
                </w:p>
                <w:p>
                  <w:pPr>
                    <w:pStyle w:val="BodyText"/>
                    <w:tabs>
                      <w:tab w:pos="917" w:val="left" w:leader="none"/>
                      <w:tab w:pos="3698" w:val="left" w:leader="none"/>
                      <w:tab w:pos="4328" w:val="left" w:leader="none"/>
                      <w:tab w:pos="5264" w:val="left" w:leader="none"/>
                      <w:tab w:pos="6056" w:val="left" w:leader="none"/>
                      <w:tab w:pos="6830" w:val="left" w:leader="none"/>
                      <w:tab w:pos="7613" w:val="left" w:leader="none"/>
                      <w:tab w:pos="8396" w:val="left" w:leader="none"/>
                    </w:tabs>
                    <w:spacing w:line="228" w:lineRule="auto" w:before="5"/>
                    <w:ind w:left="1026" w:right="1091" w:hanging="864"/>
                  </w:pPr>
                  <w:r>
                    <w:rPr>
                      <w:position w:val="1"/>
                    </w:rPr>
                    <w:t>7</w:t>
                  </w:r>
                  <w:r>
                    <w:rPr>
                      <w:spacing w:val="-29"/>
                      <w:position w:val="1"/>
                    </w:rPr>
                    <w:t> </w:t>
                  </w:r>
                  <w:r>
                    <w:rPr>
                      <w:position w:val="1"/>
                    </w:rPr>
                    <w:t>8</w:t>
                  </w:r>
                  <w:r>
                    <w:rPr>
                      <w:spacing w:val="-32"/>
                      <w:position w:val="1"/>
                    </w:rPr>
                    <w:t> </w:t>
                  </w:r>
                  <w:r>
                    <w:rPr>
                      <w:position w:val="1"/>
                    </w:rPr>
                    <w:t>9</w:t>
                    <w:tab/>
                  </w:r>
                  <w:r>
                    <w:rPr>
                      <w:spacing w:val="-5"/>
                      <w:position w:val="1"/>
                    </w:rPr>
                    <w:t>Устойчивость</w:t>
                  </w:r>
                  <w:r>
                    <w:rPr>
                      <w:spacing w:val="-22"/>
                      <w:position w:val="1"/>
                    </w:rPr>
                    <w:t> </w:t>
                  </w:r>
                  <w:r>
                    <w:rPr>
                      <w:position w:val="1"/>
                    </w:rPr>
                    <w:t>к</w:t>
                  </w:r>
                  <w:r>
                    <w:rPr>
                      <w:spacing w:val="-10"/>
                      <w:position w:val="1"/>
                    </w:rPr>
                    <w:t> </w:t>
                  </w:r>
                  <w:r>
                    <w:rPr>
                      <w:spacing w:val="-7"/>
                      <w:position w:val="1"/>
                    </w:rPr>
                    <w:t>магнитным</w:t>
                    <w:tab/>
                  </w:r>
                  <w:r>
                    <w:rPr>
                      <w:position w:val="1"/>
                    </w:rPr>
                    <w:t>N</w:t>
                    <w:tab/>
                  </w:r>
                  <w:r>
                    <w:rPr>
                      <w:i/>
                    </w:rPr>
                    <w:t>ш</w:t>
                  </w:r>
                  <w:r>
                    <w:rPr>
                      <w:i/>
                      <w:spacing w:val="-31"/>
                    </w:rPr>
                    <w:t> </w:t>
                  </w:r>
                  <w:r>
                    <w:rPr>
                      <w:i/>
                      <w:spacing w:val="5"/>
                    </w:rPr>
                    <w:t>и,-</w:t>
                    <w:tab/>
                  </w:r>
                  <w:r>
                    <w:rPr>
                      <w:position w:val="1"/>
                    </w:rPr>
                    <w:t>N</w:t>
                    <w:tab/>
                    <w:t>0</w:t>
                    <w:tab/>
                  </w:r>
                  <w:r>
                    <w:rPr>
                      <w:position w:val="1"/>
                      <w:sz w:val="16"/>
                    </w:rPr>
                    <w:t>N</w:t>
                    <w:tab/>
                  </w:r>
                  <w:r>
                    <w:rPr>
                      <w:position w:val="2"/>
                    </w:rPr>
                    <w:t>N</w:t>
                    <w:tab/>
                  </w:r>
                  <w:r>
                    <w:rPr>
                      <w:position w:val="1"/>
                    </w:rPr>
                    <w:t>N </w:t>
                  </w:r>
                  <w:r>
                    <w:rPr>
                      <w:spacing w:val="-6"/>
                    </w:rPr>
                    <w:t>полям </w:t>
                  </w:r>
                  <w:r>
                    <w:rPr>
                      <w:spacing w:val="-5"/>
                    </w:rPr>
                    <w:t>постоянного</w:t>
                  </w:r>
                  <w:r>
                    <w:rPr>
                      <w:spacing w:val="2"/>
                    </w:rPr>
                    <w:t> </w:t>
                  </w:r>
                  <w:r>
                    <w:rPr>
                      <w:spacing w:val="-10"/>
                    </w:rPr>
                    <w:t>тока</w:t>
                  </w:r>
                </w:p>
                <w:p>
                  <w:pPr>
                    <w:pStyle w:val="BodyText"/>
                    <w:tabs>
                      <w:tab w:pos="917" w:val="left" w:leader="none"/>
                      <w:tab w:pos="3698" w:val="left" w:leader="none"/>
                      <w:tab w:pos="4328" w:val="left" w:leader="none"/>
                      <w:tab w:pos="5264" w:val="left" w:leader="none"/>
                      <w:tab w:pos="6056" w:val="left" w:leader="none"/>
                      <w:tab w:pos="6830" w:val="left" w:leader="none"/>
                      <w:tab w:pos="7613" w:val="left" w:leader="none"/>
                      <w:tab w:pos="8396" w:val="left" w:leader="none"/>
                    </w:tabs>
                    <w:spacing w:line="237" w:lineRule="auto"/>
                    <w:ind w:left="1008" w:right="1091" w:hanging="900"/>
                  </w:pPr>
                  <w:r>
                    <w:rPr/>
                    <w:t>76.10</w:t>
                    <w:tab/>
                  </w:r>
                  <w:r>
                    <w:rPr>
                      <w:spacing w:val="-5"/>
                    </w:rPr>
                    <w:t>Устойчивость</w:t>
                  </w:r>
                  <w:r>
                    <w:rPr>
                      <w:spacing w:val="-22"/>
                    </w:rPr>
                    <w:t> </w:t>
                  </w:r>
                  <w:r>
                    <w:rPr/>
                    <w:t>к</w:t>
                  </w:r>
                  <w:r>
                    <w:rPr>
                      <w:spacing w:val="-10"/>
                    </w:rPr>
                    <w:t> </w:t>
                  </w:r>
                  <w:r>
                    <w:rPr>
                      <w:spacing w:val="-7"/>
                    </w:rPr>
                    <w:t>магнитным</w:t>
                    <w:tab/>
                  </w:r>
                  <w:r>
                    <w:rPr>
                      <w:sz w:val="16"/>
                    </w:rPr>
                    <w:t>N</w:t>
                    <w:tab/>
                  </w:r>
                  <w:r>
                    <w:rPr>
                      <w:i/>
                      <w:spacing w:val="-9"/>
                    </w:rPr>
                    <w:t>или.,-</w:t>
                    <w:tab/>
                  </w:r>
                  <w:r>
                    <w:rPr/>
                    <w:t>N</w:t>
                    <w:tab/>
                    <w:t>0</w:t>
                    <w:tab/>
                  </w:r>
                  <w:r>
                    <w:rPr>
                      <w:sz w:val="16"/>
                    </w:rPr>
                    <w:t>N</w:t>
                    <w:tab/>
                  </w:r>
                  <w:r>
                    <w:rPr>
                      <w:position w:val="1"/>
                    </w:rPr>
                    <w:t>N</w:t>
                    <w:tab/>
                  </w:r>
                  <w:r>
                    <w:rPr/>
                    <w:t>N </w:t>
                  </w:r>
                  <w:r>
                    <w:rPr>
                      <w:spacing w:val="-6"/>
                    </w:rPr>
                    <w:t>полям </w:t>
                  </w:r>
                  <w:r>
                    <w:rPr>
                      <w:spacing w:val="-8"/>
                    </w:rPr>
                    <w:t>пеоеменното</w:t>
                  </w:r>
                  <w:r>
                    <w:rPr>
                      <w:spacing w:val="5"/>
                    </w:rPr>
                    <w:t> </w:t>
                  </w:r>
                  <w:r>
                    <w:rPr>
                      <w:spacing w:val="-9"/>
                    </w:rPr>
                    <w:t>тока</w:t>
                  </w:r>
                </w:p>
                <w:p>
                  <w:pPr>
                    <w:tabs>
                      <w:tab w:pos="1277" w:val="left" w:leader="none"/>
                      <w:tab w:pos="3608" w:val="left" w:leader="none"/>
                      <w:tab w:pos="4328" w:val="left" w:leader="none"/>
                      <w:tab w:pos="5264" w:val="left" w:leader="none"/>
                      <w:tab w:pos="5831" w:val="left" w:leader="none"/>
                      <w:tab w:pos="6830" w:val="left" w:leader="none"/>
                      <w:tab w:pos="7352" w:val="left" w:leader="none"/>
                      <w:tab w:pos="8396" w:val="left" w:leader="none"/>
                    </w:tabs>
                    <w:spacing w:line="205" w:lineRule="exact" w:before="10"/>
                    <w:ind w:left="107" w:right="0" w:firstLine="0"/>
                    <w:jc w:val="left"/>
                    <w:rPr>
                      <w:sz w:val="19"/>
                    </w:rPr>
                  </w:pPr>
                  <w:r>
                    <w:rPr>
                      <w:spacing w:val="-10"/>
                      <w:sz w:val="19"/>
                    </w:rPr>
                    <w:t>7.6.11</w:t>
                    <w:tab/>
                  </w:r>
                  <w:r>
                    <w:rPr>
                      <w:spacing w:val="-7"/>
                      <w:sz w:val="19"/>
                    </w:rPr>
                    <w:t>Влияние</w:t>
                  </w:r>
                  <w:r>
                    <w:rPr>
                      <w:spacing w:val="-3"/>
                      <w:sz w:val="19"/>
                    </w:rPr>
                    <w:t> </w:t>
                  </w:r>
                  <w:r>
                    <w:rPr>
                      <w:spacing w:val="-6"/>
                      <w:sz w:val="19"/>
                    </w:rPr>
                    <w:t>гармоник</w:t>
                    <w:tab/>
                  </w:r>
                  <w:r>
                    <w:rPr>
                      <w:spacing w:val="-7"/>
                      <w:sz w:val="19"/>
                    </w:rPr>
                    <w:t>230</w:t>
                    <w:tab/>
                  </w:r>
                  <w:r>
                    <w:rPr>
                      <w:i/>
                      <w:spacing w:val="-9"/>
                      <w:sz w:val="19"/>
                    </w:rPr>
                    <w:t>или,,-</w:t>
                    <w:tab/>
                  </w:r>
                  <w:r>
                    <w:rPr>
                      <w:sz w:val="19"/>
                    </w:rPr>
                    <w:t>N</w:t>
                    <w:tab/>
                  </w:r>
                  <w:r>
                    <w:rPr>
                      <w:i/>
                      <w:sz w:val="19"/>
                    </w:rPr>
                    <w:t>Н..</w:t>
                  </w:r>
                  <w:r>
                    <w:rPr>
                      <w:i/>
                      <w:spacing w:val="3"/>
                      <w:sz w:val="19"/>
                    </w:rPr>
                    <w:t> </w:t>
                  </w:r>
                  <w:r>
                    <w:rPr>
                      <w:i/>
                      <w:spacing w:val="-18"/>
                      <w:sz w:val="19"/>
                    </w:rPr>
                    <w:t>Нь.</w:t>
                    <w:tab/>
                  </w:r>
                  <w:r>
                    <w:rPr>
                      <w:sz w:val="19"/>
                    </w:rPr>
                    <w:t>N</w:t>
                    <w:tab/>
                    <w:t>-25/+23</w:t>
                    <w:tab/>
                    <w:t>N</w:t>
                  </w:r>
                </w:p>
                <w:p>
                  <w:pPr>
                    <w:tabs>
                      <w:tab w:pos="7487" w:val="left" w:leader="none"/>
                    </w:tabs>
                    <w:spacing w:line="207" w:lineRule="exact" w:before="0"/>
                    <w:ind w:left="6012" w:right="0" w:firstLine="0"/>
                    <w:jc w:val="left"/>
                    <w:rPr>
                      <w:sz w:val="19"/>
                    </w:rPr>
                  </w:pPr>
                  <w:r>
                    <w:rPr>
                      <w:i/>
                      <w:spacing w:val="-13"/>
                      <w:sz w:val="19"/>
                    </w:rPr>
                    <w:t>Нс</w:t>
                    <w:tab/>
                  </w:r>
                  <w:r>
                    <w:rPr>
                      <w:spacing w:val="-4"/>
                      <w:position w:val="1"/>
                      <w:sz w:val="19"/>
                    </w:rPr>
                    <w:t>/+55</w:t>
                  </w:r>
                </w:p>
                <w:p>
                  <w:pPr>
                    <w:pStyle w:val="BodyText"/>
                    <w:tabs>
                      <w:tab w:pos="1277" w:val="left" w:leader="none"/>
                      <w:tab w:pos="3419" w:val="left" w:leader="none"/>
                      <w:tab w:pos="4328" w:val="left" w:leader="none"/>
                      <w:tab w:pos="5264" w:val="left" w:leader="none"/>
                      <w:tab w:pos="5777" w:val="left" w:leader="none"/>
                      <w:tab w:pos="6830" w:val="left" w:leader="none"/>
                      <w:tab w:pos="7343" w:val="left" w:leader="none"/>
                      <w:tab w:pos="8396" w:val="left" w:leader="none"/>
                    </w:tabs>
                    <w:spacing w:line="240" w:lineRule="exact"/>
                    <w:ind w:left="99"/>
                  </w:pPr>
                  <w:r>
                    <w:rPr>
                      <w:spacing w:val="-9"/>
                      <w:position w:val="2"/>
                    </w:rPr>
                    <w:t>7.6.11</w:t>
                    <w:tab/>
                  </w:r>
                  <w:r>
                    <w:rPr>
                      <w:spacing w:val="-7"/>
                      <w:position w:val="2"/>
                    </w:rPr>
                    <w:t>Влияние</w:t>
                  </w:r>
                  <w:r>
                    <w:rPr>
                      <w:spacing w:val="-4"/>
                      <w:position w:val="2"/>
                    </w:rPr>
                    <w:t> </w:t>
                  </w:r>
                  <w:r>
                    <w:rPr>
                      <w:spacing w:val="-6"/>
                      <w:position w:val="2"/>
                    </w:rPr>
                    <w:t>гармоник</w:t>
                    <w:tab/>
                  </w:r>
                  <w:r>
                    <w:rPr>
                      <w:spacing w:val="-7"/>
                      <w:position w:val="2"/>
                    </w:rPr>
                    <w:t>180/230/</w:t>
                    <w:tab/>
                  </w:r>
                  <w:r>
                    <w:rPr>
                      <w:i/>
                      <w:spacing w:val="2"/>
                      <w:sz w:val="24"/>
                    </w:rPr>
                    <w:t>ши*</w:t>
                    <w:tab/>
                  </w:r>
                  <w:r>
                    <w:rPr>
                      <w:position w:val="2"/>
                    </w:rPr>
                    <w:t>N</w:t>
                    <w:tab/>
                  </w:r>
                  <w:r>
                    <w:rPr>
                      <w:spacing w:val="-3"/>
                      <w:position w:val="2"/>
                    </w:rPr>
                    <w:t>0.6</w:t>
                  </w:r>
                  <w:r>
                    <w:rPr>
                      <w:i/>
                      <w:spacing w:val="-3"/>
                      <w:position w:val="2"/>
                    </w:rPr>
                    <w:t>(Н.</w:t>
                  </w:r>
                  <w:r>
                    <w:rPr>
                      <w:i/>
                      <w:spacing w:val="0"/>
                      <w:position w:val="2"/>
                    </w:rPr>
                    <w:t> </w:t>
                  </w:r>
                  <w:r>
                    <w:rPr>
                      <w:i/>
                      <w:position w:val="2"/>
                    </w:rPr>
                    <w:t>*</w:t>
                    <w:tab/>
                  </w:r>
                  <w:r>
                    <w:rPr>
                      <w:position w:val="2"/>
                    </w:rPr>
                    <w:t>N</w:t>
                    <w:tab/>
                    <w:t>-25/+23</w:t>
                    <w:tab/>
                    <w:t>N</w:t>
                  </w:r>
                </w:p>
                <w:p>
                  <w:pPr>
                    <w:pStyle w:val="BodyText"/>
                    <w:tabs>
                      <w:tab w:pos="5777" w:val="left" w:leader="none"/>
                      <w:tab w:pos="7487" w:val="left" w:leader="none"/>
                    </w:tabs>
                    <w:spacing w:line="202" w:lineRule="exact"/>
                    <w:ind w:left="3608"/>
                  </w:pPr>
                  <w:r>
                    <w:rPr>
                      <w:spacing w:val="-5"/>
                      <w:position w:val="1"/>
                    </w:rPr>
                    <w:t>255</w:t>
                    <w:tab/>
                  </w:r>
                  <w:r>
                    <w:rPr>
                      <w:spacing w:val="1"/>
                    </w:rPr>
                    <w:t>На+</w:t>
                  </w:r>
                  <w:r>
                    <w:rPr>
                      <w:spacing w:val="-1"/>
                    </w:rPr>
                    <w:t> </w:t>
                  </w:r>
                  <w:r>
                    <w:rPr>
                      <w:spacing w:val="-18"/>
                    </w:rPr>
                    <w:t>Н=)</w:t>
                    <w:tab/>
                  </w:r>
                  <w:r>
                    <w:rPr>
                      <w:spacing w:val="-4"/>
                      <w:position w:val="1"/>
                    </w:rPr>
                    <w:t>/+55</w:t>
                  </w:r>
                </w:p>
                <w:p>
                  <w:pPr>
                    <w:pStyle w:val="BodyText"/>
                    <w:tabs>
                      <w:tab w:pos="989" w:val="left" w:leader="none"/>
                      <w:tab w:pos="3698" w:val="left" w:leader="none"/>
                      <w:tab w:pos="4472" w:val="left" w:leader="none"/>
                      <w:tab w:pos="5264" w:val="left" w:leader="none"/>
                      <w:tab w:pos="6047" w:val="left" w:leader="none"/>
                      <w:tab w:pos="6830" w:val="left" w:leader="none"/>
                      <w:tab w:pos="7613" w:val="left" w:leader="none"/>
                      <w:tab w:pos="8396" w:val="left" w:leader="none"/>
                    </w:tabs>
                    <w:spacing w:line="237" w:lineRule="auto"/>
                    <w:ind w:left="35" w:right="1091" w:firstLine="198"/>
                  </w:pPr>
                  <w:r>
                    <w:rPr>
                      <w:spacing w:val="-7"/>
                    </w:rPr>
                    <w:t>7.7</w:t>
                    <w:tab/>
                    <w:t>Подавление</w:t>
                  </w:r>
                  <w:r>
                    <w:rPr>
                      <w:spacing w:val="-4"/>
                    </w:rPr>
                    <w:t> </w:t>
                  </w:r>
                  <w:r>
                    <w:rPr>
                      <w:spacing w:val="-6"/>
                    </w:rPr>
                    <w:t>оадиооомех</w:t>
                    <w:tab/>
                  </w:r>
                  <w:r>
                    <w:rPr/>
                    <w:t>N</w:t>
                    <w:tab/>
                  </w:r>
                  <w:r>
                    <w:rPr>
                      <w:i/>
                    </w:rPr>
                    <w:t>и</w:t>
                  </w:r>
                  <w:r>
                    <w:rPr>
                      <w:i/>
                      <w:spacing w:val="-33"/>
                    </w:rPr>
                    <w:t> </w:t>
                  </w:r>
                  <w:r>
                    <w:rPr>
                      <w:i/>
                    </w:rPr>
                    <w:t>,</w:t>
                    <w:tab/>
                  </w:r>
                  <w:r>
                    <w:rPr/>
                    <w:t>N</w:t>
                    <w:tab/>
                    <w:t>0</w:t>
                    <w:tab/>
                    <w:t>N</w:t>
                    <w:tab/>
                  </w:r>
                  <w:r>
                    <w:rPr>
                      <w:position w:val="1"/>
                    </w:rPr>
                    <w:t>N</w:t>
                    <w:tab/>
                  </w:r>
                  <w:r>
                    <w:rPr/>
                    <w:t>N П р и м е ч а н и е   1 - N </w:t>
                  </w:r>
                  <w:r>
                    <w:rPr>
                      <w:spacing w:val="-5"/>
                    </w:rPr>
                    <w:t>обозначает </w:t>
                  </w:r>
                  <w:r>
                    <w:rPr>
                      <w:spacing w:val="-6"/>
                    </w:rPr>
                    <w:t>нормальное </w:t>
                  </w:r>
                  <w:r>
                    <w:rPr>
                      <w:spacing w:val="-7"/>
                    </w:rPr>
                    <w:t>напряжение </w:t>
                  </w:r>
                  <w:r>
                    <w:rPr>
                      <w:spacing w:val="-3"/>
                    </w:rPr>
                    <w:t>по </w:t>
                  </w:r>
                  <w:r>
                    <w:rPr>
                      <w:spacing w:val="-6"/>
                    </w:rPr>
                    <w:t>приложению </w:t>
                  </w:r>
                  <w:r>
                    <w:rPr/>
                    <w:t>В </w:t>
                  </w:r>
                  <w:r>
                    <w:rPr>
                      <w:spacing w:val="-7"/>
                    </w:rPr>
                    <w:t>IEC</w:t>
                  </w:r>
                  <w:r>
                    <w:rPr>
                      <w:spacing w:val="-36"/>
                    </w:rPr>
                    <w:t> </w:t>
                  </w:r>
                  <w:r>
                    <w:rPr>
                      <w:spacing w:val="-6"/>
                    </w:rPr>
                    <w:t>62052-21.</w:t>
                  </w:r>
                </w:p>
                <w:p>
                  <w:pPr>
                    <w:pStyle w:val="BodyText"/>
                    <w:spacing w:line="197" w:lineRule="exact"/>
                    <w:ind w:left="36"/>
                  </w:pPr>
                  <w:r>
                    <w:rPr/>
                    <w:t>П р и м е ч а н и е   2 - Прочерк означает, что   испытание  не применимо к данному пункту.</w:t>
                  </w:r>
                </w:p>
                <w:p>
                  <w:pPr>
                    <w:pStyle w:val="BodyText"/>
                    <w:spacing w:line="217" w:lineRule="exact"/>
                    <w:ind w:left="36"/>
                  </w:pPr>
                  <w:r>
                    <w:rPr/>
                    <w:t>П о и м е ч а н и е   3 -  ± Л/ обозначает допустимое отклонение.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jc w:val="right"/>
                  </w:pPr>
                  <w:r>
                    <w:rPr/>
                    <w:t>17</w:t>
                  </w:r>
                </w:p>
              </w:txbxContent>
            </v:textbox>
            <w10:wrap type="none"/>
          </v:shape>
        </w:pict>
      </w:r>
      <w:r>
        <w:rPr/>
        <w:drawing>
          <wp:anchor distT="0" distB="0" distL="0" distR="0" allowOverlap="1" layoutInCell="1" locked="0" behindDoc="1" simplePos="0" relativeHeight="268317263">
            <wp:simplePos x="0" y="0"/>
            <wp:positionH relativeFrom="page">
              <wp:posOffset>0</wp:posOffset>
            </wp:positionH>
            <wp:positionV relativeFrom="page">
              <wp:posOffset>0</wp:posOffset>
            </wp:positionV>
            <wp:extent cx="7555230" cy="10698480"/>
            <wp:effectExtent l="0" t="0" r="0" b="0"/>
            <wp:wrapNone/>
            <wp:docPr id="31" name="image31.png" descr=""/>
            <wp:cNvGraphicFramePr>
              <a:graphicFrameLocks noChangeAspect="1"/>
            </wp:cNvGraphicFramePr>
            <a:graphic>
              <a:graphicData uri="http://schemas.openxmlformats.org/drawingml/2006/picture">
                <pic:pic>
                  <pic:nvPicPr>
                    <pic:cNvPr id="32" name="image31.png"/>
                    <pic:cNvPicPr/>
                  </pic:nvPicPr>
                  <pic:blipFill>
                    <a:blip r:embed="rId3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4"/>
        <w:gridCol w:w="2671"/>
        <w:gridCol w:w="797"/>
        <w:gridCol w:w="763"/>
        <w:gridCol w:w="798"/>
        <w:gridCol w:w="784"/>
        <w:gridCol w:w="782"/>
        <w:gridCol w:w="780"/>
        <w:gridCol w:w="812"/>
        <w:gridCol w:w="881"/>
      </w:tblGrid>
      <w:tr>
        <w:trPr>
          <w:trHeight w:val="104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4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4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64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4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220" w:hRule="atLeast"/>
        </w:trPr>
        <w:tc>
          <w:tcPr>
            <w:tcW w:w="854" w:type="dxa"/>
          </w:tcPr>
          <w:p>
            <w:pPr>
              <w:pStyle w:val="TableParagraph"/>
              <w:rPr>
                <w:sz w:val="14"/>
              </w:rPr>
            </w:pPr>
          </w:p>
        </w:tc>
        <w:tc>
          <w:tcPr>
            <w:tcW w:w="2671" w:type="dxa"/>
          </w:tcPr>
          <w:p>
            <w:pPr>
              <w:pStyle w:val="TableParagraph"/>
              <w:rPr>
                <w:sz w:val="14"/>
              </w:rPr>
            </w:pPr>
          </w:p>
        </w:tc>
        <w:tc>
          <w:tcPr>
            <w:tcW w:w="797" w:type="dxa"/>
          </w:tcPr>
          <w:p>
            <w:pPr>
              <w:pStyle w:val="TableParagraph"/>
              <w:rPr>
                <w:sz w:val="14"/>
              </w:rPr>
            </w:pPr>
          </w:p>
        </w:tc>
        <w:tc>
          <w:tcPr>
            <w:tcW w:w="763" w:type="dxa"/>
          </w:tcPr>
          <w:p>
            <w:pPr>
              <w:pStyle w:val="TableParagraph"/>
              <w:rPr>
                <w:sz w:val="14"/>
              </w:rPr>
            </w:pPr>
          </w:p>
        </w:tc>
        <w:tc>
          <w:tcPr>
            <w:tcW w:w="798" w:type="dxa"/>
          </w:tcPr>
          <w:p>
            <w:pPr>
              <w:pStyle w:val="TableParagraph"/>
              <w:rPr>
                <w:sz w:val="14"/>
              </w:rPr>
            </w:pPr>
          </w:p>
        </w:tc>
        <w:tc>
          <w:tcPr>
            <w:tcW w:w="784" w:type="dxa"/>
          </w:tcPr>
          <w:p>
            <w:pPr>
              <w:pStyle w:val="TableParagraph"/>
              <w:rPr>
                <w:sz w:val="14"/>
              </w:rPr>
            </w:pPr>
          </w:p>
        </w:tc>
        <w:tc>
          <w:tcPr>
            <w:tcW w:w="782" w:type="dxa"/>
          </w:tcPr>
          <w:p>
            <w:pPr>
              <w:pStyle w:val="TableParagraph"/>
              <w:rPr>
                <w:sz w:val="14"/>
              </w:rPr>
            </w:pPr>
          </w:p>
        </w:tc>
        <w:tc>
          <w:tcPr>
            <w:tcW w:w="780" w:type="dxa"/>
          </w:tcPr>
          <w:p>
            <w:pPr>
              <w:pStyle w:val="TableParagraph"/>
              <w:rPr>
                <w:sz w:val="14"/>
              </w:rPr>
            </w:pPr>
          </w:p>
        </w:tc>
        <w:tc>
          <w:tcPr>
            <w:tcW w:w="812" w:type="dxa"/>
          </w:tcPr>
          <w:p>
            <w:pPr>
              <w:pStyle w:val="TableParagraph"/>
              <w:rPr>
                <w:sz w:val="14"/>
              </w:rPr>
            </w:pPr>
          </w:p>
        </w:tc>
        <w:tc>
          <w:tcPr>
            <w:tcW w:w="881" w:type="dxa"/>
          </w:tcPr>
          <w:p>
            <w:pPr>
              <w:pStyle w:val="TableParagraph"/>
              <w:rPr>
                <w:sz w:val="14"/>
              </w:rPr>
            </w:pPr>
          </w:p>
        </w:tc>
      </w:tr>
      <w:tr>
        <w:trPr>
          <w:trHeight w:val="200" w:hRule="atLeast"/>
        </w:trPr>
        <w:tc>
          <w:tcPr>
            <w:tcW w:w="854" w:type="dxa"/>
          </w:tcPr>
          <w:p>
            <w:pPr>
              <w:pStyle w:val="TableParagraph"/>
              <w:rPr>
                <w:sz w:val="14"/>
              </w:rPr>
            </w:pPr>
          </w:p>
        </w:tc>
        <w:tc>
          <w:tcPr>
            <w:tcW w:w="2671" w:type="dxa"/>
          </w:tcPr>
          <w:p>
            <w:pPr>
              <w:pStyle w:val="TableParagraph"/>
              <w:rPr>
                <w:sz w:val="14"/>
              </w:rPr>
            </w:pPr>
          </w:p>
        </w:tc>
        <w:tc>
          <w:tcPr>
            <w:tcW w:w="797" w:type="dxa"/>
          </w:tcPr>
          <w:p>
            <w:pPr>
              <w:pStyle w:val="TableParagraph"/>
              <w:rPr>
                <w:sz w:val="14"/>
              </w:rPr>
            </w:pPr>
          </w:p>
        </w:tc>
        <w:tc>
          <w:tcPr>
            <w:tcW w:w="763" w:type="dxa"/>
          </w:tcPr>
          <w:p>
            <w:pPr>
              <w:pStyle w:val="TableParagraph"/>
              <w:rPr>
                <w:sz w:val="14"/>
              </w:rPr>
            </w:pPr>
          </w:p>
        </w:tc>
        <w:tc>
          <w:tcPr>
            <w:tcW w:w="798" w:type="dxa"/>
          </w:tcPr>
          <w:p>
            <w:pPr>
              <w:pStyle w:val="TableParagraph"/>
              <w:rPr>
                <w:sz w:val="14"/>
              </w:rPr>
            </w:pPr>
          </w:p>
        </w:tc>
        <w:tc>
          <w:tcPr>
            <w:tcW w:w="784" w:type="dxa"/>
          </w:tcPr>
          <w:p>
            <w:pPr>
              <w:pStyle w:val="TableParagraph"/>
              <w:rPr>
                <w:sz w:val="14"/>
              </w:rPr>
            </w:pPr>
          </w:p>
        </w:tc>
        <w:tc>
          <w:tcPr>
            <w:tcW w:w="782" w:type="dxa"/>
          </w:tcPr>
          <w:p>
            <w:pPr>
              <w:pStyle w:val="TableParagraph"/>
              <w:rPr>
                <w:sz w:val="14"/>
              </w:rPr>
            </w:pPr>
          </w:p>
        </w:tc>
        <w:tc>
          <w:tcPr>
            <w:tcW w:w="780" w:type="dxa"/>
          </w:tcPr>
          <w:p>
            <w:pPr>
              <w:pStyle w:val="TableParagraph"/>
              <w:rPr>
                <w:sz w:val="14"/>
              </w:rPr>
            </w:pPr>
          </w:p>
        </w:tc>
        <w:tc>
          <w:tcPr>
            <w:tcW w:w="812" w:type="dxa"/>
          </w:tcPr>
          <w:p>
            <w:pPr>
              <w:pStyle w:val="TableParagraph"/>
              <w:rPr>
                <w:sz w:val="14"/>
              </w:rPr>
            </w:pPr>
          </w:p>
        </w:tc>
        <w:tc>
          <w:tcPr>
            <w:tcW w:w="881" w:type="dxa"/>
          </w:tcPr>
          <w:p>
            <w:pPr>
              <w:pStyle w:val="TableParagraph"/>
              <w:rPr>
                <w:sz w:val="14"/>
              </w:rPr>
            </w:pPr>
          </w:p>
        </w:tc>
      </w:tr>
      <w:tr>
        <w:trPr>
          <w:trHeight w:val="220" w:hRule="atLeast"/>
        </w:trPr>
        <w:tc>
          <w:tcPr>
            <w:tcW w:w="854" w:type="dxa"/>
          </w:tcPr>
          <w:p>
            <w:pPr>
              <w:pStyle w:val="TableParagraph"/>
              <w:rPr>
                <w:sz w:val="14"/>
              </w:rPr>
            </w:pPr>
          </w:p>
        </w:tc>
        <w:tc>
          <w:tcPr>
            <w:tcW w:w="2671" w:type="dxa"/>
          </w:tcPr>
          <w:p>
            <w:pPr>
              <w:pStyle w:val="TableParagraph"/>
              <w:rPr>
                <w:sz w:val="14"/>
              </w:rPr>
            </w:pPr>
          </w:p>
        </w:tc>
        <w:tc>
          <w:tcPr>
            <w:tcW w:w="797" w:type="dxa"/>
          </w:tcPr>
          <w:p>
            <w:pPr>
              <w:pStyle w:val="TableParagraph"/>
              <w:rPr>
                <w:sz w:val="14"/>
              </w:rPr>
            </w:pPr>
          </w:p>
        </w:tc>
        <w:tc>
          <w:tcPr>
            <w:tcW w:w="1561" w:type="dxa"/>
            <w:gridSpan w:val="2"/>
          </w:tcPr>
          <w:p>
            <w:pPr>
              <w:pStyle w:val="TableParagraph"/>
              <w:rPr>
                <w:sz w:val="14"/>
              </w:rPr>
            </w:pPr>
          </w:p>
        </w:tc>
        <w:tc>
          <w:tcPr>
            <w:tcW w:w="784" w:type="dxa"/>
          </w:tcPr>
          <w:p>
            <w:pPr>
              <w:pStyle w:val="TableParagraph"/>
              <w:rPr>
                <w:sz w:val="14"/>
              </w:rPr>
            </w:pPr>
          </w:p>
        </w:tc>
        <w:tc>
          <w:tcPr>
            <w:tcW w:w="782" w:type="dxa"/>
          </w:tcPr>
          <w:p>
            <w:pPr>
              <w:pStyle w:val="TableParagraph"/>
              <w:rPr>
                <w:sz w:val="14"/>
              </w:rPr>
            </w:pPr>
          </w:p>
        </w:tc>
        <w:tc>
          <w:tcPr>
            <w:tcW w:w="780" w:type="dxa"/>
          </w:tcPr>
          <w:p>
            <w:pPr>
              <w:pStyle w:val="TableParagraph"/>
              <w:rPr>
                <w:sz w:val="14"/>
              </w:rPr>
            </w:pPr>
          </w:p>
        </w:tc>
        <w:tc>
          <w:tcPr>
            <w:tcW w:w="812" w:type="dxa"/>
          </w:tcPr>
          <w:p>
            <w:pPr>
              <w:pStyle w:val="TableParagraph"/>
              <w:rPr>
                <w:sz w:val="14"/>
              </w:rPr>
            </w:pPr>
          </w:p>
        </w:tc>
        <w:tc>
          <w:tcPr>
            <w:tcW w:w="881" w:type="dxa"/>
          </w:tcPr>
          <w:p>
            <w:pPr>
              <w:pStyle w:val="TableParagraph"/>
              <w:rPr>
                <w:sz w:val="14"/>
              </w:rPr>
            </w:pPr>
          </w:p>
        </w:tc>
      </w:tr>
      <w:tr>
        <w:trPr>
          <w:trHeight w:val="4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4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6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84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6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6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4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4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40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44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220" w:hRule="atLeast"/>
        </w:trPr>
        <w:tc>
          <w:tcPr>
            <w:tcW w:w="854" w:type="dxa"/>
          </w:tcPr>
          <w:p>
            <w:pPr>
              <w:pStyle w:val="TableParagraph"/>
              <w:rPr>
                <w:sz w:val="16"/>
              </w:rPr>
            </w:pPr>
          </w:p>
        </w:tc>
        <w:tc>
          <w:tcPr>
            <w:tcW w:w="2671" w:type="dxa"/>
          </w:tcPr>
          <w:p>
            <w:pPr>
              <w:pStyle w:val="TableParagraph"/>
              <w:rPr>
                <w:sz w:val="16"/>
              </w:rPr>
            </w:pPr>
          </w:p>
        </w:tc>
        <w:tc>
          <w:tcPr>
            <w:tcW w:w="797" w:type="dxa"/>
          </w:tcPr>
          <w:p>
            <w:pPr>
              <w:pStyle w:val="TableParagraph"/>
              <w:rPr>
                <w:sz w:val="16"/>
              </w:rPr>
            </w:pPr>
          </w:p>
        </w:tc>
        <w:tc>
          <w:tcPr>
            <w:tcW w:w="763" w:type="dxa"/>
          </w:tcPr>
          <w:p>
            <w:pPr>
              <w:pStyle w:val="TableParagraph"/>
              <w:rPr>
                <w:sz w:val="16"/>
              </w:rPr>
            </w:pPr>
          </w:p>
        </w:tc>
        <w:tc>
          <w:tcPr>
            <w:tcW w:w="798" w:type="dxa"/>
          </w:tcPr>
          <w:p>
            <w:pPr>
              <w:pStyle w:val="TableParagraph"/>
              <w:rPr>
                <w:sz w:val="16"/>
              </w:rPr>
            </w:pPr>
          </w:p>
        </w:tc>
        <w:tc>
          <w:tcPr>
            <w:tcW w:w="784" w:type="dxa"/>
          </w:tcPr>
          <w:p>
            <w:pPr>
              <w:pStyle w:val="TableParagraph"/>
              <w:rPr>
                <w:sz w:val="16"/>
              </w:rPr>
            </w:pPr>
          </w:p>
        </w:tc>
        <w:tc>
          <w:tcPr>
            <w:tcW w:w="782" w:type="dxa"/>
          </w:tcPr>
          <w:p>
            <w:pPr>
              <w:pStyle w:val="TableParagraph"/>
              <w:rPr>
                <w:sz w:val="16"/>
              </w:rPr>
            </w:pPr>
          </w:p>
        </w:tc>
        <w:tc>
          <w:tcPr>
            <w:tcW w:w="780" w:type="dxa"/>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r>
        <w:trPr>
          <w:trHeight w:val="620" w:hRule="atLeast"/>
        </w:trPr>
        <w:tc>
          <w:tcPr>
            <w:tcW w:w="8229" w:type="dxa"/>
            <w:gridSpan w:val="8"/>
          </w:tcPr>
          <w:p>
            <w:pPr>
              <w:pStyle w:val="TableParagraph"/>
              <w:rPr>
                <w:sz w:val="16"/>
              </w:rPr>
            </w:pPr>
          </w:p>
        </w:tc>
        <w:tc>
          <w:tcPr>
            <w:tcW w:w="812" w:type="dxa"/>
          </w:tcPr>
          <w:p>
            <w:pPr>
              <w:pStyle w:val="TableParagraph"/>
              <w:rPr>
                <w:sz w:val="16"/>
              </w:rPr>
            </w:pPr>
          </w:p>
        </w:tc>
        <w:tc>
          <w:tcPr>
            <w:tcW w:w="881"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4"/>
        </w:rPr>
      </w:pPr>
    </w:p>
    <w:p>
      <w:pPr>
        <w:spacing w:before="0"/>
        <w:ind w:left="670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760" w:right="1000"/>
        </w:sectPr>
      </w:pPr>
    </w:p>
    <w:p>
      <w:pPr>
        <w:spacing w:before="68"/>
        <w:ind w:left="6068" w:right="0" w:firstLine="0"/>
        <w:jc w:val="left"/>
        <w:rPr>
          <w:sz w:val="16"/>
        </w:rPr>
      </w:pPr>
      <w:r>
        <w:rPr/>
        <w:pict>
          <v:shape style="position:absolute;margin-left:79.650002pt;margin-top:70.59993pt;width:477.05pt;height:728.85pt;mso-position-horizontal-relative:page;mso-position-vertical-relative:page;z-index:-118168" type="#_x0000_t202" filled="false" stroked="false">
            <v:textbox inset="0,0,0,0">
              <w:txbxContent>
                <w:p>
                  <w:pPr>
                    <w:pStyle w:val="BodyText"/>
                    <w:spacing w:line="212" w:lineRule="exact"/>
                    <w:ind w:left="17"/>
                    <w:jc w:val="both"/>
                  </w:pPr>
                  <w:r>
                    <w:rPr/>
                    <w:t>ГОСТ  IEC 62054.11—2014</w:t>
                  </w:r>
                </w:p>
                <w:p>
                  <w:pPr>
                    <w:pStyle w:val="BodyText"/>
                    <w:spacing w:before="8"/>
                    <w:rPr>
                      <w:sz w:val="18"/>
                    </w:rPr>
                  </w:pPr>
                </w:p>
                <w:p>
                  <w:pPr>
                    <w:pStyle w:val="BodyText"/>
                    <w:spacing w:line="237" w:lineRule="auto"/>
                    <w:ind w:left="4103" w:right="4007"/>
                    <w:jc w:val="center"/>
                  </w:pPr>
                  <w:r>
                    <w:rPr/>
                    <w:t>Приложение ДА (справочное)</w:t>
                  </w:r>
                </w:p>
                <w:p>
                  <w:pPr>
                    <w:pStyle w:val="BodyText"/>
                    <w:rPr>
                      <w:sz w:val="20"/>
                    </w:rPr>
                  </w:pPr>
                </w:p>
                <w:p>
                  <w:pPr>
                    <w:pStyle w:val="BodyText"/>
                    <w:rPr>
                      <w:sz w:val="20"/>
                    </w:rPr>
                  </w:pPr>
                </w:p>
                <w:p>
                  <w:pPr>
                    <w:pStyle w:val="BodyText"/>
                    <w:rPr>
                      <w:sz w:val="20"/>
                    </w:rPr>
                  </w:pPr>
                </w:p>
                <w:p>
                  <w:pPr>
                    <w:pStyle w:val="BodyText"/>
                    <w:spacing w:line="256" w:lineRule="auto" w:before="135"/>
                    <w:ind w:left="1885" w:right="1813"/>
                    <w:jc w:val="center"/>
                  </w:pPr>
                  <w:r>
                    <w:rPr/>
                    <w:t>С ведения о соотве тствии м еж государственного стандарта ссы л о чн о м у м еж дународном у стандарту</w:t>
                  </w:r>
                </w:p>
                <w:p>
                  <w:pPr>
                    <w:pStyle w:val="BodyText"/>
                    <w:spacing w:before="8"/>
                    <w:rPr>
                      <w:sz w:val="15"/>
                    </w:rPr>
                  </w:pPr>
                </w:p>
                <w:p>
                  <w:pPr>
                    <w:pStyle w:val="BodyText"/>
                  </w:pPr>
                  <w:r>
                    <w:rPr/>
                    <w:t>Т а б л и ц а  ДА.1</w:t>
                  </w:r>
                </w:p>
                <w:p>
                  <w:pPr>
                    <w:pStyle w:val="BodyText"/>
                    <w:tabs>
                      <w:tab w:pos="4148" w:val="left" w:leader="none"/>
                      <w:tab w:pos="5309" w:val="left" w:leader="none"/>
                      <w:tab w:pos="6749" w:val="left" w:leader="none"/>
                    </w:tabs>
                    <w:spacing w:line="208" w:lineRule="auto" w:before="79"/>
                    <w:ind w:left="774" w:right="60" w:hanging="108"/>
                  </w:pPr>
                  <w:r>
                    <w:rPr>
                      <w:spacing w:val="-6"/>
                    </w:rPr>
                    <w:t>Обозначение</w:t>
                  </w:r>
                  <w:r>
                    <w:rPr>
                      <w:spacing w:val="-4"/>
                    </w:rPr>
                    <w:t> </w:t>
                  </w:r>
                  <w:r>
                    <w:rPr/>
                    <w:t>и</w:t>
                  </w:r>
                  <w:r>
                    <w:rPr>
                      <w:spacing w:val="-5"/>
                    </w:rPr>
                    <w:t> </w:t>
                  </w:r>
                  <w:r>
                    <w:rPr>
                      <w:spacing w:val="-7"/>
                    </w:rPr>
                    <w:t>наименование</w:t>
                    <w:tab/>
                    <w:t>Степень</w:t>
                    <w:tab/>
                  </w:r>
                  <w:r>
                    <w:rPr>
                      <w:spacing w:val="-6"/>
                    </w:rPr>
                    <w:t>Обозначение </w:t>
                  </w:r>
                  <w:r>
                    <w:rPr/>
                    <w:t>и</w:t>
                  </w:r>
                  <w:r>
                    <w:rPr>
                      <w:spacing w:val="-3"/>
                    </w:rPr>
                    <w:t> </w:t>
                  </w:r>
                  <w:r>
                    <w:rPr>
                      <w:spacing w:val="-6"/>
                    </w:rPr>
                    <w:t>наименование </w:t>
                  </w:r>
                  <w:r>
                    <w:rPr>
                      <w:spacing w:val="5"/>
                    </w:rPr>
                    <w:t> </w:t>
                  </w:r>
                  <w:r>
                    <w:rPr>
                      <w:spacing w:val="-6"/>
                    </w:rPr>
                    <w:t>межгосударствен­</w:t>
                  </w:r>
                  <w:r>
                    <w:rPr/>
                    <w:t> </w:t>
                  </w:r>
                  <w:r>
                    <w:rPr>
                      <w:spacing w:val="-5"/>
                    </w:rPr>
                    <w:t>международного</w:t>
                  </w:r>
                  <w:r>
                    <w:rPr>
                      <w:spacing w:val="-21"/>
                    </w:rPr>
                    <w:t> </w:t>
                  </w:r>
                  <w:r>
                    <w:rPr>
                      <w:spacing w:val="-6"/>
                    </w:rPr>
                    <w:t>стандарта</w:t>
                    <w:tab/>
                  </w:r>
                  <w:r>
                    <w:rPr>
                      <w:spacing w:val="-5"/>
                      <w:position w:val="1"/>
                    </w:rPr>
                    <w:t>соответ­</w:t>
                    <w:tab/>
                    <w:tab/>
                  </w:r>
                  <w:r>
                    <w:rPr>
                      <w:spacing w:val="-4"/>
                    </w:rPr>
                    <w:t>ного</w:t>
                  </w:r>
                  <w:r>
                    <w:rPr>
                      <w:spacing w:val="-7"/>
                    </w:rPr>
                    <w:t> </w:t>
                  </w:r>
                  <w:r>
                    <w:rPr>
                      <w:spacing w:val="-6"/>
                    </w:rPr>
                    <w:t>стандарта</w:t>
                  </w:r>
                </w:p>
                <w:p>
                  <w:pPr>
                    <w:pStyle w:val="BodyText"/>
                    <w:spacing w:line="216" w:lineRule="exact"/>
                    <w:ind w:left="3466" w:right="4007"/>
                    <w:jc w:val="center"/>
                  </w:pPr>
                  <w:r>
                    <w:rPr/>
                    <w:t>ствия</w:t>
                  </w:r>
                </w:p>
                <w:p>
                  <w:pPr>
                    <w:pStyle w:val="BodyText"/>
                    <w:tabs>
                      <w:tab w:pos="4364" w:val="left" w:leader="none"/>
                      <w:tab w:pos="5237" w:val="left" w:leader="none"/>
                    </w:tabs>
                    <w:spacing w:line="228" w:lineRule="auto" w:before="27"/>
                    <w:ind w:left="108"/>
                    <w:jc w:val="both"/>
                  </w:pPr>
                  <w:r>
                    <w:rPr>
                      <w:spacing w:val="-5"/>
                    </w:rPr>
                    <w:t>IEC  </w:t>
                  </w:r>
                  <w:r>
                    <w:rPr>
                      <w:spacing w:val="-6"/>
                    </w:rPr>
                    <w:t>62052-21:2004  </w:t>
                  </w:r>
                  <w:r>
                    <w:rPr>
                      <w:spacing w:val="-5"/>
                    </w:rPr>
                    <w:t>Оборудование</w:t>
                  </w:r>
                  <w:r>
                    <w:rPr>
                      <w:spacing w:val="5"/>
                    </w:rPr>
                    <w:t> </w:t>
                  </w:r>
                  <w:r>
                    <w:rPr/>
                    <w:t>для</w:t>
                  </w:r>
                  <w:r>
                    <w:rPr>
                      <w:spacing w:val="36"/>
                    </w:rPr>
                    <w:t> </w:t>
                  </w:r>
                  <w:r>
                    <w:rPr>
                      <w:spacing w:val="-5"/>
                    </w:rPr>
                    <w:t>из­</w:t>
                    <w:tab/>
                  </w:r>
                  <w:r>
                    <w:rPr>
                      <w:spacing w:val="-8"/>
                    </w:rPr>
                    <w:t>ЮТ</w:t>
                    <w:tab/>
                  </w:r>
                  <w:r>
                    <w:rPr>
                      <w:spacing w:val="-6"/>
                    </w:rPr>
                    <w:t>ГОСТ  </w:t>
                  </w:r>
                  <w:r>
                    <w:rPr>
                      <w:spacing w:val="-7"/>
                    </w:rPr>
                    <w:t>IEC  </w:t>
                  </w:r>
                  <w:r>
                    <w:rPr>
                      <w:spacing w:val="-10"/>
                    </w:rPr>
                    <w:t>62052-21—2014  </w:t>
                  </w:r>
                  <w:r>
                    <w:rPr>
                      <w:spacing w:val="-7"/>
                    </w:rPr>
                    <w:t>Оборудование</w:t>
                  </w:r>
                  <w:r>
                    <w:rPr>
                      <w:spacing w:val="20"/>
                    </w:rPr>
                    <w:t> </w:t>
                  </w:r>
                  <w:r>
                    <w:rPr/>
                    <w:t>для</w:t>
                  </w:r>
                  <w:r>
                    <w:rPr>
                      <w:spacing w:val="25"/>
                    </w:rPr>
                    <w:t> </w:t>
                  </w:r>
                  <w:r>
                    <w:rPr>
                      <w:spacing w:val="-2"/>
                    </w:rPr>
                    <w:t>из­</w:t>
                  </w:r>
                  <w:r>
                    <w:rPr/>
                    <w:t> </w:t>
                  </w:r>
                  <w:r>
                    <w:rPr>
                      <w:spacing w:val="-6"/>
                    </w:rPr>
                    <w:t>мерения  электрической</w:t>
                  </w:r>
                  <w:r>
                    <w:rPr>
                      <w:spacing w:val="-8"/>
                    </w:rPr>
                    <w:t> </w:t>
                  </w:r>
                  <w:r>
                    <w:rPr>
                      <w:spacing w:val="-5"/>
                    </w:rPr>
                    <w:t>энергии</w:t>
                  </w:r>
                  <w:r>
                    <w:rPr>
                      <w:spacing w:val="16"/>
                    </w:rPr>
                    <w:t> </w:t>
                  </w:r>
                  <w:r>
                    <w:rPr>
                      <w:spacing w:val="-6"/>
                    </w:rPr>
                    <w:t>(перемен­</w:t>
                    <w:tab/>
                    <w:tab/>
                    <w:t>мерения электрической </w:t>
                  </w:r>
                  <w:r>
                    <w:rPr>
                      <w:spacing w:val="-7"/>
                    </w:rPr>
                    <w:t>энергии</w:t>
                  </w:r>
                  <w:r>
                    <w:rPr>
                      <w:spacing w:val="23"/>
                    </w:rPr>
                    <w:t> </w:t>
                  </w:r>
                  <w:r>
                    <w:rPr>
                      <w:spacing w:val="-6"/>
                    </w:rPr>
                    <w:t>(переменный</w:t>
                  </w:r>
                  <w:r>
                    <w:rPr>
                      <w:spacing w:val="10"/>
                    </w:rPr>
                    <w:t> </w:t>
                  </w:r>
                  <w:r>
                    <w:rPr>
                      <w:spacing w:val="-7"/>
                    </w:rPr>
                    <w:t>ток).</w:t>
                  </w:r>
                  <w:r>
                    <w:rPr>
                      <w:w w:val="100"/>
                    </w:rPr>
                    <w:t> </w:t>
                  </w:r>
                  <w:r>
                    <w:rPr>
                      <w:spacing w:val="-6"/>
                    </w:rPr>
                    <w:t>ный  </w:t>
                  </w:r>
                  <w:r>
                    <w:rPr>
                      <w:spacing w:val="-4"/>
                    </w:rPr>
                    <w:t>ток). </w:t>
                  </w:r>
                  <w:r>
                    <w:rPr>
                      <w:spacing w:val="-7"/>
                    </w:rPr>
                    <w:t>Общие  </w:t>
                  </w:r>
                  <w:r>
                    <w:rPr>
                      <w:spacing w:val="-6"/>
                    </w:rPr>
                    <w:t>требования,</w:t>
                  </w:r>
                  <w:r>
                    <w:rPr>
                      <w:spacing w:val="-13"/>
                    </w:rPr>
                    <w:t> </w:t>
                  </w:r>
                  <w:r>
                    <w:rPr>
                      <w:spacing w:val="-6"/>
                    </w:rPr>
                    <w:t>испытания</w:t>
                  </w:r>
                  <w:r>
                    <w:rPr>
                      <w:spacing w:val="5"/>
                    </w:rPr>
                    <w:t> </w:t>
                  </w:r>
                  <w:r>
                    <w:rPr/>
                    <w:t>и</w:t>
                    <w:tab/>
                    <w:tab/>
                  </w:r>
                  <w:r>
                    <w:rPr>
                      <w:spacing w:val="-6"/>
                    </w:rPr>
                    <w:t>Общие  </w:t>
                  </w:r>
                  <w:r>
                    <w:rPr>
                      <w:spacing w:val="-5"/>
                    </w:rPr>
                    <w:t>требования, </w:t>
                  </w:r>
                  <w:r>
                    <w:rPr>
                      <w:spacing w:val="-7"/>
                    </w:rPr>
                    <w:t>испытания  </w:t>
                  </w:r>
                  <w:r>
                    <w:rPr/>
                    <w:t>и</w:t>
                  </w:r>
                  <w:r>
                    <w:rPr>
                      <w:spacing w:val="-22"/>
                    </w:rPr>
                    <w:t> </w:t>
                  </w:r>
                  <w:r>
                    <w:rPr>
                      <w:spacing w:val="-6"/>
                    </w:rPr>
                    <w:t>условия</w:t>
                  </w:r>
                  <w:r>
                    <w:rPr>
                      <w:spacing w:val="13"/>
                    </w:rPr>
                    <w:t> </w:t>
                  </w:r>
                  <w:r>
                    <w:rPr>
                      <w:spacing w:val="-6"/>
                    </w:rPr>
                    <w:t>испыта­</w:t>
                  </w:r>
                  <w:r>
                    <w:rPr/>
                    <w:t> </w:t>
                  </w:r>
                  <w:r>
                    <w:rPr>
                      <w:spacing w:val="-5"/>
                    </w:rPr>
                    <w:t>условия  </w:t>
                  </w:r>
                  <w:r>
                    <w:rPr>
                      <w:spacing w:val="-6"/>
                    </w:rPr>
                    <w:t>испытаний.  </w:t>
                  </w:r>
                  <w:r>
                    <w:rPr>
                      <w:spacing w:val="-5"/>
                    </w:rPr>
                    <w:t>Часть</w:t>
                  </w:r>
                  <w:r>
                    <w:rPr>
                      <w:spacing w:val="-28"/>
                    </w:rPr>
                    <w:t> </w:t>
                  </w:r>
                  <w:r>
                    <w:rPr>
                      <w:spacing w:val="-5"/>
                    </w:rPr>
                    <w:t>21.</w:t>
                  </w:r>
                  <w:r>
                    <w:rPr>
                      <w:spacing w:val="22"/>
                    </w:rPr>
                    <w:t> </w:t>
                  </w:r>
                  <w:r>
                    <w:rPr>
                      <w:spacing w:val="-6"/>
                    </w:rPr>
                    <w:t>Оборудова­</w:t>
                    <w:tab/>
                    <w:tab/>
                  </w:r>
                  <w:r>
                    <w:rPr>
                      <w:spacing w:val="-4"/>
                    </w:rPr>
                    <w:t>ний.  Часть  </w:t>
                  </w:r>
                  <w:r>
                    <w:rPr>
                      <w:spacing w:val="-5"/>
                    </w:rPr>
                    <w:t>21.  </w:t>
                  </w:r>
                  <w:r>
                    <w:rPr>
                      <w:spacing w:val="-7"/>
                    </w:rPr>
                    <w:t>Оборудование  </w:t>
                  </w:r>
                  <w:r>
                    <w:rPr/>
                    <w:t>для</w:t>
                  </w:r>
                  <w:r>
                    <w:rPr>
                      <w:spacing w:val="20"/>
                    </w:rPr>
                    <w:t> </w:t>
                  </w:r>
                  <w:r>
                    <w:rPr>
                      <w:spacing w:val="-5"/>
                    </w:rPr>
                    <w:t>установки</w:t>
                  </w:r>
                  <w:r>
                    <w:rPr>
                      <w:spacing w:val="41"/>
                    </w:rPr>
                    <w:t> </w:t>
                  </w:r>
                  <w:r>
                    <w:rPr/>
                    <w:t>та­ л а  для </w:t>
                  </w:r>
                  <w:r>
                    <w:rPr>
                      <w:spacing w:val="-5"/>
                    </w:rPr>
                    <w:t>установки  </w:t>
                  </w:r>
                  <w:r>
                    <w:rPr>
                      <w:spacing w:val="-7"/>
                    </w:rPr>
                    <w:t>тарифов</w:t>
                  </w:r>
                  <w:r>
                    <w:rPr>
                      <w:spacing w:val="0"/>
                    </w:rPr>
                    <w:t> </w:t>
                  </w:r>
                  <w:r>
                    <w:rPr/>
                    <w:t>и</w:t>
                  </w:r>
                  <w:r>
                    <w:rPr>
                      <w:spacing w:val="21"/>
                    </w:rPr>
                    <w:t> </w:t>
                  </w:r>
                  <w:r>
                    <w:rPr>
                      <w:spacing w:val="-6"/>
                    </w:rPr>
                    <w:t>регулирова­</w:t>
                    <w:tab/>
                    <w:tab/>
                  </w:r>
                  <w:r>
                    <w:rPr>
                      <w:spacing w:val="-5"/>
                    </w:rPr>
                    <w:t>рифов </w:t>
                  </w:r>
                  <w:r>
                    <w:rPr/>
                    <w:t>и </w:t>
                  </w:r>
                  <w:r>
                    <w:rPr>
                      <w:spacing w:val="-7"/>
                    </w:rPr>
                    <w:t>регулирования</w:t>
                  </w:r>
                  <w:r>
                    <w:rPr>
                      <w:spacing w:val="5"/>
                    </w:rPr>
                    <w:t> </w:t>
                  </w:r>
                  <w:r>
                    <w:rPr>
                      <w:spacing w:val="-6"/>
                    </w:rPr>
                    <w:t>нагрузки</w:t>
                  </w:r>
                </w:p>
                <w:p>
                  <w:pPr>
                    <w:pStyle w:val="BodyText"/>
                    <w:tabs>
                      <w:tab w:pos="5237" w:val="left" w:leader="none"/>
                    </w:tabs>
                    <w:spacing w:line="198" w:lineRule="exact"/>
                    <w:ind w:left="108"/>
                    <w:jc w:val="both"/>
                  </w:pPr>
                  <w:r>
                    <w:rPr>
                      <w:spacing w:val="-4"/>
                    </w:rPr>
                    <w:t>ния </w:t>
                  </w:r>
                  <w:r>
                    <w:rPr>
                      <w:spacing w:val="-7"/>
                    </w:rPr>
                    <w:t>нагрузки</w:t>
                    <w:tab/>
                  </w:r>
                  <w:r>
                    <w:rPr>
                      <w:spacing w:val="-5"/>
                    </w:rPr>
                    <w:t>(IEC 62052-21:2004.</w:t>
                  </w:r>
                  <w:r>
                    <w:rPr>
                      <w:spacing w:val="-1"/>
                    </w:rPr>
                    <w:t> </w:t>
                  </w:r>
                  <w:r>
                    <w:rPr>
                      <w:spacing w:val="-11"/>
                    </w:rPr>
                    <w:t>ЮТ)</w:t>
                  </w:r>
                </w:p>
                <w:p>
                  <w:pPr>
                    <w:pStyle w:val="BodyText"/>
                    <w:spacing w:before="123"/>
                    <w:ind w:left="108"/>
                    <w:jc w:val="both"/>
                  </w:pPr>
                  <w:r>
                    <w:rPr/>
                    <w:t>В </w:t>
                  </w:r>
                  <w:r>
                    <w:rPr>
                      <w:spacing w:val="-6"/>
                    </w:rPr>
                    <w:t>настоящем стандарте </w:t>
                  </w:r>
                  <w:r>
                    <w:rPr>
                      <w:spacing w:val="-5"/>
                    </w:rPr>
                    <w:t>использовано следующее  </w:t>
                  </w:r>
                  <w:r>
                    <w:rPr>
                      <w:spacing w:val="-6"/>
                    </w:rPr>
                    <w:t>условное  обозначение  </w:t>
                  </w:r>
                  <w:r>
                    <w:rPr>
                      <w:spacing w:val="-4"/>
                    </w:rPr>
                    <w:t>степени  </w:t>
                  </w:r>
                  <w:r>
                    <w:rPr>
                      <w:spacing w:val="-6"/>
                    </w:rPr>
                    <w:t>соответствия стандартов:</w:t>
                  </w:r>
                </w:p>
                <w:p>
                  <w:pPr>
                    <w:pStyle w:val="BodyText"/>
                    <w:spacing w:before="123"/>
                    <w:ind w:left="108"/>
                    <w:jc w:val="both"/>
                  </w:pPr>
                  <w:r>
                    <w:rPr/>
                    <w:t>-  ЮТ —идентичные стандаоты.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ind w:left="17"/>
                    <w:jc w:val="both"/>
                  </w:pPr>
                  <w:r>
                    <w:rPr/>
                    <w:t>18</w:t>
                  </w:r>
                </w:p>
              </w:txbxContent>
            </v:textbox>
            <w10:wrap type="none"/>
          </v:shape>
        </w:pict>
      </w:r>
      <w:r>
        <w:rPr/>
        <w:drawing>
          <wp:anchor distT="0" distB="0" distL="0" distR="0" allowOverlap="1" layoutInCell="1" locked="0" behindDoc="1" simplePos="0" relativeHeight="268317311">
            <wp:simplePos x="0" y="0"/>
            <wp:positionH relativeFrom="page">
              <wp:posOffset>0</wp:posOffset>
            </wp:positionH>
            <wp:positionV relativeFrom="page">
              <wp:posOffset>0</wp:posOffset>
            </wp:positionV>
            <wp:extent cx="7555230" cy="10698480"/>
            <wp:effectExtent l="0" t="0" r="0" b="0"/>
            <wp:wrapNone/>
            <wp:docPr id="33" name="image32.png" descr=""/>
            <wp:cNvGraphicFramePr>
              <a:graphicFrameLocks noChangeAspect="1"/>
            </wp:cNvGraphicFramePr>
            <a:graphic>
              <a:graphicData uri="http://schemas.openxmlformats.org/drawingml/2006/picture">
                <pic:pic>
                  <pic:nvPicPr>
                    <pic:cNvPr id="34" name="image32.png"/>
                    <pic:cNvPicPr/>
                  </pic:nvPicPr>
                  <pic:blipFill>
                    <a:blip r:embed="rId3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2"/>
        <w:gridCol w:w="1093"/>
        <w:gridCol w:w="4687"/>
      </w:tblGrid>
      <w:tr>
        <w:trPr>
          <w:trHeight w:val="620" w:hRule="atLeast"/>
        </w:trPr>
        <w:tc>
          <w:tcPr>
            <w:tcW w:w="4052" w:type="dxa"/>
          </w:tcPr>
          <w:p>
            <w:pPr>
              <w:pStyle w:val="TableParagraph"/>
              <w:rPr>
                <w:sz w:val="16"/>
              </w:rPr>
            </w:pPr>
          </w:p>
        </w:tc>
        <w:tc>
          <w:tcPr>
            <w:tcW w:w="1093" w:type="dxa"/>
          </w:tcPr>
          <w:p>
            <w:pPr>
              <w:pStyle w:val="TableParagraph"/>
              <w:rPr>
                <w:sz w:val="16"/>
              </w:rPr>
            </w:pPr>
          </w:p>
        </w:tc>
        <w:tc>
          <w:tcPr>
            <w:tcW w:w="4687" w:type="dxa"/>
          </w:tcPr>
          <w:p>
            <w:pPr>
              <w:pStyle w:val="TableParagraph"/>
              <w:rPr>
                <w:sz w:val="16"/>
              </w:rPr>
            </w:pPr>
          </w:p>
        </w:tc>
      </w:tr>
      <w:tr>
        <w:trPr>
          <w:trHeight w:val="1300" w:hRule="atLeast"/>
        </w:trPr>
        <w:tc>
          <w:tcPr>
            <w:tcW w:w="4052" w:type="dxa"/>
          </w:tcPr>
          <w:p>
            <w:pPr>
              <w:pStyle w:val="TableParagraph"/>
              <w:rPr>
                <w:sz w:val="16"/>
              </w:rPr>
            </w:pPr>
          </w:p>
        </w:tc>
        <w:tc>
          <w:tcPr>
            <w:tcW w:w="1093" w:type="dxa"/>
          </w:tcPr>
          <w:p>
            <w:pPr>
              <w:pStyle w:val="TableParagraph"/>
              <w:rPr>
                <w:sz w:val="16"/>
              </w:rPr>
            </w:pPr>
          </w:p>
        </w:tc>
        <w:tc>
          <w:tcPr>
            <w:tcW w:w="4687" w:type="dxa"/>
          </w:tcPr>
          <w:p>
            <w:pPr>
              <w:pStyle w:val="TableParagraph"/>
              <w:rPr>
                <w:sz w:val="16"/>
              </w:rPr>
            </w:pPr>
          </w:p>
        </w:tc>
      </w:tr>
      <w:tr>
        <w:trPr>
          <w:trHeight w:val="600" w:hRule="atLeast"/>
        </w:trPr>
        <w:tc>
          <w:tcPr>
            <w:tcW w:w="9832" w:type="dxa"/>
            <w:gridSpan w:val="3"/>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8"/>
        </w:rPr>
      </w:pPr>
    </w:p>
    <w:p>
      <w:pPr>
        <w:spacing w:before="1"/>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460"/>
        </w:sectPr>
      </w:pPr>
    </w:p>
    <w:p>
      <w:pPr>
        <w:spacing w:before="68"/>
        <w:ind w:left="5788" w:right="0" w:firstLine="0"/>
        <w:jc w:val="left"/>
        <w:rPr>
          <w:sz w:val="16"/>
        </w:rPr>
      </w:pPr>
      <w:r>
        <w:rPr/>
        <w:pict>
          <v:shape style="position:absolute;margin-left:56.249001pt;margin-top:70.59993pt;width:476.9pt;height:728.85pt;mso-position-horizontal-relative:page;mso-position-vertical-relative:page;z-index:-118120" type="#_x0000_t202" filled="false" stroked="false">
            <v:textbox inset="0,0,0,0">
              <w:txbxContent>
                <w:p>
                  <w:pPr>
                    <w:pStyle w:val="BodyText"/>
                    <w:spacing w:line="212" w:lineRule="exact"/>
                    <w:ind w:right="9"/>
                    <w:jc w:val="right"/>
                  </w:pPr>
                  <w:r>
                    <w:rPr/>
                    <w:t>ГОСТ  IEC 62054-11—2014</w:t>
                  </w:r>
                </w:p>
                <w:p>
                  <w:pPr>
                    <w:pStyle w:val="BodyText"/>
                    <w:rPr>
                      <w:sz w:val="20"/>
                    </w:rPr>
                  </w:pPr>
                </w:p>
                <w:p>
                  <w:pPr>
                    <w:pStyle w:val="BodyText"/>
                    <w:rPr>
                      <w:sz w:val="20"/>
                    </w:rPr>
                  </w:pPr>
                </w:p>
                <w:p>
                  <w:pPr>
                    <w:pStyle w:val="BodyText"/>
                    <w:tabs>
                      <w:tab w:pos="4013" w:val="left" w:leader="none"/>
                      <w:tab w:pos="9115" w:val="left" w:leader="none"/>
                    </w:tabs>
                    <w:spacing w:before="149"/>
                    <w:jc w:val="both"/>
                  </w:pPr>
                  <w:r>
                    <w:rPr>
                      <w:spacing w:val="6"/>
                    </w:rPr>
                    <w:t>УДК</w:t>
                  </w:r>
                  <w:r>
                    <w:rPr>
                      <w:spacing w:val="10"/>
                    </w:rPr>
                    <w:t> </w:t>
                  </w:r>
                  <w:r>
                    <w:rPr>
                      <w:spacing w:val="2"/>
                    </w:rPr>
                    <w:t>621.317.785:006.354</w:t>
                    <w:tab/>
                  </w:r>
                  <w:r>
                    <w:rPr/>
                    <w:t>МКС</w:t>
                  </w:r>
                  <w:r>
                    <w:rPr>
                      <w:spacing w:val="15"/>
                    </w:rPr>
                    <w:t> </w:t>
                  </w:r>
                  <w:r>
                    <w:rPr>
                      <w:spacing w:val="2"/>
                    </w:rPr>
                    <w:t>91.140.50</w:t>
                    <w:tab/>
                  </w:r>
                  <w:r>
                    <w:rPr/>
                    <w:t>ЮТ</w:t>
                  </w:r>
                </w:p>
                <w:p>
                  <w:pPr>
                    <w:pStyle w:val="BodyText"/>
                    <w:spacing w:line="256" w:lineRule="auto" w:before="123"/>
                    <w:ind w:right="117" w:firstLine="18"/>
                    <w:jc w:val="both"/>
                  </w:pPr>
                  <w:r>
                    <w:rPr>
                      <w:spacing w:val="1"/>
                    </w:rPr>
                    <w:t>Ключевые </w:t>
                  </w:r>
                  <w:r>
                    <w:rPr>
                      <w:spacing w:val="2"/>
                    </w:rPr>
                    <w:t>слова: </w:t>
                  </w:r>
                  <w:r>
                    <w:rPr>
                      <w:spacing w:val="1"/>
                    </w:rPr>
                    <w:t>измерение </w:t>
                  </w:r>
                  <w:r>
                    <w:rPr>
                      <w:spacing w:val="2"/>
                    </w:rPr>
                    <w:t>электрической энергии, установка тарифов, регулирование </w:t>
                  </w:r>
                  <w:r>
                    <w:rPr>
                      <w:spacing w:val="1"/>
                    </w:rPr>
                    <w:t>нагрузки, </w:t>
                  </w:r>
                  <w:r>
                    <w:rPr>
                      <w:spacing w:val="2"/>
                    </w:rPr>
                    <w:t>электронные </w:t>
                  </w:r>
                  <w:r>
                    <w:rPr>
                      <w:spacing w:val="1"/>
                    </w:rPr>
                    <w:t>приемники системы </w:t>
                  </w:r>
                  <w:r>
                    <w:rPr>
                      <w:spacing w:val="3"/>
                    </w:rPr>
                    <w:t>дистанционного </w:t>
                  </w:r>
                  <w:r>
                    <w:rPr>
                      <w:spacing w:val="1"/>
                    </w:rPr>
                    <w:t>управления </w:t>
                  </w:r>
                  <w:r>
                    <w:rPr/>
                    <w:t>с </w:t>
                  </w:r>
                  <w:r>
                    <w:rPr>
                      <w:spacing w:val="2"/>
                    </w:rPr>
                    <w:t>передачей сигналов  </w:t>
                  </w:r>
                  <w:r>
                    <w:rPr>
                      <w:spacing w:val="1"/>
                    </w:rPr>
                    <w:t>звуковой  частоты  </w:t>
                  </w:r>
                  <w:r>
                    <w:rPr>
                      <w:spacing w:val="2"/>
                    </w:rPr>
                    <w:t>по электрической сети, </w:t>
                  </w:r>
                  <w:r>
                    <w:rPr>
                      <w:spacing w:val="1"/>
                    </w:rPr>
                    <w:t>электромагнитная  </w:t>
                  </w:r>
                  <w:r>
                    <w:rPr>
                      <w:spacing w:val="3"/>
                    </w:rPr>
                    <w:t>совместимость, </w:t>
                  </w:r>
                  <w:r>
                    <w:rPr>
                      <w:spacing w:val="2"/>
                    </w:rPr>
                    <w:t>требования,  </w:t>
                  </w:r>
                  <w:r>
                    <w:rPr/>
                    <w:t>методы</w:t>
                  </w:r>
                  <w:r>
                    <w:rPr>
                      <w:spacing w:val="37"/>
                    </w:rPr>
                    <w:t> </w:t>
                  </w:r>
                  <w:r>
                    <w:rPr/>
                    <w:t>испытаний</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jc w:val="right"/>
                  </w:pPr>
                  <w:r>
                    <w:rPr/>
                    <w:t>19</w:t>
                  </w:r>
                </w:p>
              </w:txbxContent>
            </v:textbox>
            <w10:wrap type="none"/>
          </v:shape>
        </w:pict>
      </w:r>
      <w:r>
        <w:rPr/>
        <w:drawing>
          <wp:anchor distT="0" distB="0" distL="0" distR="0" allowOverlap="1" layoutInCell="1" locked="0" behindDoc="1" simplePos="0" relativeHeight="268317359">
            <wp:simplePos x="0" y="0"/>
            <wp:positionH relativeFrom="page">
              <wp:posOffset>0</wp:posOffset>
            </wp:positionH>
            <wp:positionV relativeFrom="page">
              <wp:posOffset>0</wp:posOffset>
            </wp:positionV>
            <wp:extent cx="7555230" cy="10698480"/>
            <wp:effectExtent l="0" t="0" r="0" b="0"/>
            <wp:wrapNone/>
            <wp:docPr id="35" name="image33.png" descr=""/>
            <wp:cNvGraphicFramePr>
              <a:graphicFrameLocks noChangeAspect="1"/>
            </wp:cNvGraphicFramePr>
            <a:graphic>
              <a:graphicData uri="http://schemas.openxmlformats.org/drawingml/2006/picture">
                <pic:pic>
                  <pic:nvPicPr>
                    <pic:cNvPr id="36" name="image33.png"/>
                    <pic:cNvPicPr/>
                  </pic:nvPicPr>
                  <pic:blipFill>
                    <a:blip r:embed="rId3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028" w:right="0" w:firstLine="0"/>
        <w:jc w:val="left"/>
        <w:rPr>
          <w:sz w:val="16"/>
        </w:rPr>
      </w:pP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after="0"/>
        <w:rPr>
          <w:sz w:val="27"/>
        </w:rPr>
        <w:sectPr>
          <w:pgSz w:w="11900" w:h="16850"/>
          <w:pgMar w:top="460" w:bottom="280" w:left="1440" w:right="1320"/>
        </w:sectPr>
      </w:pPr>
    </w:p>
    <w:p>
      <w:pPr>
        <w:pStyle w:val="BodyText"/>
        <w:spacing w:before="94"/>
        <w:ind w:left="101"/>
      </w:pPr>
      <w:r>
        <w:rPr/>
        <w:pict>
          <v:shape style="position:absolute;margin-left:109.339996pt;margin-top:-133.011215pt;width:421.5pt;height:92.55pt;mso-position-horizontal-relative:page;mso-position-vertical-relative:paragraph;z-index:-118072" type="#_x0000_t202" filled="false" stroked="false">
            <v:textbox inset="0,0,0,0">
              <w:txbxContent>
                <w:p>
                  <w:pPr>
                    <w:pStyle w:val="BodyText"/>
                    <w:tabs>
                      <w:tab w:pos="5175" w:val="left" w:leader="none"/>
                    </w:tabs>
                    <w:spacing w:line="237" w:lineRule="auto"/>
                    <w:ind w:left="1665" w:right="1721"/>
                    <w:jc w:val="center"/>
                  </w:pPr>
                  <w:r>
                    <w:rPr>
                      <w:spacing w:val="2"/>
                    </w:rPr>
                    <w:t>Подписано </w:t>
                  </w:r>
                  <w:r>
                    <w:rPr/>
                    <w:t>а</w:t>
                  </w:r>
                  <w:r>
                    <w:rPr>
                      <w:spacing w:val="28"/>
                    </w:rPr>
                    <w:t> </w:t>
                  </w:r>
                  <w:r>
                    <w:rPr/>
                    <w:t>печать</w:t>
                  </w:r>
                  <w:r>
                    <w:rPr>
                      <w:spacing w:val="11"/>
                    </w:rPr>
                    <w:t> </w:t>
                  </w:r>
                  <w:r>
                    <w:rPr>
                      <w:spacing w:val="3"/>
                    </w:rPr>
                    <w:t>20.01.2015.</w:t>
                    <w:tab/>
                  </w:r>
                  <w:r>
                    <w:rPr>
                      <w:spacing w:val="5"/>
                    </w:rPr>
                    <w:t>Формат</w:t>
                  </w:r>
                  <w:r>
                    <w:rPr>
                      <w:spacing w:val="17"/>
                    </w:rPr>
                    <w:t> </w:t>
                  </w:r>
                  <w:r>
                    <w:rPr>
                      <w:spacing w:val="3"/>
                    </w:rPr>
                    <w:t>60x84V*</w:t>
                  </w:r>
                  <w:r>
                    <w:rPr>
                      <w:w w:val="99"/>
                    </w:rPr>
                    <w:t> </w:t>
                  </w:r>
                  <w:r>
                    <w:rPr/>
                    <w:t>Уел. </w:t>
                  </w:r>
                  <w:r>
                    <w:rPr>
                      <w:spacing w:val="1"/>
                    </w:rPr>
                    <w:t>печ. </w:t>
                  </w:r>
                  <w:r>
                    <w:rPr>
                      <w:spacing w:val="6"/>
                    </w:rPr>
                    <w:t>л. </w:t>
                  </w:r>
                  <w:r>
                    <w:rPr>
                      <w:spacing w:val="2"/>
                    </w:rPr>
                    <w:t>2.79. </w:t>
                  </w:r>
                  <w:r>
                    <w:rPr>
                      <w:spacing w:val="3"/>
                    </w:rPr>
                    <w:t>Тираж </w:t>
                  </w:r>
                  <w:r>
                    <w:rPr>
                      <w:spacing w:val="-4"/>
                    </w:rPr>
                    <w:t>31  </w:t>
                  </w:r>
                  <w:r>
                    <w:rPr/>
                    <w:t>экэ.  Зак.</w:t>
                  </w:r>
                  <w:r>
                    <w:rPr>
                      <w:spacing w:val="-26"/>
                    </w:rPr>
                    <w:t> </w:t>
                  </w:r>
                  <w:r>
                    <w:rPr>
                      <w:spacing w:val="-10"/>
                    </w:rPr>
                    <w:t>31</w:t>
                  </w:r>
                </w:p>
                <w:p>
                  <w:pPr>
                    <w:pStyle w:val="BodyText"/>
                    <w:spacing w:line="486" w:lineRule="exact" w:before="43"/>
                    <w:jc w:val="center"/>
                  </w:pPr>
                  <w:r>
                    <w:rPr/>
                    <w:t>Подготовлено на основе электронной версии, предоставленной разработчиком стандарта ФГУП «СТАНДАРТИНФОРМ»</w:t>
                  </w:r>
                </w:p>
                <w:p>
                  <w:pPr>
                    <w:pStyle w:val="BodyText"/>
                    <w:spacing w:line="177" w:lineRule="exact"/>
                    <w:ind w:left="1665" w:right="1667"/>
                    <w:jc w:val="center"/>
                  </w:pPr>
                  <w:r>
                    <w:rPr/>
                    <w:t>123995 Москва. Гранатный пер., 4.</w:t>
                  </w:r>
                </w:p>
                <w:p>
                  <w:pPr>
                    <w:pStyle w:val="BodyText"/>
                    <w:tabs>
                      <w:tab w:pos="2249" w:val="left" w:leader="none"/>
                    </w:tabs>
                    <w:spacing w:before="15"/>
                    <w:ind w:right="2"/>
                    <w:jc w:val="center"/>
                  </w:pPr>
                  <w:r>
                    <w:rPr/>
                    <w:t>wsvw.gostinfo.nj</w:t>
                    <w:tab/>
                  </w:r>
                  <w:hyperlink r:id="rId39">
                    <w:r>
                      <w:rPr/>
                      <w:t>info@</w:t>
                    </w:r>
                    <w:r>
                      <w:rPr>
                        <w:spacing w:val="-4"/>
                      </w:rPr>
                      <w:t> </w:t>
                    </w:r>
                    <w:r>
                      <w:rPr/>
                      <w:t>gostinfo.ru</w:t>
                    </w:r>
                  </w:hyperlink>
                </w:p>
              </w:txbxContent>
            </v:textbox>
            <w10:wrap type="none"/>
          </v:shape>
        </w:pict>
      </w:r>
      <w:r>
        <w:rPr/>
        <w:drawing>
          <wp:anchor distT="0" distB="0" distL="0" distR="0" allowOverlap="1" layoutInCell="1" locked="0" behindDoc="1" simplePos="0" relativeHeight="268317407">
            <wp:simplePos x="0" y="0"/>
            <wp:positionH relativeFrom="page">
              <wp:posOffset>0</wp:posOffset>
            </wp:positionH>
            <wp:positionV relativeFrom="page">
              <wp:posOffset>0</wp:posOffset>
            </wp:positionV>
            <wp:extent cx="7555230" cy="10698480"/>
            <wp:effectExtent l="0" t="0" r="0" b="0"/>
            <wp:wrapNone/>
            <wp:docPr id="37" name="image34.png" descr=""/>
            <wp:cNvGraphicFramePr>
              <a:graphicFrameLocks noChangeAspect="1"/>
            </wp:cNvGraphicFramePr>
            <a:graphic>
              <a:graphicData uri="http://schemas.openxmlformats.org/drawingml/2006/picture">
                <pic:pic>
                  <pic:nvPicPr>
                    <pic:cNvPr id="38" name="image34.png"/>
                    <pic:cNvPicPr/>
                  </pic:nvPicPr>
                  <pic:blipFill>
                    <a:blip r:embed="rId40" cstate="print"/>
                    <a:stretch>
                      <a:fillRect/>
                    </a:stretch>
                  </pic:blipFill>
                  <pic:spPr>
                    <a:xfrm>
                      <a:off x="0" y="0"/>
                      <a:ext cx="7555230" cy="10698480"/>
                    </a:xfrm>
                    <a:prstGeom prst="rect">
                      <a:avLst/>
                    </a:prstGeom>
                  </pic:spPr>
                </pic:pic>
              </a:graphicData>
            </a:graphic>
          </wp:anchor>
        </w:drawing>
      </w:r>
      <w:hyperlink r:id="rId7">
        <w:r>
          <w:rPr>
            <w:color w:val="0000FF"/>
            <w:spacing w:val="-10"/>
            <w:u w:val="single" w:color="0000FF"/>
          </w:rPr>
          <w:t>Elec</w:t>
        </w:r>
        <w:r>
          <w:rPr>
            <w:color w:val="0000FF"/>
            <w:spacing w:val="-10"/>
          </w:rPr>
          <w:t>.ru</w:t>
        </w:r>
      </w:hyperlink>
    </w:p>
    <w:p>
      <w:pPr>
        <w:spacing w:before="132"/>
        <w:ind w:left="101" w:right="0" w:firstLine="0"/>
        <w:jc w:val="left"/>
        <w:rPr>
          <w:sz w:val="16"/>
        </w:rPr>
      </w:pPr>
      <w:r>
        <w:rPr/>
        <w:br w:type="column"/>
      </w:r>
      <w:r>
        <w:rPr>
          <w:sz w:val="16"/>
        </w:rPr>
        <w:t>Электротехническая библиотека Elec.ru</w:t>
      </w:r>
    </w:p>
    <w:sectPr>
      <w:type w:val="continuous"/>
      <w:pgSz w:w="11900" w:h="16850"/>
      <w:pgMar w:top="440" w:bottom="280" w:left="1440" w:right="1320"/>
      <w:cols w:num="2" w:equalWidth="0">
        <w:col w:w="624" w:space="5303"/>
        <w:col w:w="32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Tahoma">
    <w:altName w:val="Tahoma"/>
    <w:charset w:val="CC"/>
    <w:family w:val="swiss"/>
    <w:pitch w:val="variable"/>
  </w:font>
  <w:font w:name="Symbol">
    <w:altName w:val="Symbol"/>
    <w:charset w:val="2"/>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elec.ru/"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hyperlink" Target="mailto:info@gostinfo.ru" TargetMode="External"/><Relationship Id="rId40"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2018-10-18T10:01:41Z</dcterms:created>
  <dcterms:modified xsi:type="dcterms:W3CDTF">2018-10-18T10:01:41Z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2015-12-27T00:00:00Z</vt:filetime>
  </property>
  <property fmtid="{D5CDD505-2E9C-101B-9397-08002B2CF9AE}" pid="3" name="Creator">
    <vt:lpwstr>PDFsharp 1.32.2608-g (www.pdfsharp.net)</vt:lpwstr>
  </property>
  <property fmtid="{D5CDD505-2E9C-101B-9397-08002B2CF9AE}" pid="4" name="LastSaved">
    <vt:filetime>2018-10-18T00:00:00Z</vt:filetime>
  </property>
</Properties>
</file>