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p>
      <w:pPr>
        <w:pStyle w:val="BodyText"/>
        <w:spacing w:before="1"/>
        <w:ind w:left="12"/>
        <w:jc w:val="center"/>
      </w:pPr>
      <w:r>
        <w:rPr/>
        <w:t>ФЕДЕРАЛЬНОЕ АГЕНТСТВО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24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521" w:footer="515" w:top="720" w:bottom="700" w:left="720" w:right="1320"/>
        </w:sectPr>
      </w:pPr>
    </w:p>
    <w:p>
      <w:pPr>
        <w:pStyle w:val="Heading1"/>
        <w:spacing w:line="276" w:lineRule="auto" w:before="93"/>
        <w:ind w:left="3130" w:right="33"/>
        <w:jc w:val="center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532130</wp:posOffset>
            </wp:positionH>
            <wp:positionV relativeFrom="paragraph">
              <wp:posOffset>70559</wp:posOffset>
            </wp:positionV>
            <wp:extent cx="1457325" cy="77724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 А Ц И О Н А Л Ь Н Ы Й С Т А Н Д А Р Т             Р О С С И Й С К О Й Ф Е Д Е Р А Ц И</w:t>
      </w:r>
      <w:r>
        <w:rPr>
          <w:spacing w:val="13"/>
        </w:rPr>
        <w:t> </w:t>
      </w:r>
      <w:r>
        <w:rPr/>
        <w:t>И</w:t>
      </w:r>
      <w:r>
        <w:rPr>
          <w:spacing w:val="2"/>
        </w:rPr>
        <w:t> </w:t>
      </w:r>
    </w:p>
    <w:p>
      <w:pPr>
        <w:spacing w:line="407" w:lineRule="exact" w:before="88"/>
        <w:ind w:left="136" w:right="0" w:firstLine="0"/>
        <w:jc w:val="left"/>
        <w:rPr>
          <w:sz w:val="38"/>
        </w:rPr>
      </w:pPr>
      <w:r>
        <w:rPr/>
        <w:br w:type="column"/>
      </w:r>
      <w:r>
        <w:rPr>
          <w:sz w:val="38"/>
        </w:rPr>
        <w:t>ГОСТ </w:t>
      </w:r>
      <w:r>
        <w:rPr>
          <w:sz w:val="34"/>
        </w:rPr>
        <w:t>Р </w:t>
      </w:r>
      <w:r>
        <w:rPr>
          <w:sz w:val="38"/>
        </w:rPr>
        <w:t>мэк</w:t>
      </w:r>
    </w:p>
    <w:p>
      <w:pPr>
        <w:spacing w:line="439" w:lineRule="exact" w:before="0"/>
        <w:ind w:left="127" w:right="0" w:firstLine="0"/>
        <w:jc w:val="left"/>
        <w:rPr>
          <w:rFonts w:ascii="Times New Roman"/>
          <w:sz w:val="14"/>
        </w:rPr>
      </w:pPr>
      <w:r>
        <w:rPr>
          <w:rFonts w:ascii="Times New Roman"/>
          <w:spacing w:val="-20"/>
          <w:sz w:val="44"/>
        </w:rPr>
        <w:t>6003</w:t>
      </w:r>
      <w:r>
        <w:rPr>
          <w:rFonts w:ascii="Times New Roman"/>
          <w:spacing w:val="-21"/>
          <w:sz w:val="44"/>
        </w:rPr>
        <w:t>4</w:t>
      </w:r>
      <w:r>
        <w:rPr>
          <w:rFonts w:ascii="Times New Roman"/>
          <w:spacing w:val="-7"/>
          <w:sz w:val="14"/>
        </w:rPr>
        <w:t>-</w:t>
      </w:r>
      <w:r>
        <w:rPr>
          <w:rFonts w:ascii="Times New Roman"/>
          <w:spacing w:val="-20"/>
          <w:sz w:val="44"/>
        </w:rPr>
        <w:t>1</w:t>
      </w:r>
      <w:r>
        <w:rPr>
          <w:rFonts w:ascii="Times New Roman"/>
          <w:spacing w:val="-21"/>
          <w:sz w:val="44"/>
        </w:rPr>
        <w:t>2</w:t>
      </w:r>
      <w:r>
        <w:rPr>
          <w:rFonts w:ascii="Times New Roman"/>
          <w:sz w:val="14"/>
        </w:rPr>
        <w:t>-</w:t>
      </w:r>
    </w:p>
    <w:p>
      <w:pPr>
        <w:spacing w:line="469" w:lineRule="exact" w:before="0"/>
        <w:ind w:left="118" w:right="0" w:firstLine="0"/>
        <w:jc w:val="left"/>
        <w:rPr>
          <w:rFonts w:ascii="Times New Roman"/>
          <w:sz w:val="44"/>
        </w:rPr>
      </w:pPr>
      <w:r>
        <w:rPr>
          <w:rFonts w:ascii="Times New Roman"/>
          <w:sz w:val="44"/>
        </w:rPr>
        <w:t>2009</w:t>
      </w:r>
    </w:p>
    <w:p>
      <w:pPr>
        <w:spacing w:after="0" w:line="469" w:lineRule="exact"/>
        <w:jc w:val="left"/>
        <w:rPr>
          <w:rFonts w:ascii="Times New Roman"/>
          <w:sz w:val="44"/>
        </w:rPr>
        <w:sectPr>
          <w:type w:val="continuous"/>
          <w:pgSz w:w="11900" w:h="16840"/>
          <w:pgMar w:top="720" w:bottom="700" w:left="720" w:right="1320"/>
          <w:cols w:num="2" w:equalWidth="0">
            <w:col w:w="6086" w:space="924"/>
            <w:col w:w="285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44"/>
        <w:ind w:left="261" w:right="0" w:firstLine="0"/>
        <w:jc w:val="left"/>
        <w:rPr>
          <w:sz w:val="34"/>
        </w:rPr>
      </w:pPr>
      <w:r>
        <w:rPr>
          <w:sz w:val="34"/>
        </w:rPr>
        <w:t>МАШИНЫ ЭЛЕКТРИЧЕСКИЕ ВРАЩАЮЩИЕСЯ</w:t>
      </w:r>
    </w:p>
    <w:p>
      <w:pPr>
        <w:pStyle w:val="BodyText"/>
        <w:tabs>
          <w:tab w:pos="1089" w:val="left" w:leader="none"/>
        </w:tabs>
        <w:spacing w:before="253"/>
        <w:ind w:left="42"/>
        <w:jc w:val="center"/>
      </w:pPr>
      <w:r>
        <w:rPr>
          <w:spacing w:val="25"/>
        </w:rPr>
        <w:t>Ч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т</w:t>
      </w:r>
      <w:r>
        <w:rPr/>
        <w:t> ь</w:t>
        <w:tab/>
      </w:r>
      <w:r>
        <w:rPr>
          <w:spacing w:val="25"/>
        </w:rPr>
        <w:t>1</w:t>
      </w:r>
      <w:r>
        <w:rPr/>
        <w:t> 2 </w:t>
      </w:r>
      <w:r>
        <w:rPr>
          <w:spacing w:val="-26"/>
        </w:rPr>
        <w:t> </w:t>
      </w:r>
    </w:p>
    <w:p>
      <w:pPr>
        <w:pStyle w:val="BodyText"/>
        <w:spacing w:before="1"/>
        <w:rPr>
          <w:sz w:val="23"/>
        </w:rPr>
      </w:pPr>
    </w:p>
    <w:p>
      <w:pPr>
        <w:spacing w:line="220" w:lineRule="auto" w:before="0"/>
        <w:ind w:left="1695" w:right="1665" w:firstLine="16"/>
        <w:jc w:val="center"/>
        <w:rPr>
          <w:sz w:val="34"/>
        </w:rPr>
      </w:pPr>
      <w:r>
        <w:rPr>
          <w:sz w:val="34"/>
        </w:rPr>
        <w:t>Пусковые характеристики односкоростных трехфазных</w:t>
      </w:r>
      <w:r>
        <w:rPr>
          <w:spacing w:val="-31"/>
          <w:sz w:val="34"/>
        </w:rPr>
        <w:t> </w:t>
      </w:r>
      <w:r>
        <w:rPr>
          <w:sz w:val="34"/>
        </w:rPr>
        <w:t>двигателей с короткозамкнутым</w:t>
      </w:r>
      <w:r>
        <w:rPr>
          <w:spacing w:val="-7"/>
          <w:sz w:val="34"/>
        </w:rPr>
        <w:t> </w:t>
      </w:r>
      <w:r>
        <w:rPr>
          <w:sz w:val="34"/>
        </w:rPr>
        <w:t>ротором</w:t>
      </w:r>
    </w:p>
    <w:p>
      <w:pPr>
        <w:pStyle w:val="BodyText"/>
        <w:spacing w:before="3"/>
        <w:rPr>
          <w:sz w:val="38"/>
        </w:rPr>
      </w:pPr>
    </w:p>
    <w:p>
      <w:pPr>
        <w:pStyle w:val="Heading1"/>
        <w:tabs>
          <w:tab w:pos="789" w:val="left" w:leader="none"/>
        </w:tabs>
        <w:jc w:val="center"/>
      </w:pPr>
      <w:r>
        <w:rPr/>
        <w:t>I</w:t>
      </w:r>
      <w:r>
        <w:rPr>
          <w:spacing w:val="0"/>
        </w:rPr>
        <w:t> </w:t>
      </w:r>
      <w:r>
        <w:rPr/>
        <w:t>E</w:t>
      </w:r>
      <w:r>
        <w:rPr>
          <w:spacing w:val="0"/>
        </w:rPr>
        <w:t> </w:t>
      </w:r>
      <w:r>
        <w:rPr/>
        <w:t>C</w:t>
        <w:tab/>
        <w:t>60034-12:2007</w:t>
      </w:r>
    </w:p>
    <w:p>
      <w:pPr>
        <w:spacing w:line="235" w:lineRule="auto" w:before="16"/>
        <w:ind w:left="550" w:right="478" w:firstLine="0"/>
        <w:jc w:val="center"/>
        <w:rPr>
          <w:b/>
          <w:sz w:val="24"/>
        </w:rPr>
      </w:pPr>
      <w:r>
        <w:rPr>
          <w:b/>
          <w:sz w:val="24"/>
        </w:rPr>
        <w:t>Rotating electrical machines — Part 12: Starting performance of single-speed three-phase cage induction motors</w:t>
      </w:r>
    </w:p>
    <w:p>
      <w:pPr>
        <w:spacing w:before="11"/>
        <w:ind w:left="42" w:right="0" w:firstLine="0"/>
        <w:jc w:val="center"/>
        <w:rPr>
          <w:b/>
          <w:sz w:val="24"/>
        </w:rPr>
      </w:pPr>
      <w:r>
        <w:rPr>
          <w:b/>
          <w:sz w:val="24"/>
        </w:rPr>
        <w:t>(IDT)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8"/>
        </w:rPr>
      </w:pPr>
    </w:p>
    <w:p>
      <w:pPr>
        <w:pStyle w:val="BodyText"/>
        <w:ind w:left="42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18" w:lineRule="auto"/>
        <w:ind w:left="4645" w:right="3658" w:hanging="24"/>
        <w:jc w:val="center"/>
        <w:rPr>
          <w:rFonts w:ascii="Times New Roman" w:hAnsi="Times New Roman"/>
          <w:sz w:val="21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2806700</wp:posOffset>
            </wp:positionH>
            <wp:positionV relativeFrom="paragraph">
              <wp:posOffset>14957</wp:posOffset>
            </wp:positionV>
            <wp:extent cx="445770" cy="360045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Москва Стандартииформ </w:t>
      </w:r>
      <w:r>
        <w:rPr>
          <w:rFonts w:ascii="Times New Roman" w:hAnsi="Times New Roman"/>
          <w:sz w:val="21"/>
        </w:rPr>
        <w:t>2011</w:t>
      </w:r>
    </w:p>
    <w:p>
      <w:pPr>
        <w:spacing w:after="0" w:line="218" w:lineRule="auto"/>
        <w:jc w:val="center"/>
        <w:rPr>
          <w:rFonts w:ascii="Times New Roman" w:hAnsi="Times New Roman"/>
          <w:sz w:val="21"/>
        </w:rPr>
        <w:sectPr>
          <w:type w:val="continuous"/>
          <w:pgSz w:w="11900" w:h="16840"/>
          <w:pgMar w:top="720" w:bottom="700" w:left="720" w:right="13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2"/>
        <w:ind w:left="122"/>
      </w:pPr>
      <w:r>
        <w:rPr/>
        <w:t>ГОСТ Р МЭК 60034-12—2009</w:t>
      </w:r>
    </w:p>
    <w:p>
      <w:pPr>
        <w:pStyle w:val="BodyText"/>
        <w:spacing w:before="7"/>
        <w:rPr>
          <w:sz w:val="15"/>
        </w:rPr>
      </w:pPr>
    </w:p>
    <w:p>
      <w:pPr>
        <w:spacing w:before="93"/>
        <w:ind w:left="4108" w:right="4217" w:firstLine="0"/>
        <w:jc w:val="center"/>
        <w:rPr>
          <w:b/>
          <w:sz w:val="24"/>
        </w:rPr>
      </w:pPr>
      <w:r>
        <w:rPr>
          <w:b/>
          <w:sz w:val="24"/>
        </w:rPr>
        <w:t>Предисловие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ind w:left="636"/>
      </w:pPr>
      <w:r>
        <w:rPr/>
        <w:t>Цели  и  принципы  стандартизации е Российской Федерации  установлены Федеральным законом от</w:t>
      </w:r>
    </w:p>
    <w:p>
      <w:pPr>
        <w:pStyle w:val="BodyText"/>
        <w:spacing w:line="247" w:lineRule="auto" w:before="15"/>
        <w:ind w:left="114" w:right="234"/>
        <w:jc w:val="both"/>
      </w:pPr>
      <w:r>
        <w:rPr/>
        <w:t>27 декабря 2002 г. N9 184-ФЗ «О техническом регулировании», а правила применения национальных стандартов Российской Федерации — ГОСТ Р 1.0—2004 «Стандартизация в Российской Федерации. Основные положения »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627"/>
      </w:pPr>
      <w:r>
        <w:rPr/>
        <w:t>Сведения о стандарте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37" w:lineRule="auto" w:before="1" w:after="0"/>
        <w:ind w:left="114" w:right="244" w:firstLine="522"/>
        <w:jc w:val="both"/>
        <w:rPr>
          <w:sz w:val="19"/>
        </w:rPr>
      </w:pPr>
      <w:r>
        <w:rPr>
          <w:sz w:val="19"/>
        </w:rPr>
        <w:t>ПОДГОТОВЛЕН Государственным образовательным учреждением высшего профессиональ­  ного   </w:t>
      </w:r>
      <w:r>
        <w:rPr>
          <w:spacing w:val="3"/>
          <w:sz w:val="19"/>
        </w:rPr>
        <w:t> </w:t>
      </w:r>
      <w:r>
        <w:rPr>
          <w:sz w:val="19"/>
        </w:rPr>
        <w:t>образования   </w:t>
      </w:r>
      <w:r>
        <w:rPr>
          <w:spacing w:val="3"/>
          <w:sz w:val="19"/>
        </w:rPr>
        <w:t> </w:t>
      </w:r>
      <w:r>
        <w:rPr>
          <w:sz w:val="19"/>
        </w:rPr>
        <w:t>«Московский   </w:t>
      </w:r>
      <w:r>
        <w:rPr>
          <w:spacing w:val="3"/>
          <w:sz w:val="19"/>
        </w:rPr>
        <w:t> </w:t>
      </w:r>
      <w:r>
        <w:rPr>
          <w:sz w:val="19"/>
        </w:rPr>
        <w:t>энергетический   </w:t>
      </w:r>
      <w:r>
        <w:rPr>
          <w:spacing w:val="3"/>
          <w:sz w:val="19"/>
        </w:rPr>
        <w:t> </w:t>
      </w:r>
      <w:r>
        <w:rPr>
          <w:sz w:val="19"/>
        </w:rPr>
        <w:t>институт   </w:t>
      </w:r>
      <w:r>
        <w:rPr>
          <w:spacing w:val="2"/>
          <w:sz w:val="19"/>
        </w:rPr>
        <w:t> </w:t>
      </w:r>
      <w:r>
        <w:rPr>
          <w:sz w:val="19"/>
        </w:rPr>
        <w:t>(технический   </w:t>
      </w:r>
      <w:r>
        <w:rPr>
          <w:spacing w:val="2"/>
          <w:sz w:val="19"/>
        </w:rPr>
        <w:t> </w:t>
      </w:r>
      <w:r>
        <w:rPr>
          <w:sz w:val="19"/>
        </w:rPr>
        <w:t>университет)»   </w:t>
      </w:r>
      <w:r>
        <w:rPr>
          <w:spacing w:val="2"/>
          <w:sz w:val="19"/>
        </w:rPr>
        <w:t> </w:t>
      </w:r>
      <w:r>
        <w:rPr>
          <w:sz w:val="19"/>
        </w:rPr>
        <w:t>(ГОУВПО</w:t>
      </w:r>
    </w:p>
    <w:p>
      <w:pPr>
        <w:pStyle w:val="BodyText"/>
        <w:spacing w:before="15"/>
        <w:ind w:left="123"/>
        <w:jc w:val="both"/>
      </w:pPr>
      <w:r>
        <w:rPr/>
        <w:t>«МЭИ (ТУ)»)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31" w:val="left" w:leader="none"/>
        </w:tabs>
        <w:spacing w:line="256" w:lineRule="auto" w:before="0" w:after="0"/>
        <w:ind w:left="114" w:right="233" w:firstLine="513"/>
        <w:jc w:val="both"/>
        <w:rPr>
          <w:sz w:val="19"/>
        </w:rPr>
      </w:pPr>
      <w:r>
        <w:rPr>
          <w:sz w:val="19"/>
        </w:rPr>
        <w:t>ВНЕСЕН Техническим комитетом по стандартизации ТК 333 «Вращающиеся электрические машины»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256" w:lineRule="auto" w:before="0" w:after="0"/>
        <w:ind w:left="114" w:right="226" w:firstLine="513"/>
        <w:jc w:val="both"/>
        <w:rPr>
          <w:sz w:val="19"/>
        </w:rPr>
      </w:pPr>
      <w:r>
        <w:rPr>
          <w:sz w:val="19"/>
        </w:rPr>
        <w:t>УТВЕРЖДЕН И ВВЕДЕН В ДЕЙСТВИЕ Приказом Федерального агентства по техническому регулированию и метрологии от 9 декабря 2009 г. N9</w:t>
      </w:r>
      <w:r>
        <w:rPr>
          <w:spacing w:val="-21"/>
          <w:sz w:val="19"/>
        </w:rPr>
        <w:t> </w:t>
      </w:r>
      <w:r>
        <w:rPr>
          <w:sz w:val="19"/>
        </w:rPr>
        <w:t>636-ст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03" w:val="left" w:leader="none"/>
        </w:tabs>
        <w:spacing w:line="249" w:lineRule="auto" w:before="0" w:after="0"/>
        <w:ind w:left="114" w:right="241" w:firstLine="503"/>
        <w:jc w:val="both"/>
        <w:rPr>
          <w:sz w:val="19"/>
        </w:rPr>
      </w:pPr>
      <w:r>
        <w:rPr>
          <w:sz w:val="19"/>
        </w:rPr>
        <w:t>Настоящийстандартидентичен международному стандарту МЭК 60034-12:2007 «Машины элек­ трические  вращающиеся.  Часть  12.  Пусковые  характеристики  односкоростных  трехфазных  двигателей с короткозамкнутым ротором» (IEC 60034-12:2007 «Rotating electrical machines — Part 12: Starting performance of single-speed three-phase cage induction</w:t>
      </w:r>
      <w:r>
        <w:rPr>
          <w:spacing w:val="-1"/>
          <w:sz w:val="19"/>
        </w:rPr>
        <w:t> </w:t>
      </w:r>
      <w:r>
        <w:rPr>
          <w:sz w:val="19"/>
        </w:rPr>
        <w:t>motors»).</w:t>
      </w:r>
    </w:p>
    <w:p>
      <w:pPr>
        <w:pStyle w:val="BodyText"/>
        <w:spacing w:line="247" w:lineRule="auto" w:before="6"/>
        <w:ind w:left="114" w:right="240" w:firstLine="521"/>
        <w:jc w:val="both"/>
      </w:pPr>
      <w:r>
        <w:rPr/>
        <w:t>При применении настоящего стандарта рекомендуется использовать вместоссылочных междуна­ родных стандартов соответствующие им национальные стандарты, сведения о которых приведены в справочном приложении ДА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0" w:after="0"/>
        <w:ind w:left="851" w:right="0" w:hanging="224"/>
        <w:jc w:val="left"/>
        <w:rPr>
          <w:sz w:val="19"/>
        </w:rPr>
      </w:pPr>
      <w:r>
        <w:rPr>
          <w:sz w:val="19"/>
        </w:rPr>
        <w:t>ВВЕДЕН 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42" w:lineRule="auto" w:before="0"/>
        <w:ind w:left="113" w:right="91" w:firstLine="513"/>
        <w:jc w:val="left"/>
        <w:rPr>
          <w:i/>
          <w:sz w:val="20"/>
        </w:rPr>
      </w:pPr>
      <w:r>
        <w:rPr>
          <w:i/>
          <w:sz w:val="20"/>
        </w:rPr>
        <w:t>Информация об </w:t>
      </w:r>
      <w:r>
        <w:rPr>
          <w:sz w:val="19"/>
        </w:rPr>
        <w:t>изменениях </w:t>
      </w:r>
      <w:r>
        <w:rPr>
          <w:i/>
          <w:sz w:val="20"/>
        </w:rPr>
        <w:t>к настоящему стандарту публикуется </w:t>
      </w:r>
      <w:r>
        <w:rPr>
          <w:sz w:val="19"/>
        </w:rPr>
        <w:t>в </w:t>
      </w:r>
      <w:r>
        <w:rPr>
          <w:i/>
          <w:sz w:val="20"/>
        </w:rPr>
        <w:t>ежегодно </w:t>
      </w:r>
      <w:r>
        <w:rPr>
          <w:sz w:val="19"/>
        </w:rPr>
        <w:t>издаваемом </w:t>
      </w:r>
      <w:r>
        <w:rPr>
          <w:i/>
          <w:sz w:val="20"/>
        </w:rPr>
        <w:t>информационном указателе </w:t>
      </w:r>
      <w:r>
        <w:rPr>
          <w:sz w:val="19"/>
        </w:rPr>
        <w:t>«Национальные </w:t>
      </w:r>
      <w:r>
        <w:rPr>
          <w:i/>
          <w:sz w:val="20"/>
        </w:rPr>
        <w:t>стандарты», а текст изменений и поправок </w:t>
      </w:r>
      <w:r>
        <w:rPr>
          <w:sz w:val="19"/>
        </w:rPr>
        <w:t>— в </w:t>
      </w:r>
      <w:r>
        <w:rPr>
          <w:i/>
          <w:sz w:val="20"/>
        </w:rPr>
        <w:t>ежеме­ </w:t>
      </w:r>
      <w:r>
        <w:rPr>
          <w:i/>
          <w:sz w:val="20"/>
        </w:rPr>
        <w:t>сячно издаваемых информационных указателях «Национальные стандарты». В случае пересмотра (замены) или отмены настоящего стандарта соответствующее уведомление будет опубликовано в ежемесячно издаваемом информационном указателе </w:t>
      </w:r>
      <w:r>
        <w:rPr>
          <w:sz w:val="19"/>
        </w:rPr>
        <w:t>«Национальные </w:t>
      </w:r>
      <w:r>
        <w:rPr>
          <w:i/>
          <w:sz w:val="20"/>
        </w:rPr>
        <w:t>стандарты». Соответству­ </w:t>
      </w:r>
      <w:r>
        <w:rPr>
          <w:i/>
          <w:sz w:val="20"/>
        </w:rPr>
        <w:t>ющая информация, уведомление и тексты размещаются также в информационной системе общего пользования </w:t>
      </w:r>
      <w:r>
        <w:rPr>
          <w:sz w:val="19"/>
        </w:rPr>
        <w:t>— </w:t>
      </w:r>
      <w:r>
        <w:rPr>
          <w:i/>
          <w:sz w:val="20"/>
        </w:rPr>
        <w:t>на официальном сайте Федерального агентства по техническому регулированию и </w:t>
      </w:r>
      <w:r>
        <w:rPr>
          <w:i/>
          <w:sz w:val="20"/>
        </w:rPr>
        <w:t>метрологии в сети Интернет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197"/>
        <w:ind w:right="262"/>
        <w:jc w:val="right"/>
      </w:pPr>
      <w:r>
        <w:rPr/>
        <w:t>© Стандартинформ. 2011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7" w:lineRule="auto"/>
        <w:ind w:left="114" w:right="278" w:firstLine="521"/>
        <w:jc w:val="both"/>
      </w:pPr>
      <w:r>
        <w:rPr/>
        <w:t>Настоящий стандарт не может быть полностью или частично воспроизведен, тиражирован и рас­ пространен в качестве официального издания без разрешения Федерального агентства по техническо­    му регулированию и</w:t>
      </w:r>
      <w:r>
        <w:rPr>
          <w:spacing w:val="-13"/>
        </w:rPr>
        <w:t> </w:t>
      </w:r>
      <w:r>
        <w:rPr/>
        <w:t>метрологии</w:t>
      </w:r>
    </w:p>
    <w:p>
      <w:pPr>
        <w:spacing w:after="0" w:line="247" w:lineRule="auto"/>
        <w:jc w:val="both"/>
        <w:sectPr>
          <w:headerReference w:type="default" r:id="rId9"/>
          <w:pgSz w:w="11900" w:h="16840"/>
          <w:pgMar w:header="520" w:footer="515" w:top="720" w:bottom="720" w:left="130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ind w:right="117"/>
        <w:jc w:val="right"/>
      </w:pPr>
      <w:r>
        <w:rPr/>
        <w:t>ГОСТ Р МЭК 60034-12—2009</w:t>
      </w:r>
    </w:p>
    <w:p>
      <w:pPr>
        <w:pStyle w:val="BodyText"/>
        <w:spacing w:before="7"/>
        <w:rPr>
          <w:sz w:val="15"/>
        </w:rPr>
      </w:pPr>
    </w:p>
    <w:p>
      <w:pPr>
        <w:spacing w:before="93"/>
        <w:ind w:left="1945" w:right="1940" w:firstLine="0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22" w:val="left" w:leader="dot"/>
            </w:tabs>
            <w:spacing w:line="240" w:lineRule="auto" w:before="239" w:after="0"/>
            <w:ind w:left="352" w:right="0" w:hanging="216"/>
            <w:jc w:val="left"/>
          </w:pPr>
          <w:hyperlink w:history="true" w:anchor="_bookmark0">
            <w:r>
              <w:rPr/>
              <w:t>Область применения.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20" w:val="left" w:leader="dot"/>
            </w:tabs>
            <w:spacing w:line="240" w:lineRule="auto" w:before="105" w:after="0"/>
            <w:ind w:left="351" w:right="0" w:hanging="225"/>
            <w:jc w:val="left"/>
          </w:pPr>
          <w:hyperlink w:history="true" w:anchor="_bookmark1">
            <w:r>
              <w:rPr/>
              <w:t>Нормативные</w:t>
            </w:r>
            <w:r>
              <w:rPr>
                <w:spacing w:val="-5"/>
              </w:rPr>
              <w:t> </w:t>
            </w:r>
            <w:r>
              <w:rPr/>
              <w:t>ссылки.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48" w:val="left" w:leader="dot"/>
            </w:tabs>
            <w:spacing w:line="240" w:lineRule="auto" w:before="105" w:after="0"/>
            <w:ind w:left="351" w:right="0" w:hanging="225"/>
            <w:jc w:val="left"/>
          </w:pPr>
          <w:hyperlink w:history="true" w:anchor="_bookmark2">
            <w:r>
              <w:rPr/>
              <w:t>Термины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определения.</w:t>
              <w:tab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48" w:val="left" w:leader="dot"/>
            </w:tabs>
            <w:spacing w:line="240" w:lineRule="auto" w:before="105" w:after="0"/>
            <w:ind w:left="352" w:right="0" w:hanging="234"/>
            <w:jc w:val="left"/>
          </w:pPr>
          <w:hyperlink w:history="true" w:anchor="_bookmark3">
            <w:r>
              <w:rPr/>
              <w:t>Обозначения.</w:t>
              <w:tab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48" w:val="left" w:leader="dot"/>
            </w:tabs>
            <w:spacing w:line="240" w:lineRule="auto" w:before="87" w:after="0"/>
            <w:ind w:left="351" w:right="0" w:hanging="225"/>
            <w:jc w:val="left"/>
          </w:pPr>
          <w:hyperlink w:history="true" w:anchor="_bookmark4">
            <w:r>
              <w:rPr/>
              <w:t>Варианты</w:t>
            </w:r>
            <w:r>
              <w:rPr>
                <w:spacing w:val="-3"/>
              </w:rPr>
              <w:t> </w:t>
            </w:r>
            <w:r>
              <w:rPr/>
              <w:t>исполнения</w:t>
            </w:r>
            <w:r>
              <w:rPr>
                <w:spacing w:val="-3"/>
              </w:rPr>
              <w:t> </w:t>
            </w:r>
            <w:r>
              <w:rPr/>
              <w:t>двигателей.</w:t>
              <w:tab/>
              <w:t>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40" w:val="left" w:leader="none"/>
              <w:tab w:pos="9548" w:val="left" w:leader="dot"/>
            </w:tabs>
            <w:spacing w:line="240" w:lineRule="auto" w:before="105" w:after="0"/>
            <w:ind w:left="739" w:right="0" w:hanging="388"/>
            <w:jc w:val="left"/>
          </w:pPr>
          <w:r>
            <w:rPr/>
            <w:t>Общие требования.</w:t>
            <w:tab/>
            <w:t>3</w:t>
          </w:r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48" w:val="left" w:leader="dot"/>
            </w:tabs>
            <w:spacing w:line="240" w:lineRule="auto" w:before="95" w:after="0"/>
            <w:ind w:left="747" w:right="0" w:hanging="396"/>
            <w:jc w:val="left"/>
          </w:pPr>
          <w:r>
            <w:rPr/>
            <w:t>Исполнение</w:t>
          </w:r>
          <w:r>
            <w:rPr>
              <w:spacing w:val="-1"/>
            </w:rPr>
            <w:t> </w:t>
          </w:r>
          <w:r>
            <w:rPr>
              <w:i/>
              <w:sz w:val="20"/>
            </w:rPr>
            <w:t>N</w:t>
            <w:tab/>
          </w:r>
          <w:r>
            <w:rPr/>
            <w:t>3</w:t>
          </w:r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48" w:val="left" w:leader="dot"/>
            </w:tabs>
            <w:spacing w:line="240" w:lineRule="auto" w:before="93" w:after="0"/>
            <w:ind w:left="747" w:right="0" w:hanging="396"/>
            <w:jc w:val="left"/>
          </w:pPr>
          <w:r>
            <w:rPr/>
            <w:t>Исполнение</w:t>
          </w:r>
          <w:r>
            <w:rPr>
              <w:spacing w:val="-1"/>
            </w:rPr>
            <w:t> </w:t>
          </w:r>
          <w:r>
            <w:rPr>
              <w:i/>
              <w:sz w:val="20"/>
            </w:rPr>
            <w:t>NY</w:t>
            <w:tab/>
          </w:r>
          <w:r>
            <w:rPr/>
            <w:t>3</w:t>
          </w:r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49" w:val="left" w:leader="dot"/>
            </w:tabs>
            <w:spacing w:line="240" w:lineRule="auto" w:before="103" w:after="0"/>
            <w:ind w:left="747" w:right="0" w:hanging="396"/>
            <w:jc w:val="left"/>
          </w:pPr>
          <w:r>
            <w:rPr/>
            <w:t>Исполнение</w:t>
          </w:r>
          <w:r>
            <w:rPr>
              <w:spacing w:val="-1"/>
            </w:rPr>
            <w:t> </w:t>
          </w:r>
          <w:r>
            <w:rPr/>
            <w:t>Я.</w:t>
            <w:tab/>
            <w:t>3</w:t>
          </w:r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48" w:val="left" w:leader="dot"/>
            </w:tabs>
            <w:spacing w:line="240" w:lineRule="auto" w:before="78" w:after="0"/>
            <w:ind w:left="747" w:right="0" w:hanging="396"/>
            <w:jc w:val="left"/>
          </w:pPr>
          <w:r>
            <w:rPr/>
            <w:t>Исполнение</w:t>
          </w:r>
          <w:r>
            <w:rPr>
              <w:spacing w:val="-1"/>
            </w:rPr>
            <w:t> </w:t>
          </w:r>
          <w:r>
            <w:rPr>
              <w:i/>
              <w:sz w:val="20"/>
            </w:rPr>
            <w:t>HY</w:t>
            <w:tab/>
          </w:r>
          <w:r>
            <w:rPr/>
            <w:t>3</w:t>
          </w:r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48" w:val="left" w:leader="dot"/>
            </w:tabs>
            <w:spacing w:line="240" w:lineRule="auto" w:before="94" w:after="0"/>
            <w:ind w:left="351" w:right="0" w:hanging="225"/>
            <w:jc w:val="left"/>
          </w:pPr>
          <w:hyperlink w:history="true" w:anchor="_bookmark5">
            <w:r>
              <w:rPr/>
              <w:t>Требования к</w:t>
            </w:r>
            <w:r>
              <w:rPr>
                <w:spacing w:val="-1"/>
              </w:rPr>
              <w:t> </w:t>
            </w:r>
            <w:r>
              <w:rPr/>
              <w:t>исполнению</w:t>
            </w:r>
            <w:r>
              <w:rPr>
                <w:spacing w:val="-1"/>
              </w:rPr>
              <w:t> </w:t>
            </w:r>
            <w:r>
              <w:rPr>
                <w:i/>
                <w:sz w:val="20"/>
              </w:rPr>
              <w:t>N</w:t>
              <w:tab/>
            </w:r>
            <w:r>
              <w:rPr/>
              <w:t>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40" w:val="left" w:leader="none"/>
              <w:tab w:pos="9549" w:val="left" w:leader="dot"/>
            </w:tabs>
            <w:spacing w:line="240" w:lineRule="auto" w:before="103" w:after="0"/>
            <w:ind w:left="739" w:right="0" w:hanging="388"/>
            <w:jc w:val="left"/>
          </w:pPr>
          <w:r>
            <w:rPr/>
            <w:t>Характеристики момента.</w:t>
            <w:tab/>
            <w:t>3</w:t>
          </w:r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48" w:val="left" w:leader="dot"/>
            </w:tabs>
            <w:spacing w:line="240" w:lineRule="auto" w:before="105" w:after="0"/>
            <w:ind w:left="747" w:right="0" w:hanging="396"/>
            <w:jc w:val="left"/>
          </w:pPr>
          <w:r>
            <w:rPr/>
            <w:t>Кажущаяся мощность</w:t>
          </w:r>
          <w:r>
            <w:rPr>
              <w:spacing w:val="-8"/>
            </w:rPr>
            <w:t> </w:t>
          </w:r>
          <w:r>
            <w:rPr/>
            <w:t>заторможенного</w:t>
          </w:r>
          <w:r>
            <w:rPr>
              <w:spacing w:val="-5"/>
            </w:rPr>
            <w:t> </w:t>
          </w:r>
          <w:r>
            <w:rPr/>
            <w:t>ротора.</w:t>
            <w:tab/>
            <w:t>3</w:t>
          </w:r>
        </w:p>
        <w:p>
          <w:pPr>
            <w:pStyle w:val="TOC2"/>
            <w:numPr>
              <w:ilvl w:val="1"/>
              <w:numId w:val="2"/>
            </w:numPr>
            <w:tabs>
              <w:tab w:pos="740" w:val="left" w:leader="none"/>
              <w:tab w:pos="9549" w:val="left" w:leader="dot"/>
            </w:tabs>
            <w:spacing w:line="240" w:lineRule="auto" w:before="87" w:after="0"/>
            <w:ind w:left="739" w:right="0" w:hanging="388"/>
            <w:jc w:val="left"/>
          </w:pPr>
          <w:r>
            <w:rPr/>
            <w:t>Требования к пуску.</w:t>
            <w:tab/>
            <w:t>3</w:t>
          </w:r>
        </w:p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40" w:val="left" w:leader="dot"/>
            </w:tabs>
            <w:spacing w:line="240" w:lineRule="auto" w:before="95" w:after="0"/>
            <w:ind w:left="352" w:right="0" w:hanging="216"/>
            <w:jc w:val="left"/>
          </w:pPr>
          <w:hyperlink w:history="true" w:anchor="_bookmark6">
            <w:r>
              <w:rPr/>
              <w:t>Исполнение </w:t>
            </w:r>
            <w:r>
              <w:rPr>
                <w:i/>
                <w:sz w:val="20"/>
              </w:rPr>
              <w:t>NY. </w:t>
            </w:r>
            <w:r>
              <w:rPr/>
              <w:t>Требования</w:t>
            </w:r>
            <w:r>
              <w:rPr>
                <w:spacing w:val="-4"/>
              </w:rPr>
              <w:t> </w:t>
            </w:r>
            <w:r>
              <w:rPr/>
              <w:t>к пуску.</w:t>
              <w:tab/>
              <w:t>4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41" w:val="left" w:leader="dot"/>
            </w:tabs>
            <w:spacing w:line="240" w:lineRule="auto" w:before="102" w:after="0"/>
            <w:ind w:left="351" w:right="0" w:hanging="225"/>
            <w:jc w:val="left"/>
          </w:pPr>
          <w:hyperlink w:history="true" w:anchor="_bookmark7">
            <w:r>
              <w:rPr/>
              <w:t>Требования к</w:t>
            </w:r>
            <w:r>
              <w:rPr>
                <w:spacing w:val="-1"/>
              </w:rPr>
              <w:t> </w:t>
            </w:r>
            <w:r>
              <w:rPr/>
              <w:t>исполнению</w:t>
            </w:r>
            <w:r>
              <w:rPr>
                <w:spacing w:val="-1"/>
              </w:rPr>
              <w:t> </w:t>
            </w:r>
            <w:r>
              <w:rPr/>
              <w:t>Я.</w:t>
              <w:tab/>
              <w:t>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40" w:val="left" w:leader="none"/>
              <w:tab w:pos="9540" w:val="left" w:leader="dot"/>
            </w:tabs>
            <w:spacing w:line="240" w:lineRule="auto" w:before="105" w:after="0"/>
            <w:ind w:left="739" w:right="0" w:hanging="388"/>
            <w:jc w:val="left"/>
          </w:pPr>
          <w:r>
            <w:rPr/>
            <w:t>Характеристики момента.</w:t>
            <w:tab/>
            <w:t>4</w:t>
          </w:r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40" w:val="left" w:leader="dot"/>
            </w:tabs>
            <w:spacing w:line="240" w:lineRule="auto" w:before="105" w:after="0"/>
            <w:ind w:left="747" w:right="0" w:hanging="396"/>
            <w:jc w:val="left"/>
          </w:pPr>
          <w:r>
            <w:rPr/>
            <w:t>Кажущаяся мощность</w:t>
          </w:r>
          <w:r>
            <w:rPr>
              <w:spacing w:val="-8"/>
            </w:rPr>
            <w:t> </w:t>
          </w:r>
          <w:r>
            <w:rPr/>
            <w:t>заторможенного</w:t>
          </w:r>
          <w:r>
            <w:rPr>
              <w:spacing w:val="-5"/>
            </w:rPr>
            <w:t> </w:t>
          </w:r>
          <w:r>
            <w:rPr/>
            <w:t>ротора.</w:t>
            <w:tab/>
            <w:t>4</w:t>
          </w:r>
        </w:p>
        <w:p>
          <w:pPr>
            <w:pStyle w:val="TOC2"/>
            <w:numPr>
              <w:ilvl w:val="1"/>
              <w:numId w:val="2"/>
            </w:numPr>
            <w:tabs>
              <w:tab w:pos="740" w:val="left" w:leader="none"/>
              <w:tab w:pos="9540" w:val="left" w:leader="dot"/>
            </w:tabs>
            <w:spacing w:line="240" w:lineRule="auto" w:before="87" w:after="0"/>
            <w:ind w:left="739" w:right="0" w:hanging="388"/>
            <w:jc w:val="left"/>
          </w:pPr>
          <w:r>
            <w:rPr/>
            <w:t>Требования к пуску.</w:t>
            <w:tab/>
            <w:t>4</w:t>
          </w:r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51" w:val="left" w:leader="dot"/>
            </w:tabs>
            <w:spacing w:line="240" w:lineRule="auto" w:before="105" w:after="0"/>
            <w:ind w:left="351" w:right="0" w:hanging="225"/>
            <w:jc w:val="left"/>
          </w:pPr>
          <w:hyperlink w:history="true" w:anchor="_bookmark8">
            <w:r>
              <w:rPr/>
              <w:t>Исполнение ЯУ. Требования</w:t>
            </w:r>
            <w:r>
              <w:rPr>
                <w:spacing w:val="-2"/>
              </w:rPr>
              <w:t> </w:t>
            </w:r>
            <w:r>
              <w:rPr/>
              <w:t>к</w:t>
            </w:r>
            <w:r>
              <w:rPr>
                <w:spacing w:val="-1"/>
              </w:rPr>
              <w:t> </w:t>
            </w:r>
            <w:r>
              <w:rPr/>
              <w:t>пуску.</w:t>
              <w:tab/>
              <w:t>4</w:t>
            </w:r>
          </w:hyperlink>
        </w:p>
        <w:p>
          <w:pPr>
            <w:pStyle w:val="TOC1"/>
            <w:tabs>
              <w:tab w:pos="9540" w:val="left" w:leader="dot"/>
            </w:tabs>
            <w:spacing w:before="95"/>
          </w:pPr>
          <w:r>
            <w:rPr/>
            <w:t>Приложение А (обязательное) Моменты, характеризующие пуск двигателей</w:t>
          </w:r>
          <w:r>
            <w:rPr>
              <w:spacing w:val="-13"/>
            </w:rPr>
            <w:t> </w:t>
          </w:r>
          <w:r>
            <w:rPr/>
            <w:t>исполнения</w:t>
          </w:r>
          <w:r>
            <w:rPr>
              <w:spacing w:val="-4"/>
            </w:rPr>
            <w:t> </w:t>
          </w:r>
          <w:r>
            <w:rPr>
              <w:i/>
              <w:sz w:val="20"/>
            </w:rPr>
            <w:t>N</w:t>
            <w:tab/>
          </w:r>
          <w:r>
            <w:rPr/>
            <w:t>5</w:t>
          </w:r>
        </w:p>
        <w:p>
          <w:pPr>
            <w:pStyle w:val="TOC1"/>
            <w:spacing w:before="103"/>
          </w:pPr>
          <w:r>
            <w:rPr/>
            <w:t>Приложение 8 (обязательное) Максимальные значения кажущейся мощности заторможенного</w:t>
          </w:r>
        </w:p>
        <w:p>
          <w:pPr>
            <w:pStyle w:val="TOC5"/>
            <w:tabs>
              <w:tab w:pos="9548" w:val="left" w:leader="dot"/>
            </w:tabs>
          </w:pPr>
          <w:r>
            <w:rPr/>
            <w:t>ротора для исполнений</w:t>
          </w:r>
          <w:r>
            <w:rPr>
              <w:spacing w:val="-7"/>
            </w:rPr>
            <w:t> </w:t>
          </w:r>
          <w:r>
            <w:rPr/>
            <w:t>Яи</w:t>
          </w:r>
          <w:r>
            <w:rPr>
              <w:spacing w:val="-3"/>
            </w:rPr>
            <w:t> </w:t>
          </w:r>
          <w:r>
            <w:rPr/>
            <w:t>Я.</w:t>
            <w:tab/>
            <w:t>6</w:t>
          </w:r>
        </w:p>
        <w:p>
          <w:pPr>
            <w:pStyle w:val="TOC1"/>
            <w:tabs>
              <w:tab w:pos="9540" w:val="left" w:leader="dot"/>
            </w:tabs>
            <w:spacing w:before="95"/>
          </w:pPr>
          <w:r>
            <w:rPr/>
            <w:t>Приложение С (обязательное) Внешняя</w:t>
          </w:r>
          <w:r>
            <w:rPr>
              <w:spacing w:val="-1"/>
            </w:rPr>
            <w:t> </w:t>
          </w:r>
          <w:r>
            <w:rPr/>
            <w:t>инерция</w:t>
          </w:r>
          <w:r>
            <w:rPr>
              <w:spacing w:val="-2"/>
            </w:rPr>
            <w:t> </w:t>
          </w:r>
          <w:r>
            <w:rPr>
              <w:i/>
              <w:sz w:val="20"/>
            </w:rPr>
            <w:t>J</w:t>
            <w:tab/>
          </w:r>
          <w:r>
            <w:rPr/>
            <w:t>7</w:t>
          </w:r>
        </w:p>
        <w:p>
          <w:pPr>
            <w:pStyle w:val="TOC1"/>
            <w:tabs>
              <w:tab w:pos="9540" w:val="left" w:leader="dot"/>
            </w:tabs>
            <w:spacing w:before="103"/>
          </w:pPr>
          <w:r>
            <w:rPr/>
            <w:t>Приложение О (обязательное) Моменты, характеризующие пуск двигателей</w:t>
          </w:r>
          <w:r>
            <w:rPr>
              <w:spacing w:val="-13"/>
            </w:rPr>
            <w:t> </w:t>
          </w:r>
          <w:r>
            <w:rPr/>
            <w:t>исполнения</w:t>
          </w:r>
          <w:r>
            <w:rPr>
              <w:spacing w:val="-2"/>
            </w:rPr>
            <w:t> </w:t>
          </w:r>
          <w:r>
            <w:rPr/>
            <w:t>Я</w:t>
            <w:tab/>
            <w:t>8</w:t>
          </w:r>
        </w:p>
        <w:p>
          <w:pPr>
            <w:pStyle w:val="TOC1"/>
            <w:spacing w:before="96"/>
          </w:pPr>
          <w:r>
            <w:rPr/>
            <w:t>Приложение Е (обязательное) Моменты, характеризующие пуск двигателей исполнения </w:t>
          </w:r>
          <w:r>
            <w:rPr>
              <w:i/>
              <w:sz w:val="20"/>
            </w:rPr>
            <w:t>N </w:t>
          </w:r>
          <w:r>
            <w:rPr/>
            <w:t>со</w:t>
          </w:r>
        </w:p>
        <w:p>
          <w:pPr>
            <w:pStyle w:val="TOC4"/>
            <w:tabs>
              <w:tab w:pos="9547" w:val="left" w:leader="dot"/>
            </w:tabs>
          </w:pPr>
          <w:r>
            <w:rPr/>
            <w:t>степенью защиты</w:t>
          </w:r>
          <w:r>
            <w:rPr>
              <w:spacing w:val="-5"/>
            </w:rPr>
            <w:t> </w:t>
          </w:r>
          <w:r>
            <w:rPr/>
            <w:t>вида</w:t>
          </w:r>
          <w:r>
            <w:rPr>
              <w:spacing w:val="-3"/>
            </w:rPr>
            <w:t> </w:t>
          </w:r>
          <w:r>
            <w:rPr/>
            <w:t>«в».</w:t>
            <w:tab/>
            <w:t>9</w:t>
          </w:r>
        </w:p>
        <w:p>
          <w:pPr>
            <w:pStyle w:val="TOC1"/>
          </w:pPr>
          <w:r>
            <w:rPr/>
            <w:t>Приложение F (обязательное) Максимальные значения кажущейся мощности заторможенного</w:t>
          </w:r>
        </w:p>
        <w:p>
          <w:pPr>
            <w:pStyle w:val="TOC4"/>
            <w:tabs>
              <w:tab w:pos="9438" w:val="left" w:leader="dot"/>
            </w:tabs>
            <w:spacing w:before="51"/>
            <w:ind w:left="1621"/>
          </w:pPr>
          <w:r>
            <w:rPr/>
            <w:t>ротора для двигателей со степенью защиты</w:t>
          </w:r>
          <w:r>
            <w:rPr>
              <w:spacing w:val="-20"/>
            </w:rPr>
            <w:t> </w:t>
          </w:r>
          <w:r>
            <w:rPr/>
            <w:t>вида</w:t>
          </w:r>
          <w:r>
            <w:rPr>
              <w:spacing w:val="-4"/>
            </w:rPr>
            <w:t> </w:t>
          </w:r>
          <w:r>
            <w:rPr/>
            <w:t>«е».</w:t>
            <w:tab/>
            <w:t>10</w:t>
          </w:r>
        </w:p>
        <w:p>
          <w:pPr>
            <w:pStyle w:val="TOC1"/>
            <w:spacing w:line="348" w:lineRule="auto" w:before="96"/>
          </w:pPr>
          <w:r>
            <w:rPr/>
            <w:t>Приложение G (обязательное) Внешняя инерция </w:t>
          </w:r>
          <w:r>
            <w:rPr>
              <w:i/>
              <w:sz w:val="20"/>
            </w:rPr>
            <w:t>J </w:t>
          </w:r>
          <w:r>
            <w:rPr/>
            <w:t>для двигателей со степенью защиты видаке» . . 11 Приложение ДА (справочное) Сведения о соответствии ссылочных международных стандартов</w:t>
          </w:r>
        </w:p>
        <w:p>
          <w:pPr>
            <w:pStyle w:val="TOC3"/>
            <w:spacing w:line="192" w:lineRule="exact"/>
          </w:pPr>
          <w:r>
            <w:rPr/>
            <w:t>ссылочным национальным стандартам Российской Федерации (и действующим</w:t>
          </w:r>
        </w:p>
        <w:p>
          <w:pPr>
            <w:pStyle w:val="TOC3"/>
            <w:tabs>
              <w:tab w:pos="9447" w:val="left" w:leader="dot"/>
            </w:tabs>
            <w:spacing w:before="51"/>
          </w:pPr>
          <w:r>
            <w:rPr/>
            <w:t>в этом качестве</w:t>
          </w:r>
          <w:r>
            <w:rPr>
              <w:spacing w:val="-4"/>
            </w:rPr>
            <w:t> </w:t>
          </w:r>
          <w:r>
            <w:rPr/>
            <w:t>межгосударственным</w:t>
          </w:r>
          <w:r>
            <w:rPr>
              <w:spacing w:val="-1"/>
            </w:rPr>
            <w:t> </w:t>
          </w:r>
          <w:r>
            <w:rPr/>
            <w:t>стандартам).</w:t>
            <w:tab/>
            <w:t>12</w:t>
          </w:r>
        </w:p>
      </w:sdtContent>
    </w:sdt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ind w:right="121"/>
        <w:jc w:val="right"/>
      </w:pPr>
      <w:r>
        <w:rPr>
          <w:w w:val="95"/>
        </w:rPr>
        <w:t>in</w:t>
      </w:r>
    </w:p>
    <w:p>
      <w:pPr>
        <w:spacing w:after="0"/>
        <w:jc w:val="right"/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before="0"/>
        <w:ind w:left="6508" w:right="0" w:firstLine="0"/>
        <w:jc w:val="left"/>
        <w:rPr>
          <w:sz w:val="22"/>
        </w:rPr>
      </w:pPr>
      <w:r>
        <w:rPr>
          <w:sz w:val="22"/>
        </w:rPr>
        <w:t>ГОСТ Р МЭК 60034-12—2009</w:t>
      </w:r>
    </w:p>
    <w:p>
      <w:pPr>
        <w:pStyle w:val="BodyText"/>
        <w:tabs>
          <w:tab w:pos="3758" w:val="left" w:leader="none"/>
          <w:tab w:pos="5545" w:val="left" w:leader="none"/>
          <w:tab w:pos="7832" w:val="left" w:leader="none"/>
        </w:tabs>
        <w:spacing w:line="630" w:lineRule="atLeast" w:before="101"/>
        <w:ind w:left="2821" w:right="154" w:hanging="1799"/>
      </w:pP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Л</w:t>
      </w:r>
      <w:r>
        <w:rPr/>
        <w:t> </w:t>
      </w:r>
      <w:r>
        <w:rPr>
          <w:spacing w:val="25"/>
        </w:rPr>
        <w:t>Ь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Ы</w:t>
      </w:r>
      <w:r>
        <w:rPr/>
        <w:t> Й</w:t>
        <w:tab/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Т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Р</w:t>
      </w:r>
      <w:r>
        <w:rPr/>
        <w:t> Т</w:t>
        <w:tab/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Й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К</w:t>
      </w:r>
      <w:r>
        <w:rPr/>
        <w:t> </w:t>
      </w:r>
      <w:r>
        <w:rPr>
          <w:spacing w:val="25"/>
        </w:rPr>
        <w:t>О</w:t>
      </w:r>
      <w:r>
        <w:rPr/>
        <w:t> Й</w:t>
        <w:tab/>
      </w:r>
      <w:r>
        <w:rPr>
          <w:spacing w:val="25"/>
        </w:rPr>
        <w:t>Ф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И </w:t>
      </w:r>
      <w:r>
        <w:rPr>
          <w:spacing w:val="-26"/>
        </w:rPr>
        <w:t> </w:t>
      </w:r>
      <w:r>
        <w:rPr/>
        <w:t>МАШИНЫ ЭЛЕКТРИЧЕСКИЕ</w:t>
      </w:r>
      <w:r>
        <w:rPr>
          <w:spacing w:val="-5"/>
        </w:rPr>
        <w:t> </w:t>
      </w:r>
      <w:r>
        <w:rPr/>
        <w:t>ВРАЩАЮЩИЕСЯ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ind w:left="1943" w:right="1940"/>
        <w:jc w:val="center"/>
      </w:pPr>
      <w:r>
        <w:rPr/>
        <w:t>Часть 12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76" w:lineRule="auto"/>
        <w:ind w:left="1963" w:right="1940"/>
        <w:jc w:val="center"/>
      </w:pPr>
      <w:r>
        <w:rPr/>
        <w:t>Пусковые характеристики односкоростиых трехфазных двигателей с короткозамкнутым ротором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1937" w:right="1940" w:firstLine="0"/>
        <w:jc w:val="center"/>
        <w:rPr>
          <w:sz w:val="17"/>
        </w:rPr>
      </w:pPr>
      <w:r>
        <w:rPr>
          <w:sz w:val="17"/>
        </w:rPr>
        <w:t>Rotating electrical machines.</w:t>
      </w:r>
    </w:p>
    <w:p>
      <w:pPr>
        <w:spacing w:before="19"/>
        <w:ind w:left="1870" w:right="1873" w:firstLine="0"/>
        <w:jc w:val="center"/>
        <w:rPr>
          <w:sz w:val="17"/>
        </w:rPr>
      </w:pPr>
      <w:r>
        <w:rPr>
          <w:sz w:val="17"/>
        </w:rPr>
        <w:t>Part 12. Starting performance of single-speed three-phase cage induction motors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28"/>
        <w:ind w:left="0" w:right="151" w:firstLine="0"/>
        <w:jc w:val="right"/>
        <w:rPr>
          <w:sz w:val="17"/>
        </w:rPr>
      </w:pPr>
      <w:r>
        <w:rPr>
          <w:sz w:val="17"/>
        </w:rPr>
        <w:t>Дата введения — 2011—01—01</w:t>
      </w: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numPr>
          <w:ilvl w:val="0"/>
          <w:numId w:val="3"/>
        </w:numPr>
        <w:tabs>
          <w:tab w:pos="919" w:val="left" w:leader="none"/>
        </w:tabs>
        <w:spacing w:line="240" w:lineRule="auto" w:before="0" w:after="0"/>
        <w:ind w:left="919" w:right="0" w:hanging="270"/>
        <w:jc w:val="left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252" w:lineRule="auto"/>
        <w:ind w:left="118" w:right="115" w:firstLine="522"/>
        <w:jc w:val="both"/>
      </w:pPr>
      <w:r>
        <w:rPr/>
        <w:t>Настоящий стандарт определяет требования к пусковым характеристикам четырех вариантов исполнения односкоростных трехфазных асинхронных двигателей с короткозамкнутым ротором при частоте питающей сети 50 или 60 Г и. напряжением до 1000 В. предназначенных для прямого пуска или пуска с переключением со звезды на треугольник, работающих в продолжительном режиме S1 с любой степенью защиты. —</w:t>
      </w:r>
      <w:r>
        <w:rPr>
          <w:spacing w:val="-32"/>
        </w:rPr>
        <w:t> </w:t>
      </w:r>
      <w:r>
        <w:rPr/>
        <w:t>всоответстеиисМЭК60034-1.</w:t>
      </w:r>
    </w:p>
    <w:p>
      <w:pPr>
        <w:pStyle w:val="BodyText"/>
        <w:spacing w:line="256" w:lineRule="auto" w:before="4"/>
        <w:ind w:left="127" w:right="120" w:firstLine="513"/>
        <w:jc w:val="both"/>
      </w:pPr>
      <w:r>
        <w:rPr/>
        <w:t>Стандарт распространяется на двигатели, предназначенные для работы при двух значениях напряжения при условии, что уровень насыщения магнитопроводов одинаков при каждом напряжении, а также на взрывозащищенные двигатели с защитой вида «е» и классом температуры Т1—ТЗ в соотве­ тствии с МЭК 60079-0. МЭК 60079-7.</w:t>
      </w:r>
    </w:p>
    <w:p>
      <w:pPr>
        <w:spacing w:line="264" w:lineRule="auto" w:before="109"/>
        <w:ind w:left="127" w:right="121" w:firstLine="512"/>
        <w:jc w:val="both"/>
        <w:rPr>
          <w:sz w:val="17"/>
        </w:rPr>
      </w:pPr>
      <w:r>
        <w:rPr>
          <w:sz w:val="17"/>
        </w:rPr>
        <w:t>П р и м е ч а н и е 1 — Четыре варианта исполнения для каждого двигателя необязательны. Выбор любого варианта в соответствии с настоящим стандартом должен быть согласован между производителем и заказчиком.</w:t>
      </w:r>
    </w:p>
    <w:p>
      <w:pPr>
        <w:spacing w:line="264" w:lineRule="auto" w:before="91"/>
        <w:ind w:left="127" w:right="164" w:firstLine="512"/>
        <w:jc w:val="both"/>
        <w:rPr>
          <w:sz w:val="17"/>
        </w:rPr>
      </w:pPr>
      <w:r>
        <w:rPr>
          <w:sz w:val="17"/>
        </w:rPr>
        <w:t>П р и м е ч а н и е 2 — В специальных случаях возможны и другие варианты исполнения, отличные от ука­ занных в настоящем</w:t>
      </w:r>
      <w:r>
        <w:rPr>
          <w:spacing w:val="-16"/>
          <w:sz w:val="17"/>
        </w:rPr>
        <w:t> </w:t>
      </w:r>
      <w:r>
        <w:rPr>
          <w:sz w:val="17"/>
        </w:rPr>
        <w:t>стандарте.</w:t>
      </w:r>
    </w:p>
    <w:p>
      <w:pPr>
        <w:spacing w:line="254" w:lineRule="auto" w:before="109"/>
        <w:ind w:left="127" w:right="120" w:firstLine="513"/>
        <w:jc w:val="both"/>
        <w:rPr>
          <w:sz w:val="17"/>
        </w:rPr>
      </w:pPr>
      <w:r>
        <w:rPr>
          <w:sz w:val="17"/>
        </w:rPr>
        <w:t>Примечание 3 — Значения момента и кажущейся мощности, приведенные в настоящем стандарте, являются предельными (то есть минимум или максимум без допусков). Значения, приведенные в каталогах производителей, могут включать допуски в соответствии — МЭК</w:t>
      </w:r>
      <w:r>
        <w:rPr>
          <w:spacing w:val="-19"/>
          <w:sz w:val="17"/>
        </w:rPr>
        <w:t> </w:t>
      </w:r>
      <w:r>
        <w:rPr>
          <w:sz w:val="17"/>
        </w:rPr>
        <w:t>60034-1.</w:t>
      </w:r>
    </w:p>
    <w:p>
      <w:pPr>
        <w:spacing w:line="264" w:lineRule="auto" w:before="117"/>
        <w:ind w:left="127" w:right="120" w:firstLine="512"/>
        <w:jc w:val="both"/>
        <w:rPr>
          <w:sz w:val="17"/>
        </w:rPr>
      </w:pPr>
      <w:r>
        <w:rPr>
          <w:sz w:val="17"/>
        </w:rPr>
        <w:t>П р и м е ч а н и е 4 - Приведенные в таблицах настоящего стандарта значения кажущейся мощности при заторможенном роторе соответствуют симметричным установившимся токам при заторможенном роторе. При включении двигателя возникает бросок тока в форме асимметричной полуволны, превышающий в </w:t>
      </w:r>
      <w:r>
        <w:rPr>
          <w:rFonts w:ascii="Symbol" w:hAnsi="Symbol"/>
          <w:sz w:val="15"/>
        </w:rPr>
        <w:t></w:t>
      </w:r>
      <w:r>
        <w:rPr>
          <w:sz w:val="17"/>
        </w:rPr>
        <w:t>.8—2.6 раза по величине установившееся значение. Величина броска тока и время его затухания за висят от параметров двигателя      и момента подключения двигателя к источнику</w:t>
      </w:r>
      <w:r>
        <w:rPr>
          <w:spacing w:val="-10"/>
          <w:sz w:val="17"/>
        </w:rPr>
        <w:t> </w:t>
      </w:r>
      <w:r>
        <w:rPr>
          <w:sz w:val="17"/>
        </w:rPr>
        <w:t>питания.</w:t>
      </w: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0"/>
          <w:numId w:val="3"/>
        </w:numPr>
        <w:tabs>
          <w:tab w:pos="910" w:val="left" w:leader="none"/>
        </w:tabs>
        <w:spacing w:line="240" w:lineRule="auto" w:before="0" w:after="0"/>
        <w:ind w:left="910" w:right="0" w:hanging="270"/>
        <w:jc w:val="left"/>
      </w:pPr>
      <w:bookmarkStart w:name="_bookmark1" w:id="3"/>
      <w:bookmarkEnd w:id="3"/>
      <w:r>
        <w:rPr>
          <w:b w:val="0"/>
        </w:rPr>
      </w:r>
      <w:bookmarkStart w:name="_bookmark1" w:id="4"/>
      <w:bookmarkEnd w:id="4"/>
      <w:r>
        <w:rPr/>
        <w:t>Нормативны</w:t>
      </w:r>
      <w:r>
        <w:rPr/>
        <w:t>е</w:t>
      </w:r>
      <w:r>
        <w:rPr>
          <w:spacing w:val="-17"/>
        </w:rPr>
        <w:t> </w:t>
      </w:r>
      <w:r>
        <w:rPr/>
        <w:t>ссылки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640"/>
      </w:pPr>
      <w:r>
        <w:rPr/>
        <w:t>8 настоящем стандарте использованы нормативные ссылки на следующие стандарты:</w:t>
      </w:r>
    </w:p>
    <w:p>
      <w:pPr>
        <w:pStyle w:val="BodyText"/>
        <w:spacing w:line="256" w:lineRule="auto" w:before="14"/>
        <w:ind w:left="136" w:right="121" w:firstLine="504"/>
        <w:jc w:val="both"/>
      </w:pPr>
      <w:r>
        <w:rPr/>
        <w:t>МЭК 60034-1:2004 Машины электрические вращающиеся. Часть 1. Номинальные значения пара­ метров и эксплуатационные характеристики (IEC 60034-1:2004. Rotating electrical machines —  Part  1:  Rating and</w:t>
      </w:r>
      <w:r>
        <w:rPr>
          <w:spacing w:val="-1"/>
        </w:rPr>
        <w:t> </w:t>
      </w:r>
      <w:r>
        <w:rPr/>
        <w:t>performance)</w:t>
      </w:r>
    </w:p>
    <w:p>
      <w:pPr>
        <w:pStyle w:val="BodyText"/>
        <w:spacing w:line="256" w:lineRule="auto"/>
        <w:ind w:left="136" w:right="119" w:firstLine="504"/>
        <w:jc w:val="both"/>
      </w:pPr>
      <w:r>
        <w:rPr/>
        <w:t>МЭК  60079-0:2007  Взрывоопасные  атмосферы.  Часть  0.  Оборудование.   Общие   требования  (IEC 60079-0:2007, Explosive atmospheres — Part 0: Equipment — General</w:t>
      </w:r>
      <w:r>
        <w:rPr>
          <w:spacing w:val="-1"/>
        </w:rPr>
        <w:t> </w:t>
      </w:r>
      <w:r>
        <w:rPr/>
        <w:t>requirements)</w:t>
      </w:r>
    </w:p>
    <w:p>
      <w:pPr>
        <w:pStyle w:val="BodyText"/>
        <w:spacing w:line="256" w:lineRule="auto" w:before="18"/>
        <w:ind w:left="443" w:right="120" w:firstLine="1032"/>
        <w:jc w:val="right"/>
      </w:pPr>
      <w:r>
        <w:rPr/>
        <w:t>МЭК 60079-7:2006 Взрывоопасные атмосферы. Часть 7. Оборудование повышенной защиты вида «е»(!ЕС 60079-7:2006. Explosive atmospheres — Part 7: Equipment protection by increased safety «e»)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spacing w:before="95"/>
        <w:ind w:left="13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spacing w:before="155"/>
        <w:ind w:left="0" w:right="107" w:firstLine="0"/>
        <w:jc w:val="right"/>
        <w:rPr>
          <w:sz w:val="17"/>
        </w:rPr>
      </w:pPr>
      <w:r>
        <w:rPr>
          <w:w w:val="99"/>
          <w:sz w:val="17"/>
        </w:rPr>
        <w:t>1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ind w:left="142"/>
      </w:pPr>
      <w:r>
        <w:rPr/>
        <w:t>ГОСТ Р МЭК 60034-12—2009</w:t>
      </w:r>
    </w:p>
    <w:p>
      <w:pPr>
        <w:pStyle w:val="BodyText"/>
        <w:spacing w:before="7"/>
        <w:rPr>
          <w:sz w:val="24"/>
        </w:rPr>
      </w:pPr>
    </w:p>
    <w:p>
      <w:pPr>
        <w:spacing w:line="264" w:lineRule="auto" w:before="1"/>
        <w:ind w:left="134" w:right="160" w:firstLine="513"/>
        <w:jc w:val="both"/>
        <w:rPr>
          <w:sz w:val="17"/>
        </w:rPr>
      </w:pPr>
      <w:r>
        <w:rPr>
          <w:sz w:val="17"/>
        </w:rPr>
        <w:t>П р и м е ч а н и е — При пользовании  настоящим  стандартом  целесообразно  проверить  действие  ссылоч­ ных стандартов а информационной системе  общего  пользования  —  на  официальном  сайте  Федерального агентства по техническому регулированию и метрологии в сети Интернет или по ежегодно издаваемому информа­   цией номууквзателю «Национальные стандарты», который опубликован по состоянию на 1 января текущего года, и     по соответствующим ежемесячно издаваемым  информационным  указателям,  опубликованным  в  текущем  году.  Если ссылочный стандарт заменен (изменен), то при пользовании настоящим стандартом  следует  руководство­  ваться заменяющим (измененным) стандартом. Если ссылочный стандарт отменен без замены, то положение, в котором дана ссылка на него, применяется е части, не затрагивающей эту</w:t>
      </w:r>
      <w:r>
        <w:rPr>
          <w:spacing w:val="-30"/>
          <w:sz w:val="17"/>
        </w:rPr>
        <w:t> </w:t>
      </w:r>
      <w:r>
        <w:rPr>
          <w:sz w:val="17"/>
        </w:rPr>
        <w:t>ссылку.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4"/>
        </w:numPr>
        <w:tabs>
          <w:tab w:pos="908" w:val="left" w:leader="none"/>
        </w:tabs>
        <w:spacing w:line="240" w:lineRule="auto" w:before="0" w:after="0"/>
        <w:ind w:left="908" w:right="0" w:hanging="252"/>
        <w:jc w:val="left"/>
      </w:pPr>
      <w:bookmarkStart w:name="_bookmark2" w:id="5"/>
      <w:bookmarkEnd w:id="5"/>
      <w:r>
        <w:rPr>
          <w:b w:val="0"/>
        </w:rPr>
      </w:r>
      <w:bookmarkStart w:name="_bookmark2" w:id="6"/>
      <w:bookmarkEnd w:id="6"/>
      <w:r>
        <w:rPr/>
        <w:t>Термины</w:t>
      </w:r>
      <w:r>
        <w:rPr/>
        <w:t> и определения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134" w:right="153" w:firstLine="521"/>
        <w:jc w:val="both"/>
      </w:pPr>
      <w:r>
        <w:rPr/>
        <w:t>В  настоящем  стандарте  использованы   термины   с   соответствующими   определениями   по   МЭК</w:t>
      </w:r>
      <w:r>
        <w:rPr>
          <w:spacing w:val="-3"/>
        </w:rPr>
        <w:t> </w:t>
      </w:r>
      <w:r>
        <w:rPr/>
        <w:t>60034-1.</w:t>
      </w:r>
    </w:p>
    <w:p>
      <w:pPr>
        <w:pStyle w:val="ListParagraph"/>
        <w:numPr>
          <w:ilvl w:val="1"/>
          <w:numId w:val="4"/>
        </w:numPr>
        <w:tabs>
          <w:tab w:pos="1093" w:val="left" w:leader="none"/>
        </w:tabs>
        <w:spacing w:line="237" w:lineRule="auto" w:before="0" w:after="0"/>
        <w:ind w:left="134" w:right="204" w:firstLine="513"/>
        <w:jc w:val="both"/>
        <w:rPr>
          <w:sz w:val="19"/>
        </w:rPr>
      </w:pPr>
      <w:r>
        <w:rPr>
          <w:sz w:val="19"/>
        </w:rPr>
        <w:t>номинальный вращающий момент </w:t>
      </w:r>
      <w:r>
        <w:rPr>
          <w:i/>
          <w:sz w:val="20"/>
        </w:rPr>
        <w:t>Т</w:t>
      </w:r>
      <w:r>
        <w:rPr>
          <w:i/>
          <w:position w:val="-4"/>
          <w:sz w:val="13"/>
        </w:rPr>
        <w:t>н </w:t>
      </w:r>
      <w:r>
        <w:rPr>
          <w:sz w:val="19"/>
        </w:rPr>
        <w:t>{rated torque): Момент  на  валу  двигателя,  определяе­ мый номинальной мощностью и</w:t>
      </w:r>
      <w:r>
        <w:rPr>
          <w:spacing w:val="-11"/>
          <w:sz w:val="19"/>
        </w:rPr>
        <w:t> </w:t>
      </w:r>
      <w:r>
        <w:rPr>
          <w:sz w:val="19"/>
        </w:rPr>
        <w:t>скоростью.</w:t>
      </w:r>
    </w:p>
    <w:p>
      <w:pPr>
        <w:pStyle w:val="ListParagraph"/>
        <w:numPr>
          <w:ilvl w:val="1"/>
          <w:numId w:val="4"/>
        </w:numPr>
        <w:tabs>
          <w:tab w:pos="1112" w:val="left" w:leader="none"/>
        </w:tabs>
        <w:spacing w:line="276" w:lineRule="auto" w:before="39" w:after="0"/>
        <w:ind w:left="134" w:right="203" w:firstLine="513"/>
        <w:jc w:val="both"/>
        <w:rPr>
          <w:sz w:val="19"/>
        </w:rPr>
      </w:pPr>
      <w:r>
        <w:rPr>
          <w:sz w:val="19"/>
        </w:rPr>
        <w:t>вращающий момент при заторможенном роторе 7, (tocked-rotor torque): Наименьший вра­ щающий момент, развиваемый двигателем на его валу и определенный при всех положениях затормо­ женного ротора при номинальных значениях напряжения и частоты</w:t>
      </w:r>
      <w:r>
        <w:rPr>
          <w:spacing w:val="-36"/>
          <w:sz w:val="19"/>
        </w:rPr>
        <w:t> </w:t>
      </w:r>
      <w:r>
        <w:rPr>
          <w:sz w:val="19"/>
        </w:rPr>
        <w:t>питания.</w:t>
      </w:r>
    </w:p>
    <w:p>
      <w:pPr>
        <w:pStyle w:val="ListParagraph"/>
        <w:numPr>
          <w:ilvl w:val="1"/>
          <w:numId w:val="4"/>
        </w:numPr>
        <w:tabs>
          <w:tab w:pos="1136" w:val="left" w:leader="none"/>
        </w:tabs>
        <w:spacing w:line="256" w:lineRule="auto" w:before="0" w:after="0"/>
        <w:ind w:left="133" w:right="149" w:firstLine="504"/>
        <w:jc w:val="both"/>
        <w:rPr>
          <w:sz w:val="19"/>
        </w:rPr>
      </w:pPr>
      <w:r>
        <w:rPr>
          <w:sz w:val="19"/>
        </w:rPr>
        <w:t>минимальный вращающий момент при пуске двигателя </w:t>
      </w:r>
      <w:r>
        <w:rPr>
          <w:i/>
          <w:sz w:val="20"/>
        </w:rPr>
        <w:t>Т</w:t>
      </w:r>
      <w:r>
        <w:rPr>
          <w:i/>
          <w:position w:val="-4"/>
          <w:sz w:val="13"/>
        </w:rPr>
        <w:t>и </w:t>
      </w:r>
      <w:r>
        <w:rPr>
          <w:sz w:val="19"/>
        </w:rPr>
        <w:t>(pull-up torque): Наименьшее  значение установившегося вращающего момента, развиваемого двигателем в диапазоне скоростей от  нуля</w:t>
      </w:r>
      <w:r>
        <w:rPr>
          <w:spacing w:val="38"/>
          <w:sz w:val="19"/>
        </w:rPr>
        <w:t> </w:t>
      </w:r>
      <w:r>
        <w:rPr>
          <w:sz w:val="19"/>
        </w:rPr>
        <w:t>до</w:t>
      </w:r>
      <w:r>
        <w:rPr>
          <w:spacing w:val="40"/>
          <w:sz w:val="19"/>
        </w:rPr>
        <w:t> </w:t>
      </w:r>
      <w:r>
        <w:rPr>
          <w:sz w:val="19"/>
        </w:rPr>
        <w:t>скорости,</w:t>
      </w:r>
      <w:r>
        <w:rPr>
          <w:spacing w:val="40"/>
          <w:sz w:val="19"/>
        </w:rPr>
        <w:t> </w:t>
      </w:r>
      <w:r>
        <w:rPr>
          <w:sz w:val="19"/>
        </w:rPr>
        <w:t>соответствующей</w:t>
      </w:r>
      <w:r>
        <w:rPr>
          <w:spacing w:val="37"/>
          <w:sz w:val="19"/>
        </w:rPr>
        <w:t> </w:t>
      </w:r>
      <w:r>
        <w:rPr>
          <w:sz w:val="19"/>
        </w:rPr>
        <w:t>максимальному</w:t>
      </w:r>
      <w:r>
        <w:rPr>
          <w:spacing w:val="38"/>
          <w:sz w:val="19"/>
        </w:rPr>
        <w:t> </w:t>
      </w:r>
      <w:r>
        <w:rPr>
          <w:sz w:val="19"/>
        </w:rPr>
        <w:t>моменту,</w:t>
      </w:r>
      <w:r>
        <w:rPr>
          <w:spacing w:val="38"/>
          <w:sz w:val="19"/>
        </w:rPr>
        <w:t> </w:t>
      </w:r>
      <w:r>
        <w:rPr>
          <w:sz w:val="19"/>
        </w:rPr>
        <w:t>при</w:t>
      </w:r>
      <w:r>
        <w:rPr>
          <w:spacing w:val="37"/>
          <w:sz w:val="19"/>
        </w:rPr>
        <w:t> </w:t>
      </w:r>
      <w:r>
        <w:rPr>
          <w:sz w:val="19"/>
        </w:rPr>
        <w:t>номинальных</w:t>
      </w:r>
      <w:r>
        <w:rPr>
          <w:spacing w:val="38"/>
          <w:sz w:val="19"/>
        </w:rPr>
        <w:t> </w:t>
      </w:r>
      <w:r>
        <w:rPr>
          <w:sz w:val="19"/>
        </w:rPr>
        <w:t>значениях</w:t>
      </w:r>
      <w:r>
        <w:rPr>
          <w:spacing w:val="37"/>
          <w:sz w:val="19"/>
        </w:rPr>
        <w:t> </w:t>
      </w:r>
      <w:r>
        <w:rPr>
          <w:sz w:val="19"/>
        </w:rPr>
        <w:t>напряжения</w:t>
      </w:r>
    </w:p>
    <w:p>
      <w:pPr>
        <w:pStyle w:val="BodyText"/>
        <w:spacing w:before="27"/>
        <w:ind w:left="133"/>
      </w:pPr>
      <w:r>
        <w:rPr/>
        <w:t>и частоты питания.</w:t>
      </w:r>
    </w:p>
    <w:p>
      <w:pPr>
        <w:pStyle w:val="BodyText"/>
        <w:spacing w:line="276" w:lineRule="auto" w:before="33"/>
        <w:ind w:left="134" w:right="165" w:firstLine="521"/>
        <w:jc w:val="both"/>
      </w:pPr>
      <w:r>
        <w:rPr/>
        <w:t>Это определение не распространяется на те асинхронные двигатели, у  которых  вращающий  момент непрерывно уменьшается при увеличении скорости</w:t>
      </w:r>
      <w:r>
        <w:rPr>
          <w:spacing w:val="-19"/>
        </w:rPr>
        <w:t> </w:t>
      </w:r>
      <w:r>
        <w:rPr/>
        <w:t>вращения.</w:t>
      </w:r>
    </w:p>
    <w:p>
      <w:pPr>
        <w:spacing w:line="259" w:lineRule="auto" w:before="92"/>
        <w:ind w:left="134" w:right="162" w:firstLine="513"/>
        <w:jc w:val="both"/>
        <w:rPr>
          <w:sz w:val="17"/>
        </w:rPr>
      </w:pPr>
      <w:r>
        <w:rPr>
          <w:sz w:val="17"/>
        </w:rPr>
        <w:t>П р и м е ч а н и е — В дополнение к установившемуся асинхронному моменту при некоторых скоростях воз­ никают гармонические синхронные моменты, зависящие от угла нагрузки ротора. При этих скоростях и некоторых значениях углов нагрузки ротора ускоряющий момент может быть отрицательным. Однако, как показывают опыт и расчеты, это рабочее состояние неустойчиво, и поэтому гармонические синхронные моменты не включены а это определение.</w:t>
      </w:r>
    </w:p>
    <w:p>
      <w:pPr>
        <w:pStyle w:val="ListParagraph"/>
        <w:numPr>
          <w:ilvl w:val="1"/>
          <w:numId w:val="4"/>
        </w:numPr>
        <w:tabs>
          <w:tab w:pos="1153" w:val="left" w:leader="none"/>
        </w:tabs>
        <w:spacing w:line="249" w:lineRule="auto" w:before="85" w:after="0"/>
        <w:ind w:left="134" w:right="155" w:firstLine="513"/>
        <w:jc w:val="both"/>
        <w:rPr>
          <w:sz w:val="19"/>
        </w:rPr>
      </w:pPr>
      <w:r>
        <w:rPr>
          <w:sz w:val="19"/>
        </w:rPr>
        <w:t>максимальный (опрокидывающий) момент </w:t>
      </w:r>
      <w:r>
        <w:rPr>
          <w:i/>
          <w:sz w:val="20"/>
        </w:rPr>
        <w:t>T</w:t>
      </w:r>
      <w:r>
        <w:rPr>
          <w:i/>
          <w:position w:val="-4"/>
          <w:sz w:val="13"/>
        </w:rPr>
        <w:t>b </w:t>
      </w:r>
      <w:r>
        <w:rPr>
          <w:sz w:val="19"/>
        </w:rPr>
        <w:t>(breakdown torque): Наибольшее значение вращающего момента </w:t>
      </w:r>
      <w:r>
        <w:rPr>
          <w:i/>
          <w:sz w:val="20"/>
        </w:rPr>
        <w:t>в </w:t>
      </w:r>
      <w:r>
        <w:rPr>
          <w:sz w:val="19"/>
        </w:rPr>
        <w:t>установившемся режиме, развиваемого двигателем без резкого снижения ско­ рости при номинальных значениях напряжения и</w:t>
      </w:r>
      <w:r>
        <w:rPr>
          <w:spacing w:val="-35"/>
          <w:sz w:val="19"/>
        </w:rPr>
        <w:t> </w:t>
      </w:r>
      <w:r>
        <w:rPr>
          <w:sz w:val="19"/>
        </w:rPr>
        <w:t>частоты.</w:t>
      </w:r>
    </w:p>
    <w:p>
      <w:pPr>
        <w:pStyle w:val="BodyText"/>
        <w:spacing w:line="276" w:lineRule="auto" w:before="24"/>
        <w:ind w:left="134" w:right="165" w:firstLine="521"/>
        <w:jc w:val="both"/>
      </w:pPr>
      <w:r>
        <w:rPr/>
        <w:t>Это определение не распространяется на те асинхронные двигатели, у  которых  вращающий  момент непрерывно уменьшается при увеличении скорости</w:t>
      </w:r>
      <w:r>
        <w:rPr>
          <w:spacing w:val="-19"/>
        </w:rPr>
        <w:t> </w:t>
      </w:r>
      <w:r>
        <w:rPr/>
        <w:t>вращения.</w:t>
      </w:r>
    </w:p>
    <w:p>
      <w:pPr>
        <w:pStyle w:val="ListParagraph"/>
        <w:numPr>
          <w:ilvl w:val="1"/>
          <w:numId w:val="4"/>
        </w:numPr>
        <w:tabs>
          <w:tab w:pos="1091" w:val="left" w:leader="none"/>
        </w:tabs>
        <w:spacing w:line="237" w:lineRule="auto" w:before="0" w:after="0"/>
        <w:ind w:left="133" w:right="201" w:firstLine="514"/>
        <w:jc w:val="both"/>
        <w:rPr>
          <w:sz w:val="19"/>
        </w:rPr>
      </w:pPr>
      <w:r>
        <w:rPr>
          <w:sz w:val="19"/>
        </w:rPr>
        <w:t>номинальная мощность </w:t>
      </w:r>
      <w:r>
        <w:rPr>
          <w:i/>
          <w:sz w:val="20"/>
        </w:rPr>
        <w:t>Р</w:t>
      </w:r>
      <w:r>
        <w:rPr>
          <w:i/>
          <w:position w:val="-4"/>
          <w:sz w:val="13"/>
        </w:rPr>
        <w:t>ы  </w:t>
      </w:r>
      <w:r>
        <w:rPr>
          <w:sz w:val="19"/>
        </w:rPr>
        <w:t>(rated output): Числовое значение выходной мощности, включен­  ное в номинальные</w:t>
      </w:r>
      <w:r>
        <w:rPr>
          <w:spacing w:val="-22"/>
          <w:sz w:val="19"/>
        </w:rPr>
        <w:t> </w:t>
      </w:r>
      <w:r>
        <w:rPr>
          <w:sz w:val="19"/>
        </w:rPr>
        <w:t>данные.</w:t>
      </w:r>
    </w:p>
    <w:p>
      <w:pPr>
        <w:pStyle w:val="ListParagraph"/>
        <w:numPr>
          <w:ilvl w:val="1"/>
          <w:numId w:val="4"/>
        </w:numPr>
        <w:tabs>
          <w:tab w:pos="1119" w:val="left" w:leader="none"/>
        </w:tabs>
        <w:spacing w:line="276" w:lineRule="auto" w:before="40" w:after="0"/>
        <w:ind w:left="125" w:right="156" w:firstLine="531"/>
        <w:jc w:val="both"/>
        <w:rPr>
          <w:sz w:val="19"/>
        </w:rPr>
      </w:pPr>
      <w:r>
        <w:rPr>
          <w:sz w:val="19"/>
        </w:rPr>
        <w:t>кажущаяся мощность заторможенного ротора S, (locked rotor apparent power): Кажущаяся мощность, потребляемая заторможенным двигателем  при  номинальных  значенияхнапряжения  ичасто-</w:t>
      </w:r>
      <w:bookmarkStart w:name="_bookmark3" w:id="7"/>
      <w:bookmarkEnd w:id="7"/>
      <w:r>
        <w:rPr>
          <w:sz w:val="19"/>
        </w:rPr>
      </w:r>
      <w:r>
        <w:rPr>
          <w:sz w:val="19"/>
        </w:rPr>
        <w:t> ты</w:t>
      </w:r>
      <w:r>
        <w:rPr>
          <w:spacing w:val="-1"/>
          <w:sz w:val="19"/>
        </w:rPr>
        <w:t> </w:t>
      </w:r>
      <w:r>
        <w:rPr>
          <w:sz w:val="19"/>
        </w:rPr>
        <w:t>питания.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4"/>
        </w:numPr>
        <w:tabs>
          <w:tab w:pos="917" w:val="left" w:leader="none"/>
        </w:tabs>
        <w:spacing w:line="240" w:lineRule="auto" w:before="0" w:after="0"/>
        <w:ind w:left="917" w:right="0" w:hanging="270"/>
        <w:jc w:val="left"/>
      </w:pPr>
      <w:r>
        <w:rPr/>
        <w:t>Обозначения</w:t>
      </w:r>
    </w:p>
    <w:p>
      <w:pPr>
        <w:pStyle w:val="BodyText"/>
        <w:spacing w:before="8" w:after="1"/>
        <w:rPr>
          <w:b/>
          <w:sz w:val="2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6210"/>
      </w:tblGrid>
      <w:tr>
        <w:trPr>
          <w:trHeight w:val="420" w:hRule="atLeast"/>
        </w:trPr>
        <w:tc>
          <w:tcPr>
            <w:tcW w:w="3465" w:type="dxa"/>
          </w:tcPr>
          <w:p>
            <w:pPr>
              <w:pStyle w:val="TableParagraph"/>
              <w:spacing w:before="114"/>
              <w:ind w:left="1192" w:right="1164"/>
              <w:rPr>
                <w:sz w:val="17"/>
              </w:rPr>
            </w:pPr>
            <w:r>
              <w:rPr>
                <w:sz w:val="17"/>
              </w:rPr>
              <w:t>Обозначение</w:t>
            </w:r>
          </w:p>
        </w:tc>
        <w:tc>
          <w:tcPr>
            <w:tcW w:w="6210" w:type="dxa"/>
          </w:tcPr>
          <w:p>
            <w:pPr>
              <w:pStyle w:val="TableParagraph"/>
              <w:spacing w:before="114"/>
              <w:ind w:left="2693" w:right="2709"/>
              <w:rPr>
                <w:sz w:val="17"/>
              </w:rPr>
            </w:pPr>
            <w:r>
              <w:rPr>
                <w:sz w:val="17"/>
              </w:rPr>
              <w:t>Значение</w:t>
            </w:r>
          </w:p>
        </w:tc>
      </w:tr>
      <w:tr>
        <w:trPr>
          <w:trHeight w:val="320" w:hRule="atLeast"/>
        </w:trPr>
        <w:tc>
          <w:tcPr>
            <w:tcW w:w="3465" w:type="dxa"/>
          </w:tcPr>
          <w:p>
            <w:pPr>
              <w:pStyle w:val="TableParagraph"/>
              <w:spacing w:before="78"/>
              <w:ind w:left="27"/>
              <w:rPr>
                <w:i/>
                <w:sz w:val="17"/>
              </w:rPr>
            </w:pPr>
            <w:r>
              <w:rPr>
                <w:i/>
                <w:sz w:val="17"/>
              </w:rPr>
              <w:t>J</w:t>
            </w:r>
          </w:p>
        </w:tc>
        <w:tc>
          <w:tcPr>
            <w:tcW w:w="6210" w:type="dxa"/>
          </w:tcPr>
          <w:p>
            <w:pPr>
              <w:pStyle w:val="TableParagraph"/>
              <w:spacing w:before="96"/>
              <w:ind w:left="409"/>
              <w:jc w:val="left"/>
              <w:rPr>
                <w:sz w:val="17"/>
              </w:rPr>
            </w:pPr>
            <w:r>
              <w:rPr>
                <w:sz w:val="17"/>
              </w:rPr>
              <w:t>Внешняя инерция</w:t>
            </w:r>
          </w:p>
        </w:tc>
      </w:tr>
      <w:tr>
        <w:trPr>
          <w:trHeight w:val="280" w:hRule="atLeast"/>
        </w:trPr>
        <w:tc>
          <w:tcPr>
            <w:tcW w:w="3465" w:type="dxa"/>
          </w:tcPr>
          <w:p>
            <w:pPr>
              <w:pStyle w:val="TableParagraph"/>
              <w:spacing w:line="188" w:lineRule="exact"/>
              <w:ind w:left="35"/>
              <w:rPr>
                <w:i/>
                <w:sz w:val="17"/>
              </w:rPr>
            </w:pPr>
            <w:r>
              <w:rPr>
                <w:i/>
                <w:sz w:val="17"/>
              </w:rPr>
              <w:t>Р</w:t>
            </w:r>
          </w:p>
        </w:tc>
        <w:tc>
          <w:tcPr>
            <w:tcW w:w="6210" w:type="dxa"/>
          </w:tcPr>
          <w:p>
            <w:pPr>
              <w:pStyle w:val="TableParagraph"/>
              <w:spacing w:line="188" w:lineRule="exact"/>
              <w:ind w:left="400"/>
              <w:jc w:val="left"/>
              <w:rPr>
                <w:sz w:val="17"/>
              </w:rPr>
            </w:pPr>
            <w:r>
              <w:rPr>
                <w:sz w:val="17"/>
              </w:rPr>
              <w:t>Число пар полюсов</w:t>
            </w:r>
          </w:p>
        </w:tc>
      </w:tr>
      <w:tr>
        <w:trPr>
          <w:trHeight w:val="300" w:hRule="atLeast"/>
        </w:trPr>
        <w:tc>
          <w:tcPr>
            <w:tcW w:w="3465" w:type="dxa"/>
          </w:tcPr>
          <w:p>
            <w:pPr>
              <w:pStyle w:val="TableParagraph"/>
              <w:spacing w:line="152" w:lineRule="exact" w:before="141"/>
              <w:ind w:left="1191" w:right="1164"/>
              <w:rPr>
                <w:i/>
                <w:sz w:val="17"/>
              </w:rPr>
            </w:pPr>
            <w:r>
              <w:rPr>
                <w:i/>
                <w:sz w:val="17"/>
              </w:rPr>
              <w:t>е*</w:t>
            </w:r>
          </w:p>
        </w:tc>
        <w:tc>
          <w:tcPr>
            <w:tcW w:w="6210" w:type="dxa"/>
          </w:tcPr>
          <w:p>
            <w:pPr>
              <w:pStyle w:val="TableParagraph"/>
              <w:ind w:left="409"/>
              <w:jc w:val="left"/>
              <w:rPr>
                <w:sz w:val="17"/>
              </w:rPr>
            </w:pPr>
            <w:r>
              <w:rPr>
                <w:sz w:val="17"/>
              </w:rPr>
              <w:t>Номинальная мощность</w:t>
            </w:r>
          </w:p>
        </w:tc>
      </w:tr>
      <w:tr>
        <w:trPr>
          <w:trHeight w:val="300" w:hRule="atLeast"/>
        </w:trPr>
        <w:tc>
          <w:tcPr>
            <w:tcW w:w="3465" w:type="dxa"/>
          </w:tcPr>
          <w:p>
            <w:pPr>
              <w:pStyle w:val="TableParagraph"/>
              <w:spacing w:before="96"/>
              <w:ind w:left="1192" w:right="1157"/>
              <w:rPr>
                <w:sz w:val="17"/>
              </w:rPr>
            </w:pPr>
            <w:r>
              <w:rPr>
                <w:sz w:val="17"/>
              </w:rPr>
              <w:t>S,</w:t>
            </w:r>
          </w:p>
        </w:tc>
        <w:tc>
          <w:tcPr>
            <w:tcW w:w="6210" w:type="dxa"/>
          </w:tcPr>
          <w:p>
            <w:pPr>
              <w:pStyle w:val="TableParagraph"/>
              <w:ind w:left="409"/>
              <w:jc w:val="left"/>
              <w:rPr>
                <w:sz w:val="17"/>
              </w:rPr>
            </w:pPr>
            <w:r>
              <w:rPr>
                <w:sz w:val="17"/>
              </w:rPr>
              <w:t>Кажущаяся мощность заторможенного ротора</w:t>
            </w:r>
          </w:p>
        </w:tc>
      </w:tr>
      <w:tr>
        <w:trPr>
          <w:trHeight w:val="300" w:hRule="atLeast"/>
        </w:trPr>
        <w:tc>
          <w:tcPr>
            <w:tcW w:w="3465" w:type="dxa"/>
          </w:tcPr>
          <w:p>
            <w:pPr>
              <w:pStyle w:val="TableParagraph"/>
              <w:spacing w:line="170" w:lineRule="exact" w:before="123"/>
              <w:ind w:left="1192" w:right="1147"/>
              <w:rPr>
                <w:i/>
                <w:sz w:val="17"/>
              </w:rPr>
            </w:pPr>
            <w:r>
              <w:rPr>
                <w:i/>
                <w:sz w:val="17"/>
              </w:rPr>
              <w:t>г»</w:t>
            </w:r>
          </w:p>
        </w:tc>
        <w:tc>
          <w:tcPr>
            <w:tcW w:w="6210" w:type="dxa"/>
          </w:tcPr>
          <w:p>
            <w:pPr>
              <w:pStyle w:val="TableParagraph"/>
              <w:ind w:left="409"/>
              <w:jc w:val="left"/>
              <w:rPr>
                <w:sz w:val="17"/>
              </w:rPr>
            </w:pPr>
            <w:r>
              <w:rPr>
                <w:sz w:val="17"/>
              </w:rPr>
              <w:t>Номинальный вращающий момент</w:t>
            </w:r>
          </w:p>
        </w:tc>
      </w:tr>
      <w:tr>
        <w:trPr>
          <w:trHeight w:val="300" w:hRule="atLeast"/>
        </w:trPr>
        <w:tc>
          <w:tcPr>
            <w:tcW w:w="3465" w:type="dxa"/>
          </w:tcPr>
          <w:p>
            <w:pPr>
              <w:pStyle w:val="TableParagraph"/>
              <w:spacing w:line="170" w:lineRule="exact" w:before="123"/>
              <w:ind w:left="63"/>
              <w:rPr>
                <w:i/>
                <w:sz w:val="17"/>
              </w:rPr>
            </w:pPr>
            <w:r>
              <w:rPr>
                <w:i/>
                <w:sz w:val="17"/>
              </w:rPr>
              <w:t>Ь</w:t>
            </w:r>
          </w:p>
        </w:tc>
        <w:tc>
          <w:tcPr>
            <w:tcW w:w="6210" w:type="dxa"/>
          </w:tcPr>
          <w:p>
            <w:pPr>
              <w:pStyle w:val="TableParagraph"/>
              <w:ind w:left="409"/>
              <w:jc w:val="left"/>
              <w:rPr>
                <w:sz w:val="17"/>
              </w:rPr>
            </w:pPr>
            <w:r>
              <w:rPr>
                <w:sz w:val="17"/>
              </w:rPr>
              <w:t>Вращающий момент при заторможенном роторе</w:t>
            </w:r>
          </w:p>
        </w:tc>
      </w:tr>
      <w:tr>
        <w:trPr>
          <w:trHeight w:val="280" w:hRule="atLeast"/>
        </w:trPr>
        <w:tc>
          <w:tcPr>
            <w:tcW w:w="3465" w:type="dxa"/>
          </w:tcPr>
          <w:p>
            <w:pPr>
              <w:pStyle w:val="TableParagraph"/>
              <w:spacing w:before="51"/>
              <w:ind w:left="1192" w:right="1148"/>
              <w:rPr>
                <w:i/>
                <w:sz w:val="11"/>
              </w:rPr>
            </w:pPr>
            <w:r>
              <w:rPr>
                <w:i/>
                <w:sz w:val="17"/>
              </w:rPr>
              <w:t>т</w:t>
            </w:r>
            <w:r>
              <w:rPr>
                <w:i/>
                <w:position w:val="-3"/>
                <w:sz w:val="11"/>
              </w:rPr>
              <w:t>ш</w:t>
            </w:r>
          </w:p>
        </w:tc>
        <w:tc>
          <w:tcPr>
            <w:tcW w:w="6210" w:type="dxa"/>
          </w:tcPr>
          <w:p>
            <w:pPr>
              <w:pStyle w:val="TableParagraph"/>
              <w:spacing w:before="69"/>
              <w:ind w:left="409"/>
              <w:jc w:val="left"/>
              <w:rPr>
                <w:sz w:val="17"/>
              </w:rPr>
            </w:pPr>
            <w:r>
              <w:rPr>
                <w:sz w:val="17"/>
              </w:rPr>
              <w:t>Минимальный момент при пуске</w:t>
            </w:r>
          </w:p>
        </w:tc>
      </w:tr>
      <w:tr>
        <w:trPr>
          <w:trHeight w:val="320" w:hRule="atLeast"/>
        </w:trPr>
        <w:tc>
          <w:tcPr>
            <w:tcW w:w="3465" w:type="dxa"/>
          </w:tcPr>
          <w:p>
            <w:pPr>
              <w:pStyle w:val="TableParagraph"/>
              <w:spacing w:before="105"/>
              <w:ind w:left="1192" w:right="1146"/>
              <w:rPr>
                <w:i/>
                <w:sz w:val="17"/>
              </w:rPr>
            </w:pPr>
            <w:r>
              <w:rPr>
                <w:i/>
                <w:sz w:val="17"/>
              </w:rPr>
              <w:t>Г.</w:t>
            </w:r>
          </w:p>
        </w:tc>
        <w:tc>
          <w:tcPr>
            <w:tcW w:w="6210" w:type="dxa"/>
          </w:tcPr>
          <w:p>
            <w:pPr>
              <w:pStyle w:val="TableParagraph"/>
              <w:ind w:left="409"/>
              <w:jc w:val="left"/>
              <w:rPr>
                <w:sz w:val="17"/>
              </w:rPr>
            </w:pPr>
            <w:r>
              <w:rPr>
                <w:sz w:val="17"/>
              </w:rPr>
              <w:t>Максимальный (опрокидывающий) момент</w:t>
            </w:r>
          </w:p>
        </w:tc>
      </w:tr>
    </w:tbl>
    <w:p>
      <w:pPr>
        <w:spacing w:before="231"/>
        <w:ind w:left="134" w:right="0" w:firstLine="0"/>
        <w:jc w:val="left"/>
        <w:rPr>
          <w:sz w:val="17"/>
        </w:rPr>
      </w:pPr>
      <w:r>
        <w:rPr>
          <w:w w:val="99"/>
          <w:sz w:val="17"/>
        </w:rPr>
        <w:t>2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2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ind w:right="117"/>
        <w:jc w:val="right"/>
      </w:pPr>
      <w:r>
        <w:rPr/>
        <w:t>ГОСТ Р МЭК 60034-12—2009</w:t>
      </w:r>
    </w:p>
    <w:p>
      <w:pPr>
        <w:pStyle w:val="BodyText"/>
        <w:spacing w:before="7"/>
        <w:rPr>
          <w:sz w:val="15"/>
        </w:rPr>
      </w:pPr>
    </w:p>
    <w:p>
      <w:pPr>
        <w:pStyle w:val="Heading1"/>
        <w:numPr>
          <w:ilvl w:val="0"/>
          <w:numId w:val="4"/>
        </w:numPr>
        <w:tabs>
          <w:tab w:pos="919" w:val="left" w:leader="none"/>
        </w:tabs>
        <w:spacing w:line="240" w:lineRule="auto" w:before="93" w:after="0"/>
        <w:ind w:left="919" w:right="0" w:hanging="270"/>
        <w:jc w:val="left"/>
      </w:pPr>
      <w:bookmarkStart w:name="_bookmark4" w:id="8"/>
      <w:bookmarkEnd w:id="8"/>
      <w:r>
        <w:rPr>
          <w:b w:val="0"/>
        </w:rPr>
      </w:r>
      <w:bookmarkStart w:name="_bookmark4" w:id="9"/>
      <w:bookmarkEnd w:id="9"/>
      <w:r>
        <w:rPr/>
        <w:t>Вариант</w:t>
      </w:r>
      <w:r>
        <w:rPr/>
        <w:t>ы исполнения</w:t>
      </w:r>
      <w:r>
        <w:rPr>
          <w:spacing w:val="-8"/>
        </w:rPr>
        <w:t> </w:t>
      </w:r>
      <w:r>
        <w:rPr/>
        <w:t>двигателей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ListParagraph"/>
        <w:numPr>
          <w:ilvl w:val="1"/>
          <w:numId w:val="4"/>
        </w:numPr>
        <w:tabs>
          <w:tab w:pos="1036" w:val="left" w:leader="none"/>
        </w:tabs>
        <w:spacing w:line="240" w:lineRule="auto" w:before="0" w:after="0"/>
        <w:ind w:left="1035" w:right="0" w:hanging="395"/>
        <w:jc w:val="left"/>
        <w:rPr>
          <w:sz w:val="19"/>
        </w:rPr>
      </w:pPr>
      <w:r>
        <w:rPr>
          <w:sz w:val="19"/>
        </w:rPr>
        <w:t>Общие требования</w:t>
      </w:r>
    </w:p>
    <w:p>
      <w:pPr>
        <w:pStyle w:val="BodyText"/>
        <w:spacing w:line="256" w:lineRule="auto" w:before="33"/>
        <w:ind w:left="127" w:right="154" w:firstLine="504"/>
      </w:pPr>
      <w:r>
        <w:rPr/>
        <w:t>Двигатели, разработанные по настоящему стандарту,  имеют  исполнения  в  соответствии  с  5.2—5.5.</w:t>
      </w:r>
    </w:p>
    <w:p>
      <w:pPr>
        <w:pStyle w:val="ListParagraph"/>
        <w:numPr>
          <w:ilvl w:val="1"/>
          <w:numId w:val="4"/>
        </w:numPr>
        <w:tabs>
          <w:tab w:pos="1036" w:val="left" w:leader="none"/>
        </w:tabs>
        <w:spacing w:line="240" w:lineRule="auto" w:before="27" w:after="0"/>
        <w:ind w:left="1035" w:right="0" w:hanging="395"/>
        <w:jc w:val="left"/>
        <w:rPr>
          <w:i/>
          <w:sz w:val="20"/>
        </w:rPr>
      </w:pPr>
      <w:r>
        <w:rPr>
          <w:sz w:val="19"/>
        </w:rPr>
        <w:t>Исполнение</w:t>
      </w:r>
      <w:r>
        <w:rPr>
          <w:spacing w:val="-1"/>
          <w:sz w:val="19"/>
        </w:rPr>
        <w:t> </w:t>
      </w:r>
      <w:r>
        <w:rPr>
          <w:i/>
          <w:sz w:val="20"/>
        </w:rPr>
        <w:t>N</w:t>
      </w:r>
    </w:p>
    <w:p>
      <w:pPr>
        <w:pStyle w:val="BodyText"/>
        <w:spacing w:before="13"/>
        <w:ind w:left="631"/>
      </w:pPr>
      <w:r>
        <w:rPr/>
        <w:t>Деигателиснормальным  пусковым  моментом,  предназначенные  для  прямого  пуска,  имеющие 2.4.</w:t>
      </w:r>
    </w:p>
    <w:p>
      <w:pPr>
        <w:pStyle w:val="ListParagraph"/>
        <w:numPr>
          <w:ilvl w:val="0"/>
          <w:numId w:val="4"/>
        </w:numPr>
        <w:tabs>
          <w:tab w:pos="286" w:val="left" w:leader="none"/>
        </w:tabs>
        <w:spacing w:line="240" w:lineRule="auto" w:before="33" w:after="0"/>
        <w:ind w:left="285" w:right="0" w:hanging="158"/>
        <w:jc w:val="left"/>
        <w:rPr>
          <w:sz w:val="19"/>
        </w:rPr>
      </w:pPr>
      <w:r>
        <w:rPr>
          <w:sz w:val="19"/>
        </w:rPr>
        <w:t>или 8 полюсов, мощностью от 0.4 до 1600</w:t>
      </w:r>
      <w:r>
        <w:rPr>
          <w:spacing w:val="-3"/>
          <w:sz w:val="19"/>
        </w:rPr>
        <w:t> </w:t>
      </w:r>
      <w:r>
        <w:rPr>
          <w:sz w:val="19"/>
        </w:rPr>
        <w:t>кВт.</w:t>
      </w:r>
    </w:p>
    <w:p>
      <w:pPr>
        <w:pStyle w:val="ListParagraph"/>
        <w:numPr>
          <w:ilvl w:val="1"/>
          <w:numId w:val="5"/>
        </w:numPr>
        <w:tabs>
          <w:tab w:pos="1036" w:val="left" w:leader="none"/>
        </w:tabs>
        <w:spacing w:line="240" w:lineRule="auto" w:before="24" w:after="0"/>
        <w:ind w:left="1035" w:right="0" w:hanging="395"/>
        <w:jc w:val="left"/>
        <w:rPr>
          <w:i/>
          <w:sz w:val="20"/>
        </w:rPr>
      </w:pPr>
      <w:r>
        <w:rPr>
          <w:sz w:val="19"/>
        </w:rPr>
        <w:t>Исполнение</w:t>
      </w:r>
      <w:r>
        <w:rPr>
          <w:spacing w:val="-1"/>
          <w:sz w:val="19"/>
        </w:rPr>
        <w:t> </w:t>
      </w:r>
      <w:r>
        <w:rPr>
          <w:i/>
          <w:sz w:val="20"/>
        </w:rPr>
        <w:t>NY</w:t>
      </w:r>
    </w:p>
    <w:p>
      <w:pPr>
        <w:pStyle w:val="BodyText"/>
        <w:spacing w:line="244" w:lineRule="auto" w:before="22"/>
        <w:ind w:left="136" w:right="115" w:firstLine="495"/>
        <w:jc w:val="both"/>
      </w:pPr>
      <w:r>
        <w:rPr/>
        <w:t>Двигатели, подобные исполнению </w:t>
      </w:r>
      <w:r>
        <w:rPr>
          <w:i/>
          <w:sz w:val="20"/>
        </w:rPr>
        <w:t>N. </w:t>
      </w:r>
      <w:r>
        <w:rPr/>
        <w:t>но предназначенные для пуска с переключением со звезды      на треугольник. Для этих двигателей  </w:t>
      </w:r>
      <w:r>
        <w:rPr>
          <w:i/>
          <w:sz w:val="20"/>
        </w:rPr>
        <w:t>Т, </w:t>
      </w:r>
      <w:r>
        <w:rPr/>
        <w:t>и  </w:t>
      </w:r>
      <w:r>
        <w:rPr>
          <w:i/>
          <w:sz w:val="20"/>
        </w:rPr>
        <w:t>Т</w:t>
      </w:r>
      <w:r>
        <w:rPr>
          <w:i/>
          <w:position w:val="-4"/>
          <w:sz w:val="13"/>
        </w:rPr>
        <w:t>и  </w:t>
      </w:r>
      <w:r>
        <w:rPr/>
        <w:t>составляют 25  %  значений, установленных  для  исполне­ ния </w:t>
      </w:r>
      <w:r>
        <w:rPr>
          <w:i/>
          <w:sz w:val="20"/>
        </w:rPr>
        <w:t>N </w:t>
      </w:r>
      <w:r>
        <w:rPr/>
        <w:t>(приложение</w:t>
      </w:r>
      <w:r>
        <w:rPr>
          <w:spacing w:val="-6"/>
        </w:rPr>
        <w:t> </w:t>
      </w:r>
      <w:r>
        <w:rPr/>
        <w:t>А).</w:t>
      </w:r>
    </w:p>
    <w:p>
      <w:pPr>
        <w:pStyle w:val="ListParagraph"/>
        <w:numPr>
          <w:ilvl w:val="1"/>
          <w:numId w:val="5"/>
        </w:numPr>
        <w:tabs>
          <w:tab w:pos="1036" w:val="left" w:leader="none"/>
        </w:tabs>
        <w:spacing w:line="240" w:lineRule="auto" w:before="17" w:after="0"/>
        <w:ind w:left="1035" w:right="0" w:hanging="395"/>
        <w:jc w:val="left"/>
        <w:rPr>
          <w:i/>
          <w:sz w:val="20"/>
        </w:rPr>
      </w:pPr>
      <w:r>
        <w:rPr>
          <w:sz w:val="19"/>
        </w:rPr>
        <w:t>Исполнение </w:t>
      </w:r>
      <w:r>
        <w:rPr>
          <w:i/>
          <w:sz w:val="20"/>
        </w:rPr>
        <w:t>Н</w:t>
      </w:r>
    </w:p>
    <w:p>
      <w:pPr>
        <w:pStyle w:val="BodyText"/>
        <w:spacing w:line="276" w:lineRule="auto" w:before="30"/>
        <w:ind w:left="136" w:right="154" w:firstLine="495"/>
      </w:pPr>
      <w:r>
        <w:rPr/>
        <w:t>Двигатели сповышекным пусковым моментом,  предназначенные  для  прямого  пуска.  имеющие4.6 ил и 8 полюсов, мощностью от 0,4 до 160 к8т с частотой 60 Гц.</w:t>
      </w:r>
    </w:p>
    <w:p>
      <w:pPr>
        <w:pStyle w:val="ListParagraph"/>
        <w:numPr>
          <w:ilvl w:val="1"/>
          <w:numId w:val="5"/>
        </w:numPr>
        <w:tabs>
          <w:tab w:pos="1036" w:val="left" w:leader="none"/>
        </w:tabs>
        <w:spacing w:line="240" w:lineRule="auto" w:before="1" w:after="0"/>
        <w:ind w:left="1035" w:right="0" w:hanging="395"/>
        <w:jc w:val="left"/>
        <w:rPr>
          <w:sz w:val="19"/>
        </w:rPr>
      </w:pPr>
      <w:r>
        <w:rPr>
          <w:sz w:val="19"/>
        </w:rPr>
        <w:t>Исполнение</w:t>
      </w:r>
      <w:r>
        <w:rPr>
          <w:spacing w:val="-2"/>
          <w:sz w:val="19"/>
        </w:rPr>
        <w:t> </w:t>
      </w:r>
      <w:r>
        <w:rPr>
          <w:sz w:val="19"/>
        </w:rPr>
        <w:t>НУ</w:t>
      </w:r>
    </w:p>
    <w:p>
      <w:pPr>
        <w:pStyle w:val="BodyText"/>
        <w:spacing w:line="249" w:lineRule="auto" w:before="6"/>
        <w:ind w:left="126" w:right="116" w:firstLine="504"/>
        <w:jc w:val="both"/>
      </w:pPr>
      <w:r>
        <w:rPr/>
        <w:t>Двигатели, подобные исполнению </w:t>
      </w:r>
      <w:r>
        <w:rPr>
          <w:i/>
          <w:sz w:val="20"/>
        </w:rPr>
        <w:t>И. </w:t>
      </w:r>
      <w:r>
        <w:rPr/>
        <w:t>но предназначенные для пуска с переключением со звезды на треугольник. Минимальные значение Г,  и  </w:t>
      </w:r>
      <w:r>
        <w:rPr>
          <w:i/>
          <w:sz w:val="20"/>
        </w:rPr>
        <w:t>Т</w:t>
      </w:r>
      <w:r>
        <w:rPr>
          <w:i/>
          <w:position w:val="-4"/>
          <w:sz w:val="13"/>
        </w:rPr>
        <w:t>и  </w:t>
      </w:r>
      <w:r>
        <w:rPr/>
        <w:t>составляют  25  %  значений, установленных  для  исполне­</w:t>
      </w:r>
      <w:bookmarkStart w:name="_bookmark5" w:id="10"/>
      <w:bookmarkEnd w:id="10"/>
      <w:r>
        <w:rPr/>
      </w:r>
      <w:r>
        <w:rPr/>
        <w:t> ния Н(приложениеО).</w:t>
      </w:r>
    </w:p>
    <w:p>
      <w:pPr>
        <w:pStyle w:val="BodyText"/>
        <w:spacing w:before="1"/>
        <w:rPr>
          <w:sz w:val="23"/>
        </w:rPr>
      </w:pPr>
    </w:p>
    <w:p>
      <w:pPr>
        <w:pStyle w:val="Heading1"/>
        <w:numPr>
          <w:ilvl w:val="0"/>
          <w:numId w:val="5"/>
        </w:numPr>
        <w:tabs>
          <w:tab w:pos="902" w:val="left" w:leader="none"/>
        </w:tabs>
        <w:spacing w:line="240" w:lineRule="auto" w:before="0" w:after="0"/>
        <w:ind w:left="901" w:right="0" w:hanging="261"/>
        <w:jc w:val="left"/>
      </w:pPr>
      <w:r>
        <w:rPr/>
        <w:t>Требования к исполнению</w:t>
      </w:r>
      <w:r>
        <w:rPr>
          <w:spacing w:val="-2"/>
        </w:rPr>
        <w:t> </w:t>
      </w:r>
      <w:r>
        <w:rPr/>
        <w:t>N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ListParagraph"/>
        <w:numPr>
          <w:ilvl w:val="1"/>
          <w:numId w:val="6"/>
        </w:numPr>
        <w:tabs>
          <w:tab w:pos="1036" w:val="left" w:leader="none"/>
        </w:tabs>
        <w:spacing w:line="240" w:lineRule="auto" w:before="0" w:after="0"/>
        <w:ind w:left="1035" w:right="0" w:hanging="395"/>
        <w:jc w:val="left"/>
        <w:rPr>
          <w:sz w:val="19"/>
        </w:rPr>
      </w:pPr>
      <w:r>
        <w:rPr>
          <w:sz w:val="19"/>
        </w:rPr>
        <w:t>Характеристики момента</w:t>
      </w:r>
    </w:p>
    <w:p>
      <w:pPr>
        <w:pStyle w:val="BodyText"/>
        <w:spacing w:line="276" w:lineRule="auto" w:before="15"/>
        <w:ind w:left="136" w:right="255" w:firstLine="504"/>
      </w:pPr>
      <w:r>
        <w:rPr/>
        <w:t>Процесс пуска характеризуется  тремя  значениями  моментов,  приведенными  в  приложениях  А  или Е. Эти значения минимальны и соответствуют номинальному напряжению. Возможны более высо­    кие значения.  Момент двигателя на любой скорости между нулевым значением и значением, при кото­  ром возникает опрокидывающий момент, будет по меньшей мере равен 1,3 момента, полученного по кривой, изменяющейся в зависимости от квадрата скорости, и будет равен номинальному моменту при номинальной</w:t>
      </w:r>
      <w:r>
        <w:rPr>
          <w:spacing w:val="-11"/>
        </w:rPr>
        <w:t> </w:t>
      </w:r>
      <w:r>
        <w:rPr/>
        <w:t>скорости.</w:t>
      </w:r>
    </w:p>
    <w:p>
      <w:pPr>
        <w:pStyle w:val="BodyText"/>
        <w:spacing w:line="271" w:lineRule="auto" w:before="1"/>
        <w:ind w:left="136" w:right="124" w:firstLine="504"/>
        <w:jc w:val="both"/>
      </w:pPr>
      <w:r>
        <w:rPr/>
        <w:t>Однако для двухполюсных взрывоэащищенных двигателей с защитой виде «в» при номинальных мощностях более 100 кВт на любой скорости от нулевого значения до значения при опрокидывающем моменте это соотношение будет меньше 1.3 и равно 70 % номинального момента при номинальной ско­ рости.</w:t>
      </w:r>
    </w:p>
    <w:p>
      <w:pPr>
        <w:pStyle w:val="BodyText"/>
        <w:spacing w:before="23"/>
        <w:ind w:left="631"/>
      </w:pPr>
      <w:r>
        <w:rPr/>
        <w:t>Для двигателей с защитой вида «ев значение моментов приведены в приложении Е.</w:t>
      </w:r>
    </w:p>
    <w:p>
      <w:pPr>
        <w:spacing w:line="264" w:lineRule="auto" w:before="106"/>
        <w:ind w:left="126" w:right="0" w:firstLine="513"/>
        <w:jc w:val="left"/>
        <w:rPr>
          <w:sz w:val="17"/>
        </w:rPr>
      </w:pPr>
      <w:r>
        <w:rPr>
          <w:sz w:val="17"/>
        </w:rPr>
        <w:t>П р и м е ч а н и е — Коэффициент 1.3 выбран с учетом понижения на 10 </w:t>
      </w:r>
      <w:r>
        <w:rPr>
          <w:i/>
          <w:sz w:val="17"/>
        </w:rPr>
        <w:t>% </w:t>
      </w:r>
      <w:r>
        <w:rPr>
          <w:sz w:val="17"/>
        </w:rPr>
        <w:t>напряжения (относительно номи­ нального) на выводах двигателя во время пуска.</w:t>
      </w:r>
    </w:p>
    <w:p>
      <w:pPr>
        <w:pStyle w:val="ListParagraph"/>
        <w:numPr>
          <w:ilvl w:val="1"/>
          <w:numId w:val="6"/>
        </w:numPr>
        <w:tabs>
          <w:tab w:pos="1036" w:val="left" w:leader="none"/>
        </w:tabs>
        <w:spacing w:line="240" w:lineRule="auto" w:before="108" w:after="0"/>
        <w:ind w:left="1035" w:right="0" w:hanging="395"/>
        <w:jc w:val="left"/>
        <w:rPr>
          <w:sz w:val="19"/>
        </w:rPr>
      </w:pPr>
      <w:r>
        <w:rPr>
          <w:sz w:val="19"/>
        </w:rPr>
        <w:t>Кажущаяся мощность заторможенного</w:t>
      </w:r>
      <w:r>
        <w:rPr>
          <w:spacing w:val="-20"/>
          <w:sz w:val="19"/>
        </w:rPr>
        <w:t> </w:t>
      </w:r>
      <w:r>
        <w:rPr>
          <w:sz w:val="19"/>
        </w:rPr>
        <w:t>ротора</w:t>
      </w:r>
    </w:p>
    <w:p>
      <w:pPr>
        <w:pStyle w:val="BodyText"/>
        <w:spacing w:before="14"/>
        <w:ind w:left="640"/>
      </w:pPr>
      <w:r>
        <w:rPr/>
        <w:t>Кажущаяся мощность должна быть не больше значений, приведенных в приложениях В или F.-</w:t>
      </w:r>
    </w:p>
    <w:p>
      <w:pPr>
        <w:pStyle w:val="BodyText"/>
        <w:spacing w:line="276" w:lineRule="auto" w:before="14"/>
        <w:ind w:left="136" w:right="154" w:firstLine="504"/>
      </w:pPr>
      <w:r>
        <w:rPr/>
        <w:t>Эти значения не зависят от числа полюсов и являются максимальными при номинальном напряже­ нии. Для двигателей с защитой вида «е» эти значения приведены в приложении F.-</w:t>
      </w:r>
    </w:p>
    <w:p>
      <w:pPr>
        <w:pStyle w:val="ListParagraph"/>
        <w:numPr>
          <w:ilvl w:val="1"/>
          <w:numId w:val="6"/>
        </w:numPr>
        <w:tabs>
          <w:tab w:pos="1036" w:val="left" w:leader="none"/>
        </w:tabs>
        <w:spacing w:line="240" w:lineRule="auto" w:before="19" w:after="0"/>
        <w:ind w:left="1035" w:right="0" w:hanging="395"/>
        <w:jc w:val="left"/>
        <w:rPr>
          <w:sz w:val="19"/>
        </w:rPr>
      </w:pPr>
      <w:r>
        <w:rPr>
          <w:sz w:val="19"/>
        </w:rPr>
        <w:t>Требованиякпуску</w:t>
      </w:r>
    </w:p>
    <w:p>
      <w:pPr>
        <w:pStyle w:val="BodyText"/>
        <w:spacing w:line="273" w:lineRule="auto" w:before="15"/>
        <w:ind w:left="127" w:right="116" w:firstLine="495"/>
        <w:jc w:val="both"/>
      </w:pPr>
      <w:r>
        <w:rPr/>
        <w:t>Двигатели исполнения N должны допускать два последовательных пуска (с остановкой между пус­ ками) из холодного состояния или один из нагретого состояния после работы при номинальных услови­    ях. Момент сопротивления нагрузки в любом случае пропорционален квадрату скорости и равен номинальному моменту при номинальной скорости с внешней инерцией, приведенной в приложениях С или G. Повторный пуск допустим только при температуре двигателя перед пуском, не превышающей установившейся температуры при номинальной</w:t>
      </w:r>
      <w:r>
        <w:rPr>
          <w:spacing w:val="-30"/>
        </w:rPr>
        <w:t> </w:t>
      </w:r>
      <w:r>
        <w:rPr/>
        <w:t>нагрузке.</w:t>
      </w:r>
    </w:p>
    <w:p>
      <w:pPr>
        <w:pStyle w:val="BodyText"/>
        <w:spacing w:line="276" w:lineRule="auto" w:before="3"/>
        <w:ind w:left="118" w:right="117" w:firstLine="513"/>
        <w:jc w:val="both"/>
      </w:pPr>
      <w:r>
        <w:rPr/>
        <w:t>Для двухполюсных двигателей с защитой вида «е» мощностью более 100 кВт момент сопротивле­ ния нагрузки пропорционален квадрату скорости и равен 70 % номинального момента при номинальной скорости с внешней инерцией, данной в приложении G. После такого пуска допустима нагрузка с номи­ нальным</w:t>
      </w:r>
      <w:r>
        <w:rPr>
          <w:spacing w:val="-7"/>
        </w:rPr>
        <w:t> </w:t>
      </w:r>
      <w:r>
        <w:rPr/>
        <w:t>моментом.</w:t>
      </w:r>
    </w:p>
    <w:p>
      <w:pPr>
        <w:spacing w:before="110"/>
        <w:ind w:left="640" w:right="0" w:firstLine="0"/>
        <w:jc w:val="left"/>
        <w:rPr>
          <w:sz w:val="17"/>
        </w:rPr>
      </w:pPr>
      <w:r>
        <w:rPr>
          <w:sz w:val="17"/>
        </w:rPr>
        <w:t>П р и м е ч а н и е   —  Число  пусков  должно быть  минимизировано, так как оно  снижает долговечность  двига­</w:t>
      </w:r>
    </w:p>
    <w:p>
      <w:pPr>
        <w:spacing w:before="20"/>
        <w:ind w:left="118" w:right="0" w:firstLine="0"/>
        <w:jc w:val="left"/>
        <w:rPr>
          <w:sz w:val="17"/>
        </w:rPr>
      </w:pPr>
      <w:r>
        <w:rPr>
          <w:sz w:val="17"/>
        </w:rPr>
        <w:t>теля.</w:t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0" w:right="116" w:firstLine="0"/>
        <w:jc w:val="right"/>
        <w:rPr>
          <w:sz w:val="17"/>
        </w:rPr>
      </w:pPr>
      <w:r>
        <w:rPr>
          <w:w w:val="99"/>
          <w:sz w:val="17"/>
        </w:rPr>
        <w:t>3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ind w:left="122"/>
      </w:pPr>
      <w:r>
        <w:rPr/>
        <w:t>ГОСТ Р МЭК 60034-12—2009</w:t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numPr>
          <w:ilvl w:val="0"/>
          <w:numId w:val="6"/>
        </w:numPr>
        <w:tabs>
          <w:tab w:pos="907" w:val="left" w:leader="none"/>
        </w:tabs>
        <w:spacing w:line="240" w:lineRule="auto" w:before="1" w:after="0"/>
        <w:ind w:left="906" w:right="0" w:hanging="279"/>
        <w:jc w:val="left"/>
      </w:pPr>
      <w:bookmarkStart w:name="_bookmark6" w:id="11"/>
      <w:bookmarkEnd w:id="11"/>
      <w:r>
        <w:rPr>
          <w:b w:val="0"/>
        </w:rPr>
      </w:r>
      <w:bookmarkStart w:name="_bookmark6" w:id="12"/>
      <w:bookmarkEnd w:id="12"/>
      <w:r>
        <w:rPr/>
        <w:t>Исполнение</w:t>
      </w:r>
      <w:r>
        <w:rPr/>
        <w:t> </w:t>
      </w:r>
      <w:r>
        <w:rPr>
          <w:i/>
        </w:rPr>
        <w:t>NY. </w:t>
      </w:r>
      <w:r>
        <w:rPr/>
        <w:t>Требования к</w:t>
      </w:r>
      <w:r>
        <w:rPr>
          <w:spacing w:val="-3"/>
        </w:rPr>
        <w:t> </w:t>
      </w:r>
      <w:r>
        <w:rPr/>
        <w:t>пуску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254" w:lineRule="auto"/>
        <w:ind w:left="113" w:right="161" w:firstLine="513"/>
        <w:jc w:val="both"/>
      </w:pPr>
      <w:r>
        <w:rPr/>
        <w:t>Требования к пуску такие же. как к исполнению </w:t>
      </w:r>
      <w:r>
        <w:rPr>
          <w:i/>
          <w:sz w:val="20"/>
        </w:rPr>
        <w:t>N, </w:t>
      </w:r>
      <w:r>
        <w:rPr/>
        <w:t>но необходимо уменьшить момент сопротивле­ ния. так как пусковой момент при соединении е звезду может оказаться недостаточным для разгона дви­</w:t>
      </w:r>
      <w:bookmarkStart w:name="_bookmark7" w:id="13"/>
      <w:bookmarkEnd w:id="13"/>
      <w:r>
        <w:rPr/>
      </w:r>
      <w:r>
        <w:rPr/>
        <w:t> гателя до приемлемой скорости.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numPr>
          <w:ilvl w:val="0"/>
          <w:numId w:val="6"/>
        </w:numPr>
        <w:tabs>
          <w:tab w:pos="888" w:val="left" w:leader="none"/>
        </w:tabs>
        <w:spacing w:line="240" w:lineRule="auto" w:before="0" w:after="0"/>
        <w:ind w:left="888" w:right="0" w:hanging="252"/>
        <w:jc w:val="left"/>
        <w:rPr>
          <w:i/>
        </w:rPr>
      </w:pPr>
      <w:r>
        <w:rPr/>
        <w:t>Требования к исполнению</w:t>
      </w:r>
      <w:r>
        <w:rPr>
          <w:spacing w:val="-4"/>
        </w:rPr>
        <w:t> </w:t>
      </w:r>
      <w:r>
        <w:rPr>
          <w:i/>
        </w:rPr>
        <w:t>Н</w:t>
      </w:r>
    </w:p>
    <w:p>
      <w:pPr>
        <w:pStyle w:val="BodyText"/>
        <w:spacing w:before="3"/>
        <w:rPr>
          <w:b/>
          <w:i/>
          <w:sz w:val="22"/>
        </w:rPr>
      </w:pPr>
    </w:p>
    <w:p>
      <w:pPr>
        <w:pStyle w:val="ListParagraph"/>
        <w:numPr>
          <w:ilvl w:val="1"/>
          <w:numId w:val="6"/>
        </w:numPr>
        <w:tabs>
          <w:tab w:pos="1015" w:val="left" w:leader="none"/>
        </w:tabs>
        <w:spacing w:line="240" w:lineRule="auto" w:before="0" w:after="0"/>
        <w:ind w:left="1014" w:right="0" w:hanging="387"/>
        <w:jc w:val="left"/>
        <w:rPr>
          <w:sz w:val="19"/>
        </w:rPr>
      </w:pPr>
      <w:r>
        <w:rPr>
          <w:sz w:val="19"/>
        </w:rPr>
        <w:t>Характеристики момента</w:t>
      </w:r>
    </w:p>
    <w:p>
      <w:pPr>
        <w:pStyle w:val="BodyText"/>
        <w:spacing w:before="14"/>
        <w:ind w:left="636"/>
      </w:pPr>
      <w:r>
        <w:rPr/>
        <w:t>Процесс пуска характеризуется тремя значениями моментов, приведенными е приложении О.-</w:t>
      </w:r>
    </w:p>
    <w:p>
      <w:pPr>
        <w:pStyle w:val="BodyText"/>
        <w:spacing w:line="256" w:lineRule="auto" w:before="14"/>
        <w:ind w:left="114" w:firstLine="521"/>
      </w:pPr>
      <w:r>
        <w:rPr/>
        <w:t>Эти значения минимальны и соответствуют номинальному напряжению. Возможны более высокие значения.</w:t>
      </w:r>
    </w:p>
    <w:p>
      <w:pPr>
        <w:pStyle w:val="ListParagraph"/>
        <w:numPr>
          <w:ilvl w:val="1"/>
          <w:numId w:val="6"/>
        </w:numPr>
        <w:tabs>
          <w:tab w:pos="1023" w:val="left" w:leader="none"/>
        </w:tabs>
        <w:spacing w:line="240" w:lineRule="auto" w:before="0" w:after="0"/>
        <w:ind w:left="1022" w:right="0" w:hanging="395"/>
        <w:jc w:val="left"/>
        <w:rPr>
          <w:sz w:val="19"/>
        </w:rPr>
      </w:pPr>
      <w:r>
        <w:rPr>
          <w:sz w:val="19"/>
        </w:rPr>
        <w:t>Кажущаяся мощность заторможенного</w:t>
      </w:r>
      <w:r>
        <w:rPr>
          <w:spacing w:val="-20"/>
          <w:sz w:val="19"/>
        </w:rPr>
        <w:t> </w:t>
      </w:r>
      <w:r>
        <w:rPr>
          <w:sz w:val="19"/>
        </w:rPr>
        <w:t>ротора</w:t>
      </w:r>
    </w:p>
    <w:p>
      <w:pPr>
        <w:pStyle w:val="BodyText"/>
        <w:spacing w:line="256" w:lineRule="auto" w:before="33"/>
        <w:ind w:left="114" w:right="114" w:firstLine="521"/>
      </w:pPr>
      <w:r>
        <w:rPr/>
        <w:t>Кажущаяся мощность должна быть не больше значений, приведенных в приложении В. Эти значе­ ния не зависят от числа полюсов и являются максимальными при номинальном напряжении.</w:t>
      </w:r>
    </w:p>
    <w:p>
      <w:pPr>
        <w:pStyle w:val="ListParagraph"/>
        <w:numPr>
          <w:ilvl w:val="1"/>
          <w:numId w:val="6"/>
        </w:numPr>
        <w:tabs>
          <w:tab w:pos="1015" w:val="left" w:leader="none"/>
        </w:tabs>
        <w:spacing w:line="240" w:lineRule="auto" w:before="0" w:after="0"/>
        <w:ind w:left="1014" w:right="0" w:hanging="387"/>
        <w:jc w:val="left"/>
        <w:rPr>
          <w:sz w:val="19"/>
        </w:rPr>
      </w:pPr>
      <w:r>
        <w:rPr>
          <w:sz w:val="19"/>
        </w:rPr>
        <w:t>Требования к пуску</w:t>
      </w:r>
    </w:p>
    <w:p>
      <w:pPr>
        <w:pStyle w:val="BodyText"/>
        <w:spacing w:line="252" w:lineRule="auto" w:before="15"/>
        <w:ind w:left="114" w:right="113" w:firstLine="503"/>
        <w:jc w:val="both"/>
      </w:pPr>
      <w:r>
        <w:rPr/>
        <w:t>Двигатели должны допускать два последовательных пуска (с остановкой между пусками) из холод­ ного состояния или один пуск из нагретого состояния после работы при номинальных условиях. Момент сопротивления нагрузки принимается постоянным, равным номинальному моменту и не зависящим от скорости вращения с внешней инерцией, составляющей 50 % значений, приведенных в приложении С. Повторный пуск допускается только при температуре двигателя перед пуском, не превышающей устано­ вившуюся температуру при номинальной нагрузке.</w:t>
      </w:r>
    </w:p>
    <w:p>
      <w:pPr>
        <w:spacing w:before="113"/>
        <w:ind w:left="627" w:right="0" w:firstLine="0"/>
        <w:jc w:val="left"/>
        <w:rPr>
          <w:sz w:val="17"/>
        </w:rPr>
      </w:pPr>
      <w:r>
        <w:rPr>
          <w:sz w:val="17"/>
        </w:rPr>
        <w:t>П р и м е ч а н и е   —  Число  пусков  должно быть минимизировано,  так как оно снижает  долговечность  двига­</w:t>
      </w:r>
    </w:p>
    <w:p>
      <w:pPr>
        <w:spacing w:before="20"/>
        <w:ind w:left="105" w:right="0" w:firstLine="0"/>
        <w:jc w:val="left"/>
        <w:rPr>
          <w:sz w:val="17"/>
        </w:rPr>
      </w:pPr>
      <w:r>
        <w:rPr>
          <w:sz w:val="17"/>
        </w:rPr>
        <w:t>теля.</w:t>
      </w:r>
    </w:p>
    <w:p>
      <w:pPr>
        <w:pStyle w:val="BodyText"/>
        <w:spacing w:before="7"/>
        <w:rPr>
          <w:sz w:val="14"/>
        </w:rPr>
      </w:pPr>
    </w:p>
    <w:p>
      <w:pPr>
        <w:pStyle w:val="Heading1"/>
        <w:numPr>
          <w:ilvl w:val="0"/>
          <w:numId w:val="6"/>
        </w:numPr>
        <w:tabs>
          <w:tab w:pos="957" w:val="left" w:leader="none"/>
        </w:tabs>
        <w:spacing w:line="240" w:lineRule="auto" w:before="92" w:after="0"/>
        <w:ind w:left="957" w:right="0" w:hanging="330"/>
        <w:jc w:val="left"/>
      </w:pPr>
      <w:bookmarkStart w:name="_bookmark8" w:id="14"/>
      <w:bookmarkEnd w:id="14"/>
      <w:r>
        <w:rPr>
          <w:b w:val="0"/>
        </w:rPr>
      </w:r>
      <w:bookmarkStart w:name="_bookmark8" w:id="15"/>
      <w:bookmarkEnd w:id="15"/>
      <w:r>
        <w:rPr/>
        <w:t>Исполнение</w:t>
      </w:r>
      <w:r>
        <w:rPr/>
        <w:t> </w:t>
      </w:r>
      <w:r>
        <w:rPr>
          <w:i/>
        </w:rPr>
        <w:t>HY. </w:t>
      </w:r>
      <w:r>
        <w:rPr/>
        <w:t>Требования к</w:t>
      </w:r>
      <w:r>
        <w:rPr>
          <w:spacing w:val="-3"/>
        </w:rPr>
        <w:t> </w:t>
      </w:r>
      <w:r>
        <w:rPr/>
        <w:t>пуску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244" w:lineRule="auto"/>
        <w:ind w:left="114" w:right="116" w:firstLine="513"/>
        <w:jc w:val="both"/>
      </w:pPr>
      <w:r>
        <w:rPr/>
        <w:t>Требования к пуску двигателей исполнения НУ такие же. как и для исполнения </w:t>
      </w:r>
      <w:r>
        <w:rPr>
          <w:i/>
          <w:sz w:val="20"/>
        </w:rPr>
        <w:t>Н. </w:t>
      </w:r>
      <w:r>
        <w:rPr/>
        <w:t>но необходимо уменьшить момент сопротивления, так как пусковой момент присоединении в звезду может быть недос­ таточен для разгона двигателей до приемлемой скорости.</w:t>
      </w:r>
    </w:p>
    <w:p>
      <w:pPr>
        <w:spacing w:after="0" w:line="244" w:lineRule="auto"/>
        <w:jc w:val="both"/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2"/>
        <w:ind w:right="137"/>
        <w:jc w:val="right"/>
      </w:pPr>
      <w:r>
        <w:rPr/>
        <w:t>ГОСТ Р МЭК 60034-12—2009</w:t>
      </w:r>
    </w:p>
    <w:p>
      <w:pPr>
        <w:pStyle w:val="BodyText"/>
        <w:spacing w:before="2"/>
        <w:rPr>
          <w:sz w:val="17"/>
        </w:rPr>
      </w:pPr>
    </w:p>
    <w:p>
      <w:pPr>
        <w:spacing w:line="304" w:lineRule="auto" w:before="95"/>
        <w:ind w:left="4258" w:right="4498" w:firstLine="38"/>
        <w:jc w:val="center"/>
        <w:rPr>
          <w:sz w:val="16"/>
        </w:rPr>
      </w:pPr>
      <w:r>
        <w:rPr>
          <w:sz w:val="16"/>
        </w:rPr>
        <w:t>Приложение А 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296"/>
        <w:rPr>
          <w:i/>
          <w:sz w:val="20"/>
        </w:rPr>
      </w:pPr>
      <w:r>
        <w:rPr/>
        <w:t>Моменты, характеризующие пуск двигателей исполнения </w:t>
      </w:r>
      <w:r>
        <w:rPr>
          <w:i/>
          <w:sz w:val="20"/>
        </w:rPr>
        <w:t>N</w:t>
      </w:r>
    </w:p>
    <w:p>
      <w:pPr>
        <w:pStyle w:val="BodyText"/>
        <w:spacing w:before="7"/>
        <w:rPr>
          <w:i/>
          <w:sz w:val="15"/>
        </w:rPr>
      </w:pPr>
    </w:p>
    <w:p>
      <w:pPr>
        <w:spacing w:before="95"/>
        <w:ind w:left="126" w:right="0" w:firstLine="0"/>
        <w:jc w:val="left"/>
        <w:rPr>
          <w:sz w:val="16"/>
        </w:rPr>
      </w:pPr>
      <w:r>
        <w:rPr>
          <w:spacing w:val="33"/>
          <w:sz w:val="16"/>
        </w:rPr>
        <w:t>Таблица</w:t>
      </w:r>
      <w:r>
        <w:rPr>
          <w:spacing w:val="32"/>
          <w:sz w:val="16"/>
        </w:rPr>
        <w:t> </w:t>
      </w:r>
      <w:r>
        <w:rPr>
          <w:spacing w:val="25"/>
          <w:sz w:val="16"/>
        </w:rPr>
        <w:t>А.1</w:t>
      </w:r>
      <w:r>
        <w:rPr>
          <w:spacing w:val="-5"/>
          <w:sz w:val="16"/>
        </w:rPr>
        <w:t> </w:t>
      </w:r>
    </w:p>
    <w:p>
      <w:pPr>
        <w:pStyle w:val="BodyText"/>
        <w:spacing w:before="10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5"/>
        <w:gridCol w:w="612"/>
        <w:gridCol w:w="594"/>
        <w:gridCol w:w="594"/>
        <w:gridCol w:w="594"/>
        <w:gridCol w:w="594"/>
        <w:gridCol w:w="594"/>
        <w:gridCol w:w="594"/>
        <w:gridCol w:w="594"/>
        <w:gridCol w:w="612"/>
        <w:gridCol w:w="594"/>
        <w:gridCol w:w="594"/>
        <w:gridCol w:w="612"/>
      </w:tblGrid>
      <w:tr>
        <w:trPr>
          <w:trHeight w:val="480" w:hRule="atLeast"/>
        </w:trPr>
        <w:tc>
          <w:tcPr>
            <w:tcW w:w="2475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4"/>
              <w:jc w:val="left"/>
              <w:rPr>
                <w:sz w:val="16"/>
              </w:rPr>
            </w:pPr>
          </w:p>
          <w:p>
            <w:pPr>
              <w:pStyle w:val="TableParagraph"/>
              <w:spacing w:line="321" w:lineRule="auto" w:before="0"/>
              <w:ind w:left="1154" w:right="393" w:hanging="726"/>
              <w:jc w:val="left"/>
              <w:rPr>
                <w:sz w:val="14"/>
              </w:rPr>
            </w:pPr>
            <w:r>
              <w:rPr>
                <w:sz w:val="14"/>
              </w:rPr>
              <w:t>Номинальная мощность. кВт</w:t>
            </w:r>
          </w:p>
        </w:tc>
        <w:tc>
          <w:tcPr>
            <w:tcW w:w="7182" w:type="dxa"/>
            <w:gridSpan w:val="12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spacing w:before="0"/>
              <w:ind w:left="3057" w:right="3071"/>
              <w:rPr>
                <w:sz w:val="14"/>
              </w:rPr>
            </w:pPr>
            <w:r>
              <w:rPr>
                <w:sz w:val="14"/>
              </w:rPr>
              <w:t>Число полюсов</w:t>
            </w:r>
          </w:p>
        </w:tc>
      </w:tr>
      <w:tr>
        <w:trPr>
          <w:trHeight w:val="460" w:hRule="atLeast"/>
        </w:trPr>
        <w:tc>
          <w:tcPr>
            <w:tcW w:w="2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gridSpan w:val="3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782" w:type="dxa"/>
            <w:gridSpan w:val="3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800" w:type="dxa"/>
            <w:gridSpan w:val="3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7"/>
              <w:rPr>
                <w:sz w:val="14"/>
              </w:rPr>
            </w:pPr>
            <w:r>
              <w:rPr>
                <w:sz w:val="14"/>
              </w:rPr>
              <w:t>в</w:t>
            </w:r>
          </w:p>
        </w:tc>
        <w:tc>
          <w:tcPr>
            <w:tcW w:w="1800" w:type="dxa"/>
            <w:gridSpan w:val="3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26"/>
              <w:rPr>
                <w:sz w:val="14"/>
              </w:rPr>
            </w:pPr>
            <w:r>
              <w:rPr>
                <w:sz w:val="14"/>
              </w:rPr>
              <w:t>а</w:t>
            </w:r>
          </w:p>
        </w:tc>
      </w:tr>
      <w:tr>
        <w:trPr>
          <w:trHeight w:val="480" w:hRule="atLeast"/>
        </w:trPr>
        <w:tc>
          <w:tcPr>
            <w:tcW w:w="2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spacing w:before="4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right="205"/>
              <w:jc w:val="right"/>
              <w:rPr>
                <w:i/>
                <w:sz w:val="14"/>
              </w:rPr>
            </w:pPr>
            <w:r>
              <w:rPr>
                <w:i/>
                <w:sz w:val="9"/>
              </w:rPr>
              <w:t>Т</w:t>
            </w:r>
            <w:r>
              <w:rPr>
                <w:i/>
                <w:position w:val="-3"/>
                <w:sz w:val="14"/>
              </w:rPr>
              <w:t>&lt;</w:t>
            </w:r>
          </w:p>
        </w:tc>
        <w:tc>
          <w:tcPr>
            <w:tcW w:w="594" w:type="dxa"/>
          </w:tcPr>
          <w:p>
            <w:pPr>
              <w:pStyle w:val="TableParagraph"/>
              <w:spacing w:before="169"/>
              <w:ind w:left="147" w:right="131"/>
              <w:rPr>
                <w:sz w:val="14"/>
              </w:rPr>
            </w:pPr>
            <w:r>
              <w:rPr>
                <w:sz w:val="14"/>
              </w:rPr>
              <w:t>Г</w:t>
            </w:r>
            <w:r>
              <w:rPr>
                <w:position w:val="-6"/>
                <w:sz w:val="14"/>
              </w:rPr>
              <w:t>и</w:t>
            </w:r>
          </w:p>
        </w:tc>
        <w:tc>
          <w:tcPr>
            <w:tcW w:w="59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spacing w:before="4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right="239"/>
              <w:jc w:val="right"/>
              <w:rPr>
                <w:i/>
                <w:sz w:val="14"/>
              </w:rPr>
            </w:pPr>
            <w:r>
              <w:rPr>
                <w:i/>
                <w:sz w:val="9"/>
              </w:rPr>
              <w:t>Т</w:t>
            </w:r>
            <w:r>
              <w:rPr>
                <w:i/>
                <w:position w:val="-3"/>
                <w:sz w:val="14"/>
              </w:rPr>
              <w:t>,</w:t>
            </w:r>
          </w:p>
        </w:tc>
        <w:tc>
          <w:tcPr>
            <w:tcW w:w="594" w:type="dxa"/>
          </w:tcPr>
          <w:p>
            <w:pPr>
              <w:pStyle w:val="TableParagraph"/>
              <w:spacing w:before="171"/>
              <w:ind w:right="163"/>
              <w:jc w:val="right"/>
              <w:rPr>
                <w:sz w:val="14"/>
              </w:rPr>
            </w:pPr>
            <w:r>
              <w:rPr>
                <w:i/>
                <w:position w:val="7"/>
                <w:sz w:val="14"/>
              </w:rPr>
              <w:t>7</w:t>
            </w:r>
            <w:r>
              <w:rPr>
                <w:sz w:val="14"/>
              </w:rPr>
              <w:t>«а</w:t>
            </w:r>
          </w:p>
        </w:tc>
        <w:tc>
          <w:tcPr>
            <w:tcW w:w="59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right="226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г,</w:t>
            </w:r>
          </w:p>
        </w:tc>
        <w:tc>
          <w:tcPr>
            <w:tcW w:w="594" w:type="dxa"/>
          </w:tcPr>
          <w:p>
            <w:pPr>
              <w:pStyle w:val="TableParagraph"/>
              <w:spacing w:before="169"/>
              <w:ind w:left="147" w:right="111"/>
              <w:rPr>
                <w:sz w:val="14"/>
              </w:rPr>
            </w:pPr>
            <w:r>
              <w:rPr>
                <w:sz w:val="14"/>
              </w:rPr>
              <w:t>Г</w:t>
            </w:r>
            <w:r>
              <w:rPr>
                <w:position w:val="-6"/>
                <w:sz w:val="14"/>
              </w:rPr>
              <w:t>V</w:t>
            </w:r>
          </w:p>
        </w:tc>
        <w:tc>
          <w:tcPr>
            <w:tcW w:w="61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spacing w:before="4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right="254"/>
              <w:jc w:val="right"/>
              <w:rPr>
                <w:sz w:val="14"/>
              </w:rPr>
            </w:pPr>
            <w:r>
              <w:rPr>
                <w:sz w:val="9"/>
              </w:rPr>
              <w:t>Г</w:t>
            </w:r>
            <w:r>
              <w:rPr>
                <w:position w:val="-3"/>
                <w:sz w:val="14"/>
              </w:rPr>
              <w:t>,</w:t>
            </w:r>
          </w:p>
        </w:tc>
        <w:tc>
          <w:tcPr>
            <w:tcW w:w="594" w:type="dxa"/>
          </w:tcPr>
          <w:p>
            <w:pPr>
              <w:pStyle w:val="TableParagraph"/>
              <w:spacing w:before="169"/>
              <w:ind w:right="193"/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  <w:r>
              <w:rPr>
                <w:position w:val="-6"/>
                <w:sz w:val="14"/>
              </w:rPr>
              <w:t>V</w:t>
            </w:r>
          </w:p>
        </w:tc>
        <w:tc>
          <w:tcPr>
            <w:tcW w:w="61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2475" w:type="dxa"/>
          </w:tcPr>
          <w:p>
            <w:pPr>
              <w:pStyle w:val="TableParagraph"/>
              <w:spacing w:before="106"/>
              <w:ind w:left="408"/>
              <w:jc w:val="left"/>
              <w:rPr>
                <w:sz w:val="14"/>
              </w:rPr>
            </w:pPr>
            <w:r>
              <w:rPr>
                <w:sz w:val="14"/>
              </w:rPr>
              <w:t>0.4 £Р</w:t>
            </w:r>
            <w:r>
              <w:rPr>
                <w:position w:val="-3"/>
                <w:sz w:val="9"/>
              </w:rPr>
              <w:t>Л</w:t>
            </w:r>
            <w:r>
              <w:rPr>
                <w:sz w:val="14"/>
              </w:rPr>
              <w:t>£0.63</w:t>
            </w:r>
          </w:p>
        </w:tc>
        <w:tc>
          <w:tcPr>
            <w:tcW w:w="612" w:type="dxa"/>
          </w:tcPr>
          <w:p>
            <w:pPr>
              <w:pStyle w:val="TableParagraph"/>
              <w:spacing w:before="106"/>
              <w:ind w:right="2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1.9</w:t>
            </w:r>
          </w:p>
        </w:tc>
        <w:tc>
          <w:tcPr>
            <w:tcW w:w="594" w:type="dxa"/>
          </w:tcPr>
          <w:p>
            <w:pPr>
              <w:pStyle w:val="TableParagraph"/>
              <w:spacing w:before="106"/>
              <w:ind w:left="109" w:right="146"/>
              <w:rPr>
                <w:sz w:val="14"/>
              </w:rPr>
            </w:pPr>
            <w:r>
              <w:rPr>
                <w:sz w:val="14"/>
              </w:rPr>
              <w:t>1.3</w:t>
            </w:r>
          </w:p>
        </w:tc>
        <w:tc>
          <w:tcPr>
            <w:tcW w:w="594" w:type="dxa"/>
          </w:tcPr>
          <w:p>
            <w:pPr>
              <w:pStyle w:val="TableParagraph"/>
              <w:spacing w:before="106"/>
              <w:ind w:left="129" w:right="184"/>
              <w:rPr>
                <w:sz w:val="14"/>
              </w:rPr>
            </w:pPr>
            <w:r>
              <w:rPr>
                <w:sz w:val="14"/>
              </w:rPr>
              <w:t>2.0</w:t>
            </w:r>
          </w:p>
        </w:tc>
        <w:tc>
          <w:tcPr>
            <w:tcW w:w="594" w:type="dxa"/>
          </w:tcPr>
          <w:p>
            <w:pPr>
              <w:pStyle w:val="TableParagraph"/>
              <w:spacing w:before="106"/>
              <w:ind w:right="2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2.0</w:t>
            </w:r>
          </w:p>
        </w:tc>
        <w:tc>
          <w:tcPr>
            <w:tcW w:w="594" w:type="dxa"/>
          </w:tcPr>
          <w:p>
            <w:pPr>
              <w:pStyle w:val="TableParagraph"/>
              <w:spacing w:before="106"/>
              <w:ind w:right="20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1.4</w:t>
            </w:r>
          </w:p>
        </w:tc>
        <w:tc>
          <w:tcPr>
            <w:tcW w:w="594" w:type="dxa"/>
          </w:tcPr>
          <w:p>
            <w:pPr>
              <w:pStyle w:val="TableParagraph"/>
              <w:spacing w:before="106"/>
              <w:ind w:left="166"/>
              <w:jc w:val="left"/>
              <w:rPr>
                <w:sz w:val="14"/>
              </w:rPr>
            </w:pPr>
            <w:r>
              <w:rPr>
                <w:sz w:val="14"/>
              </w:rPr>
              <w:t>2.0</w:t>
            </w:r>
          </w:p>
        </w:tc>
        <w:tc>
          <w:tcPr>
            <w:tcW w:w="594" w:type="dxa"/>
          </w:tcPr>
          <w:p>
            <w:pPr>
              <w:pStyle w:val="TableParagraph"/>
              <w:spacing w:before="106"/>
              <w:ind w:right="20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1.7</w:t>
            </w:r>
          </w:p>
        </w:tc>
        <w:tc>
          <w:tcPr>
            <w:tcW w:w="594" w:type="dxa"/>
          </w:tcPr>
          <w:p>
            <w:pPr>
              <w:pStyle w:val="TableParagraph"/>
              <w:spacing w:before="106"/>
              <w:ind w:left="147" w:right="109"/>
              <w:rPr>
                <w:sz w:val="14"/>
              </w:rPr>
            </w:pPr>
            <w:r>
              <w:rPr>
                <w:sz w:val="14"/>
              </w:rPr>
              <w:t>1.2</w:t>
            </w:r>
          </w:p>
        </w:tc>
        <w:tc>
          <w:tcPr>
            <w:tcW w:w="612" w:type="dxa"/>
          </w:tcPr>
          <w:p>
            <w:pPr>
              <w:pStyle w:val="TableParagraph"/>
              <w:spacing w:before="106"/>
              <w:ind w:left="192"/>
              <w:jc w:val="left"/>
              <w:rPr>
                <w:sz w:val="14"/>
              </w:rPr>
            </w:pPr>
            <w:r>
              <w:rPr>
                <w:sz w:val="14"/>
              </w:rPr>
              <w:t>1.7</w:t>
            </w:r>
          </w:p>
        </w:tc>
        <w:tc>
          <w:tcPr>
            <w:tcW w:w="594" w:type="dxa"/>
          </w:tcPr>
          <w:p>
            <w:pPr>
              <w:pStyle w:val="TableParagraph"/>
              <w:spacing w:before="106"/>
              <w:ind w:right="2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1.5</w:t>
            </w:r>
          </w:p>
        </w:tc>
        <w:tc>
          <w:tcPr>
            <w:tcW w:w="594" w:type="dxa"/>
          </w:tcPr>
          <w:p>
            <w:pPr>
              <w:pStyle w:val="TableParagraph"/>
              <w:spacing w:before="124"/>
              <w:ind w:right="20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1.1</w:t>
            </w:r>
          </w:p>
        </w:tc>
        <w:tc>
          <w:tcPr>
            <w:tcW w:w="612" w:type="dxa"/>
          </w:tcPr>
          <w:p>
            <w:pPr>
              <w:pStyle w:val="TableParagraph"/>
              <w:spacing w:before="106"/>
              <w:ind w:left="183"/>
              <w:jc w:val="left"/>
              <w:rPr>
                <w:sz w:val="14"/>
              </w:rPr>
            </w:pPr>
            <w:r>
              <w:rPr>
                <w:sz w:val="14"/>
              </w:rPr>
              <w:t>1.6</w:t>
            </w:r>
          </w:p>
        </w:tc>
      </w:tr>
      <w:tr>
        <w:trPr>
          <w:trHeight w:val="320" w:hRule="atLeast"/>
        </w:trPr>
        <w:tc>
          <w:tcPr>
            <w:tcW w:w="2475" w:type="dxa"/>
          </w:tcPr>
          <w:p>
            <w:pPr>
              <w:pStyle w:val="TableParagraph"/>
              <w:spacing w:before="115"/>
              <w:ind w:left="408"/>
              <w:jc w:val="left"/>
              <w:rPr>
                <w:sz w:val="14"/>
              </w:rPr>
            </w:pPr>
            <w:r>
              <w:rPr>
                <w:sz w:val="14"/>
              </w:rPr>
              <w:t>0.63 £Р„ $1,0</w:t>
            </w:r>
          </w:p>
        </w:tc>
        <w:tc>
          <w:tcPr>
            <w:tcW w:w="612" w:type="dxa"/>
          </w:tcPr>
          <w:p>
            <w:pPr>
              <w:pStyle w:val="TableParagraph"/>
              <w:spacing w:before="115"/>
              <w:ind w:right="2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1.8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left="109" w:right="146"/>
              <w:rPr>
                <w:sz w:val="14"/>
              </w:rPr>
            </w:pPr>
            <w:r>
              <w:rPr>
                <w:sz w:val="14"/>
              </w:rPr>
              <w:t>1.2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left="129" w:right="184"/>
              <w:rPr>
                <w:sz w:val="14"/>
              </w:rPr>
            </w:pPr>
            <w:r>
              <w:rPr>
                <w:sz w:val="14"/>
              </w:rPr>
              <w:t>2.0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0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1.9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0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1.3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left="165"/>
              <w:jc w:val="left"/>
              <w:rPr>
                <w:sz w:val="14"/>
              </w:rPr>
            </w:pPr>
            <w:r>
              <w:rPr>
                <w:sz w:val="14"/>
              </w:rPr>
              <w:t>2.0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19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1.7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left="147" w:right="91"/>
              <w:rPr>
                <w:sz w:val="14"/>
              </w:rPr>
            </w:pPr>
            <w:r>
              <w:rPr>
                <w:sz w:val="14"/>
              </w:rPr>
              <w:t>1.2</w:t>
            </w:r>
          </w:p>
        </w:tc>
        <w:tc>
          <w:tcPr>
            <w:tcW w:w="612" w:type="dxa"/>
          </w:tcPr>
          <w:p>
            <w:pPr>
              <w:pStyle w:val="TableParagraph"/>
              <w:spacing w:before="115"/>
              <w:ind w:left="192"/>
              <w:jc w:val="left"/>
              <w:rPr>
                <w:sz w:val="14"/>
              </w:rPr>
            </w:pPr>
            <w:r>
              <w:rPr>
                <w:sz w:val="14"/>
              </w:rPr>
              <w:t>1.8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1.5</w:t>
            </w:r>
          </w:p>
        </w:tc>
        <w:tc>
          <w:tcPr>
            <w:tcW w:w="594" w:type="dxa"/>
          </w:tcPr>
          <w:p>
            <w:pPr>
              <w:pStyle w:val="TableParagraph"/>
              <w:spacing w:before="133"/>
              <w:ind w:right="20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1.1</w:t>
            </w:r>
          </w:p>
        </w:tc>
        <w:tc>
          <w:tcPr>
            <w:tcW w:w="612" w:type="dxa"/>
          </w:tcPr>
          <w:p>
            <w:pPr>
              <w:pStyle w:val="TableParagraph"/>
              <w:spacing w:before="115"/>
              <w:ind w:left="183"/>
              <w:jc w:val="left"/>
              <w:rPr>
                <w:sz w:val="14"/>
              </w:rPr>
            </w:pPr>
            <w:r>
              <w:rPr>
                <w:sz w:val="14"/>
              </w:rPr>
              <w:t>1.7</w:t>
            </w:r>
          </w:p>
        </w:tc>
      </w:tr>
      <w:tr>
        <w:trPr>
          <w:trHeight w:val="320" w:hRule="atLeast"/>
        </w:trPr>
        <w:tc>
          <w:tcPr>
            <w:tcW w:w="2475" w:type="dxa"/>
          </w:tcPr>
          <w:p>
            <w:pPr>
              <w:pStyle w:val="TableParagraph"/>
              <w:spacing w:before="115"/>
              <w:ind w:left="417"/>
              <w:jc w:val="left"/>
              <w:rPr>
                <w:sz w:val="14"/>
              </w:rPr>
            </w:pPr>
            <w:r>
              <w:rPr>
                <w:sz w:val="14"/>
              </w:rPr>
              <w:t>1.0 £ Р„ $ 1.6</w:t>
            </w:r>
          </w:p>
        </w:tc>
        <w:tc>
          <w:tcPr>
            <w:tcW w:w="612" w:type="dxa"/>
          </w:tcPr>
          <w:p>
            <w:pPr>
              <w:pStyle w:val="TableParagraph"/>
              <w:spacing w:before="115"/>
              <w:ind w:right="2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1.8</w:t>
            </w:r>
          </w:p>
        </w:tc>
        <w:tc>
          <w:tcPr>
            <w:tcW w:w="594" w:type="dxa"/>
          </w:tcPr>
          <w:p>
            <w:pPr>
              <w:pStyle w:val="TableParagraph"/>
              <w:spacing w:before="124"/>
              <w:ind w:left="109" w:right="146"/>
              <w:rPr>
                <w:sz w:val="14"/>
              </w:rPr>
            </w:pPr>
            <w:r>
              <w:rPr>
                <w:sz w:val="14"/>
              </w:rPr>
              <w:t>1.2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left="129" w:right="184"/>
              <w:rPr>
                <w:sz w:val="14"/>
              </w:rPr>
            </w:pPr>
            <w:r>
              <w:rPr>
                <w:sz w:val="14"/>
              </w:rPr>
              <w:t>2.0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0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1.9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0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1.3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left="165"/>
              <w:jc w:val="left"/>
              <w:rPr>
                <w:sz w:val="14"/>
              </w:rPr>
            </w:pPr>
            <w:r>
              <w:rPr>
                <w:sz w:val="14"/>
              </w:rPr>
              <w:t>2.0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0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1.6</w:t>
            </w:r>
          </w:p>
        </w:tc>
        <w:tc>
          <w:tcPr>
            <w:tcW w:w="594" w:type="dxa"/>
          </w:tcPr>
          <w:p>
            <w:pPr>
              <w:pStyle w:val="TableParagraph"/>
              <w:spacing w:before="133"/>
              <w:ind w:left="147" w:right="145"/>
              <w:rPr>
                <w:sz w:val="14"/>
              </w:rPr>
            </w:pPr>
            <w:r>
              <w:rPr>
                <w:sz w:val="14"/>
              </w:rPr>
              <w:t>1.1</w:t>
            </w:r>
          </w:p>
        </w:tc>
        <w:tc>
          <w:tcPr>
            <w:tcW w:w="612" w:type="dxa"/>
          </w:tcPr>
          <w:p>
            <w:pPr>
              <w:pStyle w:val="TableParagraph"/>
              <w:spacing w:before="115"/>
              <w:ind w:left="192"/>
              <w:jc w:val="left"/>
              <w:rPr>
                <w:sz w:val="14"/>
              </w:rPr>
            </w:pPr>
            <w:r>
              <w:rPr>
                <w:sz w:val="14"/>
              </w:rPr>
              <w:t>1.9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1.4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0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</w:t>
            </w:r>
          </w:p>
        </w:tc>
        <w:tc>
          <w:tcPr>
            <w:tcW w:w="612" w:type="dxa"/>
          </w:tcPr>
          <w:p>
            <w:pPr>
              <w:pStyle w:val="TableParagraph"/>
              <w:spacing w:before="115"/>
              <w:ind w:left="192"/>
              <w:jc w:val="left"/>
              <w:rPr>
                <w:sz w:val="14"/>
              </w:rPr>
            </w:pPr>
            <w:r>
              <w:rPr>
                <w:sz w:val="14"/>
              </w:rPr>
              <w:t>1.8</w:t>
            </w:r>
          </w:p>
        </w:tc>
      </w:tr>
      <w:tr>
        <w:trPr>
          <w:trHeight w:val="320" w:hRule="atLeast"/>
        </w:trPr>
        <w:tc>
          <w:tcPr>
            <w:tcW w:w="2475" w:type="dxa"/>
          </w:tcPr>
          <w:p>
            <w:pPr>
              <w:pStyle w:val="TableParagraph"/>
              <w:spacing w:before="115"/>
              <w:ind w:left="426"/>
              <w:jc w:val="left"/>
              <w:rPr>
                <w:sz w:val="14"/>
              </w:rPr>
            </w:pPr>
            <w:r>
              <w:rPr>
                <w:sz w:val="14"/>
              </w:rPr>
              <w:t>1.6 £ </w:t>
            </w:r>
            <w:r>
              <w:rPr>
                <w:i/>
                <w:sz w:val="14"/>
              </w:rPr>
              <w:t>Р</w:t>
            </w:r>
            <w:r>
              <w:rPr>
                <w:i/>
                <w:position w:val="-3"/>
                <w:sz w:val="9"/>
              </w:rPr>
              <w:t>н  </w:t>
            </w:r>
            <w:r>
              <w:rPr>
                <w:sz w:val="14"/>
              </w:rPr>
              <w:t>£ 2.5</w:t>
            </w:r>
          </w:p>
        </w:tc>
        <w:tc>
          <w:tcPr>
            <w:tcW w:w="612" w:type="dxa"/>
          </w:tcPr>
          <w:p>
            <w:pPr>
              <w:pStyle w:val="TableParagraph"/>
              <w:spacing w:before="124"/>
              <w:ind w:right="2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1.7</w:t>
            </w:r>
          </w:p>
        </w:tc>
        <w:tc>
          <w:tcPr>
            <w:tcW w:w="594" w:type="dxa"/>
          </w:tcPr>
          <w:p>
            <w:pPr>
              <w:pStyle w:val="TableParagraph"/>
              <w:spacing w:before="133"/>
              <w:ind w:left="109" w:right="146"/>
              <w:rPr>
                <w:sz w:val="14"/>
              </w:rPr>
            </w:pPr>
            <w:r>
              <w:rPr>
                <w:sz w:val="14"/>
              </w:rPr>
              <w:t>1.1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left="129" w:right="184"/>
              <w:rPr>
                <w:sz w:val="14"/>
              </w:rPr>
            </w:pPr>
            <w:r>
              <w:rPr>
                <w:sz w:val="14"/>
              </w:rPr>
              <w:t>2.0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0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1.8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0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1.2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left="165"/>
              <w:jc w:val="left"/>
              <w:rPr>
                <w:sz w:val="14"/>
              </w:rPr>
            </w:pPr>
            <w:r>
              <w:rPr>
                <w:sz w:val="14"/>
              </w:rPr>
              <w:t>2.0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0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1.6</w:t>
            </w:r>
          </w:p>
        </w:tc>
        <w:tc>
          <w:tcPr>
            <w:tcW w:w="594" w:type="dxa"/>
          </w:tcPr>
          <w:p>
            <w:pPr>
              <w:pStyle w:val="TableParagraph"/>
              <w:spacing w:before="124"/>
              <w:ind w:left="147" w:right="145"/>
              <w:rPr>
                <w:sz w:val="14"/>
              </w:rPr>
            </w:pPr>
            <w:r>
              <w:rPr>
                <w:sz w:val="14"/>
              </w:rPr>
              <w:t>1.1</w:t>
            </w:r>
          </w:p>
        </w:tc>
        <w:tc>
          <w:tcPr>
            <w:tcW w:w="612" w:type="dxa"/>
          </w:tcPr>
          <w:p>
            <w:pPr>
              <w:pStyle w:val="TableParagraph"/>
              <w:spacing w:before="115"/>
              <w:ind w:left="192"/>
              <w:jc w:val="left"/>
              <w:rPr>
                <w:sz w:val="14"/>
              </w:rPr>
            </w:pPr>
            <w:r>
              <w:rPr>
                <w:sz w:val="14"/>
              </w:rPr>
              <w:t>1.9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1.4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0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</w:t>
            </w:r>
          </w:p>
        </w:tc>
        <w:tc>
          <w:tcPr>
            <w:tcW w:w="612" w:type="dxa"/>
          </w:tcPr>
          <w:p>
            <w:pPr>
              <w:pStyle w:val="TableParagraph"/>
              <w:spacing w:before="115"/>
              <w:ind w:left="183"/>
              <w:jc w:val="left"/>
              <w:rPr>
                <w:sz w:val="14"/>
              </w:rPr>
            </w:pPr>
            <w:r>
              <w:rPr>
                <w:sz w:val="14"/>
              </w:rPr>
              <w:t>1.8</w:t>
            </w:r>
          </w:p>
        </w:tc>
      </w:tr>
      <w:tr>
        <w:trPr>
          <w:trHeight w:val="320" w:hRule="atLeast"/>
        </w:trPr>
        <w:tc>
          <w:tcPr>
            <w:tcW w:w="2475" w:type="dxa"/>
          </w:tcPr>
          <w:p>
            <w:pPr>
              <w:pStyle w:val="TableParagraph"/>
              <w:spacing w:before="115"/>
              <w:ind w:left="408"/>
              <w:jc w:val="left"/>
              <w:rPr>
                <w:sz w:val="14"/>
              </w:rPr>
            </w:pPr>
            <w:r>
              <w:rPr>
                <w:sz w:val="14"/>
              </w:rPr>
              <w:t>2.5 £Р„ £4.0</w:t>
            </w:r>
          </w:p>
        </w:tc>
        <w:tc>
          <w:tcPr>
            <w:tcW w:w="612" w:type="dxa"/>
          </w:tcPr>
          <w:p>
            <w:pPr>
              <w:pStyle w:val="TableParagraph"/>
              <w:spacing w:before="115"/>
              <w:ind w:right="2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1.6</w:t>
            </w:r>
          </w:p>
        </w:tc>
        <w:tc>
          <w:tcPr>
            <w:tcW w:w="594" w:type="dxa"/>
          </w:tcPr>
          <w:p>
            <w:pPr>
              <w:pStyle w:val="TableParagraph"/>
              <w:spacing w:before="133"/>
              <w:ind w:left="109" w:right="146"/>
              <w:rPr>
                <w:sz w:val="14"/>
              </w:rPr>
            </w:pPr>
            <w:r>
              <w:rPr>
                <w:sz w:val="14"/>
              </w:rPr>
              <w:t>1.1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left="129" w:right="184"/>
              <w:rPr>
                <w:sz w:val="14"/>
              </w:rPr>
            </w:pPr>
            <w:r>
              <w:rPr>
                <w:sz w:val="14"/>
              </w:rPr>
              <w:t>2.0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0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1.7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0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1.2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left="165"/>
              <w:jc w:val="left"/>
              <w:rPr>
                <w:sz w:val="14"/>
              </w:rPr>
            </w:pPr>
            <w:r>
              <w:rPr>
                <w:sz w:val="14"/>
              </w:rPr>
              <w:t>2.0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187"/>
              <w:jc w:val="right"/>
              <w:rPr>
                <w:sz w:val="14"/>
              </w:rPr>
            </w:pPr>
            <w:r>
              <w:rPr>
                <w:sz w:val="14"/>
              </w:rPr>
              <w:t>1.S</w:t>
            </w:r>
          </w:p>
        </w:tc>
        <w:tc>
          <w:tcPr>
            <w:tcW w:w="594" w:type="dxa"/>
          </w:tcPr>
          <w:p>
            <w:pPr>
              <w:pStyle w:val="TableParagraph"/>
              <w:spacing w:before="124"/>
              <w:ind w:left="147" w:right="145"/>
              <w:rPr>
                <w:sz w:val="14"/>
              </w:rPr>
            </w:pPr>
            <w:r>
              <w:rPr>
                <w:sz w:val="14"/>
              </w:rPr>
              <w:t>1.1</w:t>
            </w:r>
          </w:p>
        </w:tc>
        <w:tc>
          <w:tcPr>
            <w:tcW w:w="612" w:type="dxa"/>
          </w:tcPr>
          <w:p>
            <w:pPr>
              <w:pStyle w:val="TableParagraph"/>
              <w:spacing w:before="115"/>
              <w:ind w:left="192"/>
              <w:jc w:val="left"/>
              <w:rPr>
                <w:sz w:val="14"/>
              </w:rPr>
            </w:pPr>
            <w:r>
              <w:rPr>
                <w:sz w:val="14"/>
              </w:rPr>
              <w:t>1.9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1.3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0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</w:t>
            </w:r>
          </w:p>
        </w:tc>
        <w:tc>
          <w:tcPr>
            <w:tcW w:w="612" w:type="dxa"/>
          </w:tcPr>
          <w:p>
            <w:pPr>
              <w:pStyle w:val="TableParagraph"/>
              <w:spacing w:before="115"/>
              <w:ind w:left="183"/>
              <w:jc w:val="left"/>
              <w:rPr>
                <w:sz w:val="14"/>
              </w:rPr>
            </w:pPr>
            <w:r>
              <w:rPr>
                <w:sz w:val="14"/>
              </w:rPr>
              <w:t>1.8</w:t>
            </w:r>
          </w:p>
        </w:tc>
      </w:tr>
      <w:tr>
        <w:trPr>
          <w:trHeight w:val="320" w:hRule="atLeast"/>
        </w:trPr>
        <w:tc>
          <w:tcPr>
            <w:tcW w:w="2475" w:type="dxa"/>
          </w:tcPr>
          <w:p>
            <w:pPr>
              <w:pStyle w:val="TableParagraph"/>
              <w:spacing w:before="115"/>
              <w:ind w:left="408"/>
              <w:jc w:val="left"/>
              <w:rPr>
                <w:sz w:val="14"/>
              </w:rPr>
            </w:pPr>
            <w:r>
              <w:rPr>
                <w:sz w:val="14"/>
              </w:rPr>
              <w:t>4.0 £ </w:t>
            </w:r>
            <w:r>
              <w:rPr>
                <w:i/>
                <w:sz w:val="14"/>
              </w:rPr>
              <w:t>Р„ </w:t>
            </w:r>
            <w:r>
              <w:rPr>
                <w:sz w:val="14"/>
              </w:rPr>
              <w:t>£6.3</w:t>
            </w:r>
          </w:p>
        </w:tc>
        <w:tc>
          <w:tcPr>
            <w:tcW w:w="612" w:type="dxa"/>
          </w:tcPr>
          <w:p>
            <w:pPr>
              <w:pStyle w:val="TableParagraph"/>
              <w:spacing w:before="115"/>
              <w:ind w:right="2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1.5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left="109" w:right="146"/>
              <w:rPr>
                <w:sz w:val="14"/>
              </w:rPr>
            </w:pPr>
            <w:r>
              <w:rPr>
                <w:sz w:val="14"/>
              </w:rPr>
              <w:t>1.0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left="129" w:right="184"/>
              <w:rPr>
                <w:sz w:val="14"/>
              </w:rPr>
            </w:pPr>
            <w:r>
              <w:rPr>
                <w:sz w:val="14"/>
              </w:rPr>
              <w:t>2.0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0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1.6</w:t>
            </w:r>
          </w:p>
        </w:tc>
        <w:tc>
          <w:tcPr>
            <w:tcW w:w="594" w:type="dxa"/>
          </w:tcPr>
          <w:p>
            <w:pPr>
              <w:pStyle w:val="TableParagraph"/>
              <w:spacing w:before="124"/>
              <w:ind w:right="20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1.1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left="165"/>
              <w:jc w:val="left"/>
              <w:rPr>
                <w:sz w:val="14"/>
              </w:rPr>
            </w:pPr>
            <w:r>
              <w:rPr>
                <w:sz w:val="14"/>
              </w:rPr>
              <w:t>2.0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0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1.5</w:t>
            </w:r>
          </w:p>
        </w:tc>
        <w:tc>
          <w:tcPr>
            <w:tcW w:w="594" w:type="dxa"/>
          </w:tcPr>
          <w:p>
            <w:pPr>
              <w:pStyle w:val="TableParagraph"/>
              <w:spacing w:before="124"/>
              <w:ind w:left="147" w:right="145"/>
              <w:rPr>
                <w:sz w:val="14"/>
              </w:rPr>
            </w:pPr>
            <w:r>
              <w:rPr>
                <w:sz w:val="14"/>
              </w:rPr>
              <w:t>1.1</w:t>
            </w:r>
          </w:p>
        </w:tc>
        <w:tc>
          <w:tcPr>
            <w:tcW w:w="612" w:type="dxa"/>
          </w:tcPr>
          <w:p>
            <w:pPr>
              <w:pStyle w:val="TableParagraph"/>
              <w:spacing w:before="115"/>
              <w:ind w:left="192"/>
              <w:jc w:val="left"/>
              <w:rPr>
                <w:sz w:val="14"/>
              </w:rPr>
            </w:pPr>
            <w:r>
              <w:rPr>
                <w:sz w:val="14"/>
              </w:rPr>
              <w:t>1.9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1.3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0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</w:t>
            </w:r>
          </w:p>
        </w:tc>
        <w:tc>
          <w:tcPr>
            <w:tcW w:w="612" w:type="dxa"/>
          </w:tcPr>
          <w:p>
            <w:pPr>
              <w:pStyle w:val="TableParagraph"/>
              <w:spacing w:before="115"/>
              <w:ind w:left="183"/>
              <w:jc w:val="left"/>
              <w:rPr>
                <w:sz w:val="14"/>
              </w:rPr>
            </w:pPr>
            <w:r>
              <w:rPr>
                <w:sz w:val="14"/>
              </w:rPr>
              <w:t>1.8</w:t>
            </w:r>
          </w:p>
        </w:tc>
      </w:tr>
      <w:tr>
        <w:trPr>
          <w:trHeight w:val="320" w:hRule="atLeast"/>
        </w:trPr>
        <w:tc>
          <w:tcPr>
            <w:tcW w:w="2475" w:type="dxa"/>
          </w:tcPr>
          <w:p>
            <w:pPr>
              <w:pStyle w:val="TableParagraph"/>
              <w:spacing w:before="115"/>
              <w:ind w:left="408"/>
              <w:jc w:val="left"/>
              <w:rPr>
                <w:sz w:val="14"/>
              </w:rPr>
            </w:pPr>
            <w:r>
              <w:rPr>
                <w:sz w:val="14"/>
              </w:rPr>
              <w:t>6.3 £Р</w:t>
            </w:r>
            <w:r>
              <w:rPr>
                <w:position w:val="-3"/>
                <w:sz w:val="9"/>
              </w:rPr>
              <w:t>М </w:t>
            </w:r>
            <w:r>
              <w:rPr>
                <w:sz w:val="14"/>
              </w:rPr>
              <w:t>£10</w:t>
            </w:r>
          </w:p>
        </w:tc>
        <w:tc>
          <w:tcPr>
            <w:tcW w:w="612" w:type="dxa"/>
          </w:tcPr>
          <w:p>
            <w:pPr>
              <w:pStyle w:val="TableParagraph"/>
              <w:spacing w:before="115"/>
              <w:ind w:right="196"/>
              <w:jc w:val="right"/>
              <w:rPr>
                <w:sz w:val="14"/>
              </w:rPr>
            </w:pPr>
            <w:r>
              <w:rPr>
                <w:sz w:val="14"/>
              </w:rPr>
              <w:t>1.S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left="109" w:right="146"/>
              <w:rPr>
                <w:sz w:val="14"/>
              </w:rPr>
            </w:pPr>
            <w:r>
              <w:rPr>
                <w:sz w:val="14"/>
              </w:rPr>
              <w:t>1.0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left="129" w:right="184"/>
              <w:rPr>
                <w:sz w:val="14"/>
              </w:rPr>
            </w:pPr>
            <w:r>
              <w:rPr>
                <w:sz w:val="14"/>
              </w:rPr>
              <w:t>2.0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0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1.6</w:t>
            </w:r>
          </w:p>
        </w:tc>
        <w:tc>
          <w:tcPr>
            <w:tcW w:w="594" w:type="dxa"/>
          </w:tcPr>
          <w:p>
            <w:pPr>
              <w:pStyle w:val="TableParagraph"/>
              <w:spacing w:before="124"/>
              <w:ind w:right="20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1.1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left="165"/>
              <w:jc w:val="left"/>
              <w:rPr>
                <w:sz w:val="14"/>
              </w:rPr>
            </w:pPr>
            <w:r>
              <w:rPr>
                <w:sz w:val="14"/>
              </w:rPr>
              <w:t>2.0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0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1.5</w:t>
            </w:r>
          </w:p>
        </w:tc>
        <w:tc>
          <w:tcPr>
            <w:tcW w:w="594" w:type="dxa"/>
          </w:tcPr>
          <w:p>
            <w:pPr>
              <w:pStyle w:val="TableParagraph"/>
              <w:spacing w:before="133"/>
              <w:ind w:left="147" w:right="145"/>
              <w:rPr>
                <w:sz w:val="14"/>
              </w:rPr>
            </w:pPr>
            <w:r>
              <w:rPr>
                <w:sz w:val="14"/>
              </w:rPr>
              <w:t>1.1</w:t>
            </w:r>
          </w:p>
        </w:tc>
        <w:tc>
          <w:tcPr>
            <w:tcW w:w="612" w:type="dxa"/>
          </w:tcPr>
          <w:p>
            <w:pPr>
              <w:pStyle w:val="TableParagraph"/>
              <w:spacing w:before="115"/>
              <w:ind w:left="192"/>
              <w:jc w:val="left"/>
              <w:rPr>
                <w:sz w:val="14"/>
              </w:rPr>
            </w:pPr>
            <w:r>
              <w:rPr>
                <w:sz w:val="14"/>
              </w:rPr>
              <w:t>1.8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1.3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0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</w:t>
            </w:r>
          </w:p>
        </w:tc>
        <w:tc>
          <w:tcPr>
            <w:tcW w:w="612" w:type="dxa"/>
          </w:tcPr>
          <w:p>
            <w:pPr>
              <w:pStyle w:val="TableParagraph"/>
              <w:spacing w:before="115"/>
              <w:ind w:left="183"/>
              <w:jc w:val="left"/>
              <w:rPr>
                <w:sz w:val="14"/>
              </w:rPr>
            </w:pPr>
            <w:r>
              <w:rPr>
                <w:sz w:val="14"/>
              </w:rPr>
              <w:t>1.7</w:t>
            </w:r>
          </w:p>
        </w:tc>
      </w:tr>
      <w:tr>
        <w:trPr>
          <w:trHeight w:val="320" w:hRule="atLeast"/>
        </w:trPr>
        <w:tc>
          <w:tcPr>
            <w:tcW w:w="2475" w:type="dxa"/>
          </w:tcPr>
          <w:p>
            <w:pPr>
              <w:pStyle w:val="TableParagraph"/>
              <w:spacing w:before="115"/>
              <w:ind w:left="426"/>
              <w:jc w:val="left"/>
              <w:rPr>
                <w:sz w:val="14"/>
              </w:rPr>
            </w:pPr>
            <w:r>
              <w:rPr>
                <w:sz w:val="14"/>
              </w:rPr>
              <w:t>10 £ </w:t>
            </w:r>
            <w:r>
              <w:rPr>
                <w:i/>
                <w:sz w:val="14"/>
              </w:rPr>
              <w:t>Рн </w:t>
            </w:r>
            <w:r>
              <w:rPr>
                <w:sz w:val="14"/>
              </w:rPr>
              <w:t>£16</w:t>
            </w:r>
          </w:p>
        </w:tc>
        <w:tc>
          <w:tcPr>
            <w:tcW w:w="612" w:type="dxa"/>
          </w:tcPr>
          <w:p>
            <w:pPr>
              <w:pStyle w:val="TableParagraph"/>
              <w:spacing w:before="115"/>
              <w:ind w:right="2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1.4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left="109" w:right="146"/>
              <w:rPr>
                <w:sz w:val="14"/>
              </w:rPr>
            </w:pPr>
            <w:r>
              <w:rPr>
                <w:sz w:val="14"/>
              </w:rPr>
              <w:t>1.0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left="129" w:right="184"/>
              <w:rPr>
                <w:sz w:val="14"/>
              </w:rPr>
            </w:pPr>
            <w:r>
              <w:rPr>
                <w:sz w:val="14"/>
              </w:rPr>
              <w:t>2.0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0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1.5</w:t>
            </w:r>
          </w:p>
        </w:tc>
        <w:tc>
          <w:tcPr>
            <w:tcW w:w="594" w:type="dxa"/>
          </w:tcPr>
          <w:p>
            <w:pPr>
              <w:pStyle w:val="TableParagraph"/>
              <w:spacing w:before="124"/>
              <w:ind w:right="20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1.1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left="165"/>
              <w:jc w:val="left"/>
              <w:rPr>
                <w:sz w:val="14"/>
              </w:rPr>
            </w:pPr>
            <w:r>
              <w:rPr>
                <w:sz w:val="14"/>
              </w:rPr>
              <w:t>2.0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0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1.4</w:t>
            </w:r>
          </w:p>
        </w:tc>
        <w:tc>
          <w:tcPr>
            <w:tcW w:w="594" w:type="dxa"/>
          </w:tcPr>
          <w:p>
            <w:pPr>
              <w:pStyle w:val="TableParagraph"/>
              <w:spacing w:before="133"/>
              <w:ind w:left="147" w:right="91"/>
              <w:rPr>
                <w:sz w:val="14"/>
              </w:rPr>
            </w:pPr>
            <w:r>
              <w:rPr>
                <w:sz w:val="14"/>
              </w:rPr>
              <w:t>1.0</w:t>
            </w:r>
          </w:p>
        </w:tc>
        <w:tc>
          <w:tcPr>
            <w:tcW w:w="612" w:type="dxa"/>
          </w:tcPr>
          <w:p>
            <w:pPr>
              <w:pStyle w:val="TableParagraph"/>
              <w:spacing w:before="115"/>
              <w:ind w:left="192"/>
              <w:jc w:val="left"/>
              <w:rPr>
                <w:sz w:val="14"/>
              </w:rPr>
            </w:pPr>
            <w:r>
              <w:rPr>
                <w:sz w:val="14"/>
              </w:rPr>
              <w:t>1.8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1.2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0.9</w:t>
            </w:r>
          </w:p>
        </w:tc>
        <w:tc>
          <w:tcPr>
            <w:tcW w:w="612" w:type="dxa"/>
          </w:tcPr>
          <w:p>
            <w:pPr>
              <w:pStyle w:val="TableParagraph"/>
              <w:spacing w:before="115"/>
              <w:ind w:left="183"/>
              <w:jc w:val="left"/>
              <w:rPr>
                <w:sz w:val="14"/>
              </w:rPr>
            </w:pPr>
            <w:r>
              <w:rPr>
                <w:sz w:val="14"/>
              </w:rPr>
              <w:t>1.7</w:t>
            </w:r>
          </w:p>
        </w:tc>
      </w:tr>
      <w:tr>
        <w:trPr>
          <w:trHeight w:val="320" w:hRule="atLeast"/>
        </w:trPr>
        <w:tc>
          <w:tcPr>
            <w:tcW w:w="2475" w:type="dxa"/>
          </w:tcPr>
          <w:p>
            <w:pPr>
              <w:pStyle w:val="TableParagraph"/>
              <w:spacing w:before="115"/>
              <w:ind w:left="417"/>
              <w:jc w:val="left"/>
              <w:rPr>
                <w:sz w:val="14"/>
              </w:rPr>
            </w:pPr>
            <w:r>
              <w:rPr>
                <w:sz w:val="14"/>
              </w:rPr>
              <w:t>16 £ </w:t>
            </w:r>
            <w:r>
              <w:rPr>
                <w:i/>
                <w:sz w:val="14"/>
              </w:rPr>
              <w:t>Рн </w:t>
            </w:r>
            <w:r>
              <w:rPr>
                <w:sz w:val="14"/>
              </w:rPr>
              <w:t>£25</w:t>
            </w:r>
          </w:p>
        </w:tc>
        <w:tc>
          <w:tcPr>
            <w:tcW w:w="612" w:type="dxa"/>
          </w:tcPr>
          <w:p>
            <w:pPr>
              <w:pStyle w:val="TableParagraph"/>
              <w:spacing w:before="115"/>
              <w:ind w:right="2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1.3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left="91" w:right="146"/>
              <w:rPr>
                <w:sz w:val="14"/>
              </w:rPr>
            </w:pPr>
            <w:r>
              <w:rPr>
                <w:sz w:val="14"/>
              </w:rPr>
              <w:t>0.9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left="147" w:right="184"/>
              <w:rPr>
                <w:sz w:val="14"/>
              </w:rPr>
            </w:pPr>
            <w:r>
              <w:rPr>
                <w:sz w:val="14"/>
              </w:rPr>
              <w:t>1.9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0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1.4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0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left="183"/>
              <w:jc w:val="left"/>
              <w:rPr>
                <w:sz w:val="14"/>
              </w:rPr>
            </w:pPr>
            <w:r>
              <w:rPr>
                <w:sz w:val="14"/>
              </w:rPr>
              <w:t>1.9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0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1.4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left="147" w:right="91"/>
              <w:rPr>
                <w:sz w:val="14"/>
              </w:rPr>
            </w:pPr>
            <w:r>
              <w:rPr>
                <w:sz w:val="14"/>
              </w:rPr>
              <w:t>1.0</w:t>
            </w:r>
          </w:p>
        </w:tc>
        <w:tc>
          <w:tcPr>
            <w:tcW w:w="612" w:type="dxa"/>
          </w:tcPr>
          <w:p>
            <w:pPr>
              <w:pStyle w:val="TableParagraph"/>
              <w:spacing w:before="115"/>
              <w:ind w:left="192"/>
              <w:jc w:val="left"/>
              <w:rPr>
                <w:sz w:val="14"/>
              </w:rPr>
            </w:pPr>
            <w:r>
              <w:rPr>
                <w:sz w:val="14"/>
              </w:rPr>
              <w:t>1.8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1.2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0.9</w:t>
            </w:r>
          </w:p>
        </w:tc>
        <w:tc>
          <w:tcPr>
            <w:tcW w:w="612" w:type="dxa"/>
          </w:tcPr>
          <w:p>
            <w:pPr>
              <w:pStyle w:val="TableParagraph"/>
              <w:spacing w:before="115"/>
              <w:ind w:left="183"/>
              <w:jc w:val="left"/>
              <w:rPr>
                <w:sz w:val="14"/>
              </w:rPr>
            </w:pPr>
            <w:r>
              <w:rPr>
                <w:sz w:val="14"/>
              </w:rPr>
              <w:t>1.7</w:t>
            </w:r>
          </w:p>
        </w:tc>
      </w:tr>
      <w:tr>
        <w:trPr>
          <w:trHeight w:val="320" w:hRule="atLeast"/>
        </w:trPr>
        <w:tc>
          <w:tcPr>
            <w:tcW w:w="2475" w:type="dxa"/>
          </w:tcPr>
          <w:p>
            <w:pPr>
              <w:pStyle w:val="TableParagraph"/>
              <w:spacing w:before="115"/>
              <w:ind w:left="408"/>
              <w:jc w:val="left"/>
              <w:rPr>
                <w:sz w:val="14"/>
              </w:rPr>
            </w:pPr>
            <w:r>
              <w:rPr>
                <w:sz w:val="14"/>
              </w:rPr>
              <w:t>25 £ </w:t>
            </w:r>
            <w:r>
              <w:rPr>
                <w:i/>
                <w:sz w:val="14"/>
              </w:rPr>
              <w:t>Р</w:t>
            </w:r>
            <w:r>
              <w:rPr>
                <w:i/>
                <w:position w:val="-3"/>
                <w:sz w:val="9"/>
              </w:rPr>
              <w:t>н  </w:t>
            </w:r>
            <w:r>
              <w:rPr>
                <w:sz w:val="14"/>
              </w:rPr>
              <w:t>£ 40</w:t>
            </w:r>
          </w:p>
        </w:tc>
        <w:tc>
          <w:tcPr>
            <w:tcW w:w="612" w:type="dxa"/>
          </w:tcPr>
          <w:p>
            <w:pPr>
              <w:pStyle w:val="TableParagraph"/>
              <w:spacing w:before="115"/>
              <w:ind w:right="2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1.2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left="91" w:right="146"/>
              <w:rPr>
                <w:sz w:val="14"/>
              </w:rPr>
            </w:pPr>
            <w:r>
              <w:rPr>
                <w:sz w:val="14"/>
              </w:rPr>
              <w:t>0.9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left="147" w:right="166"/>
              <w:rPr>
                <w:sz w:val="14"/>
              </w:rPr>
            </w:pPr>
            <w:r>
              <w:rPr>
                <w:sz w:val="14"/>
              </w:rPr>
              <w:t>1.9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1.3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0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left="183"/>
              <w:jc w:val="left"/>
              <w:rPr>
                <w:sz w:val="14"/>
              </w:rPr>
            </w:pPr>
            <w:r>
              <w:rPr>
                <w:sz w:val="14"/>
              </w:rPr>
              <w:t>1.9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19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1.3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left="147" w:right="91"/>
              <w:rPr>
                <w:sz w:val="14"/>
              </w:rPr>
            </w:pPr>
            <w:r>
              <w:rPr>
                <w:sz w:val="14"/>
              </w:rPr>
              <w:t>1.0</w:t>
            </w:r>
          </w:p>
        </w:tc>
        <w:tc>
          <w:tcPr>
            <w:tcW w:w="612" w:type="dxa"/>
          </w:tcPr>
          <w:p>
            <w:pPr>
              <w:pStyle w:val="TableParagraph"/>
              <w:spacing w:before="115"/>
              <w:ind w:left="192"/>
              <w:jc w:val="left"/>
              <w:rPr>
                <w:sz w:val="14"/>
              </w:rPr>
            </w:pPr>
            <w:r>
              <w:rPr>
                <w:sz w:val="14"/>
              </w:rPr>
              <w:t>1.8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1.2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0.9</w:t>
            </w:r>
          </w:p>
        </w:tc>
        <w:tc>
          <w:tcPr>
            <w:tcW w:w="612" w:type="dxa"/>
          </w:tcPr>
          <w:p>
            <w:pPr>
              <w:pStyle w:val="TableParagraph"/>
              <w:spacing w:before="115"/>
              <w:ind w:left="183"/>
              <w:jc w:val="left"/>
              <w:rPr>
                <w:sz w:val="14"/>
              </w:rPr>
            </w:pPr>
            <w:r>
              <w:rPr>
                <w:sz w:val="14"/>
              </w:rPr>
              <w:t>1.7</w:t>
            </w:r>
          </w:p>
        </w:tc>
      </w:tr>
      <w:tr>
        <w:trPr>
          <w:trHeight w:val="320" w:hRule="atLeast"/>
        </w:trPr>
        <w:tc>
          <w:tcPr>
            <w:tcW w:w="2475" w:type="dxa"/>
          </w:tcPr>
          <w:p>
            <w:pPr>
              <w:pStyle w:val="TableParagraph"/>
              <w:spacing w:before="115"/>
              <w:ind w:left="408"/>
              <w:jc w:val="left"/>
              <w:rPr>
                <w:sz w:val="14"/>
              </w:rPr>
            </w:pPr>
            <w:r>
              <w:rPr>
                <w:sz w:val="14"/>
              </w:rPr>
              <w:t>40 £ </w:t>
            </w:r>
            <w:r>
              <w:rPr>
                <w:i/>
                <w:sz w:val="14"/>
              </w:rPr>
              <w:t>Р</w:t>
            </w:r>
            <w:r>
              <w:rPr>
                <w:i/>
                <w:position w:val="-3"/>
                <w:sz w:val="9"/>
              </w:rPr>
              <w:t>н  </w:t>
            </w:r>
            <w:r>
              <w:rPr>
                <w:sz w:val="14"/>
              </w:rPr>
              <w:t>£ 63</w:t>
            </w:r>
          </w:p>
        </w:tc>
        <w:tc>
          <w:tcPr>
            <w:tcW w:w="612" w:type="dxa"/>
          </w:tcPr>
          <w:p>
            <w:pPr>
              <w:pStyle w:val="TableParagraph"/>
              <w:spacing w:before="133"/>
              <w:ind w:right="2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1.1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left="91" w:right="146"/>
              <w:rPr>
                <w:sz w:val="14"/>
              </w:rPr>
            </w:pPr>
            <w:r>
              <w:rPr>
                <w:sz w:val="14"/>
              </w:rPr>
              <w:t>0.8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left="147" w:right="184"/>
              <w:rPr>
                <w:sz w:val="14"/>
              </w:rPr>
            </w:pPr>
            <w:r>
              <w:rPr>
                <w:sz w:val="14"/>
              </w:rPr>
              <w:t>1.8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0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1.2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0.9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left="184"/>
              <w:jc w:val="left"/>
              <w:rPr>
                <w:sz w:val="14"/>
              </w:rPr>
            </w:pPr>
            <w:r>
              <w:rPr>
                <w:sz w:val="14"/>
              </w:rPr>
              <w:t>1.8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0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1.2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left="147" w:right="91"/>
              <w:rPr>
                <w:sz w:val="14"/>
              </w:rPr>
            </w:pPr>
            <w:r>
              <w:rPr>
                <w:sz w:val="14"/>
              </w:rPr>
              <w:t>0.9</w:t>
            </w:r>
          </w:p>
        </w:tc>
        <w:tc>
          <w:tcPr>
            <w:tcW w:w="612" w:type="dxa"/>
          </w:tcPr>
          <w:p>
            <w:pPr>
              <w:pStyle w:val="TableParagraph"/>
              <w:spacing w:before="115"/>
              <w:ind w:left="193"/>
              <w:jc w:val="left"/>
              <w:rPr>
                <w:sz w:val="14"/>
              </w:rPr>
            </w:pPr>
            <w:r>
              <w:rPr>
                <w:sz w:val="14"/>
              </w:rPr>
              <w:t>1.7</w:t>
            </w:r>
          </w:p>
        </w:tc>
        <w:tc>
          <w:tcPr>
            <w:tcW w:w="594" w:type="dxa"/>
          </w:tcPr>
          <w:p>
            <w:pPr>
              <w:pStyle w:val="TableParagraph"/>
              <w:spacing w:before="133"/>
              <w:ind w:right="2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1.1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0.8</w:t>
            </w:r>
          </w:p>
        </w:tc>
        <w:tc>
          <w:tcPr>
            <w:tcW w:w="612" w:type="dxa"/>
          </w:tcPr>
          <w:p>
            <w:pPr>
              <w:pStyle w:val="TableParagraph"/>
              <w:spacing w:before="115"/>
              <w:ind w:left="184"/>
              <w:jc w:val="left"/>
              <w:rPr>
                <w:sz w:val="14"/>
              </w:rPr>
            </w:pPr>
            <w:r>
              <w:rPr>
                <w:sz w:val="14"/>
              </w:rPr>
              <w:t>1.7</w:t>
            </w:r>
          </w:p>
        </w:tc>
      </w:tr>
      <w:tr>
        <w:trPr>
          <w:trHeight w:val="320" w:hRule="atLeast"/>
        </w:trPr>
        <w:tc>
          <w:tcPr>
            <w:tcW w:w="2475" w:type="dxa"/>
          </w:tcPr>
          <w:p>
            <w:pPr>
              <w:pStyle w:val="TableParagraph"/>
              <w:spacing w:before="115"/>
              <w:ind w:left="408"/>
              <w:jc w:val="left"/>
              <w:rPr>
                <w:sz w:val="14"/>
              </w:rPr>
            </w:pPr>
            <w:r>
              <w:rPr>
                <w:sz w:val="14"/>
              </w:rPr>
              <w:t>63 £ </w:t>
            </w:r>
            <w:r>
              <w:rPr>
                <w:i/>
                <w:sz w:val="14"/>
              </w:rPr>
              <w:t>Р</w:t>
            </w:r>
            <w:r>
              <w:rPr>
                <w:i/>
                <w:position w:val="-3"/>
                <w:sz w:val="9"/>
              </w:rPr>
              <w:t>н  </w:t>
            </w:r>
            <w:r>
              <w:rPr>
                <w:sz w:val="14"/>
              </w:rPr>
              <w:t>£ 100</w:t>
            </w:r>
          </w:p>
        </w:tc>
        <w:tc>
          <w:tcPr>
            <w:tcW w:w="612" w:type="dxa"/>
          </w:tcPr>
          <w:p>
            <w:pPr>
              <w:pStyle w:val="TableParagraph"/>
              <w:spacing w:before="115"/>
              <w:ind w:right="2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left="91" w:right="146"/>
              <w:rPr>
                <w:sz w:val="14"/>
              </w:rPr>
            </w:pPr>
            <w:r>
              <w:rPr>
                <w:sz w:val="14"/>
              </w:rPr>
              <w:t>0.7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left="147" w:right="166"/>
              <w:rPr>
                <w:sz w:val="14"/>
              </w:rPr>
            </w:pPr>
            <w:r>
              <w:rPr>
                <w:sz w:val="14"/>
              </w:rPr>
              <w:t>1.8</w:t>
            </w:r>
          </w:p>
        </w:tc>
        <w:tc>
          <w:tcPr>
            <w:tcW w:w="594" w:type="dxa"/>
          </w:tcPr>
          <w:p>
            <w:pPr>
              <w:pStyle w:val="TableParagraph"/>
              <w:spacing w:before="124"/>
              <w:ind w:right="20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1.1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0.8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left="184"/>
              <w:jc w:val="left"/>
              <w:rPr>
                <w:sz w:val="14"/>
              </w:rPr>
            </w:pPr>
            <w:r>
              <w:rPr>
                <w:sz w:val="14"/>
              </w:rPr>
              <w:t>1.8</w:t>
            </w:r>
          </w:p>
        </w:tc>
        <w:tc>
          <w:tcPr>
            <w:tcW w:w="594" w:type="dxa"/>
          </w:tcPr>
          <w:p>
            <w:pPr>
              <w:pStyle w:val="TableParagraph"/>
              <w:spacing w:before="124"/>
              <w:ind w:right="20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1.1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left="147" w:right="91"/>
              <w:rPr>
                <w:sz w:val="14"/>
              </w:rPr>
            </w:pPr>
            <w:r>
              <w:rPr>
                <w:sz w:val="14"/>
              </w:rPr>
              <w:t>0.8</w:t>
            </w:r>
          </w:p>
        </w:tc>
        <w:tc>
          <w:tcPr>
            <w:tcW w:w="612" w:type="dxa"/>
          </w:tcPr>
          <w:p>
            <w:pPr>
              <w:pStyle w:val="TableParagraph"/>
              <w:spacing w:before="115"/>
              <w:ind w:left="193"/>
              <w:jc w:val="left"/>
              <w:rPr>
                <w:sz w:val="14"/>
              </w:rPr>
            </w:pPr>
            <w:r>
              <w:rPr>
                <w:sz w:val="14"/>
              </w:rPr>
              <w:t>1.7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0.7</w:t>
            </w:r>
          </w:p>
        </w:tc>
        <w:tc>
          <w:tcPr>
            <w:tcW w:w="612" w:type="dxa"/>
          </w:tcPr>
          <w:p>
            <w:pPr>
              <w:pStyle w:val="TableParagraph"/>
              <w:spacing w:before="115"/>
              <w:ind w:left="184"/>
              <w:jc w:val="left"/>
              <w:rPr>
                <w:sz w:val="14"/>
              </w:rPr>
            </w:pPr>
            <w:r>
              <w:rPr>
                <w:sz w:val="14"/>
              </w:rPr>
              <w:t>1.6</w:t>
            </w:r>
          </w:p>
        </w:tc>
      </w:tr>
      <w:tr>
        <w:trPr>
          <w:trHeight w:val="320" w:hRule="atLeast"/>
        </w:trPr>
        <w:tc>
          <w:tcPr>
            <w:tcW w:w="2475" w:type="dxa"/>
          </w:tcPr>
          <w:p>
            <w:pPr>
              <w:pStyle w:val="TableParagraph"/>
              <w:spacing w:before="115"/>
              <w:ind w:left="427"/>
              <w:jc w:val="left"/>
              <w:rPr>
                <w:sz w:val="14"/>
              </w:rPr>
            </w:pPr>
            <w:r>
              <w:rPr>
                <w:sz w:val="14"/>
              </w:rPr>
              <w:t>100 £Р</w:t>
            </w:r>
            <w:r>
              <w:rPr>
                <w:position w:val="-3"/>
                <w:sz w:val="9"/>
              </w:rPr>
              <w:t>М  </w:t>
            </w:r>
            <w:r>
              <w:rPr>
                <w:sz w:val="14"/>
              </w:rPr>
              <w:t>£ 160</w:t>
            </w:r>
          </w:p>
        </w:tc>
        <w:tc>
          <w:tcPr>
            <w:tcW w:w="612" w:type="dxa"/>
          </w:tcPr>
          <w:p>
            <w:pPr>
              <w:pStyle w:val="TableParagraph"/>
              <w:spacing w:before="115"/>
              <w:ind w:right="2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0.9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left="91" w:right="146"/>
              <w:rPr>
                <w:sz w:val="14"/>
              </w:rPr>
            </w:pPr>
            <w:r>
              <w:rPr>
                <w:sz w:val="14"/>
              </w:rPr>
              <w:t>0.7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left="147" w:right="166"/>
              <w:rPr>
                <w:sz w:val="14"/>
              </w:rPr>
            </w:pPr>
            <w:r>
              <w:rPr>
                <w:sz w:val="14"/>
              </w:rPr>
              <w:t>1.7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0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0.8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left="184"/>
              <w:jc w:val="left"/>
              <w:rPr>
                <w:sz w:val="14"/>
              </w:rPr>
            </w:pPr>
            <w:r>
              <w:rPr>
                <w:sz w:val="14"/>
              </w:rPr>
              <w:t>1.7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0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left="147" w:right="91"/>
              <w:rPr>
                <w:sz w:val="14"/>
              </w:rPr>
            </w:pPr>
            <w:r>
              <w:rPr>
                <w:sz w:val="14"/>
              </w:rPr>
              <w:t>0.8</w:t>
            </w:r>
          </w:p>
        </w:tc>
        <w:tc>
          <w:tcPr>
            <w:tcW w:w="612" w:type="dxa"/>
          </w:tcPr>
          <w:p>
            <w:pPr>
              <w:pStyle w:val="TableParagraph"/>
              <w:spacing w:before="115"/>
              <w:ind w:left="193"/>
              <w:jc w:val="left"/>
              <w:rPr>
                <w:sz w:val="14"/>
              </w:rPr>
            </w:pPr>
            <w:r>
              <w:rPr>
                <w:sz w:val="14"/>
              </w:rPr>
              <w:t>1.7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0.9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0.7</w:t>
            </w:r>
          </w:p>
        </w:tc>
        <w:tc>
          <w:tcPr>
            <w:tcW w:w="612" w:type="dxa"/>
          </w:tcPr>
          <w:p>
            <w:pPr>
              <w:pStyle w:val="TableParagraph"/>
              <w:spacing w:before="115"/>
              <w:ind w:left="184"/>
              <w:jc w:val="left"/>
              <w:rPr>
                <w:sz w:val="14"/>
              </w:rPr>
            </w:pPr>
            <w:r>
              <w:rPr>
                <w:sz w:val="14"/>
              </w:rPr>
              <w:t>1.6</w:t>
            </w:r>
          </w:p>
        </w:tc>
      </w:tr>
      <w:tr>
        <w:trPr>
          <w:trHeight w:val="320" w:hRule="atLeast"/>
        </w:trPr>
        <w:tc>
          <w:tcPr>
            <w:tcW w:w="2475" w:type="dxa"/>
          </w:tcPr>
          <w:p>
            <w:pPr>
              <w:pStyle w:val="TableParagraph"/>
              <w:spacing w:before="115"/>
              <w:ind w:left="418"/>
              <w:jc w:val="left"/>
              <w:rPr>
                <w:sz w:val="14"/>
              </w:rPr>
            </w:pPr>
            <w:r>
              <w:rPr>
                <w:sz w:val="14"/>
              </w:rPr>
              <w:t>160 £Р</w:t>
            </w:r>
            <w:r>
              <w:rPr>
                <w:position w:val="-3"/>
                <w:sz w:val="9"/>
              </w:rPr>
              <w:t>М </w:t>
            </w:r>
            <w:r>
              <w:rPr>
                <w:sz w:val="14"/>
              </w:rPr>
              <w:t>£250</w:t>
            </w:r>
          </w:p>
        </w:tc>
        <w:tc>
          <w:tcPr>
            <w:tcW w:w="612" w:type="dxa"/>
          </w:tcPr>
          <w:p>
            <w:pPr>
              <w:pStyle w:val="TableParagraph"/>
              <w:spacing w:before="115"/>
              <w:ind w:right="2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0.8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left="91" w:right="146"/>
              <w:rPr>
                <w:sz w:val="14"/>
              </w:rPr>
            </w:pPr>
            <w:r>
              <w:rPr>
                <w:sz w:val="14"/>
              </w:rPr>
              <w:t>0.6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left="147" w:right="184"/>
              <w:rPr>
                <w:sz w:val="14"/>
              </w:rPr>
            </w:pPr>
            <w:r>
              <w:rPr>
                <w:sz w:val="14"/>
              </w:rPr>
              <w:t>1.7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0.9</w:t>
            </w:r>
          </w:p>
        </w:tc>
        <w:tc>
          <w:tcPr>
            <w:tcW w:w="594" w:type="dxa"/>
          </w:tcPr>
          <w:p>
            <w:pPr>
              <w:pStyle w:val="TableParagraph"/>
              <w:spacing w:before="106"/>
              <w:ind w:right="2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0.7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left="184"/>
              <w:jc w:val="left"/>
              <w:rPr>
                <w:sz w:val="14"/>
              </w:rPr>
            </w:pPr>
            <w:r>
              <w:rPr>
                <w:sz w:val="14"/>
              </w:rPr>
              <w:t>1.7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0.9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left="147" w:right="109"/>
              <w:rPr>
                <w:sz w:val="14"/>
              </w:rPr>
            </w:pPr>
            <w:r>
              <w:rPr>
                <w:sz w:val="14"/>
              </w:rPr>
              <w:t>0.7</w:t>
            </w:r>
          </w:p>
        </w:tc>
        <w:tc>
          <w:tcPr>
            <w:tcW w:w="612" w:type="dxa"/>
          </w:tcPr>
          <w:p>
            <w:pPr>
              <w:pStyle w:val="TableParagraph"/>
              <w:spacing w:before="115"/>
              <w:ind w:left="193"/>
              <w:jc w:val="left"/>
              <w:rPr>
                <w:sz w:val="14"/>
              </w:rPr>
            </w:pPr>
            <w:r>
              <w:rPr>
                <w:sz w:val="14"/>
              </w:rPr>
              <w:t>1.6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0.9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0.7</w:t>
            </w:r>
          </w:p>
        </w:tc>
        <w:tc>
          <w:tcPr>
            <w:tcW w:w="612" w:type="dxa"/>
          </w:tcPr>
          <w:p>
            <w:pPr>
              <w:pStyle w:val="TableParagraph"/>
              <w:spacing w:before="115"/>
              <w:ind w:left="184"/>
              <w:jc w:val="left"/>
              <w:rPr>
                <w:sz w:val="14"/>
              </w:rPr>
            </w:pPr>
            <w:r>
              <w:rPr>
                <w:sz w:val="14"/>
              </w:rPr>
              <w:t>1.6</w:t>
            </w:r>
          </w:p>
        </w:tc>
      </w:tr>
      <w:tr>
        <w:trPr>
          <w:trHeight w:val="320" w:hRule="atLeast"/>
        </w:trPr>
        <w:tc>
          <w:tcPr>
            <w:tcW w:w="2475" w:type="dxa"/>
          </w:tcPr>
          <w:p>
            <w:pPr>
              <w:pStyle w:val="TableParagraph"/>
              <w:spacing w:before="115"/>
              <w:ind w:left="408"/>
              <w:jc w:val="left"/>
              <w:rPr>
                <w:sz w:val="14"/>
              </w:rPr>
            </w:pPr>
            <w:r>
              <w:rPr>
                <w:sz w:val="14"/>
              </w:rPr>
              <w:t>250 £ </w:t>
            </w:r>
            <w:r>
              <w:rPr>
                <w:i/>
                <w:sz w:val="14"/>
              </w:rPr>
              <w:t>Р</w:t>
            </w:r>
            <w:r>
              <w:rPr>
                <w:i/>
                <w:position w:val="-3"/>
                <w:sz w:val="9"/>
              </w:rPr>
              <w:t>н  </w:t>
            </w:r>
            <w:r>
              <w:rPr>
                <w:sz w:val="14"/>
              </w:rPr>
              <w:t>£ 400</w:t>
            </w:r>
          </w:p>
        </w:tc>
        <w:tc>
          <w:tcPr>
            <w:tcW w:w="612" w:type="dxa"/>
          </w:tcPr>
          <w:p>
            <w:pPr>
              <w:pStyle w:val="TableParagraph"/>
              <w:spacing w:before="115"/>
              <w:ind w:right="181"/>
              <w:jc w:val="right"/>
              <w:rPr>
                <w:sz w:val="14"/>
              </w:rPr>
            </w:pPr>
            <w:r>
              <w:rPr>
                <w:sz w:val="14"/>
              </w:rPr>
              <w:t>0.7S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left="91" w:right="146"/>
              <w:rPr>
                <w:sz w:val="14"/>
              </w:rPr>
            </w:pPr>
            <w:r>
              <w:rPr>
                <w:sz w:val="14"/>
              </w:rPr>
              <w:t>0.6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left="147" w:right="166"/>
              <w:rPr>
                <w:sz w:val="14"/>
              </w:rPr>
            </w:pPr>
            <w:r>
              <w:rPr>
                <w:sz w:val="14"/>
              </w:rPr>
              <w:t>1.6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19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0.75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0.6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left="184"/>
              <w:jc w:val="left"/>
              <w:rPr>
                <w:sz w:val="14"/>
              </w:rPr>
            </w:pPr>
            <w:r>
              <w:rPr>
                <w:sz w:val="14"/>
              </w:rPr>
              <w:t>1.6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17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0.75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left="147" w:right="91"/>
              <w:rPr>
                <w:sz w:val="14"/>
              </w:rPr>
            </w:pPr>
            <w:r>
              <w:rPr>
                <w:sz w:val="14"/>
              </w:rPr>
              <w:t>0.6</w:t>
            </w:r>
          </w:p>
        </w:tc>
        <w:tc>
          <w:tcPr>
            <w:tcW w:w="612" w:type="dxa"/>
          </w:tcPr>
          <w:p>
            <w:pPr>
              <w:pStyle w:val="TableParagraph"/>
              <w:spacing w:before="115"/>
              <w:ind w:left="193"/>
              <w:jc w:val="left"/>
              <w:rPr>
                <w:sz w:val="14"/>
              </w:rPr>
            </w:pPr>
            <w:r>
              <w:rPr>
                <w:sz w:val="14"/>
              </w:rPr>
              <w:t>1.6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19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0.75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0.6</w:t>
            </w:r>
          </w:p>
        </w:tc>
        <w:tc>
          <w:tcPr>
            <w:tcW w:w="612" w:type="dxa"/>
          </w:tcPr>
          <w:p>
            <w:pPr>
              <w:pStyle w:val="TableParagraph"/>
              <w:spacing w:before="115"/>
              <w:ind w:left="184"/>
              <w:jc w:val="left"/>
              <w:rPr>
                <w:sz w:val="14"/>
              </w:rPr>
            </w:pPr>
            <w:r>
              <w:rPr>
                <w:sz w:val="14"/>
              </w:rPr>
              <w:t>1.6</w:t>
            </w:r>
          </w:p>
        </w:tc>
      </w:tr>
      <w:tr>
        <w:trPr>
          <w:trHeight w:val="320" w:hRule="atLeast"/>
        </w:trPr>
        <w:tc>
          <w:tcPr>
            <w:tcW w:w="2475" w:type="dxa"/>
          </w:tcPr>
          <w:p>
            <w:pPr>
              <w:pStyle w:val="TableParagraph"/>
              <w:spacing w:before="115"/>
              <w:ind w:left="408"/>
              <w:jc w:val="left"/>
              <w:rPr>
                <w:sz w:val="14"/>
              </w:rPr>
            </w:pPr>
            <w:r>
              <w:rPr>
                <w:sz w:val="14"/>
              </w:rPr>
              <w:t>400 £ </w:t>
            </w:r>
            <w:r>
              <w:rPr>
                <w:i/>
                <w:sz w:val="14"/>
              </w:rPr>
              <w:t>Р</w:t>
            </w:r>
            <w:r>
              <w:rPr>
                <w:i/>
                <w:position w:val="-3"/>
                <w:sz w:val="9"/>
              </w:rPr>
              <w:t>ы  </w:t>
            </w:r>
            <w:r>
              <w:rPr>
                <w:sz w:val="14"/>
              </w:rPr>
              <w:t>£ 630</w:t>
            </w:r>
          </w:p>
        </w:tc>
        <w:tc>
          <w:tcPr>
            <w:tcW w:w="612" w:type="dxa"/>
          </w:tcPr>
          <w:p>
            <w:pPr>
              <w:pStyle w:val="TableParagraph"/>
              <w:spacing w:before="115"/>
              <w:ind w:right="181"/>
              <w:jc w:val="right"/>
              <w:rPr>
                <w:sz w:val="14"/>
              </w:rPr>
            </w:pPr>
            <w:r>
              <w:rPr>
                <w:sz w:val="14"/>
              </w:rPr>
              <w:t>0.6S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left="91" w:right="146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left="147" w:right="166"/>
              <w:rPr>
                <w:sz w:val="14"/>
              </w:rPr>
            </w:pPr>
            <w:r>
              <w:rPr>
                <w:sz w:val="14"/>
              </w:rPr>
              <w:t>1.6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19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0.65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0.5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left="184"/>
              <w:jc w:val="left"/>
              <w:rPr>
                <w:sz w:val="14"/>
              </w:rPr>
            </w:pPr>
            <w:r>
              <w:rPr>
                <w:sz w:val="14"/>
              </w:rPr>
              <w:t>1.6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17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0.65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left="147" w:right="91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612" w:type="dxa"/>
          </w:tcPr>
          <w:p>
            <w:pPr>
              <w:pStyle w:val="TableParagraph"/>
              <w:spacing w:before="115"/>
              <w:ind w:left="193"/>
              <w:jc w:val="left"/>
              <w:rPr>
                <w:sz w:val="14"/>
              </w:rPr>
            </w:pPr>
            <w:r>
              <w:rPr>
                <w:sz w:val="14"/>
              </w:rPr>
              <w:t>1.6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19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0.65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0.5</w:t>
            </w:r>
          </w:p>
        </w:tc>
        <w:tc>
          <w:tcPr>
            <w:tcW w:w="612" w:type="dxa"/>
          </w:tcPr>
          <w:p>
            <w:pPr>
              <w:pStyle w:val="TableParagraph"/>
              <w:spacing w:before="115"/>
              <w:ind w:left="184"/>
              <w:jc w:val="left"/>
              <w:rPr>
                <w:sz w:val="14"/>
              </w:rPr>
            </w:pPr>
            <w:r>
              <w:rPr>
                <w:sz w:val="14"/>
              </w:rPr>
              <w:t>1.6</w:t>
            </w:r>
          </w:p>
        </w:tc>
      </w:tr>
      <w:tr>
        <w:trPr>
          <w:trHeight w:val="340" w:hRule="atLeast"/>
        </w:trPr>
        <w:tc>
          <w:tcPr>
            <w:tcW w:w="2475" w:type="dxa"/>
          </w:tcPr>
          <w:p>
            <w:pPr>
              <w:pStyle w:val="TableParagraph"/>
              <w:spacing w:before="115"/>
              <w:ind w:left="408"/>
              <w:jc w:val="left"/>
              <w:rPr>
                <w:sz w:val="14"/>
              </w:rPr>
            </w:pPr>
            <w:r>
              <w:rPr>
                <w:sz w:val="14"/>
              </w:rPr>
              <w:t>630 £Р </w:t>
            </w:r>
            <w:r>
              <w:rPr>
                <w:position w:val="-3"/>
                <w:sz w:val="9"/>
              </w:rPr>
              <w:t>М </w:t>
            </w:r>
            <w:r>
              <w:rPr>
                <w:sz w:val="14"/>
              </w:rPr>
              <w:t>£ 1600</w:t>
            </w:r>
          </w:p>
        </w:tc>
        <w:tc>
          <w:tcPr>
            <w:tcW w:w="612" w:type="dxa"/>
          </w:tcPr>
          <w:p>
            <w:pPr>
              <w:pStyle w:val="TableParagraph"/>
              <w:spacing w:before="115"/>
              <w:ind w:right="2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0.5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left="91" w:right="146"/>
              <w:rPr>
                <w:sz w:val="14"/>
              </w:rPr>
            </w:pPr>
            <w:r>
              <w:rPr>
                <w:sz w:val="14"/>
              </w:rPr>
              <w:t>0.3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left="147" w:right="184"/>
              <w:rPr>
                <w:sz w:val="14"/>
              </w:rPr>
            </w:pPr>
            <w:r>
              <w:rPr>
                <w:sz w:val="14"/>
              </w:rPr>
              <w:t>1.6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0.5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0.3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left="184"/>
              <w:jc w:val="left"/>
              <w:rPr>
                <w:sz w:val="14"/>
              </w:rPr>
            </w:pPr>
            <w:r>
              <w:rPr>
                <w:sz w:val="14"/>
              </w:rPr>
              <w:t>1.6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196"/>
              <w:jc w:val="right"/>
              <w:rPr>
                <w:sz w:val="14"/>
              </w:rPr>
            </w:pPr>
            <w:r>
              <w:rPr>
                <w:sz w:val="14"/>
              </w:rPr>
              <w:t>0.S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left="147" w:right="91"/>
              <w:rPr>
                <w:sz w:val="14"/>
              </w:rPr>
            </w:pPr>
            <w:r>
              <w:rPr>
                <w:sz w:val="14"/>
              </w:rPr>
              <w:t>0.3</w:t>
            </w:r>
          </w:p>
        </w:tc>
        <w:tc>
          <w:tcPr>
            <w:tcW w:w="612" w:type="dxa"/>
          </w:tcPr>
          <w:p>
            <w:pPr>
              <w:pStyle w:val="TableParagraph"/>
              <w:spacing w:before="115"/>
              <w:ind w:left="193"/>
              <w:jc w:val="left"/>
              <w:rPr>
                <w:sz w:val="14"/>
              </w:rPr>
            </w:pPr>
            <w:r>
              <w:rPr>
                <w:sz w:val="14"/>
              </w:rPr>
              <w:t>1.6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0.5</w:t>
            </w:r>
          </w:p>
        </w:tc>
        <w:tc>
          <w:tcPr>
            <w:tcW w:w="594" w:type="dxa"/>
          </w:tcPr>
          <w:p>
            <w:pPr>
              <w:pStyle w:val="TableParagraph"/>
              <w:spacing w:before="115"/>
              <w:ind w:right="2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0.3</w:t>
            </w:r>
          </w:p>
        </w:tc>
        <w:tc>
          <w:tcPr>
            <w:tcW w:w="612" w:type="dxa"/>
          </w:tcPr>
          <w:p>
            <w:pPr>
              <w:pStyle w:val="TableParagraph"/>
              <w:spacing w:before="115"/>
              <w:ind w:left="184"/>
              <w:jc w:val="left"/>
              <w:rPr>
                <w:sz w:val="14"/>
              </w:rPr>
            </w:pPr>
            <w:r>
              <w:rPr>
                <w:sz w:val="14"/>
              </w:rPr>
              <w:t>1.6</w:t>
            </w:r>
          </w:p>
        </w:tc>
      </w:tr>
    </w:tbl>
    <w:p>
      <w:pPr>
        <w:spacing w:before="69"/>
        <w:ind w:left="531" w:right="0" w:firstLine="0"/>
        <w:jc w:val="left"/>
        <w:rPr>
          <w:sz w:val="17"/>
        </w:rPr>
      </w:pPr>
      <w:r>
        <w:rPr>
          <w:sz w:val="17"/>
        </w:rPr>
        <w:t>П р и м е ч а н и е  — Значения даны а относительных (по отношению к номинальному моменту) единицах.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37"/>
        <w:ind w:left="0" w:right="117" w:firstLine="0"/>
        <w:jc w:val="right"/>
        <w:rPr>
          <w:sz w:val="17"/>
        </w:rPr>
      </w:pPr>
      <w:r>
        <w:rPr>
          <w:w w:val="100"/>
          <w:sz w:val="17"/>
        </w:rPr>
        <w:t>S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2"/>
        <w:ind w:left="142"/>
      </w:pPr>
      <w:r>
        <w:rPr/>
        <w:t>ГОСТ Р МЭК 60034-12—2009</w:t>
      </w:r>
    </w:p>
    <w:p>
      <w:pPr>
        <w:pStyle w:val="BodyText"/>
        <w:spacing w:before="5"/>
        <w:rPr>
          <w:sz w:val="16"/>
        </w:rPr>
      </w:pPr>
    </w:p>
    <w:p>
      <w:pPr>
        <w:spacing w:line="288" w:lineRule="auto" w:before="94"/>
        <w:ind w:left="4256" w:right="4449" w:firstLine="53"/>
        <w:jc w:val="center"/>
        <w:rPr>
          <w:sz w:val="17"/>
        </w:rPr>
      </w:pPr>
      <w:r>
        <w:rPr>
          <w:sz w:val="17"/>
        </w:rPr>
        <w:t>Приложение В 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66" w:lineRule="auto" w:before="1"/>
        <w:ind w:left="2626" w:right="3116" w:hanging="27"/>
        <w:rPr>
          <w:i/>
          <w:sz w:val="20"/>
        </w:rPr>
      </w:pPr>
      <w:r>
        <w:rPr/>
        <w:t>Максимальные значения кажущейся мощности заторможенного ротора для исполнений </w:t>
      </w:r>
      <w:r>
        <w:rPr>
          <w:i/>
          <w:sz w:val="20"/>
        </w:rPr>
        <w:t>N </w:t>
      </w:r>
      <w:r>
        <w:rPr/>
        <w:t>и </w:t>
      </w:r>
      <w:r>
        <w:rPr>
          <w:i/>
          <w:sz w:val="20"/>
        </w:rPr>
        <w:t>Н</w:t>
      </w:r>
    </w:p>
    <w:p>
      <w:pPr>
        <w:pStyle w:val="BodyText"/>
        <w:spacing w:before="9"/>
        <w:rPr>
          <w:i/>
          <w:sz w:val="12"/>
        </w:rPr>
      </w:pPr>
    </w:p>
    <w:p>
      <w:pPr>
        <w:spacing w:before="94"/>
        <w:ind w:left="134" w:right="0" w:firstLine="0"/>
        <w:jc w:val="left"/>
        <w:rPr>
          <w:sz w:val="17"/>
        </w:rPr>
      </w:pPr>
      <w:r>
        <w:rPr>
          <w:sz w:val="17"/>
        </w:rPr>
        <w:t>Т а б л и ц е   В . 1 </w:t>
      </w:r>
    </w:p>
    <w:p>
      <w:pPr>
        <w:pStyle w:val="BodyText"/>
        <w:spacing w:before="7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3"/>
        <w:gridCol w:w="4842"/>
      </w:tblGrid>
      <w:tr>
        <w:trPr>
          <w:trHeight w:val="500" w:hRule="atLeast"/>
        </w:trPr>
        <w:tc>
          <w:tcPr>
            <w:tcW w:w="4833" w:type="dxa"/>
          </w:tcPr>
          <w:p>
            <w:pPr>
              <w:pStyle w:val="TableParagraph"/>
              <w:spacing w:before="151"/>
              <w:ind w:left="1258" w:right="1240"/>
              <w:rPr>
                <w:sz w:val="16"/>
              </w:rPr>
            </w:pPr>
            <w:r>
              <w:rPr>
                <w:sz w:val="16"/>
              </w:rPr>
              <w:t>Номинальная мощность. кВт</w:t>
            </w:r>
          </w:p>
        </w:tc>
        <w:tc>
          <w:tcPr>
            <w:tcW w:w="484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833" w:type="dxa"/>
          </w:tcPr>
          <w:p>
            <w:pPr>
              <w:pStyle w:val="TableParagraph"/>
              <w:spacing w:before="97"/>
              <w:ind w:left="1249" w:right="1240"/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position w:val="-3"/>
                <w:sz w:val="10"/>
              </w:rPr>
              <w:t>M</w:t>
            </w:r>
            <w:r>
              <w:rPr>
                <w:sz w:val="16"/>
              </w:rPr>
              <w:t>S4.G</w:t>
            </w:r>
          </w:p>
        </w:tc>
        <w:tc>
          <w:tcPr>
            <w:tcW w:w="4842" w:type="dxa"/>
          </w:tcPr>
          <w:p>
            <w:pPr>
              <w:pStyle w:val="TableParagraph"/>
              <w:spacing w:before="106"/>
              <w:ind w:left="2275" w:right="2308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>
        <w:trPr>
          <w:trHeight w:val="340" w:hRule="atLeast"/>
        </w:trPr>
        <w:tc>
          <w:tcPr>
            <w:tcW w:w="4833" w:type="dxa"/>
          </w:tcPr>
          <w:p>
            <w:pPr>
              <w:pStyle w:val="TableParagraph"/>
              <w:spacing w:before="115"/>
              <w:ind w:left="1249" w:right="1240"/>
              <w:rPr>
                <w:sz w:val="16"/>
              </w:rPr>
            </w:pPr>
            <w:r>
              <w:rPr>
                <w:sz w:val="16"/>
              </w:rPr>
              <w:t>0.4 &lt; Я</w:t>
            </w:r>
            <w:r>
              <w:rPr>
                <w:position w:val="-3"/>
                <w:sz w:val="10"/>
              </w:rPr>
              <w:t>я  </w:t>
            </w:r>
            <w:r>
              <w:rPr>
                <w:sz w:val="16"/>
              </w:rPr>
              <w:t>* 0.63</w:t>
            </w:r>
          </w:p>
        </w:tc>
        <w:tc>
          <w:tcPr>
            <w:tcW w:w="4842" w:type="dxa"/>
          </w:tcPr>
          <w:p>
            <w:pPr>
              <w:pStyle w:val="TableParagraph"/>
              <w:spacing w:before="115"/>
              <w:ind w:left="2275" w:right="2290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>
        <w:trPr>
          <w:trHeight w:val="360" w:hRule="atLeast"/>
        </w:trPr>
        <w:tc>
          <w:tcPr>
            <w:tcW w:w="4833" w:type="dxa"/>
          </w:tcPr>
          <w:p>
            <w:pPr>
              <w:pStyle w:val="TableParagraph"/>
              <w:spacing w:before="115"/>
              <w:ind w:left="1250" w:right="1240"/>
              <w:rPr>
                <w:sz w:val="16"/>
              </w:rPr>
            </w:pPr>
            <w:r>
              <w:rPr>
                <w:sz w:val="16"/>
              </w:rPr>
              <w:t>0.63 &lt;Я„ *1.0</w:t>
            </w:r>
          </w:p>
        </w:tc>
        <w:tc>
          <w:tcPr>
            <w:tcW w:w="4842" w:type="dxa"/>
          </w:tcPr>
          <w:p>
            <w:pPr>
              <w:pStyle w:val="TableParagraph"/>
              <w:spacing w:before="115"/>
              <w:ind w:left="2275" w:right="2300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>
        <w:trPr>
          <w:trHeight w:val="340" w:hRule="atLeast"/>
        </w:trPr>
        <w:tc>
          <w:tcPr>
            <w:tcW w:w="4833" w:type="dxa"/>
          </w:tcPr>
          <w:p>
            <w:pPr>
              <w:pStyle w:val="TableParagraph"/>
              <w:spacing w:before="97"/>
              <w:ind w:left="1258" w:right="1231"/>
              <w:rPr>
                <w:sz w:val="16"/>
              </w:rPr>
            </w:pPr>
            <w:r>
              <w:rPr>
                <w:sz w:val="16"/>
              </w:rPr>
              <w:t>1.0 « Р</w:t>
            </w:r>
            <w:r>
              <w:rPr>
                <w:position w:val="-3"/>
                <w:sz w:val="10"/>
              </w:rPr>
              <w:t>м </w:t>
            </w:r>
            <w:r>
              <w:rPr>
                <w:sz w:val="16"/>
              </w:rPr>
              <w:t>*1.8</w:t>
            </w:r>
          </w:p>
        </w:tc>
        <w:tc>
          <w:tcPr>
            <w:tcW w:w="4842" w:type="dxa"/>
          </w:tcPr>
          <w:p>
            <w:pPr>
              <w:pStyle w:val="TableParagraph"/>
              <w:spacing w:before="97"/>
              <w:ind w:left="2275" w:right="229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>
        <w:trPr>
          <w:trHeight w:val="340" w:hRule="atLeast"/>
        </w:trPr>
        <w:tc>
          <w:tcPr>
            <w:tcW w:w="4833" w:type="dxa"/>
          </w:tcPr>
          <w:p>
            <w:pPr>
              <w:pStyle w:val="TableParagraph"/>
              <w:spacing w:line="233" w:lineRule="exact" w:before="97"/>
              <w:ind w:left="1258" w:right="1229"/>
              <w:rPr>
                <w:sz w:val="16"/>
              </w:rPr>
            </w:pPr>
            <w:r>
              <w:rPr>
                <w:w w:val="99"/>
                <w:sz w:val="16"/>
              </w:rPr>
              <w:t>1,8</w:t>
            </w:r>
            <w:r>
              <w:rPr>
                <w:sz w:val="16"/>
              </w:rPr>
              <w:t> &lt;</w:t>
            </w:r>
            <w:r>
              <w:rPr>
                <w:spacing w:val="-53"/>
                <w:sz w:val="16"/>
              </w:rPr>
              <w:t>Я</w:t>
            </w:r>
            <w:r>
              <w:rPr>
                <w:rFonts w:ascii="Times New Roman" w:hAnsi="Times New Roman"/>
                <w:spacing w:val="-99"/>
                <w:position w:val="-6"/>
                <w:sz w:val="21"/>
              </w:rPr>
              <w:t>N</w:t>
            </w:r>
            <w:r>
              <w:rPr>
                <w:sz w:val="16"/>
              </w:rPr>
              <w:t>„ </w:t>
            </w:r>
            <w:r>
              <w:rPr>
                <w:w w:val="99"/>
                <w:sz w:val="16"/>
              </w:rPr>
              <w:t>*</w:t>
            </w:r>
            <w:r>
              <w:rPr>
                <w:sz w:val="16"/>
              </w:rPr>
              <w:t> 4,0</w:t>
            </w:r>
          </w:p>
        </w:tc>
        <w:tc>
          <w:tcPr>
            <w:tcW w:w="4842" w:type="dxa"/>
          </w:tcPr>
          <w:p>
            <w:pPr>
              <w:pStyle w:val="TableParagraph"/>
              <w:spacing w:before="97"/>
              <w:ind w:left="2275" w:right="2308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>
        <w:trPr>
          <w:trHeight w:val="340" w:hRule="atLeast"/>
        </w:trPr>
        <w:tc>
          <w:tcPr>
            <w:tcW w:w="4833" w:type="dxa"/>
          </w:tcPr>
          <w:p>
            <w:pPr>
              <w:pStyle w:val="TableParagraph"/>
              <w:spacing w:line="233" w:lineRule="exact" w:before="97"/>
              <w:ind w:left="1250" w:right="1240"/>
              <w:rPr>
                <w:sz w:val="16"/>
              </w:rPr>
            </w:pPr>
            <w:r>
              <w:rPr>
                <w:w w:val="99"/>
                <w:sz w:val="16"/>
              </w:rPr>
              <w:t>4.0</w:t>
            </w:r>
            <w:r>
              <w:rPr>
                <w:sz w:val="16"/>
              </w:rPr>
              <w:t> &lt; </w:t>
            </w:r>
            <w:r>
              <w:rPr>
                <w:spacing w:val="-115"/>
                <w:sz w:val="16"/>
              </w:rPr>
              <w:t>Я</w:t>
            </w:r>
            <w:r>
              <w:rPr>
                <w:rFonts w:ascii="Times New Roman" w:hAnsi="Times New Roman"/>
                <w:spacing w:val="6"/>
                <w:position w:val="-6"/>
                <w:sz w:val="21"/>
              </w:rPr>
              <w:t>N</w:t>
            </w:r>
            <w:r>
              <w:rPr>
                <w:w w:val="99"/>
                <w:sz w:val="16"/>
              </w:rPr>
              <w:t>*6.3</w:t>
            </w:r>
          </w:p>
        </w:tc>
        <w:tc>
          <w:tcPr>
            <w:tcW w:w="4842" w:type="dxa"/>
          </w:tcPr>
          <w:p>
            <w:pPr>
              <w:pStyle w:val="TableParagraph"/>
              <w:spacing w:before="97"/>
              <w:ind w:left="2275" w:right="2290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>
        <w:trPr>
          <w:trHeight w:val="340" w:hRule="atLeast"/>
        </w:trPr>
        <w:tc>
          <w:tcPr>
            <w:tcW w:w="4833" w:type="dxa"/>
          </w:tcPr>
          <w:p>
            <w:pPr>
              <w:pStyle w:val="TableParagraph"/>
              <w:spacing w:line="233" w:lineRule="exact" w:before="97"/>
              <w:ind w:left="1240" w:right="1240"/>
              <w:rPr>
                <w:sz w:val="16"/>
              </w:rPr>
            </w:pPr>
            <w:r>
              <w:rPr>
                <w:sz w:val="16"/>
              </w:rPr>
              <w:t>6.3 &lt;</w:t>
            </w:r>
            <w:r>
              <w:rPr>
                <w:position w:val="-6"/>
                <w:sz w:val="16"/>
              </w:rPr>
              <w:t>л</w:t>
            </w:r>
            <w:r>
              <w:rPr>
                <w:sz w:val="16"/>
              </w:rPr>
              <w:t>*25</w:t>
            </w:r>
          </w:p>
        </w:tc>
        <w:tc>
          <w:tcPr>
            <w:tcW w:w="4842" w:type="dxa"/>
          </w:tcPr>
          <w:p>
            <w:pPr>
              <w:pStyle w:val="TableParagraph"/>
              <w:spacing w:before="97"/>
              <w:ind w:left="2275" w:right="2290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>
        <w:trPr>
          <w:trHeight w:val="340" w:hRule="atLeast"/>
        </w:trPr>
        <w:tc>
          <w:tcPr>
            <w:tcW w:w="4833" w:type="dxa"/>
          </w:tcPr>
          <w:p>
            <w:pPr>
              <w:pStyle w:val="TableParagraph"/>
              <w:spacing w:before="115"/>
              <w:ind w:left="1250" w:right="1240"/>
              <w:rPr>
                <w:sz w:val="16"/>
              </w:rPr>
            </w:pPr>
            <w:r>
              <w:rPr>
                <w:sz w:val="16"/>
              </w:rPr>
              <w:t>25 &lt; Я</w:t>
            </w:r>
            <w:r>
              <w:rPr>
                <w:position w:val="-3"/>
                <w:sz w:val="10"/>
              </w:rPr>
              <w:t>м  </w:t>
            </w:r>
            <w:r>
              <w:rPr>
                <w:sz w:val="16"/>
              </w:rPr>
              <w:t>* 63</w:t>
            </w:r>
          </w:p>
        </w:tc>
        <w:tc>
          <w:tcPr>
            <w:tcW w:w="4842" w:type="dxa"/>
          </w:tcPr>
          <w:p>
            <w:pPr>
              <w:pStyle w:val="TableParagraph"/>
              <w:spacing w:before="115"/>
              <w:ind w:left="2257" w:right="2309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>
        <w:trPr>
          <w:trHeight w:val="340" w:hRule="atLeast"/>
        </w:trPr>
        <w:tc>
          <w:tcPr>
            <w:tcW w:w="4833" w:type="dxa"/>
          </w:tcPr>
          <w:p>
            <w:pPr>
              <w:pStyle w:val="TableParagraph"/>
              <w:spacing w:before="106"/>
              <w:ind w:left="1258" w:right="1240"/>
              <w:rPr>
                <w:sz w:val="16"/>
              </w:rPr>
            </w:pPr>
            <w:r>
              <w:rPr>
                <w:sz w:val="16"/>
              </w:rPr>
              <w:t>63&lt;Я„ *630</w:t>
            </w:r>
          </w:p>
        </w:tc>
        <w:tc>
          <w:tcPr>
            <w:tcW w:w="4842" w:type="dxa"/>
          </w:tcPr>
          <w:p>
            <w:pPr>
              <w:pStyle w:val="TableParagraph"/>
              <w:spacing w:before="115"/>
              <w:ind w:left="2275" w:right="229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4833" w:type="dxa"/>
          </w:tcPr>
          <w:p>
            <w:pPr>
              <w:pStyle w:val="TableParagraph"/>
              <w:spacing w:before="115"/>
              <w:ind w:left="1240" w:right="1240"/>
              <w:rPr>
                <w:sz w:val="16"/>
              </w:rPr>
            </w:pPr>
            <w:r>
              <w:rPr>
                <w:sz w:val="16"/>
              </w:rPr>
              <w:t>630 &lt;Я</w:t>
            </w:r>
            <w:r>
              <w:rPr>
                <w:position w:val="-3"/>
                <w:sz w:val="10"/>
              </w:rPr>
              <w:t>М </w:t>
            </w:r>
            <w:r>
              <w:rPr>
                <w:sz w:val="16"/>
              </w:rPr>
              <w:t>*1600</w:t>
            </w:r>
          </w:p>
        </w:tc>
        <w:tc>
          <w:tcPr>
            <w:tcW w:w="4842" w:type="dxa"/>
          </w:tcPr>
          <w:p>
            <w:pPr>
              <w:pStyle w:val="TableParagraph"/>
              <w:spacing w:before="115"/>
              <w:ind w:right="32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7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w w:val="99"/>
          <w:sz w:val="17"/>
        </w:rPr>
        <w:t>6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2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2"/>
        <w:ind w:right="137"/>
        <w:jc w:val="right"/>
      </w:pPr>
      <w:r>
        <w:rPr/>
        <w:t>ГОСТ Р МЭК 60034-12—2009</w:t>
      </w:r>
    </w:p>
    <w:p>
      <w:pPr>
        <w:pStyle w:val="BodyText"/>
        <w:spacing w:before="5"/>
        <w:rPr>
          <w:sz w:val="16"/>
        </w:rPr>
      </w:pPr>
    </w:p>
    <w:p>
      <w:pPr>
        <w:spacing w:line="288" w:lineRule="auto" w:before="94"/>
        <w:ind w:left="4258" w:right="4427" w:firstLine="45"/>
        <w:jc w:val="center"/>
        <w:rPr>
          <w:sz w:val="17"/>
        </w:rPr>
      </w:pPr>
      <w:r>
        <w:rPr>
          <w:sz w:val="17"/>
        </w:rPr>
        <w:t>Приложение С 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971" w:right="1970"/>
        <w:jc w:val="center"/>
        <w:rPr>
          <w:i/>
          <w:sz w:val="20"/>
        </w:rPr>
      </w:pPr>
      <w:r>
        <w:rPr/>
        <w:t>Внешняя инерция </w:t>
      </w:r>
      <w:r>
        <w:rPr>
          <w:i/>
          <w:sz w:val="20"/>
        </w:rPr>
        <w:t>J</w:t>
      </w:r>
    </w:p>
    <w:p>
      <w:pPr>
        <w:pStyle w:val="BodyText"/>
        <w:spacing w:before="5"/>
        <w:rPr>
          <w:i/>
          <w:sz w:val="16"/>
        </w:rPr>
      </w:pPr>
    </w:p>
    <w:p>
      <w:pPr>
        <w:spacing w:before="95"/>
        <w:ind w:left="126" w:right="0" w:firstLine="0"/>
        <w:jc w:val="left"/>
        <w:rPr>
          <w:sz w:val="17"/>
        </w:rPr>
      </w:pPr>
      <w:r>
        <w:rPr>
          <w:spacing w:val="33"/>
          <w:sz w:val="17"/>
        </w:rPr>
        <w:t>Таблица</w:t>
      </w:r>
      <w:r>
        <w:rPr>
          <w:spacing w:val="32"/>
          <w:sz w:val="17"/>
        </w:rPr>
        <w:t> </w:t>
      </w:r>
      <w:r>
        <w:rPr>
          <w:spacing w:val="25"/>
          <w:sz w:val="17"/>
        </w:rPr>
        <w:t>С.1</w:t>
      </w:r>
      <w:r>
        <w:rPr>
          <w:spacing w:val="-8"/>
          <w:sz w:val="17"/>
        </w:rPr>
        <w:t> 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9"/>
        <w:gridCol w:w="1026"/>
        <w:gridCol w:w="1044"/>
        <w:gridCol w:w="1026"/>
        <w:gridCol w:w="1044"/>
        <w:gridCol w:w="1026"/>
        <w:gridCol w:w="1044"/>
        <w:gridCol w:w="1026"/>
        <w:gridCol w:w="1062"/>
      </w:tblGrid>
      <w:tr>
        <w:trPr>
          <w:trHeight w:val="480" w:hRule="atLeast"/>
        </w:trPr>
        <w:tc>
          <w:tcPr>
            <w:tcW w:w="1359" w:type="dxa"/>
          </w:tcPr>
          <w:p>
            <w:pPr>
              <w:pStyle w:val="TableParagraph"/>
              <w:spacing w:before="150"/>
              <w:ind w:left="10" w:right="80"/>
              <w:rPr>
                <w:sz w:val="17"/>
              </w:rPr>
            </w:pPr>
            <w:r>
              <w:rPr>
                <w:sz w:val="17"/>
              </w:rPr>
              <w:t>Число полюсов</w:t>
            </w:r>
          </w:p>
        </w:tc>
        <w:tc>
          <w:tcPr>
            <w:tcW w:w="2070" w:type="dxa"/>
            <w:gridSpan w:val="2"/>
          </w:tcPr>
          <w:p>
            <w:pPr>
              <w:pStyle w:val="TableParagraph"/>
              <w:spacing w:before="150"/>
              <w:ind w:right="15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2070" w:type="dxa"/>
            <w:gridSpan w:val="2"/>
          </w:tcPr>
          <w:p>
            <w:pPr>
              <w:pStyle w:val="TableParagraph"/>
              <w:spacing w:before="141"/>
              <w:ind w:right="15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070" w:type="dxa"/>
            <w:gridSpan w:val="2"/>
          </w:tcPr>
          <w:p>
            <w:pPr>
              <w:pStyle w:val="TableParagraph"/>
              <w:spacing w:before="150"/>
              <w:ind w:right="15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2088" w:type="dxa"/>
            <w:gridSpan w:val="2"/>
          </w:tcPr>
          <w:p>
            <w:pPr>
              <w:pStyle w:val="TableParagraph"/>
              <w:spacing w:before="150"/>
              <w:ind w:right="33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</w:tr>
      <w:tr>
        <w:trPr>
          <w:trHeight w:val="460" w:hRule="atLeast"/>
        </w:trPr>
        <w:tc>
          <w:tcPr>
            <w:tcW w:w="1359" w:type="dxa"/>
          </w:tcPr>
          <w:p>
            <w:pPr>
              <w:pStyle w:val="TableParagraph"/>
              <w:spacing w:before="141"/>
              <w:ind w:left="10" w:right="8"/>
              <w:rPr>
                <w:sz w:val="17"/>
              </w:rPr>
            </w:pPr>
            <w:r>
              <w:rPr>
                <w:sz w:val="17"/>
              </w:rPr>
              <w:t>Частота. Гц</w:t>
            </w:r>
          </w:p>
        </w:tc>
        <w:tc>
          <w:tcPr>
            <w:tcW w:w="1026" w:type="dxa"/>
          </w:tcPr>
          <w:p>
            <w:pPr>
              <w:pStyle w:val="TableParagraph"/>
              <w:spacing w:before="141"/>
              <w:ind w:left="258" w:right="251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044" w:type="dxa"/>
          </w:tcPr>
          <w:p>
            <w:pPr>
              <w:pStyle w:val="TableParagraph"/>
              <w:spacing w:before="141"/>
              <w:ind w:left="262" w:right="255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41"/>
              <w:ind w:left="258" w:right="259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044" w:type="dxa"/>
          </w:tcPr>
          <w:p>
            <w:pPr>
              <w:pStyle w:val="TableParagraph"/>
              <w:spacing w:before="141"/>
              <w:ind w:left="262" w:right="256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41"/>
              <w:ind w:left="258" w:right="258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044" w:type="dxa"/>
          </w:tcPr>
          <w:p>
            <w:pPr>
              <w:pStyle w:val="TableParagraph"/>
              <w:spacing w:before="141"/>
              <w:ind w:left="262" w:right="256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41"/>
              <w:ind w:left="258" w:right="258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41"/>
              <w:ind w:left="271" w:right="280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</w:tr>
      <w:tr>
        <w:trPr>
          <w:trHeight w:val="660" w:hRule="atLeast"/>
        </w:trPr>
        <w:tc>
          <w:tcPr>
            <w:tcW w:w="1359" w:type="dxa"/>
          </w:tcPr>
          <w:p>
            <w:pPr>
              <w:pStyle w:val="TableParagraph"/>
              <w:spacing w:line="242" w:lineRule="auto" w:before="123"/>
              <w:ind w:left="56" w:right="120" w:firstLine="40"/>
              <w:jc w:val="left"/>
              <w:rPr>
                <w:sz w:val="17"/>
              </w:rPr>
            </w:pPr>
            <w:r>
              <w:rPr>
                <w:sz w:val="17"/>
              </w:rPr>
              <w:t>Номинальная мощность, лвт</w:t>
            </w:r>
          </w:p>
        </w:tc>
        <w:tc>
          <w:tcPr>
            <w:tcW w:w="8298" w:type="dxa"/>
            <w:gridSpan w:val="8"/>
          </w:tcPr>
          <w:p>
            <w:pPr>
              <w:pStyle w:val="TableParagraph"/>
              <w:spacing w:before="1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3237" w:right="3263"/>
              <w:rPr>
                <w:sz w:val="11"/>
              </w:rPr>
            </w:pPr>
            <w:r>
              <w:rPr>
                <w:sz w:val="17"/>
              </w:rPr>
              <w:t>Момент инерции, и м</w:t>
            </w:r>
            <w:r>
              <w:rPr>
                <w:position w:val="4"/>
                <w:sz w:val="11"/>
              </w:rPr>
              <w:t>5</w:t>
            </w:r>
          </w:p>
        </w:tc>
      </w:tr>
      <w:tr>
        <w:trPr>
          <w:trHeight w:val="320" w:hRule="atLeast"/>
        </w:trPr>
        <w:tc>
          <w:tcPr>
            <w:tcW w:w="1359" w:type="dxa"/>
          </w:tcPr>
          <w:p>
            <w:pPr>
              <w:pStyle w:val="TableParagraph"/>
              <w:spacing w:before="78"/>
              <w:ind w:left="10" w:right="16"/>
              <w:rPr>
                <w:sz w:val="17"/>
              </w:rPr>
            </w:pPr>
            <w:r>
              <w:rPr>
                <w:sz w:val="17"/>
              </w:rPr>
              <w:t>0.4</w:t>
            </w:r>
          </w:p>
        </w:tc>
        <w:tc>
          <w:tcPr>
            <w:tcW w:w="1026" w:type="dxa"/>
          </w:tcPr>
          <w:p>
            <w:pPr>
              <w:pStyle w:val="TableParagraph"/>
              <w:spacing w:before="78"/>
              <w:ind w:left="258" w:right="251"/>
              <w:rPr>
                <w:sz w:val="17"/>
              </w:rPr>
            </w:pPr>
            <w:r>
              <w:rPr>
                <w:sz w:val="17"/>
              </w:rPr>
              <w:t>0.016</w:t>
            </w:r>
          </w:p>
        </w:tc>
        <w:tc>
          <w:tcPr>
            <w:tcW w:w="1044" w:type="dxa"/>
          </w:tcPr>
          <w:p>
            <w:pPr>
              <w:pStyle w:val="TableParagraph"/>
              <w:spacing w:before="78"/>
              <w:ind w:left="262" w:right="270"/>
              <w:rPr>
                <w:sz w:val="17"/>
              </w:rPr>
            </w:pPr>
            <w:r>
              <w:rPr>
                <w:sz w:val="17"/>
              </w:rPr>
              <w:t>0.014</w:t>
            </w:r>
          </w:p>
        </w:tc>
        <w:tc>
          <w:tcPr>
            <w:tcW w:w="1026" w:type="dxa"/>
          </w:tcPr>
          <w:p>
            <w:pPr>
              <w:pStyle w:val="TableParagraph"/>
              <w:spacing w:before="78"/>
              <w:ind w:left="258" w:right="251"/>
              <w:rPr>
                <w:sz w:val="17"/>
              </w:rPr>
            </w:pPr>
            <w:r>
              <w:rPr>
                <w:sz w:val="17"/>
              </w:rPr>
              <w:t>0.099</w:t>
            </w:r>
          </w:p>
        </w:tc>
        <w:tc>
          <w:tcPr>
            <w:tcW w:w="1044" w:type="dxa"/>
          </w:tcPr>
          <w:p>
            <w:pPr>
              <w:pStyle w:val="TableParagraph"/>
              <w:spacing w:before="69"/>
              <w:ind w:left="262" w:right="278"/>
              <w:rPr>
                <w:sz w:val="17"/>
              </w:rPr>
            </w:pPr>
            <w:r>
              <w:rPr>
                <w:sz w:val="17"/>
              </w:rPr>
              <w:t>0.074</w:t>
            </w:r>
          </w:p>
        </w:tc>
        <w:tc>
          <w:tcPr>
            <w:tcW w:w="1026" w:type="dxa"/>
          </w:tcPr>
          <w:p>
            <w:pPr>
              <w:pStyle w:val="TableParagraph"/>
              <w:spacing w:before="78"/>
              <w:ind w:left="258" w:right="251"/>
              <w:rPr>
                <w:sz w:val="17"/>
              </w:rPr>
            </w:pPr>
            <w:r>
              <w:rPr>
                <w:sz w:val="17"/>
              </w:rPr>
              <w:t>0.273</w:t>
            </w:r>
          </w:p>
        </w:tc>
        <w:tc>
          <w:tcPr>
            <w:tcW w:w="1044" w:type="dxa"/>
          </w:tcPr>
          <w:p>
            <w:pPr>
              <w:pStyle w:val="TableParagraph"/>
              <w:spacing w:before="78"/>
              <w:ind w:left="262" w:right="269"/>
              <w:rPr>
                <w:sz w:val="17"/>
              </w:rPr>
            </w:pPr>
            <w:r>
              <w:rPr>
                <w:sz w:val="17"/>
              </w:rPr>
              <w:t>0.20S</w:t>
            </w:r>
          </w:p>
        </w:tc>
        <w:tc>
          <w:tcPr>
            <w:tcW w:w="1026" w:type="dxa"/>
          </w:tcPr>
          <w:p>
            <w:pPr>
              <w:pStyle w:val="TableParagraph"/>
              <w:spacing w:before="78"/>
              <w:ind w:left="251" w:right="267"/>
              <w:rPr>
                <w:sz w:val="17"/>
              </w:rPr>
            </w:pPr>
            <w:r>
              <w:rPr>
                <w:sz w:val="17"/>
              </w:rPr>
              <w:t>0.561</w:t>
            </w:r>
          </w:p>
        </w:tc>
        <w:tc>
          <w:tcPr>
            <w:tcW w:w="1062" w:type="dxa"/>
          </w:tcPr>
          <w:p>
            <w:pPr>
              <w:pStyle w:val="TableParagraph"/>
              <w:spacing w:before="78"/>
              <w:ind w:left="262" w:right="306"/>
              <w:rPr>
                <w:sz w:val="17"/>
              </w:rPr>
            </w:pPr>
            <w:r>
              <w:rPr>
                <w:sz w:val="17"/>
              </w:rPr>
              <w:t>0.421</w:t>
            </w:r>
          </w:p>
        </w:tc>
      </w:tr>
      <w:tr>
        <w:trPr>
          <w:trHeight w:val="320" w:hRule="atLeast"/>
        </w:trPr>
        <w:tc>
          <w:tcPr>
            <w:tcW w:w="1359" w:type="dxa"/>
          </w:tcPr>
          <w:p>
            <w:pPr>
              <w:pStyle w:val="TableParagraph"/>
              <w:ind w:left="10" w:right="1"/>
              <w:rPr>
                <w:sz w:val="17"/>
              </w:rPr>
            </w:pPr>
            <w:r>
              <w:rPr>
                <w:sz w:val="17"/>
              </w:rPr>
              <w:t>0.63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1"/>
              <w:rPr>
                <w:sz w:val="17"/>
              </w:rPr>
            </w:pPr>
            <w:r>
              <w:rPr>
                <w:sz w:val="17"/>
              </w:rPr>
              <w:t>0.026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62"/>
              <w:rPr>
                <w:sz w:val="17"/>
              </w:rPr>
            </w:pPr>
            <w:r>
              <w:rPr>
                <w:sz w:val="17"/>
              </w:rPr>
              <w:t>0.020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1"/>
              <w:rPr>
                <w:sz w:val="17"/>
              </w:rPr>
            </w:pPr>
            <w:r>
              <w:rPr>
                <w:sz w:val="17"/>
              </w:rPr>
              <w:t>0.149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70"/>
              <w:rPr>
                <w:sz w:val="17"/>
              </w:rPr>
            </w:pPr>
            <w:r>
              <w:rPr>
                <w:sz w:val="17"/>
              </w:rPr>
              <w:t>0.112</w:t>
            </w:r>
          </w:p>
        </w:tc>
        <w:tc>
          <w:tcPr>
            <w:tcW w:w="1026" w:type="dxa"/>
          </w:tcPr>
          <w:p>
            <w:pPr>
              <w:pStyle w:val="TableParagraph"/>
              <w:ind w:left="251" w:right="267"/>
              <w:rPr>
                <w:sz w:val="17"/>
              </w:rPr>
            </w:pPr>
            <w:r>
              <w:rPr>
                <w:sz w:val="17"/>
              </w:rPr>
              <w:t>0.411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70"/>
              <w:rPr>
                <w:sz w:val="17"/>
              </w:rPr>
            </w:pPr>
            <w:r>
              <w:rPr>
                <w:sz w:val="17"/>
              </w:rPr>
              <w:t>0.308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1"/>
              <w:rPr>
                <w:sz w:val="17"/>
              </w:rPr>
            </w:pPr>
            <w:r>
              <w:rPr>
                <w:sz w:val="17"/>
              </w:rPr>
              <w:t>0.645</w:t>
            </w:r>
          </w:p>
        </w:tc>
        <w:tc>
          <w:tcPr>
            <w:tcW w:w="1062" w:type="dxa"/>
          </w:tcPr>
          <w:p>
            <w:pPr>
              <w:pStyle w:val="TableParagraph"/>
              <w:ind w:left="271" w:right="297"/>
              <w:rPr>
                <w:sz w:val="17"/>
              </w:rPr>
            </w:pPr>
            <w:r>
              <w:rPr>
                <w:sz w:val="17"/>
              </w:rPr>
              <w:t>0.634</w:t>
            </w:r>
          </w:p>
        </w:tc>
      </w:tr>
      <w:tr>
        <w:trPr>
          <w:trHeight w:val="320" w:hRule="atLeast"/>
        </w:trPr>
        <w:tc>
          <w:tcPr>
            <w:tcW w:w="1359" w:type="dxa"/>
          </w:tcPr>
          <w:p>
            <w:pPr>
              <w:pStyle w:val="TableParagraph"/>
              <w:ind w:left="97" w:right="80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1"/>
              <w:rPr>
                <w:sz w:val="17"/>
              </w:rPr>
            </w:pPr>
            <w:r>
              <w:rPr>
                <w:sz w:val="17"/>
              </w:rPr>
              <w:t>0,040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62"/>
              <w:rPr>
                <w:sz w:val="17"/>
              </w:rPr>
            </w:pPr>
            <w:r>
              <w:rPr>
                <w:sz w:val="17"/>
              </w:rPr>
              <w:t>0.030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1"/>
              <w:rPr>
                <w:sz w:val="17"/>
              </w:rPr>
            </w:pPr>
            <w:r>
              <w:rPr>
                <w:sz w:val="17"/>
              </w:rPr>
              <w:t>0.226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70"/>
              <w:rPr>
                <w:sz w:val="17"/>
              </w:rPr>
            </w:pPr>
            <w:r>
              <w:rPr>
                <w:sz w:val="17"/>
              </w:rPr>
              <w:t>0.170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66"/>
              <w:rPr>
                <w:sz w:val="17"/>
              </w:rPr>
            </w:pPr>
            <w:r>
              <w:rPr>
                <w:sz w:val="17"/>
              </w:rPr>
              <w:t>0.624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70"/>
              <w:rPr>
                <w:sz w:val="17"/>
              </w:rPr>
            </w:pPr>
            <w:r>
              <w:rPr>
                <w:sz w:val="17"/>
              </w:rPr>
              <w:t>0.468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0"/>
              <w:rPr>
                <w:sz w:val="17"/>
              </w:rPr>
            </w:pPr>
            <w:r>
              <w:rPr>
                <w:sz w:val="17"/>
              </w:rPr>
              <w:t>1.26</w:t>
            </w:r>
          </w:p>
        </w:tc>
        <w:tc>
          <w:tcPr>
            <w:tcW w:w="1062" w:type="dxa"/>
          </w:tcPr>
          <w:p>
            <w:pPr>
              <w:pStyle w:val="TableParagraph"/>
              <w:ind w:left="271" w:right="297"/>
              <w:rPr>
                <w:sz w:val="17"/>
              </w:rPr>
            </w:pPr>
            <w:r>
              <w:rPr>
                <w:sz w:val="17"/>
              </w:rPr>
              <w:t>0.960</w:t>
            </w:r>
          </w:p>
        </w:tc>
      </w:tr>
      <w:tr>
        <w:trPr>
          <w:trHeight w:val="320" w:hRule="atLeast"/>
        </w:trPr>
        <w:tc>
          <w:tcPr>
            <w:tcW w:w="1359" w:type="dxa"/>
          </w:tcPr>
          <w:p>
            <w:pPr>
              <w:pStyle w:val="TableParagraph"/>
              <w:ind w:left="97" w:right="80"/>
              <w:rPr>
                <w:sz w:val="17"/>
              </w:rPr>
            </w:pPr>
            <w:r>
              <w:rPr>
                <w:sz w:val="17"/>
              </w:rPr>
              <w:t>1.6</w:t>
            </w:r>
          </w:p>
        </w:tc>
        <w:tc>
          <w:tcPr>
            <w:tcW w:w="1026" w:type="dxa"/>
          </w:tcPr>
          <w:p>
            <w:pPr>
              <w:pStyle w:val="TableParagraph"/>
              <w:ind w:left="250" w:right="267"/>
              <w:rPr>
                <w:sz w:val="17"/>
              </w:rPr>
            </w:pPr>
            <w:r>
              <w:rPr>
                <w:sz w:val="17"/>
              </w:rPr>
              <w:t>0.061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62"/>
              <w:rPr>
                <w:sz w:val="17"/>
              </w:rPr>
            </w:pPr>
            <w:r>
              <w:rPr>
                <w:sz w:val="17"/>
              </w:rPr>
              <w:t>0.046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1"/>
              <w:rPr>
                <w:sz w:val="17"/>
              </w:rPr>
            </w:pPr>
            <w:r>
              <w:rPr>
                <w:sz w:val="17"/>
              </w:rPr>
              <w:t>0.345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70"/>
              <w:rPr>
                <w:sz w:val="17"/>
              </w:rPr>
            </w:pPr>
            <w:r>
              <w:rPr>
                <w:sz w:val="17"/>
              </w:rPr>
              <w:t>0.259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1"/>
              <w:rPr>
                <w:sz w:val="17"/>
              </w:rPr>
            </w:pPr>
            <w:r>
              <w:rPr>
                <w:sz w:val="17"/>
              </w:rPr>
              <w:t>0.952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70"/>
              <w:rPr>
                <w:sz w:val="17"/>
              </w:rPr>
            </w:pPr>
            <w:r>
              <w:rPr>
                <w:sz w:val="17"/>
              </w:rPr>
              <w:t>0.714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0"/>
              <w:rPr>
                <w:sz w:val="17"/>
              </w:rPr>
            </w:pPr>
            <w:r>
              <w:rPr>
                <w:sz w:val="17"/>
              </w:rPr>
              <w:t>1.95</w:t>
            </w:r>
          </w:p>
        </w:tc>
        <w:tc>
          <w:tcPr>
            <w:tcW w:w="1062" w:type="dxa"/>
          </w:tcPr>
          <w:p>
            <w:pPr>
              <w:pStyle w:val="TableParagraph"/>
              <w:ind w:left="271" w:right="271"/>
              <w:rPr>
                <w:sz w:val="17"/>
              </w:rPr>
            </w:pPr>
            <w:r>
              <w:rPr>
                <w:sz w:val="17"/>
              </w:rPr>
              <w:t>1.46</w:t>
            </w:r>
          </w:p>
        </w:tc>
      </w:tr>
      <w:tr>
        <w:trPr>
          <w:trHeight w:val="320" w:hRule="atLeast"/>
        </w:trPr>
        <w:tc>
          <w:tcPr>
            <w:tcW w:w="1359" w:type="dxa"/>
          </w:tcPr>
          <w:p>
            <w:pPr>
              <w:pStyle w:val="TableParagraph"/>
              <w:ind w:left="10" w:right="10"/>
              <w:rPr>
                <w:sz w:val="17"/>
              </w:rPr>
            </w:pPr>
            <w:r>
              <w:rPr>
                <w:sz w:val="17"/>
              </w:rPr>
              <w:t>2.5</w:t>
            </w:r>
          </w:p>
        </w:tc>
        <w:tc>
          <w:tcPr>
            <w:tcW w:w="1026" w:type="dxa"/>
          </w:tcPr>
          <w:p>
            <w:pPr>
              <w:pStyle w:val="TableParagraph"/>
              <w:ind w:left="250" w:right="267"/>
              <w:rPr>
                <w:sz w:val="17"/>
              </w:rPr>
            </w:pPr>
            <w:r>
              <w:rPr>
                <w:sz w:val="17"/>
              </w:rPr>
              <w:t>0.091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62"/>
              <w:rPr>
                <w:sz w:val="17"/>
              </w:rPr>
            </w:pPr>
            <w:r>
              <w:rPr>
                <w:sz w:val="17"/>
              </w:rPr>
              <w:t>0.068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1"/>
              <w:rPr>
                <w:sz w:val="17"/>
              </w:rPr>
            </w:pPr>
            <w:r>
              <w:rPr>
                <w:sz w:val="17"/>
              </w:rPr>
              <w:t>0.516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70"/>
              <w:rPr>
                <w:sz w:val="17"/>
              </w:rPr>
            </w:pPr>
            <w:r>
              <w:rPr>
                <w:sz w:val="17"/>
              </w:rPr>
              <w:t>0.387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0"/>
              <w:rPr>
                <w:sz w:val="17"/>
              </w:rPr>
            </w:pPr>
            <w:r>
              <w:rPr>
                <w:sz w:val="17"/>
              </w:rPr>
              <w:t>1.42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62"/>
              <w:rPr>
                <w:sz w:val="17"/>
              </w:rPr>
            </w:pPr>
            <w:r>
              <w:rPr>
                <w:sz w:val="17"/>
              </w:rPr>
              <w:t>1.07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8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062" w:type="dxa"/>
          </w:tcPr>
          <w:p>
            <w:pPr>
              <w:pStyle w:val="TableParagraph"/>
              <w:ind w:left="271" w:right="286"/>
              <w:rPr>
                <w:sz w:val="17"/>
              </w:rPr>
            </w:pPr>
            <w:r>
              <w:rPr>
                <w:sz w:val="17"/>
              </w:rPr>
              <w:t>2.19</w:t>
            </w:r>
          </w:p>
        </w:tc>
      </w:tr>
      <w:tr>
        <w:trPr>
          <w:trHeight w:val="320" w:hRule="atLeast"/>
        </w:trPr>
        <w:tc>
          <w:tcPr>
            <w:tcW w:w="1359" w:type="dxa"/>
          </w:tcPr>
          <w:p>
            <w:pPr>
              <w:pStyle w:val="TableParagraph"/>
              <w:ind w:left="10" w:right="10"/>
              <w:rPr>
                <w:sz w:val="17"/>
              </w:rPr>
            </w:pPr>
            <w:r>
              <w:rPr>
                <w:sz w:val="17"/>
              </w:rPr>
              <w:t>4.0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1"/>
              <w:rPr>
                <w:sz w:val="17"/>
              </w:rPr>
            </w:pPr>
            <w:r>
              <w:rPr>
                <w:sz w:val="17"/>
              </w:rPr>
              <w:t>0.139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70"/>
              <w:rPr>
                <w:sz w:val="17"/>
              </w:rPr>
            </w:pPr>
            <w:r>
              <w:rPr>
                <w:sz w:val="17"/>
              </w:rPr>
              <w:t>0.104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1"/>
              <w:rPr>
                <w:sz w:val="17"/>
              </w:rPr>
            </w:pPr>
            <w:r>
              <w:rPr>
                <w:sz w:val="17"/>
              </w:rPr>
              <w:t>0.788</w:t>
            </w:r>
          </w:p>
        </w:tc>
        <w:tc>
          <w:tcPr>
            <w:tcW w:w="1044" w:type="dxa"/>
          </w:tcPr>
          <w:p>
            <w:pPr>
              <w:pStyle w:val="TableParagraph"/>
              <w:ind w:left="252" w:right="278"/>
              <w:rPr>
                <w:sz w:val="17"/>
              </w:rPr>
            </w:pPr>
            <w:r>
              <w:rPr>
                <w:sz w:val="17"/>
              </w:rPr>
              <w:t>0.591</w:t>
            </w:r>
          </w:p>
        </w:tc>
        <w:tc>
          <w:tcPr>
            <w:tcW w:w="1026" w:type="dxa"/>
          </w:tcPr>
          <w:p>
            <w:pPr>
              <w:pStyle w:val="TableParagraph"/>
              <w:spacing w:before="78"/>
              <w:ind w:left="258" w:right="258"/>
              <w:rPr>
                <w:sz w:val="17"/>
              </w:rPr>
            </w:pPr>
            <w:r>
              <w:rPr>
                <w:sz w:val="17"/>
              </w:rPr>
              <w:t>2.17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44"/>
              <w:rPr>
                <w:sz w:val="17"/>
              </w:rPr>
            </w:pPr>
            <w:r>
              <w:rPr>
                <w:sz w:val="17"/>
              </w:rPr>
              <w:t>1.63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8"/>
              <w:rPr>
                <w:sz w:val="17"/>
              </w:rPr>
            </w:pPr>
            <w:r>
              <w:rPr>
                <w:sz w:val="17"/>
              </w:rPr>
              <w:t>4.46</w:t>
            </w:r>
          </w:p>
        </w:tc>
        <w:tc>
          <w:tcPr>
            <w:tcW w:w="1062" w:type="dxa"/>
          </w:tcPr>
          <w:p>
            <w:pPr>
              <w:pStyle w:val="TableParagraph"/>
              <w:spacing w:before="78"/>
              <w:ind w:left="271" w:right="296"/>
              <w:rPr>
                <w:sz w:val="17"/>
              </w:rPr>
            </w:pPr>
            <w:r>
              <w:rPr>
                <w:sz w:val="17"/>
              </w:rPr>
              <w:t>3.34</w:t>
            </w:r>
          </w:p>
        </w:tc>
      </w:tr>
      <w:tr>
        <w:trPr>
          <w:trHeight w:val="320" w:hRule="atLeast"/>
        </w:trPr>
        <w:tc>
          <w:tcPr>
            <w:tcW w:w="1359" w:type="dxa"/>
          </w:tcPr>
          <w:p>
            <w:pPr>
              <w:pStyle w:val="TableParagraph"/>
              <w:ind w:left="10" w:right="10"/>
              <w:rPr>
                <w:sz w:val="17"/>
              </w:rPr>
            </w:pPr>
            <w:r>
              <w:rPr>
                <w:sz w:val="17"/>
              </w:rPr>
              <w:t>6.3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1"/>
              <w:rPr>
                <w:sz w:val="17"/>
              </w:rPr>
            </w:pPr>
            <w:r>
              <w:rPr>
                <w:sz w:val="17"/>
              </w:rPr>
              <w:t>0,210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62"/>
              <w:rPr>
                <w:sz w:val="17"/>
              </w:rPr>
            </w:pPr>
            <w:r>
              <w:rPr>
                <w:sz w:val="17"/>
              </w:rPr>
              <w:t>0.158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40"/>
              <w:rPr>
                <w:sz w:val="17"/>
              </w:rPr>
            </w:pPr>
            <w:r>
              <w:rPr>
                <w:sz w:val="17"/>
              </w:rPr>
              <w:t>1.19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70"/>
              <w:rPr>
                <w:sz w:val="17"/>
              </w:rPr>
            </w:pPr>
            <w:r>
              <w:rPr>
                <w:sz w:val="17"/>
              </w:rPr>
              <w:t>0.889</w:t>
            </w:r>
          </w:p>
        </w:tc>
        <w:tc>
          <w:tcPr>
            <w:tcW w:w="1026" w:type="dxa"/>
          </w:tcPr>
          <w:p>
            <w:pPr>
              <w:pStyle w:val="TableParagraph"/>
              <w:spacing w:before="78"/>
              <w:ind w:left="258" w:right="258"/>
              <w:rPr>
                <w:sz w:val="17"/>
              </w:rPr>
            </w:pPr>
            <w:r>
              <w:rPr>
                <w:sz w:val="17"/>
              </w:rPr>
              <w:t>3.27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62"/>
              <w:rPr>
                <w:sz w:val="17"/>
              </w:rPr>
            </w:pPr>
            <w:r>
              <w:rPr>
                <w:sz w:val="17"/>
              </w:rPr>
              <w:t>2.45</w:t>
            </w:r>
          </w:p>
        </w:tc>
        <w:tc>
          <w:tcPr>
            <w:tcW w:w="1026" w:type="dxa"/>
          </w:tcPr>
          <w:p>
            <w:pPr>
              <w:pStyle w:val="TableParagraph"/>
              <w:ind w:left="252" w:right="267"/>
              <w:rPr>
                <w:sz w:val="17"/>
              </w:rPr>
            </w:pPr>
            <w:r>
              <w:rPr>
                <w:sz w:val="17"/>
              </w:rPr>
              <w:t>6.71</w:t>
            </w:r>
          </w:p>
        </w:tc>
        <w:tc>
          <w:tcPr>
            <w:tcW w:w="1062" w:type="dxa"/>
          </w:tcPr>
          <w:p>
            <w:pPr>
              <w:pStyle w:val="TableParagraph"/>
              <w:ind w:left="271" w:right="286"/>
              <w:rPr>
                <w:sz w:val="17"/>
              </w:rPr>
            </w:pPr>
            <w:r>
              <w:rPr>
                <w:sz w:val="17"/>
              </w:rPr>
              <w:t>5.03</w:t>
            </w:r>
          </w:p>
        </w:tc>
      </w:tr>
      <w:tr>
        <w:trPr>
          <w:trHeight w:val="320" w:hRule="atLeast"/>
        </w:trPr>
        <w:tc>
          <w:tcPr>
            <w:tcW w:w="1359" w:type="dxa"/>
          </w:tcPr>
          <w:p>
            <w:pPr>
              <w:pStyle w:val="TableParagraph"/>
              <w:ind w:left="10" w:right="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1"/>
              <w:rPr>
                <w:sz w:val="17"/>
              </w:rPr>
            </w:pPr>
            <w:r>
              <w:rPr>
                <w:sz w:val="17"/>
              </w:rPr>
              <w:t>0.316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62"/>
              <w:rPr>
                <w:sz w:val="17"/>
              </w:rPr>
            </w:pPr>
            <w:r>
              <w:rPr>
                <w:sz w:val="17"/>
              </w:rPr>
              <w:t>0.239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40"/>
              <w:rPr>
                <w:sz w:val="17"/>
              </w:rPr>
            </w:pPr>
            <w:r>
              <w:rPr>
                <w:sz w:val="17"/>
              </w:rPr>
              <w:t>1.60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44"/>
              <w:rPr>
                <w:sz w:val="17"/>
              </w:rPr>
            </w:pPr>
            <w:r>
              <w:rPr>
                <w:sz w:val="17"/>
              </w:rPr>
              <w:t>1.35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8"/>
              <w:rPr>
                <w:sz w:val="17"/>
              </w:rPr>
            </w:pPr>
            <w:r>
              <w:rPr>
                <w:sz w:val="17"/>
              </w:rPr>
              <w:t>4.95</w:t>
            </w:r>
          </w:p>
        </w:tc>
        <w:tc>
          <w:tcPr>
            <w:tcW w:w="1044" w:type="dxa"/>
          </w:tcPr>
          <w:p>
            <w:pPr>
              <w:pStyle w:val="TableParagraph"/>
              <w:spacing w:before="78"/>
              <w:ind w:left="253" w:right="278"/>
              <w:rPr>
                <w:sz w:val="17"/>
              </w:rPr>
            </w:pPr>
            <w:r>
              <w:rPr>
                <w:sz w:val="17"/>
              </w:rPr>
              <w:t>3.71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0"/>
              <w:rPr>
                <w:sz w:val="17"/>
              </w:rPr>
            </w:pPr>
            <w:r>
              <w:rPr>
                <w:sz w:val="17"/>
              </w:rPr>
              <w:t>10.2</w:t>
            </w:r>
          </w:p>
        </w:tc>
        <w:tc>
          <w:tcPr>
            <w:tcW w:w="1062" w:type="dxa"/>
          </w:tcPr>
          <w:p>
            <w:pPr>
              <w:pStyle w:val="TableParagraph"/>
              <w:ind w:left="271" w:right="278"/>
              <w:rPr>
                <w:sz w:val="17"/>
              </w:rPr>
            </w:pPr>
            <w:r>
              <w:rPr>
                <w:sz w:val="17"/>
              </w:rPr>
              <w:t>7.63</w:t>
            </w:r>
          </w:p>
        </w:tc>
      </w:tr>
      <w:tr>
        <w:trPr>
          <w:trHeight w:val="320" w:hRule="atLeast"/>
        </w:trPr>
        <w:tc>
          <w:tcPr>
            <w:tcW w:w="1359" w:type="dxa"/>
          </w:tcPr>
          <w:p>
            <w:pPr>
              <w:pStyle w:val="TableParagraph"/>
              <w:ind w:left="10" w:right="1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1"/>
              <w:rPr>
                <w:sz w:val="17"/>
              </w:rPr>
            </w:pPr>
            <w:r>
              <w:rPr>
                <w:sz w:val="17"/>
              </w:rPr>
              <w:t>0.485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62"/>
              <w:rPr>
                <w:sz w:val="17"/>
              </w:rPr>
            </w:pPr>
            <w:r>
              <w:rPr>
                <w:sz w:val="17"/>
              </w:rPr>
              <w:t>0.364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8"/>
              <w:rPr>
                <w:sz w:val="17"/>
              </w:rPr>
            </w:pPr>
            <w:r>
              <w:rPr>
                <w:sz w:val="17"/>
              </w:rPr>
              <w:t>2.74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62"/>
              <w:rPr>
                <w:sz w:val="17"/>
              </w:rPr>
            </w:pPr>
            <w:r>
              <w:rPr>
                <w:sz w:val="17"/>
              </w:rPr>
              <w:t>2.06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0"/>
              <w:rPr>
                <w:sz w:val="17"/>
              </w:rPr>
            </w:pPr>
            <w:r>
              <w:rPr>
                <w:sz w:val="17"/>
              </w:rPr>
              <w:t>7.56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69"/>
              <w:rPr>
                <w:sz w:val="17"/>
              </w:rPr>
            </w:pPr>
            <w:r>
              <w:rPr>
                <w:sz w:val="17"/>
              </w:rPr>
              <w:t>5.67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0"/>
              <w:rPr>
                <w:sz w:val="17"/>
              </w:rPr>
            </w:pPr>
            <w:r>
              <w:rPr>
                <w:sz w:val="17"/>
              </w:rPr>
              <w:t>15.5</w:t>
            </w:r>
          </w:p>
        </w:tc>
        <w:tc>
          <w:tcPr>
            <w:tcW w:w="1062" w:type="dxa"/>
          </w:tcPr>
          <w:p>
            <w:pPr>
              <w:pStyle w:val="TableParagraph"/>
              <w:ind w:left="271" w:right="271"/>
              <w:rPr>
                <w:sz w:val="17"/>
              </w:rPr>
            </w:pPr>
            <w:r>
              <w:rPr>
                <w:sz w:val="17"/>
              </w:rPr>
              <w:t>11.6</w:t>
            </w:r>
          </w:p>
        </w:tc>
      </w:tr>
      <w:tr>
        <w:trPr>
          <w:trHeight w:val="320" w:hRule="atLeast"/>
        </w:trPr>
        <w:tc>
          <w:tcPr>
            <w:tcW w:w="1359" w:type="dxa"/>
          </w:tcPr>
          <w:p>
            <w:pPr>
              <w:pStyle w:val="TableParagraph"/>
              <w:ind w:left="10" w:right="11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1"/>
              <w:rPr>
                <w:sz w:val="17"/>
              </w:rPr>
            </w:pPr>
            <w:r>
              <w:rPr>
                <w:sz w:val="17"/>
              </w:rPr>
              <w:t>0.725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62"/>
              <w:rPr>
                <w:sz w:val="17"/>
              </w:rPr>
            </w:pPr>
            <w:r>
              <w:rPr>
                <w:sz w:val="17"/>
              </w:rPr>
              <w:t>0.544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0"/>
              <w:rPr>
                <w:sz w:val="17"/>
              </w:rPr>
            </w:pPr>
            <w:r>
              <w:rPr>
                <w:sz w:val="17"/>
              </w:rPr>
              <w:t>4.10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62"/>
              <w:rPr>
                <w:sz w:val="17"/>
              </w:rPr>
            </w:pPr>
            <w:r>
              <w:rPr>
                <w:sz w:val="17"/>
              </w:rPr>
              <w:t>3.07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0"/>
              <w:rPr>
                <w:sz w:val="17"/>
              </w:rPr>
            </w:pPr>
            <w:r>
              <w:rPr>
                <w:sz w:val="17"/>
              </w:rPr>
              <w:t>11.3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69"/>
              <w:rPr>
                <w:sz w:val="17"/>
              </w:rPr>
            </w:pPr>
            <w:r>
              <w:rPr>
                <w:sz w:val="17"/>
              </w:rPr>
              <w:t>8.47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8"/>
              <w:rPr>
                <w:sz w:val="17"/>
              </w:rPr>
            </w:pPr>
            <w:r>
              <w:rPr>
                <w:sz w:val="17"/>
              </w:rPr>
              <w:t>23.2</w:t>
            </w:r>
          </w:p>
        </w:tc>
        <w:tc>
          <w:tcPr>
            <w:tcW w:w="1062" w:type="dxa"/>
          </w:tcPr>
          <w:p>
            <w:pPr>
              <w:pStyle w:val="TableParagraph"/>
              <w:spacing w:before="78"/>
              <w:ind w:left="271" w:right="278"/>
              <w:rPr>
                <w:sz w:val="17"/>
              </w:rPr>
            </w:pPr>
            <w:r>
              <w:rPr>
                <w:sz w:val="17"/>
              </w:rPr>
              <w:t>17.4</w:t>
            </w:r>
          </w:p>
        </w:tc>
      </w:tr>
      <w:tr>
        <w:trPr>
          <w:trHeight w:val="320" w:hRule="atLeast"/>
        </w:trPr>
        <w:tc>
          <w:tcPr>
            <w:tcW w:w="1359" w:type="dxa"/>
          </w:tcPr>
          <w:p>
            <w:pPr>
              <w:pStyle w:val="TableParagraph"/>
              <w:ind w:left="10" w:right="11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1026" w:type="dxa"/>
          </w:tcPr>
          <w:p>
            <w:pPr>
              <w:pStyle w:val="TableParagraph"/>
              <w:spacing w:before="96"/>
              <w:ind w:left="258" w:right="258"/>
              <w:rPr>
                <w:sz w:val="17"/>
              </w:rPr>
            </w:pPr>
            <w:r>
              <w:rPr>
                <w:sz w:val="17"/>
              </w:rPr>
              <w:t>1.11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62"/>
              <w:rPr>
                <w:sz w:val="17"/>
              </w:rPr>
            </w:pPr>
            <w:r>
              <w:rPr>
                <w:sz w:val="17"/>
              </w:rPr>
              <w:t>0.830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0"/>
              <w:rPr>
                <w:sz w:val="17"/>
              </w:rPr>
            </w:pPr>
            <w:r>
              <w:rPr>
                <w:sz w:val="17"/>
              </w:rPr>
              <w:t>6.26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62"/>
              <w:rPr>
                <w:sz w:val="17"/>
              </w:rPr>
            </w:pPr>
            <w:r>
              <w:rPr>
                <w:sz w:val="17"/>
              </w:rPr>
              <w:t>4.69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0"/>
              <w:rPr>
                <w:sz w:val="17"/>
              </w:rPr>
            </w:pPr>
            <w:r>
              <w:rPr>
                <w:sz w:val="17"/>
              </w:rPr>
              <w:t>17.2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44"/>
              <w:rPr>
                <w:sz w:val="17"/>
              </w:rPr>
            </w:pPr>
            <w:r>
              <w:rPr>
                <w:sz w:val="17"/>
              </w:rPr>
              <w:t>12.9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8"/>
              <w:rPr>
                <w:sz w:val="17"/>
              </w:rPr>
            </w:pPr>
            <w:r>
              <w:rPr>
                <w:sz w:val="17"/>
              </w:rPr>
              <w:t>35.4</w:t>
            </w:r>
          </w:p>
        </w:tc>
        <w:tc>
          <w:tcPr>
            <w:tcW w:w="1062" w:type="dxa"/>
          </w:tcPr>
          <w:p>
            <w:pPr>
              <w:pStyle w:val="TableParagraph"/>
              <w:ind w:left="271" w:right="296"/>
              <w:rPr>
                <w:sz w:val="17"/>
              </w:rPr>
            </w:pPr>
            <w:r>
              <w:rPr>
                <w:sz w:val="17"/>
              </w:rPr>
              <w:t>26.6</w:t>
            </w:r>
          </w:p>
        </w:tc>
      </w:tr>
      <w:tr>
        <w:trPr>
          <w:trHeight w:val="320" w:hRule="atLeast"/>
        </w:trPr>
        <w:tc>
          <w:tcPr>
            <w:tcW w:w="1359" w:type="dxa"/>
          </w:tcPr>
          <w:p>
            <w:pPr>
              <w:pStyle w:val="TableParagraph"/>
              <w:ind w:left="10" w:right="11"/>
              <w:rPr>
                <w:sz w:val="17"/>
              </w:rPr>
            </w:pPr>
            <w:r>
              <w:rPr>
                <w:sz w:val="17"/>
              </w:rPr>
              <w:t>63</w:t>
            </w:r>
          </w:p>
        </w:tc>
        <w:tc>
          <w:tcPr>
            <w:tcW w:w="1026" w:type="dxa"/>
          </w:tcPr>
          <w:p>
            <w:pPr>
              <w:pStyle w:val="TableParagraph"/>
              <w:spacing w:before="78"/>
              <w:ind w:left="258" w:right="232"/>
              <w:rPr>
                <w:sz w:val="17"/>
              </w:rPr>
            </w:pPr>
            <w:r>
              <w:rPr>
                <w:sz w:val="17"/>
              </w:rPr>
              <w:t>1.67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44"/>
              <w:rPr>
                <w:sz w:val="17"/>
              </w:rPr>
            </w:pPr>
            <w:r>
              <w:rPr>
                <w:sz w:val="17"/>
              </w:rPr>
              <w:t>1.25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0"/>
              <w:rPr>
                <w:sz w:val="17"/>
              </w:rPr>
            </w:pPr>
            <w:r>
              <w:rPr>
                <w:sz w:val="17"/>
              </w:rPr>
              <w:t>9.42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54"/>
              <w:rPr>
                <w:sz w:val="17"/>
              </w:rPr>
            </w:pPr>
            <w:r>
              <w:rPr>
                <w:sz w:val="17"/>
              </w:rPr>
              <w:t>7.06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8"/>
              <w:rPr>
                <w:sz w:val="17"/>
              </w:rPr>
            </w:pPr>
            <w:r>
              <w:rPr>
                <w:sz w:val="17"/>
              </w:rPr>
              <w:t>26.0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44"/>
              <w:rPr>
                <w:sz w:val="17"/>
              </w:rPr>
            </w:pPr>
            <w:r>
              <w:rPr>
                <w:sz w:val="17"/>
              </w:rPr>
              <w:t>19.5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0"/>
              <w:rPr>
                <w:sz w:val="17"/>
              </w:rPr>
            </w:pPr>
            <w:r>
              <w:rPr>
                <w:sz w:val="17"/>
              </w:rPr>
              <w:t>53.3</w:t>
            </w:r>
          </w:p>
        </w:tc>
        <w:tc>
          <w:tcPr>
            <w:tcW w:w="1062" w:type="dxa"/>
          </w:tcPr>
          <w:p>
            <w:pPr>
              <w:pStyle w:val="TableParagraph"/>
              <w:ind w:left="271" w:right="286"/>
              <w:rPr>
                <w:sz w:val="17"/>
              </w:rPr>
            </w:pPr>
            <w:r>
              <w:rPr>
                <w:sz w:val="17"/>
              </w:rPr>
              <w:t>40.0</w:t>
            </w:r>
          </w:p>
        </w:tc>
      </w:tr>
      <w:tr>
        <w:trPr>
          <w:trHeight w:val="320" w:hRule="atLeast"/>
        </w:trPr>
        <w:tc>
          <w:tcPr>
            <w:tcW w:w="1359" w:type="dxa"/>
          </w:tcPr>
          <w:p>
            <w:pPr>
              <w:pStyle w:val="TableParagraph"/>
              <w:ind w:left="96" w:right="80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0"/>
              <w:rPr>
                <w:sz w:val="17"/>
              </w:rPr>
            </w:pPr>
            <w:r>
              <w:rPr>
                <w:sz w:val="17"/>
              </w:rPr>
              <w:t>2.52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44"/>
              <w:rPr>
                <w:sz w:val="17"/>
              </w:rPr>
            </w:pPr>
            <w:r>
              <w:rPr>
                <w:sz w:val="17"/>
              </w:rPr>
              <w:t>1.69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40"/>
              <w:rPr>
                <w:sz w:val="17"/>
              </w:rPr>
            </w:pPr>
            <w:r>
              <w:rPr>
                <w:sz w:val="17"/>
              </w:rPr>
              <w:t>14.3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54"/>
              <w:rPr>
                <w:sz w:val="17"/>
              </w:rPr>
            </w:pPr>
            <w:r>
              <w:rPr>
                <w:sz w:val="17"/>
              </w:rPr>
              <w:t>10.7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0"/>
              <w:rPr>
                <w:sz w:val="17"/>
              </w:rPr>
            </w:pPr>
            <w:r>
              <w:rPr>
                <w:sz w:val="17"/>
              </w:rPr>
              <w:t>39.3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62"/>
              <w:rPr>
                <w:sz w:val="17"/>
              </w:rPr>
            </w:pPr>
            <w:r>
              <w:rPr>
                <w:sz w:val="17"/>
              </w:rPr>
              <w:t>29.5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0"/>
              <w:rPr>
                <w:sz w:val="17"/>
              </w:rPr>
            </w:pPr>
            <w:r>
              <w:rPr>
                <w:sz w:val="17"/>
              </w:rPr>
              <w:t>60.6</w:t>
            </w:r>
          </w:p>
        </w:tc>
        <w:tc>
          <w:tcPr>
            <w:tcW w:w="1062" w:type="dxa"/>
          </w:tcPr>
          <w:p>
            <w:pPr>
              <w:pStyle w:val="TableParagraph"/>
              <w:ind w:left="271" w:right="286"/>
              <w:rPr>
                <w:sz w:val="17"/>
              </w:rPr>
            </w:pPr>
            <w:r>
              <w:rPr>
                <w:sz w:val="17"/>
              </w:rPr>
              <w:t>60.6</w:t>
            </w:r>
          </w:p>
        </w:tc>
      </w:tr>
      <w:tr>
        <w:trPr>
          <w:trHeight w:val="320" w:hRule="atLeast"/>
        </w:trPr>
        <w:tc>
          <w:tcPr>
            <w:tcW w:w="1359" w:type="dxa"/>
          </w:tcPr>
          <w:p>
            <w:pPr>
              <w:pStyle w:val="TableParagraph"/>
              <w:ind w:left="96" w:right="80"/>
              <w:rPr>
                <w:sz w:val="17"/>
              </w:rPr>
            </w:pPr>
            <w:r>
              <w:rPr>
                <w:sz w:val="17"/>
              </w:rPr>
              <w:t>160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49"/>
              <w:rPr>
                <w:sz w:val="17"/>
              </w:rPr>
            </w:pPr>
            <w:r>
              <w:rPr>
                <w:sz w:val="17"/>
              </w:rPr>
              <w:t>3.8S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62"/>
              <w:rPr>
                <w:sz w:val="17"/>
              </w:rPr>
            </w:pPr>
            <w:r>
              <w:rPr>
                <w:sz w:val="17"/>
              </w:rPr>
              <w:t>2.69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0"/>
              <w:rPr>
                <w:sz w:val="17"/>
              </w:rPr>
            </w:pPr>
            <w:r>
              <w:rPr>
                <w:sz w:val="17"/>
              </w:rPr>
              <w:t>21,6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44"/>
              <w:rPr>
                <w:sz w:val="17"/>
              </w:rPr>
            </w:pPr>
            <w:r>
              <w:rPr>
                <w:sz w:val="17"/>
              </w:rPr>
              <w:t>16.3</w:t>
            </w:r>
          </w:p>
        </w:tc>
        <w:tc>
          <w:tcPr>
            <w:tcW w:w="1026" w:type="dxa"/>
          </w:tcPr>
          <w:p>
            <w:pPr>
              <w:pStyle w:val="TableParagraph"/>
              <w:ind w:left="252" w:right="267"/>
              <w:rPr>
                <w:sz w:val="17"/>
              </w:rPr>
            </w:pPr>
            <w:r>
              <w:rPr>
                <w:sz w:val="17"/>
              </w:rPr>
              <w:t>60.1</w:t>
            </w:r>
          </w:p>
        </w:tc>
        <w:tc>
          <w:tcPr>
            <w:tcW w:w="1044" w:type="dxa"/>
          </w:tcPr>
          <w:p>
            <w:pPr>
              <w:pStyle w:val="TableParagraph"/>
              <w:ind w:left="253" w:right="278"/>
              <w:rPr>
                <w:sz w:val="17"/>
              </w:rPr>
            </w:pPr>
            <w:r>
              <w:rPr>
                <w:sz w:val="17"/>
              </w:rPr>
              <w:t>45.1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41"/>
              <w:rPr>
                <w:sz w:val="17"/>
              </w:rPr>
            </w:pPr>
            <w:r>
              <w:rPr>
                <w:sz w:val="17"/>
              </w:rPr>
              <w:t>123</w:t>
            </w:r>
          </w:p>
        </w:tc>
        <w:tc>
          <w:tcPr>
            <w:tcW w:w="1062" w:type="dxa"/>
          </w:tcPr>
          <w:p>
            <w:pPr>
              <w:pStyle w:val="TableParagraph"/>
              <w:ind w:left="271" w:right="286"/>
              <w:rPr>
                <w:sz w:val="17"/>
              </w:rPr>
            </w:pPr>
            <w:r>
              <w:rPr>
                <w:sz w:val="17"/>
              </w:rPr>
              <w:t>92.5</w:t>
            </w:r>
          </w:p>
        </w:tc>
      </w:tr>
      <w:tr>
        <w:trPr>
          <w:trHeight w:val="320" w:hRule="atLeast"/>
        </w:trPr>
        <w:tc>
          <w:tcPr>
            <w:tcW w:w="1359" w:type="dxa"/>
          </w:tcPr>
          <w:p>
            <w:pPr>
              <w:pStyle w:val="TableParagraph"/>
              <w:ind w:left="10" w:right="2"/>
              <w:rPr>
                <w:sz w:val="17"/>
              </w:rPr>
            </w:pPr>
            <w:r>
              <w:rPr>
                <w:sz w:val="17"/>
              </w:rPr>
              <w:t>250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0"/>
              <w:rPr>
                <w:sz w:val="17"/>
              </w:rPr>
            </w:pPr>
            <w:r>
              <w:rPr>
                <w:sz w:val="17"/>
              </w:rPr>
              <w:t>5.76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62"/>
              <w:rPr>
                <w:sz w:val="17"/>
              </w:rPr>
            </w:pPr>
            <w:r>
              <w:rPr>
                <w:sz w:val="17"/>
              </w:rPr>
              <w:t>4.32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0"/>
              <w:rPr>
                <w:sz w:val="17"/>
              </w:rPr>
            </w:pPr>
            <w:r>
              <w:rPr>
                <w:sz w:val="17"/>
              </w:rPr>
              <w:t>32.6</w:t>
            </w:r>
          </w:p>
        </w:tc>
        <w:tc>
          <w:tcPr>
            <w:tcW w:w="1044" w:type="dxa"/>
          </w:tcPr>
          <w:p>
            <w:pPr>
              <w:pStyle w:val="TableParagraph"/>
              <w:spacing w:before="78"/>
              <w:ind w:left="262" w:right="269"/>
              <w:rPr>
                <w:sz w:val="17"/>
              </w:rPr>
            </w:pPr>
            <w:r>
              <w:rPr>
                <w:sz w:val="17"/>
              </w:rPr>
              <w:t>24.4</w:t>
            </w:r>
          </w:p>
        </w:tc>
        <w:tc>
          <w:tcPr>
            <w:tcW w:w="1026" w:type="dxa"/>
          </w:tcPr>
          <w:p>
            <w:pPr>
              <w:pStyle w:val="TableParagraph"/>
              <w:spacing w:before="78"/>
              <w:ind w:left="258" w:right="258"/>
              <w:rPr>
                <w:sz w:val="17"/>
              </w:rPr>
            </w:pPr>
            <w:r>
              <w:rPr>
                <w:sz w:val="17"/>
              </w:rPr>
              <w:t>69.7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62"/>
              <w:rPr>
                <w:sz w:val="17"/>
              </w:rPr>
            </w:pPr>
            <w:r>
              <w:rPr>
                <w:sz w:val="17"/>
              </w:rPr>
              <w:t>67.3</w:t>
            </w:r>
          </w:p>
        </w:tc>
        <w:tc>
          <w:tcPr>
            <w:tcW w:w="1026" w:type="dxa"/>
          </w:tcPr>
          <w:p>
            <w:pPr>
              <w:pStyle w:val="TableParagraph"/>
              <w:spacing w:before="78"/>
              <w:ind w:left="258" w:right="251"/>
              <w:rPr>
                <w:sz w:val="17"/>
              </w:rPr>
            </w:pPr>
            <w:r>
              <w:rPr>
                <w:sz w:val="17"/>
              </w:rPr>
              <w:t>164</w:t>
            </w:r>
          </w:p>
        </w:tc>
        <w:tc>
          <w:tcPr>
            <w:tcW w:w="1062" w:type="dxa"/>
          </w:tcPr>
          <w:p>
            <w:pPr>
              <w:pStyle w:val="TableParagraph"/>
              <w:ind w:left="271" w:right="279"/>
              <w:rPr>
                <w:sz w:val="17"/>
              </w:rPr>
            </w:pPr>
            <w:r>
              <w:rPr>
                <w:sz w:val="17"/>
              </w:rPr>
              <w:t>138</w:t>
            </w:r>
          </w:p>
        </w:tc>
      </w:tr>
      <w:tr>
        <w:trPr>
          <w:trHeight w:val="320" w:hRule="atLeast"/>
        </w:trPr>
        <w:tc>
          <w:tcPr>
            <w:tcW w:w="1359" w:type="dxa"/>
          </w:tcPr>
          <w:p>
            <w:pPr>
              <w:pStyle w:val="TableParagraph"/>
              <w:ind w:left="10" w:right="2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0"/>
              <w:rPr>
                <w:sz w:val="17"/>
              </w:rPr>
            </w:pPr>
            <w:r>
              <w:rPr>
                <w:sz w:val="17"/>
              </w:rPr>
              <w:t>8.79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62"/>
              <w:rPr>
                <w:sz w:val="17"/>
              </w:rPr>
            </w:pPr>
            <w:r>
              <w:rPr>
                <w:sz w:val="17"/>
              </w:rPr>
              <w:t>6.59</w:t>
            </w:r>
          </w:p>
        </w:tc>
        <w:tc>
          <w:tcPr>
            <w:tcW w:w="1026" w:type="dxa"/>
          </w:tcPr>
          <w:p>
            <w:pPr>
              <w:pStyle w:val="TableParagraph"/>
              <w:spacing w:before="78"/>
              <w:ind w:left="258" w:right="250"/>
              <w:rPr>
                <w:sz w:val="17"/>
              </w:rPr>
            </w:pPr>
            <w:r>
              <w:rPr>
                <w:sz w:val="17"/>
              </w:rPr>
              <w:t>49.7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54"/>
              <w:rPr>
                <w:sz w:val="17"/>
              </w:rPr>
            </w:pPr>
            <w:r>
              <w:rPr>
                <w:sz w:val="17"/>
              </w:rPr>
              <w:t>37.3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1"/>
              <w:rPr>
                <w:sz w:val="17"/>
              </w:rPr>
            </w:pPr>
            <w:r>
              <w:rPr>
                <w:sz w:val="17"/>
              </w:rPr>
              <w:t>137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55"/>
              <w:rPr>
                <w:sz w:val="17"/>
              </w:rPr>
            </w:pPr>
            <w:r>
              <w:rPr>
                <w:sz w:val="17"/>
              </w:rPr>
              <w:t>103</w:t>
            </w:r>
          </w:p>
        </w:tc>
        <w:tc>
          <w:tcPr>
            <w:tcW w:w="1026" w:type="dxa"/>
          </w:tcPr>
          <w:p>
            <w:pPr>
              <w:pStyle w:val="TableParagraph"/>
              <w:ind w:left="241" w:right="267"/>
              <w:rPr>
                <w:sz w:val="17"/>
              </w:rPr>
            </w:pPr>
            <w:r>
              <w:rPr>
                <w:sz w:val="17"/>
              </w:rPr>
              <w:t>261</w:t>
            </w:r>
          </w:p>
        </w:tc>
        <w:tc>
          <w:tcPr>
            <w:tcW w:w="1062" w:type="dxa"/>
          </w:tcPr>
          <w:p>
            <w:pPr>
              <w:pStyle w:val="TableParagraph"/>
              <w:ind w:left="271" w:right="305"/>
              <w:rPr>
                <w:sz w:val="17"/>
              </w:rPr>
            </w:pPr>
            <w:r>
              <w:rPr>
                <w:sz w:val="17"/>
              </w:rPr>
              <w:t>211</w:t>
            </w:r>
          </w:p>
        </w:tc>
      </w:tr>
      <w:tr>
        <w:trPr>
          <w:trHeight w:val="320" w:hRule="atLeast"/>
        </w:trPr>
        <w:tc>
          <w:tcPr>
            <w:tcW w:w="1359" w:type="dxa"/>
          </w:tcPr>
          <w:p>
            <w:pPr>
              <w:pStyle w:val="TableParagraph"/>
              <w:ind w:left="10" w:right="11"/>
              <w:rPr>
                <w:sz w:val="17"/>
              </w:rPr>
            </w:pPr>
            <w:r>
              <w:rPr>
                <w:sz w:val="17"/>
              </w:rPr>
              <w:t>630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32"/>
              <w:rPr>
                <w:sz w:val="17"/>
              </w:rPr>
            </w:pPr>
            <w:r>
              <w:rPr>
                <w:sz w:val="17"/>
              </w:rPr>
              <w:t>13.2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62"/>
              <w:rPr>
                <w:sz w:val="17"/>
              </w:rPr>
            </w:pPr>
            <w:r>
              <w:rPr>
                <w:sz w:val="17"/>
              </w:rPr>
              <w:t>9.90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40"/>
              <w:rPr>
                <w:sz w:val="17"/>
              </w:rPr>
            </w:pPr>
            <w:r>
              <w:rPr>
                <w:sz w:val="17"/>
              </w:rPr>
              <w:t>74.6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77"/>
              <w:rPr>
                <w:sz w:val="17"/>
              </w:rPr>
            </w:pPr>
            <w:r>
              <w:rPr>
                <w:sz w:val="17"/>
              </w:rPr>
              <w:t>56.1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1"/>
              <w:rPr>
                <w:sz w:val="17"/>
              </w:rPr>
            </w:pPr>
            <w:r>
              <w:rPr>
                <w:sz w:val="17"/>
              </w:rPr>
              <w:t>206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54"/>
              <w:rPr>
                <w:sz w:val="17"/>
              </w:rPr>
            </w:pPr>
            <w:r>
              <w:rPr>
                <w:sz w:val="17"/>
              </w:rPr>
              <w:t>15S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8"/>
              <w:rPr>
                <w:sz w:val="17"/>
              </w:rPr>
            </w:pPr>
            <w:r>
              <w:rPr>
                <w:sz w:val="17"/>
              </w:rPr>
              <w:t>423</w:t>
            </w:r>
          </w:p>
        </w:tc>
        <w:tc>
          <w:tcPr>
            <w:tcW w:w="1062" w:type="dxa"/>
          </w:tcPr>
          <w:p>
            <w:pPr>
              <w:pStyle w:val="TableParagraph"/>
              <w:spacing w:before="78"/>
              <w:ind w:left="271" w:right="279"/>
              <w:rPr>
                <w:sz w:val="17"/>
              </w:rPr>
            </w:pPr>
            <w:r>
              <w:rPr>
                <w:sz w:val="17"/>
              </w:rPr>
              <w:t>317</w:t>
            </w:r>
          </w:p>
        </w:tc>
      </w:tr>
      <w:tr>
        <w:trPr>
          <w:trHeight w:val="320" w:hRule="atLeast"/>
        </w:trPr>
        <w:tc>
          <w:tcPr>
            <w:tcW w:w="1359" w:type="dxa"/>
          </w:tcPr>
          <w:p>
            <w:pPr>
              <w:pStyle w:val="TableParagraph"/>
              <w:ind w:left="97" w:right="80"/>
              <w:rPr>
                <w:sz w:val="17"/>
              </w:rPr>
            </w:pPr>
            <w:r>
              <w:rPr>
                <w:sz w:val="17"/>
              </w:rPr>
              <w:t>1600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0"/>
              <w:rPr>
                <w:sz w:val="17"/>
              </w:rPr>
            </w:pPr>
            <w:r>
              <w:rPr>
                <w:sz w:val="17"/>
              </w:rPr>
              <w:t>30.6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63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33"/>
              <w:rPr>
                <w:sz w:val="17"/>
              </w:rPr>
            </w:pPr>
            <w:r>
              <w:rPr>
                <w:sz w:val="17"/>
              </w:rPr>
              <w:t>173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55"/>
              <w:rPr>
                <w:sz w:val="17"/>
              </w:rPr>
            </w:pPr>
            <w:r>
              <w:rPr>
                <w:sz w:val="17"/>
              </w:rPr>
              <w:t>130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8"/>
              <w:rPr>
                <w:sz w:val="17"/>
              </w:rPr>
            </w:pPr>
            <w:r>
              <w:rPr>
                <w:sz w:val="17"/>
              </w:rPr>
              <w:t>477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55"/>
              <w:rPr>
                <w:sz w:val="17"/>
              </w:rPr>
            </w:pPr>
            <w:r>
              <w:rPr>
                <w:sz w:val="17"/>
              </w:rPr>
              <w:t>358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8"/>
              <w:rPr>
                <w:sz w:val="17"/>
              </w:rPr>
            </w:pPr>
            <w:r>
              <w:rPr>
                <w:sz w:val="17"/>
              </w:rPr>
              <w:t>979</w:t>
            </w:r>
          </w:p>
        </w:tc>
        <w:tc>
          <w:tcPr>
            <w:tcW w:w="1062" w:type="dxa"/>
          </w:tcPr>
          <w:p>
            <w:pPr>
              <w:pStyle w:val="TableParagraph"/>
              <w:ind w:left="271" w:right="287"/>
              <w:rPr>
                <w:sz w:val="17"/>
              </w:rPr>
            </w:pPr>
            <w:r>
              <w:rPr>
                <w:sz w:val="17"/>
              </w:rPr>
              <w:t>734</w:t>
            </w:r>
          </w:p>
        </w:tc>
      </w:tr>
      <w:tr>
        <w:trPr>
          <w:trHeight w:val="2340" w:hRule="atLeast"/>
        </w:trPr>
        <w:tc>
          <w:tcPr>
            <w:tcW w:w="9657" w:type="dxa"/>
            <w:gridSpan w:val="9"/>
          </w:tcPr>
          <w:p>
            <w:pPr>
              <w:pStyle w:val="TableParagraph"/>
              <w:ind w:left="408"/>
              <w:jc w:val="left"/>
              <w:rPr>
                <w:sz w:val="17"/>
              </w:rPr>
            </w:pPr>
            <w:r>
              <w:rPr>
                <w:sz w:val="17"/>
              </w:rPr>
              <w:t>П р и м е ч а н и е  1 — Значения внешней инерции в таблице даны в размерности </w:t>
            </w:r>
            <w:r>
              <w:rPr>
                <w:i/>
                <w:sz w:val="17"/>
              </w:rPr>
              <w:t>тг</w:t>
            </w:r>
            <w:r>
              <w:rPr>
                <w:position w:val="4"/>
                <w:sz w:val="11"/>
              </w:rPr>
              <w:t>2</w:t>
            </w:r>
            <w:r>
              <w:rPr>
                <w:sz w:val="17"/>
              </w:rPr>
              <w:t>. где </w:t>
            </w:r>
            <w:r>
              <w:rPr>
                <w:i/>
                <w:sz w:val="17"/>
              </w:rPr>
              <w:t>т </w:t>
            </w:r>
            <w:r>
              <w:rPr>
                <w:sz w:val="17"/>
              </w:rPr>
              <w:t>— масса.</w:t>
            </w:r>
          </w:p>
          <w:p>
            <w:pPr>
              <w:pStyle w:val="TableParagraph"/>
              <w:spacing w:before="2"/>
              <w:ind w:left="102" w:right="7057"/>
              <w:rPr>
                <w:sz w:val="17"/>
              </w:rPr>
            </w:pPr>
            <w:r>
              <w:rPr>
                <w:i/>
                <w:sz w:val="17"/>
              </w:rPr>
              <w:t>г</w:t>
            </w:r>
            <w:r>
              <w:rPr>
                <w:sz w:val="17"/>
              </w:rPr>
              <w:t>— средний радиус вращения.</w:t>
            </w:r>
          </w:p>
          <w:p>
            <w:pPr>
              <w:pStyle w:val="TableParagraph"/>
              <w:spacing w:before="110"/>
              <w:ind w:left="408"/>
              <w:jc w:val="left"/>
              <w:rPr>
                <w:sz w:val="17"/>
              </w:rPr>
            </w:pPr>
            <w:r>
              <w:rPr>
                <w:sz w:val="17"/>
              </w:rPr>
              <w:t>П р и м е ч а н и е  2 — Момент инерции определен в соответствии с МЭК 60034-1.</w:t>
            </w:r>
          </w:p>
          <w:p>
            <w:pPr>
              <w:pStyle w:val="TableParagraph"/>
              <w:spacing w:line="242" w:lineRule="auto" w:before="110"/>
              <w:ind w:left="120" w:right="58" w:firstLine="288"/>
              <w:jc w:val="left"/>
              <w:rPr>
                <w:sz w:val="17"/>
              </w:rPr>
            </w:pPr>
            <w:r>
              <w:rPr>
                <w:sz w:val="17"/>
              </w:rPr>
              <w:t>П р и м е ч а н и е 3 — Для промежуточных значений мощности значения внешней инерции могут быть вы­ числены по формуле, по которой были рассчитаны значения в таблице:</w:t>
            </w:r>
          </w:p>
          <w:p>
            <w:pPr>
              <w:pStyle w:val="TableParagraph"/>
              <w:spacing w:line="254" w:lineRule="auto" w:before="0"/>
              <w:ind w:left="399" w:right="7257" w:hanging="9"/>
              <w:jc w:val="left"/>
              <w:rPr>
                <w:sz w:val="17"/>
              </w:rPr>
            </w:pPr>
            <w:r>
              <w:rPr>
                <w:sz w:val="17"/>
              </w:rPr>
              <w:t>для 50 Гц - J « 0.04Р</w:t>
            </w:r>
            <w:r>
              <w:rPr>
                <w:position w:val="4"/>
                <w:sz w:val="11"/>
              </w:rPr>
              <w:t>о,</w:t>
            </w:r>
            <w:r>
              <w:rPr>
                <w:sz w:val="17"/>
              </w:rPr>
              <w:t>*р . для 60 Гц - J ■ 0.03Р</w:t>
            </w:r>
            <w:r>
              <w:rPr>
                <w:position w:val="4"/>
                <w:sz w:val="11"/>
              </w:rPr>
              <w:t>4 </w:t>
            </w:r>
            <w:r>
              <w:rPr>
                <w:sz w:val="17"/>
              </w:rPr>
              <w:t>V</w:t>
            </w:r>
            <w:r>
              <w:rPr>
                <w:position w:val="4"/>
                <w:sz w:val="11"/>
              </w:rPr>
              <w:t>4</w:t>
            </w:r>
            <w:r>
              <w:rPr>
                <w:sz w:val="17"/>
              </w:rPr>
              <w:t>.</w:t>
            </w:r>
          </w:p>
          <w:p>
            <w:pPr>
              <w:pStyle w:val="TableParagraph"/>
              <w:spacing w:line="178" w:lineRule="exact" w:before="0"/>
              <w:ind w:left="120"/>
              <w:jc w:val="left"/>
              <w:rPr>
                <w:sz w:val="17"/>
              </w:rPr>
            </w:pPr>
            <w:r>
              <w:rPr>
                <w:sz w:val="17"/>
              </w:rPr>
              <w:t>где </w:t>
            </w:r>
            <w:r>
              <w:rPr>
                <w:i/>
                <w:sz w:val="17"/>
              </w:rPr>
              <w:t>J </w:t>
            </w:r>
            <w:r>
              <w:rPr>
                <w:sz w:val="17"/>
              </w:rPr>
              <w:t>— внешняя инерция, кг - м</w:t>
            </w:r>
            <w:r>
              <w:rPr>
                <w:position w:val="4"/>
                <w:sz w:val="11"/>
              </w:rPr>
              <w:t>2</w:t>
            </w:r>
            <w:r>
              <w:rPr>
                <w:sz w:val="17"/>
              </w:rPr>
              <w:t>;</w:t>
            </w:r>
          </w:p>
          <w:p>
            <w:pPr>
              <w:pStyle w:val="TableParagraph"/>
              <w:spacing w:before="3"/>
              <w:ind w:left="408"/>
              <w:jc w:val="left"/>
              <w:rPr>
                <w:sz w:val="17"/>
              </w:rPr>
            </w:pPr>
            <w:r>
              <w:rPr>
                <w:i/>
                <w:sz w:val="17"/>
              </w:rPr>
              <w:t>Р </w:t>
            </w:r>
            <w:r>
              <w:rPr>
                <w:sz w:val="17"/>
              </w:rPr>
              <w:t>— мощность, квт:</w:t>
            </w:r>
          </w:p>
          <w:p>
            <w:pPr>
              <w:pStyle w:val="TableParagraph"/>
              <w:spacing w:before="2"/>
              <w:ind w:left="408"/>
              <w:jc w:val="left"/>
              <w:rPr>
                <w:sz w:val="17"/>
              </w:rPr>
            </w:pPr>
            <w:r>
              <w:rPr>
                <w:sz w:val="17"/>
              </w:rPr>
              <w:t>р — число пар полюсов.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7"/>
        </w:rPr>
      </w:pPr>
    </w:p>
    <w:p>
      <w:pPr>
        <w:spacing w:before="0"/>
        <w:ind w:left="0" w:right="136" w:firstLine="0"/>
        <w:jc w:val="right"/>
        <w:rPr>
          <w:sz w:val="17"/>
        </w:rPr>
      </w:pPr>
      <w:r>
        <w:rPr>
          <w:w w:val="99"/>
          <w:sz w:val="17"/>
        </w:rPr>
        <w:t>7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2"/>
        <w:ind w:left="142"/>
      </w:pPr>
      <w:r>
        <w:rPr/>
        <w:t>ГОСТ Р МЭК 60034-12—2009</w:t>
      </w:r>
    </w:p>
    <w:p>
      <w:pPr>
        <w:pStyle w:val="BodyText"/>
        <w:spacing w:before="5"/>
        <w:rPr>
          <w:sz w:val="16"/>
        </w:rPr>
      </w:pPr>
    </w:p>
    <w:p>
      <w:pPr>
        <w:spacing w:line="288" w:lineRule="auto" w:before="94"/>
        <w:ind w:left="4256" w:right="4430" w:firstLine="54"/>
        <w:jc w:val="center"/>
        <w:rPr>
          <w:sz w:val="17"/>
        </w:rPr>
      </w:pPr>
      <w:r>
        <w:rPr>
          <w:sz w:val="17"/>
        </w:rPr>
        <w:t>Приложение О 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1969"/>
        <w:rPr>
          <w:i/>
          <w:sz w:val="20"/>
        </w:rPr>
      </w:pPr>
      <w:r>
        <w:rPr/>
        <w:t>Моменты, характеризующие пуск двигателей исполнения </w:t>
      </w:r>
      <w:r>
        <w:rPr>
          <w:i/>
          <w:sz w:val="20"/>
        </w:rPr>
        <w:t>Н</w:t>
      </w:r>
    </w:p>
    <w:p>
      <w:pPr>
        <w:pStyle w:val="BodyText"/>
        <w:spacing w:before="10"/>
        <w:rPr>
          <w:i/>
          <w:sz w:val="14"/>
        </w:rPr>
      </w:pPr>
    </w:p>
    <w:p>
      <w:pPr>
        <w:pStyle w:val="BodyText"/>
        <w:spacing w:before="94"/>
        <w:ind w:left="134"/>
      </w:pPr>
      <w:r>
        <w:rPr>
          <w:spacing w:val="33"/>
        </w:rPr>
        <w:t>Таблица</w:t>
      </w:r>
      <w:r>
        <w:rPr>
          <w:spacing w:val="32"/>
        </w:rPr>
        <w:t> </w:t>
      </w:r>
      <w:r>
        <w:rPr>
          <w:spacing w:val="25"/>
        </w:rPr>
        <w:t>0.1</w:t>
      </w:r>
      <w:r>
        <w:rPr>
          <w:spacing w:val="-13"/>
        </w:rPr>
        <w:t> </w:t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846"/>
        <w:gridCol w:w="864"/>
        <w:gridCol w:w="846"/>
        <w:gridCol w:w="864"/>
        <w:gridCol w:w="846"/>
        <w:gridCol w:w="846"/>
        <w:gridCol w:w="864"/>
        <w:gridCol w:w="846"/>
        <w:gridCol w:w="882"/>
      </w:tblGrid>
      <w:tr>
        <w:trPr>
          <w:trHeight w:val="480" w:hRule="atLeast"/>
        </w:trPr>
        <w:tc>
          <w:tcPr>
            <w:tcW w:w="1971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2" w:lineRule="auto" w:before="114"/>
              <w:ind w:left="426" w:right="363" w:firstLine="54"/>
              <w:jc w:val="left"/>
              <w:rPr>
                <w:sz w:val="17"/>
              </w:rPr>
            </w:pPr>
            <w:r>
              <w:rPr>
                <w:sz w:val="17"/>
              </w:rPr>
              <w:t>Номинальная мощность. кВт</w:t>
            </w:r>
          </w:p>
        </w:tc>
        <w:tc>
          <w:tcPr>
            <w:tcW w:w="7704" w:type="dxa"/>
            <w:gridSpan w:val="9"/>
          </w:tcPr>
          <w:p>
            <w:pPr>
              <w:pStyle w:val="TableParagraph"/>
              <w:spacing w:before="150"/>
              <w:ind w:left="3202" w:right="3233"/>
              <w:rPr>
                <w:sz w:val="17"/>
              </w:rPr>
            </w:pPr>
            <w:r>
              <w:rPr>
                <w:sz w:val="17"/>
              </w:rPr>
              <w:t>Число полюсов</w:t>
            </w:r>
          </w:p>
        </w:tc>
      </w:tr>
      <w:tr>
        <w:trPr>
          <w:trHeight w:val="460" w:hRule="atLeast"/>
        </w:trPr>
        <w:tc>
          <w:tcPr>
            <w:tcW w:w="1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gridSpan w:val="3"/>
          </w:tcPr>
          <w:p>
            <w:pPr>
              <w:pStyle w:val="TableParagraph"/>
              <w:spacing w:before="132"/>
              <w:ind w:right="7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556" w:type="dxa"/>
            <w:gridSpan w:val="3"/>
          </w:tcPr>
          <w:p>
            <w:pPr>
              <w:pStyle w:val="TableParagraph"/>
              <w:spacing w:before="141"/>
              <w:ind w:right="7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2592" w:type="dxa"/>
            <w:gridSpan w:val="3"/>
          </w:tcPr>
          <w:p>
            <w:pPr>
              <w:pStyle w:val="TableParagraph"/>
              <w:spacing w:before="141"/>
              <w:ind w:right="33"/>
              <w:rPr>
                <w:sz w:val="17"/>
              </w:rPr>
            </w:pPr>
            <w:r>
              <w:rPr>
                <w:sz w:val="17"/>
              </w:rPr>
              <w:t>а</w:t>
            </w:r>
          </w:p>
        </w:tc>
      </w:tr>
      <w:tr>
        <w:trPr>
          <w:trHeight w:val="480" w:hRule="atLeast"/>
        </w:trPr>
        <w:tc>
          <w:tcPr>
            <w:tcW w:w="1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before="141"/>
              <w:ind w:left="228" w:right="191"/>
              <w:rPr>
                <w:sz w:val="17"/>
              </w:rPr>
            </w:pPr>
            <w:r>
              <w:rPr>
                <w:sz w:val="17"/>
              </w:rPr>
              <w:t>Г,</w:t>
            </w:r>
          </w:p>
        </w:tc>
        <w:tc>
          <w:tcPr>
            <w:tcW w:w="864" w:type="dxa"/>
          </w:tcPr>
          <w:p>
            <w:pPr>
              <w:pStyle w:val="TableParagraph"/>
              <w:spacing w:before="141"/>
              <w:ind w:right="33"/>
              <w:rPr>
                <w:sz w:val="17"/>
              </w:rPr>
            </w:pPr>
            <w:r>
              <w:rPr>
                <w:sz w:val="17"/>
              </w:rPr>
              <w:t>Г</w:t>
            </w:r>
          </w:p>
        </w:tc>
        <w:tc>
          <w:tcPr>
            <w:tcW w:w="84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6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211" w:right="228"/>
              <w:rPr>
                <w:sz w:val="17"/>
              </w:rPr>
            </w:pPr>
            <w:r>
              <w:rPr>
                <w:sz w:val="11"/>
              </w:rPr>
              <w:t>г</w:t>
            </w:r>
            <w:r>
              <w:rPr>
                <w:position w:val="-3"/>
                <w:sz w:val="17"/>
              </w:rPr>
              <w:t>,</w:t>
            </w:r>
          </w:p>
        </w:tc>
        <w:tc>
          <w:tcPr>
            <w:tcW w:w="846" w:type="dxa"/>
          </w:tcPr>
          <w:p>
            <w:pPr>
              <w:pStyle w:val="TableParagraph"/>
              <w:spacing w:before="141"/>
              <w:ind w:left="228" w:right="187"/>
              <w:rPr>
                <w:sz w:val="17"/>
              </w:rPr>
            </w:pPr>
            <w:r>
              <w:rPr>
                <w:sz w:val="17"/>
              </w:rPr>
              <w:t>Г</w:t>
            </w:r>
            <w:r>
              <w:rPr>
                <w:position w:val="-6"/>
                <w:sz w:val="17"/>
              </w:rPr>
              <w:t>U</w:t>
            </w:r>
          </w:p>
        </w:tc>
        <w:tc>
          <w:tcPr>
            <w:tcW w:w="84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before="141"/>
              <w:ind w:left="235" w:right="208"/>
              <w:rPr>
                <w:sz w:val="17"/>
              </w:rPr>
            </w:pPr>
            <w:r>
              <w:rPr>
                <w:sz w:val="17"/>
              </w:rPr>
              <w:t>Г</w:t>
            </w:r>
            <w:r>
              <w:rPr>
                <w:position w:val="-6"/>
                <w:sz w:val="17"/>
              </w:rPr>
              <w:t>а</w:t>
            </w:r>
          </w:p>
        </w:tc>
        <w:tc>
          <w:tcPr>
            <w:tcW w:w="8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971" w:type="dxa"/>
          </w:tcPr>
          <w:p>
            <w:pPr>
              <w:pStyle w:val="TableParagraph"/>
              <w:spacing w:before="96"/>
              <w:ind w:left="409"/>
              <w:jc w:val="left"/>
              <w:rPr>
                <w:sz w:val="17"/>
              </w:rPr>
            </w:pPr>
            <w:r>
              <w:rPr>
                <w:sz w:val="17"/>
              </w:rPr>
              <w:t>0.4 </w:t>
            </w:r>
            <w:r>
              <w:rPr>
                <w:i/>
                <w:sz w:val="17"/>
              </w:rPr>
              <w:t>£ </w:t>
            </w:r>
            <w:r>
              <w:rPr>
                <w:i/>
                <w:sz w:val="14"/>
              </w:rPr>
              <w:t>Р„ </w:t>
            </w:r>
            <w:r>
              <w:rPr>
                <w:sz w:val="17"/>
              </w:rPr>
              <w:t>$0.63</w:t>
            </w:r>
          </w:p>
        </w:tc>
        <w:tc>
          <w:tcPr>
            <w:tcW w:w="846" w:type="dxa"/>
          </w:tcPr>
          <w:p>
            <w:pPr>
              <w:pStyle w:val="TableParagraph"/>
              <w:spacing w:before="96"/>
              <w:ind w:left="228" w:right="228"/>
              <w:rPr>
                <w:sz w:val="17"/>
              </w:rPr>
            </w:pPr>
            <w:r>
              <w:rPr>
                <w:sz w:val="17"/>
              </w:rPr>
              <w:t>3.0</w:t>
            </w:r>
          </w:p>
        </w:tc>
        <w:tc>
          <w:tcPr>
            <w:tcW w:w="864" w:type="dxa"/>
          </w:tcPr>
          <w:p>
            <w:pPr>
              <w:pStyle w:val="TableParagraph"/>
              <w:spacing w:before="96"/>
              <w:ind w:left="203" w:right="228"/>
              <w:rPr>
                <w:sz w:val="17"/>
              </w:rPr>
            </w:pPr>
            <w:r>
              <w:rPr>
                <w:sz w:val="17"/>
              </w:rPr>
              <w:t>2.1</w:t>
            </w:r>
          </w:p>
        </w:tc>
        <w:tc>
          <w:tcPr>
            <w:tcW w:w="846" w:type="dxa"/>
          </w:tcPr>
          <w:p>
            <w:pPr>
              <w:pStyle w:val="TableParagraph"/>
              <w:spacing w:before="96"/>
              <w:ind w:left="204" w:right="229"/>
              <w:rPr>
                <w:sz w:val="17"/>
              </w:rPr>
            </w:pPr>
            <w:r>
              <w:rPr>
                <w:sz w:val="17"/>
              </w:rPr>
              <w:t>2.1</w:t>
            </w:r>
          </w:p>
        </w:tc>
        <w:tc>
          <w:tcPr>
            <w:tcW w:w="864" w:type="dxa"/>
          </w:tcPr>
          <w:p>
            <w:pPr>
              <w:pStyle w:val="TableParagraph"/>
              <w:spacing w:before="96"/>
              <w:ind w:left="221" w:right="228"/>
              <w:rPr>
                <w:sz w:val="17"/>
              </w:rPr>
            </w:pPr>
            <w:r>
              <w:rPr>
                <w:sz w:val="17"/>
              </w:rPr>
              <w:t>2.55</w:t>
            </w:r>
          </w:p>
        </w:tc>
        <w:tc>
          <w:tcPr>
            <w:tcW w:w="846" w:type="dxa"/>
          </w:tcPr>
          <w:p>
            <w:pPr>
              <w:pStyle w:val="TableParagraph"/>
              <w:spacing w:before="96"/>
              <w:ind w:left="228" w:right="220"/>
              <w:rPr>
                <w:sz w:val="17"/>
              </w:rPr>
            </w:pPr>
            <w:r>
              <w:rPr>
                <w:sz w:val="17"/>
              </w:rPr>
              <w:t>1.6</w:t>
            </w:r>
          </w:p>
        </w:tc>
        <w:tc>
          <w:tcPr>
            <w:tcW w:w="846" w:type="dxa"/>
          </w:tcPr>
          <w:p>
            <w:pPr>
              <w:pStyle w:val="TableParagraph"/>
              <w:spacing w:before="96"/>
              <w:ind w:left="235" w:right="227"/>
              <w:rPr>
                <w:sz w:val="17"/>
              </w:rPr>
            </w:pPr>
            <w:r>
              <w:rPr>
                <w:sz w:val="17"/>
              </w:rPr>
              <w:t>1.9</w:t>
            </w:r>
          </w:p>
        </w:tc>
        <w:tc>
          <w:tcPr>
            <w:tcW w:w="864" w:type="dxa"/>
          </w:tcPr>
          <w:p>
            <w:pPr>
              <w:pStyle w:val="TableParagraph"/>
              <w:spacing w:before="96"/>
              <w:ind w:left="256"/>
              <w:jc w:val="left"/>
              <w:rPr>
                <w:sz w:val="17"/>
              </w:rPr>
            </w:pPr>
            <w:r>
              <w:rPr>
                <w:sz w:val="17"/>
              </w:rPr>
              <w:t>2.25</w:t>
            </w:r>
          </w:p>
        </w:tc>
        <w:tc>
          <w:tcPr>
            <w:tcW w:w="846" w:type="dxa"/>
          </w:tcPr>
          <w:p>
            <w:pPr>
              <w:pStyle w:val="TableParagraph"/>
              <w:spacing w:before="96"/>
              <w:ind w:left="233" w:right="227"/>
              <w:rPr>
                <w:sz w:val="17"/>
              </w:rPr>
            </w:pPr>
            <w:r>
              <w:rPr>
                <w:sz w:val="17"/>
              </w:rPr>
              <w:t>1.65</w:t>
            </w:r>
          </w:p>
        </w:tc>
        <w:tc>
          <w:tcPr>
            <w:tcW w:w="882" w:type="dxa"/>
          </w:tcPr>
          <w:p>
            <w:pPr>
              <w:pStyle w:val="TableParagraph"/>
              <w:spacing w:before="96"/>
              <w:ind w:left="285" w:right="310"/>
              <w:rPr>
                <w:sz w:val="17"/>
              </w:rPr>
            </w:pPr>
            <w:r>
              <w:rPr>
                <w:sz w:val="17"/>
              </w:rPr>
              <w:t>1.9</w:t>
            </w:r>
          </w:p>
        </w:tc>
      </w:tr>
      <w:tr>
        <w:trPr>
          <w:trHeight w:val="320" w:hRule="atLeast"/>
        </w:trPr>
        <w:tc>
          <w:tcPr>
            <w:tcW w:w="1971" w:type="dxa"/>
          </w:tcPr>
          <w:p>
            <w:pPr>
              <w:pStyle w:val="TableParagraph"/>
              <w:spacing w:before="96"/>
              <w:ind w:left="409"/>
              <w:jc w:val="left"/>
              <w:rPr>
                <w:sz w:val="17"/>
              </w:rPr>
            </w:pPr>
            <w:r>
              <w:rPr>
                <w:sz w:val="17"/>
              </w:rPr>
              <w:t>0.63 &lt; Рн </w:t>
            </w:r>
            <w:r>
              <w:rPr>
                <w:i/>
                <w:sz w:val="17"/>
              </w:rPr>
              <w:t>£ </w:t>
            </w:r>
            <w:r>
              <w:rPr>
                <w:sz w:val="17"/>
              </w:rPr>
              <w:t>1.0</w:t>
            </w:r>
          </w:p>
        </w:tc>
        <w:tc>
          <w:tcPr>
            <w:tcW w:w="846" w:type="dxa"/>
          </w:tcPr>
          <w:p>
            <w:pPr>
              <w:pStyle w:val="TableParagraph"/>
              <w:ind w:left="220" w:right="229"/>
              <w:rPr>
                <w:sz w:val="17"/>
              </w:rPr>
            </w:pPr>
            <w:r>
              <w:rPr>
                <w:sz w:val="17"/>
              </w:rPr>
              <w:t>2.85</w:t>
            </w:r>
          </w:p>
        </w:tc>
        <w:tc>
          <w:tcPr>
            <w:tcW w:w="864" w:type="dxa"/>
          </w:tcPr>
          <w:p>
            <w:pPr>
              <w:pStyle w:val="TableParagraph"/>
              <w:ind w:left="229" w:right="211"/>
              <w:rPr>
                <w:sz w:val="17"/>
              </w:rPr>
            </w:pPr>
            <w:r>
              <w:rPr>
                <w:sz w:val="17"/>
              </w:rPr>
              <w:t>1.05</w:t>
            </w:r>
          </w:p>
        </w:tc>
        <w:tc>
          <w:tcPr>
            <w:tcW w:w="846" w:type="dxa"/>
          </w:tcPr>
          <w:p>
            <w:pPr>
              <w:pStyle w:val="TableParagraph"/>
              <w:ind w:left="228" w:right="228"/>
              <w:rPr>
                <w:sz w:val="17"/>
              </w:rPr>
            </w:pPr>
            <w:r>
              <w:rPr>
                <w:sz w:val="17"/>
              </w:rPr>
              <w:t>2.0</w:t>
            </w:r>
          </w:p>
        </w:tc>
        <w:tc>
          <w:tcPr>
            <w:tcW w:w="864" w:type="dxa"/>
          </w:tcPr>
          <w:p>
            <w:pPr>
              <w:pStyle w:val="TableParagraph"/>
              <w:ind w:left="222" w:right="228"/>
              <w:rPr>
                <w:sz w:val="17"/>
              </w:rPr>
            </w:pPr>
            <w:r>
              <w:rPr>
                <w:sz w:val="17"/>
              </w:rPr>
              <w:t>2.5S</w:t>
            </w:r>
          </w:p>
        </w:tc>
        <w:tc>
          <w:tcPr>
            <w:tcW w:w="846" w:type="dxa"/>
          </w:tcPr>
          <w:p>
            <w:pPr>
              <w:pStyle w:val="TableParagraph"/>
              <w:ind w:left="228" w:right="220"/>
              <w:rPr>
                <w:sz w:val="17"/>
              </w:rPr>
            </w:pPr>
            <w:r>
              <w:rPr>
                <w:sz w:val="17"/>
              </w:rPr>
              <w:t>1.6</w:t>
            </w:r>
          </w:p>
        </w:tc>
        <w:tc>
          <w:tcPr>
            <w:tcW w:w="846" w:type="dxa"/>
          </w:tcPr>
          <w:p>
            <w:pPr>
              <w:pStyle w:val="TableParagraph"/>
              <w:spacing w:before="96"/>
              <w:ind w:left="235" w:right="227"/>
              <w:rPr>
                <w:sz w:val="17"/>
              </w:rPr>
            </w:pPr>
            <w:r>
              <w:rPr>
                <w:sz w:val="17"/>
              </w:rPr>
              <w:t>1.9</w:t>
            </w:r>
          </w:p>
        </w:tc>
        <w:tc>
          <w:tcPr>
            <w:tcW w:w="864" w:type="dxa"/>
          </w:tcPr>
          <w:p>
            <w:pPr>
              <w:pStyle w:val="TableParagraph"/>
              <w:ind w:left="248"/>
              <w:jc w:val="left"/>
              <w:rPr>
                <w:sz w:val="17"/>
              </w:rPr>
            </w:pPr>
            <w:r>
              <w:rPr>
                <w:sz w:val="17"/>
              </w:rPr>
              <w:t>2.2S</w:t>
            </w:r>
          </w:p>
        </w:tc>
        <w:tc>
          <w:tcPr>
            <w:tcW w:w="846" w:type="dxa"/>
          </w:tcPr>
          <w:p>
            <w:pPr>
              <w:pStyle w:val="TableParagraph"/>
              <w:ind w:left="235" w:right="226"/>
              <w:rPr>
                <w:sz w:val="17"/>
              </w:rPr>
            </w:pPr>
            <w:r>
              <w:rPr>
                <w:sz w:val="17"/>
              </w:rPr>
              <w:t>1.65</w:t>
            </w:r>
          </w:p>
        </w:tc>
        <w:tc>
          <w:tcPr>
            <w:tcW w:w="882" w:type="dxa"/>
          </w:tcPr>
          <w:p>
            <w:pPr>
              <w:pStyle w:val="TableParagraph"/>
              <w:spacing w:before="96"/>
              <w:ind w:left="285" w:right="310"/>
              <w:rPr>
                <w:sz w:val="17"/>
              </w:rPr>
            </w:pPr>
            <w:r>
              <w:rPr>
                <w:sz w:val="17"/>
              </w:rPr>
              <w:t>1.9</w:t>
            </w:r>
          </w:p>
        </w:tc>
      </w:tr>
      <w:tr>
        <w:trPr>
          <w:trHeight w:val="320" w:hRule="atLeast"/>
        </w:trPr>
        <w:tc>
          <w:tcPr>
            <w:tcW w:w="1971" w:type="dxa"/>
          </w:tcPr>
          <w:p>
            <w:pPr>
              <w:pStyle w:val="TableParagraph"/>
              <w:ind w:left="426"/>
              <w:jc w:val="left"/>
              <w:rPr>
                <w:sz w:val="17"/>
              </w:rPr>
            </w:pPr>
            <w:r>
              <w:rPr>
                <w:sz w:val="17"/>
              </w:rPr>
              <w:t>1.0 &lt; </w:t>
            </w:r>
            <w:r>
              <w:rPr>
                <w:i/>
                <w:sz w:val="17"/>
              </w:rPr>
              <w:t>Рн </w:t>
            </w:r>
            <w:r>
              <w:rPr>
                <w:sz w:val="17"/>
              </w:rPr>
              <w:t>$ 1.6</w:t>
            </w:r>
          </w:p>
        </w:tc>
        <w:tc>
          <w:tcPr>
            <w:tcW w:w="846" w:type="dxa"/>
          </w:tcPr>
          <w:p>
            <w:pPr>
              <w:pStyle w:val="TableParagraph"/>
              <w:ind w:left="220" w:right="229"/>
              <w:rPr>
                <w:sz w:val="17"/>
              </w:rPr>
            </w:pPr>
            <w:r>
              <w:rPr>
                <w:sz w:val="17"/>
              </w:rPr>
              <w:t>2.85</w:t>
            </w:r>
          </w:p>
        </w:tc>
        <w:tc>
          <w:tcPr>
            <w:tcW w:w="864" w:type="dxa"/>
          </w:tcPr>
          <w:p>
            <w:pPr>
              <w:pStyle w:val="TableParagraph"/>
              <w:ind w:left="229" w:right="221"/>
              <w:rPr>
                <w:sz w:val="17"/>
              </w:rPr>
            </w:pPr>
            <w:r>
              <w:rPr>
                <w:sz w:val="17"/>
              </w:rPr>
              <w:t>1.95</w:t>
            </w:r>
          </w:p>
        </w:tc>
        <w:tc>
          <w:tcPr>
            <w:tcW w:w="846" w:type="dxa"/>
          </w:tcPr>
          <w:p>
            <w:pPr>
              <w:pStyle w:val="TableParagraph"/>
              <w:ind w:left="222" w:right="229"/>
              <w:rPr>
                <w:sz w:val="17"/>
              </w:rPr>
            </w:pPr>
            <w:r>
              <w:rPr>
                <w:sz w:val="17"/>
              </w:rPr>
              <w:t>2.0</w:t>
            </w:r>
          </w:p>
        </w:tc>
        <w:tc>
          <w:tcPr>
            <w:tcW w:w="864" w:type="dxa"/>
          </w:tcPr>
          <w:p>
            <w:pPr>
              <w:pStyle w:val="TableParagraph"/>
              <w:ind w:left="203" w:right="228"/>
              <w:rPr>
                <w:sz w:val="17"/>
              </w:rPr>
            </w:pPr>
            <w:r>
              <w:rPr>
                <w:sz w:val="17"/>
              </w:rPr>
              <w:t>2.4</w:t>
            </w:r>
          </w:p>
        </w:tc>
        <w:tc>
          <w:tcPr>
            <w:tcW w:w="846" w:type="dxa"/>
          </w:tcPr>
          <w:p>
            <w:pPr>
              <w:pStyle w:val="TableParagraph"/>
              <w:ind w:left="228" w:right="222"/>
              <w:rPr>
                <w:sz w:val="17"/>
              </w:rPr>
            </w:pPr>
            <w:r>
              <w:rPr>
                <w:sz w:val="17"/>
              </w:rPr>
              <w:t>1.65</w:t>
            </w:r>
          </w:p>
        </w:tc>
        <w:tc>
          <w:tcPr>
            <w:tcW w:w="846" w:type="dxa"/>
          </w:tcPr>
          <w:p>
            <w:pPr>
              <w:pStyle w:val="TableParagraph"/>
              <w:spacing w:before="96"/>
              <w:ind w:left="235" w:right="227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864" w:type="dxa"/>
          </w:tcPr>
          <w:p>
            <w:pPr>
              <w:pStyle w:val="TableParagraph"/>
              <w:ind w:left="295"/>
              <w:jc w:val="left"/>
              <w:rPr>
                <w:sz w:val="17"/>
              </w:rPr>
            </w:pPr>
            <w:r>
              <w:rPr>
                <w:sz w:val="17"/>
              </w:rPr>
              <w:t>2.1</w:t>
            </w:r>
          </w:p>
        </w:tc>
        <w:tc>
          <w:tcPr>
            <w:tcW w:w="846" w:type="dxa"/>
          </w:tcPr>
          <w:p>
            <w:pPr>
              <w:pStyle w:val="TableParagraph"/>
              <w:ind w:left="235" w:right="227"/>
              <w:rPr>
                <w:sz w:val="17"/>
              </w:rPr>
            </w:pPr>
            <w:r>
              <w:rPr>
                <w:sz w:val="17"/>
              </w:rPr>
              <w:t>1.5</w:t>
            </w:r>
          </w:p>
        </w:tc>
        <w:tc>
          <w:tcPr>
            <w:tcW w:w="882" w:type="dxa"/>
          </w:tcPr>
          <w:p>
            <w:pPr>
              <w:pStyle w:val="TableParagraph"/>
              <w:spacing w:before="96"/>
              <w:ind w:left="285" w:right="310"/>
              <w:rPr>
                <w:sz w:val="17"/>
              </w:rPr>
            </w:pPr>
            <w:r>
              <w:rPr>
                <w:sz w:val="17"/>
              </w:rPr>
              <w:t>1.9</w:t>
            </w:r>
          </w:p>
        </w:tc>
      </w:tr>
      <w:tr>
        <w:trPr>
          <w:trHeight w:val="320" w:hRule="atLeast"/>
        </w:trPr>
        <w:tc>
          <w:tcPr>
            <w:tcW w:w="1971" w:type="dxa"/>
          </w:tcPr>
          <w:p>
            <w:pPr>
              <w:pStyle w:val="TableParagraph"/>
              <w:ind w:left="426"/>
              <w:jc w:val="left"/>
              <w:rPr>
                <w:sz w:val="17"/>
              </w:rPr>
            </w:pPr>
            <w:r>
              <w:rPr>
                <w:sz w:val="17"/>
              </w:rPr>
              <w:t>1.6 $2.5</w:t>
            </w:r>
          </w:p>
        </w:tc>
        <w:tc>
          <w:tcPr>
            <w:tcW w:w="846" w:type="dxa"/>
          </w:tcPr>
          <w:p>
            <w:pPr>
              <w:pStyle w:val="TableParagraph"/>
              <w:ind w:left="222" w:right="229"/>
              <w:rPr>
                <w:sz w:val="17"/>
              </w:rPr>
            </w:pPr>
            <w:r>
              <w:rPr>
                <w:sz w:val="17"/>
              </w:rPr>
              <w:t>2.7</w:t>
            </w:r>
          </w:p>
        </w:tc>
        <w:tc>
          <w:tcPr>
            <w:tcW w:w="864" w:type="dxa"/>
          </w:tcPr>
          <w:p>
            <w:pPr>
              <w:pStyle w:val="TableParagraph"/>
              <w:ind w:left="228" w:right="228"/>
              <w:rPr>
                <w:sz w:val="17"/>
              </w:rPr>
            </w:pPr>
            <w:r>
              <w:rPr>
                <w:sz w:val="17"/>
              </w:rPr>
              <w:t>1.8</w:t>
            </w:r>
          </w:p>
        </w:tc>
        <w:tc>
          <w:tcPr>
            <w:tcW w:w="846" w:type="dxa"/>
          </w:tcPr>
          <w:p>
            <w:pPr>
              <w:pStyle w:val="TableParagraph"/>
              <w:ind w:left="222" w:right="229"/>
              <w:rPr>
                <w:sz w:val="17"/>
              </w:rPr>
            </w:pPr>
            <w:r>
              <w:rPr>
                <w:sz w:val="17"/>
              </w:rPr>
              <w:t>2.0</w:t>
            </w:r>
          </w:p>
        </w:tc>
        <w:tc>
          <w:tcPr>
            <w:tcW w:w="864" w:type="dxa"/>
          </w:tcPr>
          <w:p>
            <w:pPr>
              <w:pStyle w:val="TableParagraph"/>
              <w:ind w:left="213" w:right="228"/>
              <w:rPr>
                <w:sz w:val="17"/>
              </w:rPr>
            </w:pPr>
            <w:r>
              <w:rPr>
                <w:sz w:val="17"/>
              </w:rPr>
              <w:t>2.4</w:t>
            </w:r>
          </w:p>
        </w:tc>
        <w:tc>
          <w:tcPr>
            <w:tcW w:w="846" w:type="dxa"/>
          </w:tcPr>
          <w:p>
            <w:pPr>
              <w:pStyle w:val="TableParagraph"/>
              <w:ind w:left="228" w:right="222"/>
              <w:rPr>
                <w:sz w:val="17"/>
              </w:rPr>
            </w:pPr>
            <w:r>
              <w:rPr>
                <w:sz w:val="17"/>
              </w:rPr>
              <w:t>1.65</w:t>
            </w:r>
          </w:p>
        </w:tc>
        <w:tc>
          <w:tcPr>
            <w:tcW w:w="846" w:type="dxa"/>
          </w:tcPr>
          <w:p>
            <w:pPr>
              <w:pStyle w:val="TableParagraph"/>
              <w:ind w:left="235" w:right="227"/>
              <w:rPr>
                <w:sz w:val="17"/>
              </w:rPr>
            </w:pPr>
            <w:r>
              <w:rPr>
                <w:sz w:val="17"/>
              </w:rPr>
              <w:t>1.9</w:t>
            </w:r>
          </w:p>
        </w:tc>
        <w:tc>
          <w:tcPr>
            <w:tcW w:w="864" w:type="dxa"/>
          </w:tcPr>
          <w:p>
            <w:pPr>
              <w:pStyle w:val="TableParagraph"/>
              <w:ind w:left="295"/>
              <w:jc w:val="left"/>
              <w:rPr>
                <w:sz w:val="17"/>
              </w:rPr>
            </w:pPr>
            <w:r>
              <w:rPr>
                <w:sz w:val="17"/>
              </w:rPr>
              <w:t>2.1</w:t>
            </w:r>
          </w:p>
        </w:tc>
        <w:tc>
          <w:tcPr>
            <w:tcW w:w="846" w:type="dxa"/>
          </w:tcPr>
          <w:p>
            <w:pPr>
              <w:pStyle w:val="TableParagraph"/>
              <w:ind w:left="235" w:right="227"/>
              <w:rPr>
                <w:sz w:val="17"/>
              </w:rPr>
            </w:pPr>
            <w:r>
              <w:rPr>
                <w:sz w:val="17"/>
              </w:rPr>
              <w:t>1.5</w:t>
            </w:r>
          </w:p>
        </w:tc>
        <w:tc>
          <w:tcPr>
            <w:tcW w:w="882" w:type="dxa"/>
          </w:tcPr>
          <w:p>
            <w:pPr>
              <w:pStyle w:val="TableParagraph"/>
              <w:ind w:left="285" w:right="310"/>
              <w:rPr>
                <w:sz w:val="17"/>
              </w:rPr>
            </w:pPr>
            <w:r>
              <w:rPr>
                <w:sz w:val="17"/>
              </w:rPr>
              <w:t>1.9</w:t>
            </w:r>
          </w:p>
        </w:tc>
      </w:tr>
      <w:tr>
        <w:trPr>
          <w:trHeight w:val="320" w:hRule="atLeast"/>
        </w:trPr>
        <w:tc>
          <w:tcPr>
            <w:tcW w:w="1971" w:type="dxa"/>
          </w:tcPr>
          <w:p>
            <w:pPr>
              <w:pStyle w:val="TableParagraph"/>
              <w:ind w:left="408"/>
              <w:jc w:val="left"/>
              <w:rPr>
                <w:sz w:val="17"/>
              </w:rPr>
            </w:pPr>
            <w:r>
              <w:rPr>
                <w:sz w:val="17"/>
              </w:rPr>
              <w:t>2.5 &lt; </w:t>
            </w:r>
            <w:r>
              <w:rPr>
                <w:i/>
                <w:sz w:val="14"/>
              </w:rPr>
              <w:t>Р.у </w:t>
            </w:r>
            <w:r>
              <w:rPr>
                <w:sz w:val="17"/>
              </w:rPr>
              <w:t>$4.0</w:t>
            </w:r>
          </w:p>
        </w:tc>
        <w:tc>
          <w:tcPr>
            <w:tcW w:w="846" w:type="dxa"/>
          </w:tcPr>
          <w:p>
            <w:pPr>
              <w:pStyle w:val="TableParagraph"/>
              <w:ind w:left="220" w:right="229"/>
              <w:rPr>
                <w:sz w:val="17"/>
              </w:rPr>
            </w:pPr>
            <w:r>
              <w:rPr>
                <w:sz w:val="17"/>
              </w:rPr>
              <w:t>2.55</w:t>
            </w:r>
          </w:p>
        </w:tc>
        <w:tc>
          <w:tcPr>
            <w:tcW w:w="864" w:type="dxa"/>
          </w:tcPr>
          <w:p>
            <w:pPr>
              <w:pStyle w:val="TableParagraph"/>
              <w:ind w:left="228" w:right="228"/>
              <w:rPr>
                <w:sz w:val="17"/>
              </w:rPr>
            </w:pPr>
            <w:r>
              <w:rPr>
                <w:sz w:val="17"/>
              </w:rPr>
              <w:t>1.8</w:t>
            </w:r>
          </w:p>
        </w:tc>
        <w:tc>
          <w:tcPr>
            <w:tcW w:w="846" w:type="dxa"/>
          </w:tcPr>
          <w:p>
            <w:pPr>
              <w:pStyle w:val="TableParagraph"/>
              <w:ind w:left="222" w:right="229"/>
              <w:rPr>
                <w:sz w:val="17"/>
              </w:rPr>
            </w:pPr>
            <w:r>
              <w:rPr>
                <w:sz w:val="17"/>
              </w:rPr>
              <w:t>2.0</w:t>
            </w:r>
          </w:p>
        </w:tc>
        <w:tc>
          <w:tcPr>
            <w:tcW w:w="864" w:type="dxa"/>
          </w:tcPr>
          <w:p>
            <w:pPr>
              <w:pStyle w:val="TableParagraph"/>
              <w:ind w:left="221" w:right="228"/>
              <w:rPr>
                <w:sz w:val="17"/>
              </w:rPr>
            </w:pPr>
            <w:r>
              <w:rPr>
                <w:sz w:val="17"/>
              </w:rPr>
              <w:t>2.25</w:t>
            </w:r>
          </w:p>
        </w:tc>
        <w:tc>
          <w:tcPr>
            <w:tcW w:w="846" w:type="dxa"/>
          </w:tcPr>
          <w:p>
            <w:pPr>
              <w:pStyle w:val="TableParagraph"/>
              <w:ind w:left="228" w:right="222"/>
              <w:rPr>
                <w:sz w:val="17"/>
              </w:rPr>
            </w:pPr>
            <w:r>
              <w:rPr>
                <w:sz w:val="17"/>
              </w:rPr>
              <w:t>1.65</w:t>
            </w:r>
          </w:p>
        </w:tc>
        <w:tc>
          <w:tcPr>
            <w:tcW w:w="846" w:type="dxa"/>
          </w:tcPr>
          <w:p>
            <w:pPr>
              <w:pStyle w:val="TableParagraph"/>
              <w:ind w:left="235" w:right="227"/>
              <w:rPr>
                <w:sz w:val="17"/>
              </w:rPr>
            </w:pPr>
            <w:r>
              <w:rPr>
                <w:sz w:val="17"/>
              </w:rPr>
              <w:t>1.9</w:t>
            </w:r>
          </w:p>
        </w:tc>
        <w:tc>
          <w:tcPr>
            <w:tcW w:w="864" w:type="dxa"/>
          </w:tcPr>
          <w:p>
            <w:pPr>
              <w:pStyle w:val="TableParagraph"/>
              <w:ind w:left="309"/>
              <w:jc w:val="left"/>
              <w:rPr>
                <w:sz w:val="17"/>
              </w:rPr>
            </w:pPr>
            <w:r>
              <w:rPr>
                <w:sz w:val="17"/>
              </w:rPr>
              <w:t>2.0</w:t>
            </w:r>
          </w:p>
        </w:tc>
        <w:tc>
          <w:tcPr>
            <w:tcW w:w="846" w:type="dxa"/>
          </w:tcPr>
          <w:p>
            <w:pPr>
              <w:pStyle w:val="TableParagraph"/>
              <w:ind w:left="227" w:right="227"/>
              <w:rPr>
                <w:sz w:val="17"/>
              </w:rPr>
            </w:pPr>
            <w:r>
              <w:rPr>
                <w:sz w:val="17"/>
              </w:rPr>
              <w:t>1.5</w:t>
            </w:r>
          </w:p>
        </w:tc>
        <w:tc>
          <w:tcPr>
            <w:tcW w:w="882" w:type="dxa"/>
          </w:tcPr>
          <w:p>
            <w:pPr>
              <w:pStyle w:val="TableParagraph"/>
              <w:ind w:left="285" w:right="310"/>
              <w:rPr>
                <w:sz w:val="17"/>
              </w:rPr>
            </w:pPr>
            <w:r>
              <w:rPr>
                <w:sz w:val="17"/>
              </w:rPr>
              <w:t>1.9</w:t>
            </w:r>
          </w:p>
        </w:tc>
      </w:tr>
      <w:tr>
        <w:trPr>
          <w:trHeight w:val="320" w:hRule="atLeast"/>
        </w:trPr>
        <w:tc>
          <w:tcPr>
            <w:tcW w:w="1971" w:type="dxa"/>
          </w:tcPr>
          <w:p>
            <w:pPr>
              <w:pStyle w:val="TableParagraph"/>
              <w:ind w:left="408"/>
              <w:jc w:val="left"/>
              <w:rPr>
                <w:sz w:val="17"/>
              </w:rPr>
            </w:pPr>
            <w:r>
              <w:rPr>
                <w:sz w:val="17"/>
              </w:rPr>
              <w:t>4.0 &lt; Р* $ 6.3</w:t>
            </w:r>
          </w:p>
        </w:tc>
        <w:tc>
          <w:tcPr>
            <w:tcW w:w="846" w:type="dxa"/>
          </w:tcPr>
          <w:p>
            <w:pPr>
              <w:pStyle w:val="TableParagraph"/>
              <w:ind w:left="222" w:right="229"/>
              <w:rPr>
                <w:sz w:val="17"/>
              </w:rPr>
            </w:pPr>
            <w:r>
              <w:rPr>
                <w:sz w:val="17"/>
              </w:rPr>
              <w:t>2.4</w:t>
            </w:r>
          </w:p>
        </w:tc>
        <w:tc>
          <w:tcPr>
            <w:tcW w:w="864" w:type="dxa"/>
          </w:tcPr>
          <w:p>
            <w:pPr>
              <w:pStyle w:val="TableParagraph"/>
              <w:ind w:left="229" w:right="211"/>
              <w:rPr>
                <w:sz w:val="17"/>
              </w:rPr>
            </w:pPr>
            <w:r>
              <w:rPr>
                <w:sz w:val="17"/>
              </w:rPr>
              <w:t>1.65</w:t>
            </w:r>
          </w:p>
        </w:tc>
        <w:tc>
          <w:tcPr>
            <w:tcW w:w="846" w:type="dxa"/>
          </w:tcPr>
          <w:p>
            <w:pPr>
              <w:pStyle w:val="TableParagraph"/>
              <w:ind w:left="222" w:right="229"/>
              <w:rPr>
                <w:sz w:val="17"/>
              </w:rPr>
            </w:pPr>
            <w:r>
              <w:rPr>
                <w:sz w:val="17"/>
              </w:rPr>
              <w:t>2.0</w:t>
            </w:r>
          </w:p>
        </w:tc>
        <w:tc>
          <w:tcPr>
            <w:tcW w:w="864" w:type="dxa"/>
          </w:tcPr>
          <w:p>
            <w:pPr>
              <w:pStyle w:val="TableParagraph"/>
              <w:ind w:left="222" w:right="228"/>
              <w:rPr>
                <w:sz w:val="17"/>
              </w:rPr>
            </w:pPr>
            <w:r>
              <w:rPr>
                <w:sz w:val="17"/>
              </w:rPr>
              <w:t>2.2S</w:t>
            </w:r>
          </w:p>
        </w:tc>
        <w:tc>
          <w:tcPr>
            <w:tcW w:w="846" w:type="dxa"/>
          </w:tcPr>
          <w:p>
            <w:pPr>
              <w:pStyle w:val="TableParagraph"/>
              <w:ind w:left="228" w:right="228"/>
              <w:rPr>
                <w:sz w:val="17"/>
              </w:rPr>
            </w:pPr>
            <w:r>
              <w:rPr>
                <w:sz w:val="17"/>
              </w:rPr>
              <w:t>1.65</w:t>
            </w:r>
          </w:p>
        </w:tc>
        <w:tc>
          <w:tcPr>
            <w:tcW w:w="846" w:type="dxa"/>
          </w:tcPr>
          <w:p>
            <w:pPr>
              <w:pStyle w:val="TableParagraph"/>
              <w:ind w:left="235" w:right="227"/>
              <w:rPr>
                <w:sz w:val="17"/>
              </w:rPr>
            </w:pPr>
            <w:r>
              <w:rPr>
                <w:sz w:val="17"/>
              </w:rPr>
              <w:t>1.9</w:t>
            </w:r>
          </w:p>
        </w:tc>
        <w:tc>
          <w:tcPr>
            <w:tcW w:w="864" w:type="dxa"/>
          </w:tcPr>
          <w:p>
            <w:pPr>
              <w:pStyle w:val="TableParagraph"/>
              <w:ind w:left="309"/>
              <w:jc w:val="left"/>
              <w:rPr>
                <w:sz w:val="17"/>
              </w:rPr>
            </w:pPr>
            <w:r>
              <w:rPr>
                <w:sz w:val="17"/>
              </w:rPr>
              <w:t>2.0</w:t>
            </w:r>
          </w:p>
        </w:tc>
        <w:tc>
          <w:tcPr>
            <w:tcW w:w="846" w:type="dxa"/>
          </w:tcPr>
          <w:p>
            <w:pPr>
              <w:pStyle w:val="TableParagraph"/>
              <w:ind w:left="235" w:right="227"/>
              <w:rPr>
                <w:sz w:val="17"/>
              </w:rPr>
            </w:pPr>
            <w:r>
              <w:rPr>
                <w:sz w:val="17"/>
              </w:rPr>
              <w:t>1.5</w:t>
            </w:r>
          </w:p>
        </w:tc>
        <w:tc>
          <w:tcPr>
            <w:tcW w:w="882" w:type="dxa"/>
          </w:tcPr>
          <w:p>
            <w:pPr>
              <w:pStyle w:val="TableParagraph"/>
              <w:ind w:left="285" w:right="310"/>
              <w:rPr>
                <w:sz w:val="17"/>
              </w:rPr>
            </w:pPr>
            <w:r>
              <w:rPr>
                <w:sz w:val="17"/>
              </w:rPr>
              <w:t>1.9</w:t>
            </w:r>
          </w:p>
        </w:tc>
      </w:tr>
      <w:tr>
        <w:trPr>
          <w:trHeight w:val="320" w:hRule="atLeast"/>
        </w:trPr>
        <w:tc>
          <w:tcPr>
            <w:tcW w:w="1971" w:type="dxa"/>
          </w:tcPr>
          <w:p>
            <w:pPr>
              <w:pStyle w:val="TableParagraph"/>
              <w:ind w:left="408"/>
              <w:jc w:val="left"/>
              <w:rPr>
                <w:sz w:val="17"/>
              </w:rPr>
            </w:pPr>
            <w:r>
              <w:rPr>
                <w:sz w:val="17"/>
              </w:rPr>
              <w:t>6.3 &lt; </w:t>
            </w:r>
            <w:r>
              <w:rPr>
                <w:i/>
                <w:sz w:val="14"/>
              </w:rPr>
              <w:t>Р„ </w:t>
            </w:r>
            <w:r>
              <w:rPr>
                <w:sz w:val="17"/>
              </w:rPr>
              <w:t>$ 10</w:t>
            </w:r>
          </w:p>
        </w:tc>
        <w:tc>
          <w:tcPr>
            <w:tcW w:w="846" w:type="dxa"/>
          </w:tcPr>
          <w:p>
            <w:pPr>
              <w:pStyle w:val="TableParagraph"/>
              <w:ind w:left="222" w:right="229"/>
              <w:rPr>
                <w:sz w:val="17"/>
              </w:rPr>
            </w:pPr>
            <w:r>
              <w:rPr>
                <w:sz w:val="17"/>
              </w:rPr>
              <w:t>2.4</w:t>
            </w:r>
          </w:p>
        </w:tc>
        <w:tc>
          <w:tcPr>
            <w:tcW w:w="864" w:type="dxa"/>
          </w:tcPr>
          <w:p>
            <w:pPr>
              <w:pStyle w:val="TableParagraph"/>
              <w:ind w:left="229" w:right="211"/>
              <w:rPr>
                <w:sz w:val="17"/>
              </w:rPr>
            </w:pPr>
            <w:r>
              <w:rPr>
                <w:sz w:val="17"/>
              </w:rPr>
              <w:t>1.65</w:t>
            </w:r>
          </w:p>
        </w:tc>
        <w:tc>
          <w:tcPr>
            <w:tcW w:w="846" w:type="dxa"/>
          </w:tcPr>
          <w:p>
            <w:pPr>
              <w:pStyle w:val="TableParagraph"/>
              <w:ind w:left="228" w:right="228"/>
              <w:rPr>
                <w:sz w:val="17"/>
              </w:rPr>
            </w:pPr>
            <w:r>
              <w:rPr>
                <w:sz w:val="17"/>
              </w:rPr>
              <w:t>2.0</w:t>
            </w:r>
          </w:p>
        </w:tc>
        <w:tc>
          <w:tcPr>
            <w:tcW w:w="864" w:type="dxa"/>
          </w:tcPr>
          <w:p>
            <w:pPr>
              <w:pStyle w:val="TableParagraph"/>
              <w:ind w:left="229" w:right="222"/>
              <w:rPr>
                <w:sz w:val="17"/>
              </w:rPr>
            </w:pPr>
            <w:r>
              <w:rPr>
                <w:sz w:val="17"/>
              </w:rPr>
              <w:t>2.2S</w:t>
            </w:r>
          </w:p>
        </w:tc>
        <w:tc>
          <w:tcPr>
            <w:tcW w:w="846" w:type="dxa"/>
          </w:tcPr>
          <w:p>
            <w:pPr>
              <w:pStyle w:val="TableParagraph"/>
              <w:ind w:left="228" w:right="222"/>
              <w:rPr>
                <w:sz w:val="17"/>
              </w:rPr>
            </w:pPr>
            <w:r>
              <w:rPr>
                <w:sz w:val="17"/>
              </w:rPr>
              <w:t>1.65</w:t>
            </w:r>
          </w:p>
        </w:tc>
        <w:tc>
          <w:tcPr>
            <w:tcW w:w="846" w:type="dxa"/>
          </w:tcPr>
          <w:p>
            <w:pPr>
              <w:pStyle w:val="TableParagraph"/>
              <w:ind w:left="235" w:right="227"/>
              <w:rPr>
                <w:sz w:val="17"/>
              </w:rPr>
            </w:pPr>
            <w:r>
              <w:rPr>
                <w:sz w:val="17"/>
              </w:rPr>
              <w:t>1.9</w:t>
            </w:r>
          </w:p>
        </w:tc>
        <w:tc>
          <w:tcPr>
            <w:tcW w:w="864" w:type="dxa"/>
          </w:tcPr>
          <w:p>
            <w:pPr>
              <w:pStyle w:val="TableParagraph"/>
              <w:ind w:left="309"/>
              <w:jc w:val="left"/>
              <w:rPr>
                <w:sz w:val="17"/>
              </w:rPr>
            </w:pPr>
            <w:r>
              <w:rPr>
                <w:sz w:val="17"/>
              </w:rPr>
              <w:t>2.0</w:t>
            </w:r>
          </w:p>
        </w:tc>
        <w:tc>
          <w:tcPr>
            <w:tcW w:w="846" w:type="dxa"/>
          </w:tcPr>
          <w:p>
            <w:pPr>
              <w:pStyle w:val="TableParagraph"/>
              <w:ind w:left="235" w:right="227"/>
              <w:rPr>
                <w:sz w:val="17"/>
              </w:rPr>
            </w:pPr>
            <w:r>
              <w:rPr>
                <w:sz w:val="17"/>
              </w:rPr>
              <w:t>1.5</w:t>
            </w:r>
          </w:p>
        </w:tc>
        <w:tc>
          <w:tcPr>
            <w:tcW w:w="882" w:type="dxa"/>
          </w:tcPr>
          <w:p>
            <w:pPr>
              <w:pStyle w:val="TableParagraph"/>
              <w:spacing w:before="96"/>
              <w:ind w:left="285" w:right="310"/>
              <w:rPr>
                <w:sz w:val="17"/>
              </w:rPr>
            </w:pPr>
            <w:r>
              <w:rPr>
                <w:sz w:val="17"/>
              </w:rPr>
              <w:t>1.9</w:t>
            </w:r>
          </w:p>
        </w:tc>
      </w:tr>
      <w:tr>
        <w:trPr>
          <w:trHeight w:val="320" w:hRule="atLeast"/>
        </w:trPr>
        <w:tc>
          <w:tcPr>
            <w:tcW w:w="1971" w:type="dxa"/>
          </w:tcPr>
          <w:p>
            <w:pPr>
              <w:pStyle w:val="TableParagraph"/>
              <w:ind w:left="426"/>
              <w:jc w:val="left"/>
              <w:rPr>
                <w:sz w:val="17"/>
              </w:rPr>
            </w:pPr>
            <w:r>
              <w:rPr>
                <w:sz w:val="17"/>
              </w:rPr>
              <w:t>10 &lt; </w:t>
            </w:r>
            <w:r>
              <w:rPr>
                <w:i/>
                <w:sz w:val="14"/>
              </w:rPr>
              <w:t>Р» </w:t>
            </w:r>
            <w:r>
              <w:rPr>
                <w:sz w:val="17"/>
              </w:rPr>
              <w:t>$ 16</w:t>
            </w:r>
          </w:p>
        </w:tc>
        <w:tc>
          <w:tcPr>
            <w:tcW w:w="846" w:type="dxa"/>
          </w:tcPr>
          <w:p>
            <w:pPr>
              <w:pStyle w:val="TableParagraph"/>
              <w:ind w:left="220" w:right="229"/>
              <w:rPr>
                <w:sz w:val="17"/>
              </w:rPr>
            </w:pPr>
            <w:r>
              <w:rPr>
                <w:sz w:val="17"/>
              </w:rPr>
              <w:t>2.25</w:t>
            </w:r>
          </w:p>
        </w:tc>
        <w:tc>
          <w:tcPr>
            <w:tcW w:w="864" w:type="dxa"/>
          </w:tcPr>
          <w:p>
            <w:pPr>
              <w:pStyle w:val="TableParagraph"/>
              <w:ind w:left="229" w:right="221"/>
              <w:rPr>
                <w:sz w:val="17"/>
              </w:rPr>
            </w:pPr>
            <w:r>
              <w:rPr>
                <w:sz w:val="17"/>
              </w:rPr>
              <w:t>1.65</w:t>
            </w:r>
          </w:p>
        </w:tc>
        <w:tc>
          <w:tcPr>
            <w:tcW w:w="846" w:type="dxa"/>
          </w:tcPr>
          <w:p>
            <w:pPr>
              <w:pStyle w:val="TableParagraph"/>
              <w:ind w:left="222" w:right="229"/>
              <w:rPr>
                <w:sz w:val="17"/>
              </w:rPr>
            </w:pPr>
            <w:r>
              <w:rPr>
                <w:sz w:val="17"/>
              </w:rPr>
              <w:t>2.0</w:t>
            </w:r>
          </w:p>
        </w:tc>
        <w:tc>
          <w:tcPr>
            <w:tcW w:w="864" w:type="dxa"/>
          </w:tcPr>
          <w:p>
            <w:pPr>
              <w:pStyle w:val="TableParagraph"/>
              <w:ind w:left="194" w:right="228"/>
              <w:rPr>
                <w:sz w:val="17"/>
              </w:rPr>
            </w:pPr>
            <w:r>
              <w:rPr>
                <w:sz w:val="17"/>
              </w:rPr>
              <w:t>2.1</w:t>
            </w:r>
          </w:p>
        </w:tc>
        <w:tc>
          <w:tcPr>
            <w:tcW w:w="846" w:type="dxa"/>
          </w:tcPr>
          <w:p>
            <w:pPr>
              <w:pStyle w:val="TableParagraph"/>
              <w:ind w:left="228" w:right="220"/>
              <w:rPr>
                <w:sz w:val="17"/>
              </w:rPr>
            </w:pPr>
            <w:r>
              <w:rPr>
                <w:sz w:val="17"/>
              </w:rPr>
              <w:t>1.5</w:t>
            </w:r>
          </w:p>
        </w:tc>
        <w:tc>
          <w:tcPr>
            <w:tcW w:w="846" w:type="dxa"/>
          </w:tcPr>
          <w:p>
            <w:pPr>
              <w:pStyle w:val="TableParagraph"/>
              <w:ind w:left="235" w:right="227"/>
              <w:rPr>
                <w:sz w:val="17"/>
              </w:rPr>
            </w:pPr>
            <w:r>
              <w:rPr>
                <w:sz w:val="17"/>
              </w:rPr>
              <w:t>1.9</w:t>
            </w:r>
          </w:p>
        </w:tc>
        <w:tc>
          <w:tcPr>
            <w:tcW w:w="864" w:type="dxa"/>
          </w:tcPr>
          <w:p>
            <w:pPr>
              <w:pStyle w:val="TableParagraph"/>
              <w:ind w:left="309"/>
              <w:jc w:val="left"/>
              <w:rPr>
                <w:sz w:val="17"/>
              </w:rPr>
            </w:pPr>
            <w:r>
              <w:rPr>
                <w:sz w:val="17"/>
              </w:rPr>
              <w:t>2.0</w:t>
            </w:r>
          </w:p>
        </w:tc>
        <w:tc>
          <w:tcPr>
            <w:tcW w:w="846" w:type="dxa"/>
          </w:tcPr>
          <w:p>
            <w:pPr>
              <w:pStyle w:val="TableParagraph"/>
              <w:ind w:left="227" w:right="227"/>
              <w:rPr>
                <w:sz w:val="17"/>
              </w:rPr>
            </w:pPr>
            <w:r>
              <w:rPr>
                <w:sz w:val="17"/>
              </w:rPr>
              <w:t>1.4</w:t>
            </w:r>
          </w:p>
        </w:tc>
        <w:tc>
          <w:tcPr>
            <w:tcW w:w="882" w:type="dxa"/>
          </w:tcPr>
          <w:p>
            <w:pPr>
              <w:pStyle w:val="TableParagraph"/>
              <w:spacing w:before="96"/>
              <w:ind w:left="285" w:right="310"/>
              <w:rPr>
                <w:sz w:val="17"/>
              </w:rPr>
            </w:pPr>
            <w:r>
              <w:rPr>
                <w:sz w:val="17"/>
              </w:rPr>
              <w:t>1.9</w:t>
            </w:r>
          </w:p>
        </w:tc>
      </w:tr>
      <w:tr>
        <w:trPr>
          <w:trHeight w:val="320" w:hRule="atLeast"/>
        </w:trPr>
        <w:tc>
          <w:tcPr>
            <w:tcW w:w="1971" w:type="dxa"/>
          </w:tcPr>
          <w:p>
            <w:pPr>
              <w:pStyle w:val="TableParagraph"/>
              <w:ind w:left="426"/>
              <w:jc w:val="left"/>
              <w:rPr>
                <w:sz w:val="17"/>
              </w:rPr>
            </w:pPr>
            <w:r>
              <w:rPr>
                <w:sz w:val="17"/>
              </w:rPr>
              <w:t>16 $25</w:t>
            </w:r>
          </w:p>
        </w:tc>
        <w:tc>
          <w:tcPr>
            <w:tcW w:w="846" w:type="dxa"/>
          </w:tcPr>
          <w:p>
            <w:pPr>
              <w:pStyle w:val="TableParagraph"/>
              <w:ind w:left="204" w:right="229"/>
              <w:rPr>
                <w:sz w:val="17"/>
              </w:rPr>
            </w:pPr>
            <w:r>
              <w:rPr>
                <w:sz w:val="17"/>
              </w:rPr>
              <w:t>2.1</w:t>
            </w:r>
          </w:p>
        </w:tc>
        <w:tc>
          <w:tcPr>
            <w:tcW w:w="864" w:type="dxa"/>
          </w:tcPr>
          <w:p>
            <w:pPr>
              <w:pStyle w:val="TableParagraph"/>
              <w:ind w:left="229" w:right="221"/>
              <w:rPr>
                <w:sz w:val="17"/>
              </w:rPr>
            </w:pPr>
            <w:r>
              <w:rPr>
                <w:sz w:val="17"/>
              </w:rPr>
              <w:t>1.5</w:t>
            </w:r>
          </w:p>
        </w:tc>
        <w:tc>
          <w:tcPr>
            <w:tcW w:w="846" w:type="dxa"/>
          </w:tcPr>
          <w:p>
            <w:pPr>
              <w:pStyle w:val="TableParagraph"/>
              <w:ind w:left="228" w:right="220"/>
              <w:rPr>
                <w:sz w:val="17"/>
              </w:rPr>
            </w:pPr>
            <w:r>
              <w:rPr>
                <w:sz w:val="17"/>
              </w:rPr>
              <w:t>1.9</w:t>
            </w:r>
          </w:p>
        </w:tc>
        <w:tc>
          <w:tcPr>
            <w:tcW w:w="864" w:type="dxa"/>
          </w:tcPr>
          <w:p>
            <w:pPr>
              <w:pStyle w:val="TableParagraph"/>
              <w:ind w:left="194" w:right="228"/>
              <w:rPr>
                <w:sz w:val="17"/>
              </w:rPr>
            </w:pPr>
            <w:r>
              <w:rPr>
                <w:sz w:val="17"/>
              </w:rPr>
              <w:t>2.1</w:t>
            </w:r>
          </w:p>
        </w:tc>
        <w:tc>
          <w:tcPr>
            <w:tcW w:w="846" w:type="dxa"/>
          </w:tcPr>
          <w:p>
            <w:pPr>
              <w:pStyle w:val="TableParagraph"/>
              <w:ind w:left="228" w:right="220"/>
              <w:rPr>
                <w:sz w:val="17"/>
              </w:rPr>
            </w:pPr>
            <w:r>
              <w:rPr>
                <w:sz w:val="17"/>
              </w:rPr>
              <w:t>1.5</w:t>
            </w:r>
          </w:p>
        </w:tc>
        <w:tc>
          <w:tcPr>
            <w:tcW w:w="846" w:type="dxa"/>
          </w:tcPr>
          <w:p>
            <w:pPr>
              <w:pStyle w:val="TableParagraph"/>
              <w:ind w:left="235" w:right="227"/>
              <w:rPr>
                <w:sz w:val="17"/>
              </w:rPr>
            </w:pPr>
            <w:r>
              <w:rPr>
                <w:sz w:val="17"/>
              </w:rPr>
              <w:t>1.9</w:t>
            </w:r>
          </w:p>
        </w:tc>
        <w:tc>
          <w:tcPr>
            <w:tcW w:w="864" w:type="dxa"/>
          </w:tcPr>
          <w:p>
            <w:pPr>
              <w:pStyle w:val="TableParagraph"/>
              <w:ind w:left="309"/>
              <w:jc w:val="left"/>
              <w:rPr>
                <w:sz w:val="17"/>
              </w:rPr>
            </w:pPr>
            <w:r>
              <w:rPr>
                <w:sz w:val="17"/>
              </w:rPr>
              <w:t>2.0</w:t>
            </w:r>
          </w:p>
        </w:tc>
        <w:tc>
          <w:tcPr>
            <w:tcW w:w="846" w:type="dxa"/>
          </w:tcPr>
          <w:p>
            <w:pPr>
              <w:pStyle w:val="TableParagraph"/>
              <w:ind w:left="220" w:right="227"/>
              <w:rPr>
                <w:sz w:val="17"/>
              </w:rPr>
            </w:pPr>
            <w:r>
              <w:rPr>
                <w:sz w:val="17"/>
              </w:rPr>
              <w:t>1.4</w:t>
            </w:r>
          </w:p>
        </w:tc>
        <w:tc>
          <w:tcPr>
            <w:tcW w:w="882" w:type="dxa"/>
          </w:tcPr>
          <w:p>
            <w:pPr>
              <w:pStyle w:val="TableParagraph"/>
              <w:ind w:left="285" w:right="310"/>
              <w:rPr>
                <w:sz w:val="17"/>
              </w:rPr>
            </w:pPr>
            <w:r>
              <w:rPr>
                <w:sz w:val="17"/>
              </w:rPr>
              <w:t>1.9</w:t>
            </w:r>
          </w:p>
        </w:tc>
      </w:tr>
      <w:tr>
        <w:trPr>
          <w:trHeight w:val="320" w:hRule="atLeast"/>
        </w:trPr>
        <w:tc>
          <w:tcPr>
            <w:tcW w:w="1971" w:type="dxa"/>
          </w:tcPr>
          <w:p>
            <w:pPr>
              <w:pStyle w:val="TableParagraph"/>
              <w:ind w:left="417"/>
              <w:jc w:val="left"/>
              <w:rPr>
                <w:sz w:val="17"/>
              </w:rPr>
            </w:pPr>
            <w:r>
              <w:rPr>
                <w:sz w:val="17"/>
              </w:rPr>
              <w:t>25 &lt; </w:t>
            </w:r>
            <w:r>
              <w:rPr>
                <w:i/>
                <w:sz w:val="14"/>
              </w:rPr>
              <w:t>Рц </w:t>
            </w:r>
            <w:r>
              <w:rPr>
                <w:sz w:val="17"/>
              </w:rPr>
              <w:t>$ 40</w:t>
            </w:r>
          </w:p>
        </w:tc>
        <w:tc>
          <w:tcPr>
            <w:tcW w:w="846" w:type="dxa"/>
          </w:tcPr>
          <w:p>
            <w:pPr>
              <w:pStyle w:val="TableParagraph"/>
              <w:ind w:left="222" w:right="229"/>
              <w:rPr>
                <w:sz w:val="17"/>
              </w:rPr>
            </w:pPr>
            <w:r>
              <w:rPr>
                <w:sz w:val="17"/>
              </w:rPr>
              <w:t>2.0</w:t>
            </w:r>
          </w:p>
        </w:tc>
        <w:tc>
          <w:tcPr>
            <w:tcW w:w="864" w:type="dxa"/>
          </w:tcPr>
          <w:p>
            <w:pPr>
              <w:pStyle w:val="TableParagraph"/>
              <w:ind w:left="229" w:right="221"/>
              <w:rPr>
                <w:sz w:val="17"/>
              </w:rPr>
            </w:pPr>
            <w:r>
              <w:rPr>
                <w:sz w:val="17"/>
              </w:rPr>
              <w:t>1.5</w:t>
            </w:r>
          </w:p>
        </w:tc>
        <w:tc>
          <w:tcPr>
            <w:tcW w:w="846" w:type="dxa"/>
          </w:tcPr>
          <w:p>
            <w:pPr>
              <w:pStyle w:val="TableParagraph"/>
              <w:ind w:left="228" w:right="220"/>
              <w:rPr>
                <w:sz w:val="17"/>
              </w:rPr>
            </w:pPr>
            <w:r>
              <w:rPr>
                <w:sz w:val="17"/>
              </w:rPr>
              <w:t>1.9</w:t>
            </w:r>
          </w:p>
        </w:tc>
        <w:tc>
          <w:tcPr>
            <w:tcW w:w="864" w:type="dxa"/>
          </w:tcPr>
          <w:p>
            <w:pPr>
              <w:pStyle w:val="TableParagraph"/>
              <w:ind w:left="213" w:right="228"/>
              <w:rPr>
                <w:sz w:val="17"/>
              </w:rPr>
            </w:pPr>
            <w:r>
              <w:rPr>
                <w:sz w:val="17"/>
              </w:rPr>
              <w:t>2.0</w:t>
            </w:r>
          </w:p>
        </w:tc>
        <w:tc>
          <w:tcPr>
            <w:tcW w:w="846" w:type="dxa"/>
          </w:tcPr>
          <w:p>
            <w:pPr>
              <w:pStyle w:val="TableParagraph"/>
              <w:ind w:left="228" w:right="220"/>
              <w:rPr>
                <w:sz w:val="17"/>
              </w:rPr>
            </w:pPr>
            <w:r>
              <w:rPr>
                <w:sz w:val="17"/>
              </w:rPr>
              <w:t>1.5</w:t>
            </w:r>
          </w:p>
        </w:tc>
        <w:tc>
          <w:tcPr>
            <w:tcW w:w="846" w:type="dxa"/>
          </w:tcPr>
          <w:p>
            <w:pPr>
              <w:pStyle w:val="TableParagraph"/>
              <w:ind w:left="235" w:right="227"/>
              <w:rPr>
                <w:sz w:val="17"/>
              </w:rPr>
            </w:pPr>
            <w:r>
              <w:rPr>
                <w:sz w:val="17"/>
              </w:rPr>
              <w:t>1.9</w:t>
            </w:r>
          </w:p>
        </w:tc>
        <w:tc>
          <w:tcPr>
            <w:tcW w:w="864" w:type="dxa"/>
          </w:tcPr>
          <w:p>
            <w:pPr>
              <w:pStyle w:val="TableParagraph"/>
              <w:ind w:left="309"/>
              <w:jc w:val="left"/>
              <w:rPr>
                <w:sz w:val="17"/>
              </w:rPr>
            </w:pPr>
            <w:r>
              <w:rPr>
                <w:sz w:val="17"/>
              </w:rPr>
              <w:t>2.0</w:t>
            </w:r>
          </w:p>
        </w:tc>
        <w:tc>
          <w:tcPr>
            <w:tcW w:w="846" w:type="dxa"/>
          </w:tcPr>
          <w:p>
            <w:pPr>
              <w:pStyle w:val="TableParagraph"/>
              <w:ind w:left="227" w:right="227"/>
              <w:rPr>
                <w:sz w:val="17"/>
              </w:rPr>
            </w:pPr>
            <w:r>
              <w:rPr>
                <w:sz w:val="17"/>
              </w:rPr>
              <w:t>1.4</w:t>
            </w:r>
          </w:p>
        </w:tc>
        <w:tc>
          <w:tcPr>
            <w:tcW w:w="882" w:type="dxa"/>
          </w:tcPr>
          <w:p>
            <w:pPr>
              <w:pStyle w:val="TableParagraph"/>
              <w:spacing w:before="96"/>
              <w:ind w:left="285" w:right="310"/>
              <w:rPr>
                <w:sz w:val="17"/>
              </w:rPr>
            </w:pPr>
            <w:r>
              <w:rPr>
                <w:sz w:val="17"/>
              </w:rPr>
              <w:t>1.9</w:t>
            </w:r>
          </w:p>
        </w:tc>
      </w:tr>
      <w:tr>
        <w:trPr>
          <w:trHeight w:val="340" w:hRule="atLeast"/>
        </w:trPr>
        <w:tc>
          <w:tcPr>
            <w:tcW w:w="1971" w:type="dxa"/>
          </w:tcPr>
          <w:p>
            <w:pPr>
              <w:pStyle w:val="TableParagraph"/>
              <w:ind w:left="408"/>
              <w:jc w:val="left"/>
              <w:rPr>
                <w:sz w:val="17"/>
              </w:rPr>
            </w:pPr>
            <w:r>
              <w:rPr>
                <w:sz w:val="17"/>
              </w:rPr>
              <w:t>40 &lt; </w:t>
            </w:r>
            <w:r>
              <w:rPr>
                <w:i/>
                <w:sz w:val="17"/>
              </w:rPr>
              <w:t>Рц </w:t>
            </w:r>
            <w:r>
              <w:rPr>
                <w:sz w:val="17"/>
              </w:rPr>
              <w:t>$ 160</w:t>
            </w:r>
          </w:p>
        </w:tc>
        <w:tc>
          <w:tcPr>
            <w:tcW w:w="846" w:type="dxa"/>
          </w:tcPr>
          <w:p>
            <w:pPr>
              <w:pStyle w:val="TableParagraph"/>
              <w:ind w:left="222" w:right="229"/>
              <w:rPr>
                <w:sz w:val="17"/>
              </w:rPr>
            </w:pPr>
            <w:r>
              <w:rPr>
                <w:sz w:val="17"/>
              </w:rPr>
              <w:t>2.0</w:t>
            </w:r>
          </w:p>
        </w:tc>
        <w:tc>
          <w:tcPr>
            <w:tcW w:w="864" w:type="dxa"/>
          </w:tcPr>
          <w:p>
            <w:pPr>
              <w:pStyle w:val="TableParagraph"/>
              <w:ind w:left="228" w:right="228"/>
              <w:rPr>
                <w:sz w:val="17"/>
              </w:rPr>
            </w:pPr>
            <w:r>
              <w:rPr>
                <w:sz w:val="17"/>
              </w:rPr>
              <w:t>1.4</w:t>
            </w:r>
          </w:p>
        </w:tc>
        <w:tc>
          <w:tcPr>
            <w:tcW w:w="846" w:type="dxa"/>
          </w:tcPr>
          <w:p>
            <w:pPr>
              <w:pStyle w:val="TableParagraph"/>
              <w:spacing w:before="105"/>
              <w:ind w:left="228" w:right="220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864" w:type="dxa"/>
          </w:tcPr>
          <w:p>
            <w:pPr>
              <w:pStyle w:val="TableParagraph"/>
              <w:ind w:left="213" w:right="228"/>
              <w:rPr>
                <w:sz w:val="17"/>
              </w:rPr>
            </w:pPr>
            <w:r>
              <w:rPr>
                <w:sz w:val="17"/>
              </w:rPr>
              <w:t>2.0</w:t>
            </w:r>
          </w:p>
        </w:tc>
        <w:tc>
          <w:tcPr>
            <w:tcW w:w="846" w:type="dxa"/>
          </w:tcPr>
          <w:p>
            <w:pPr>
              <w:pStyle w:val="TableParagraph"/>
              <w:ind w:left="222" w:right="229"/>
              <w:rPr>
                <w:sz w:val="17"/>
              </w:rPr>
            </w:pPr>
            <w:r>
              <w:rPr>
                <w:sz w:val="17"/>
              </w:rPr>
              <w:t>1.4</w:t>
            </w:r>
          </w:p>
        </w:tc>
        <w:tc>
          <w:tcPr>
            <w:tcW w:w="846" w:type="dxa"/>
          </w:tcPr>
          <w:p>
            <w:pPr>
              <w:pStyle w:val="TableParagraph"/>
              <w:spacing w:before="96"/>
              <w:ind w:left="235" w:right="227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864" w:type="dxa"/>
          </w:tcPr>
          <w:p>
            <w:pPr>
              <w:pStyle w:val="TableParagraph"/>
              <w:ind w:left="309"/>
              <w:jc w:val="left"/>
              <w:rPr>
                <w:sz w:val="17"/>
              </w:rPr>
            </w:pPr>
            <w:r>
              <w:rPr>
                <w:sz w:val="17"/>
              </w:rPr>
              <w:t>2.0</w:t>
            </w:r>
          </w:p>
        </w:tc>
        <w:tc>
          <w:tcPr>
            <w:tcW w:w="846" w:type="dxa"/>
          </w:tcPr>
          <w:p>
            <w:pPr>
              <w:pStyle w:val="TableParagraph"/>
              <w:ind w:left="220" w:right="227"/>
              <w:rPr>
                <w:sz w:val="17"/>
              </w:rPr>
            </w:pPr>
            <w:r>
              <w:rPr>
                <w:sz w:val="17"/>
              </w:rPr>
              <w:t>1.4</w:t>
            </w:r>
          </w:p>
        </w:tc>
        <w:tc>
          <w:tcPr>
            <w:tcW w:w="882" w:type="dxa"/>
          </w:tcPr>
          <w:p>
            <w:pPr>
              <w:pStyle w:val="TableParagraph"/>
              <w:spacing w:before="96"/>
              <w:ind w:left="285" w:right="310"/>
              <w:rPr>
                <w:sz w:val="17"/>
              </w:rPr>
            </w:pPr>
            <w:r>
              <w:rPr>
                <w:sz w:val="17"/>
              </w:rPr>
              <w:t>1.9</w:t>
            </w:r>
          </w:p>
        </w:tc>
      </w:tr>
    </w:tbl>
    <w:p>
      <w:pPr>
        <w:spacing w:line="352" w:lineRule="auto" w:before="70"/>
        <w:ind w:left="539" w:right="688" w:firstLine="0"/>
        <w:jc w:val="left"/>
        <w:rPr>
          <w:sz w:val="17"/>
        </w:rPr>
      </w:pPr>
      <w:r>
        <w:rPr>
          <w:sz w:val="17"/>
        </w:rPr>
        <w:t>П р и м е ч а н и е 1 — Значения даны а относительных (по отношению к номинальному моменту)единицах. П р и м е ч а н и е  2 — Значение Г, а 1.5 раза превышает значение для исполнения </w:t>
      </w:r>
      <w:r>
        <w:rPr>
          <w:i/>
          <w:sz w:val="17"/>
        </w:rPr>
        <w:t>N </w:t>
      </w:r>
      <w:r>
        <w:rPr>
          <w:sz w:val="17"/>
        </w:rPr>
        <w:t>и не меньше 2.0.</w:t>
      </w:r>
    </w:p>
    <w:p>
      <w:pPr>
        <w:spacing w:before="21"/>
        <w:ind w:left="539" w:right="0" w:firstLine="0"/>
        <w:jc w:val="left"/>
        <w:rPr>
          <w:sz w:val="17"/>
        </w:rPr>
      </w:pPr>
      <w:r>
        <w:rPr>
          <w:sz w:val="17"/>
        </w:rPr>
        <w:t>П р и м е ч а н и е  3 — Значение Г«е 1.5 раза превышает значение для исполнения </w:t>
      </w:r>
      <w:r>
        <w:rPr>
          <w:i/>
          <w:sz w:val="17"/>
        </w:rPr>
        <w:t>N. </w:t>
      </w:r>
      <w:r>
        <w:rPr>
          <w:sz w:val="17"/>
        </w:rPr>
        <w:t>но не меньше 1.4.</w:t>
      </w:r>
    </w:p>
    <w:p>
      <w:pPr>
        <w:spacing w:line="242" w:lineRule="auto" w:before="110"/>
        <w:ind w:left="260" w:right="688" w:firstLine="279"/>
        <w:jc w:val="left"/>
        <w:rPr>
          <w:sz w:val="17"/>
        </w:rPr>
      </w:pPr>
      <w:r>
        <w:rPr>
          <w:sz w:val="17"/>
        </w:rPr>
        <w:t>П р и м е ч а н и е 4 — Значения равны соответствующим значениям исполнения </w:t>
      </w:r>
      <w:r>
        <w:rPr>
          <w:i/>
          <w:sz w:val="17"/>
        </w:rPr>
        <w:t>N. </w:t>
      </w:r>
      <w:r>
        <w:rPr>
          <w:sz w:val="17"/>
        </w:rPr>
        <w:t>но должны быть не менее 1.0 или соответствующего значения Г».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134" w:right="0" w:firstLine="0"/>
        <w:jc w:val="left"/>
        <w:rPr>
          <w:sz w:val="17"/>
        </w:rPr>
      </w:pPr>
      <w:r>
        <w:rPr>
          <w:w w:val="99"/>
          <w:sz w:val="17"/>
        </w:rPr>
        <w:t>8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2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2"/>
        <w:ind w:right="137"/>
        <w:jc w:val="right"/>
      </w:pPr>
      <w:r>
        <w:rPr/>
        <w:t>ГОСТ Р МЭК 60034-12—2009</w:t>
      </w:r>
    </w:p>
    <w:p>
      <w:pPr>
        <w:pStyle w:val="BodyText"/>
        <w:spacing w:before="5"/>
        <w:rPr>
          <w:sz w:val="16"/>
        </w:rPr>
      </w:pPr>
    </w:p>
    <w:p>
      <w:pPr>
        <w:spacing w:line="288" w:lineRule="auto" w:before="94"/>
        <w:ind w:left="4258" w:right="4433" w:firstLine="40"/>
        <w:jc w:val="center"/>
        <w:rPr>
          <w:sz w:val="17"/>
        </w:rPr>
      </w:pPr>
      <w:r>
        <w:rPr>
          <w:sz w:val="17"/>
        </w:rPr>
        <w:t>Приложение £ (обяэегельиое)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971" w:right="1968"/>
        <w:jc w:val="center"/>
        <w:rPr>
          <w:i/>
          <w:sz w:val="20"/>
        </w:rPr>
      </w:pPr>
      <w:r>
        <w:rPr/>
        <w:t>Моменты, характеризующие пуск двигателей исполнения </w:t>
      </w:r>
      <w:r>
        <w:rPr>
          <w:i/>
          <w:sz w:val="20"/>
        </w:rPr>
        <w:t>N</w:t>
      </w:r>
    </w:p>
    <w:p>
      <w:pPr>
        <w:pStyle w:val="BodyText"/>
        <w:spacing w:before="31"/>
        <w:ind w:left="1964" w:right="1971"/>
        <w:jc w:val="center"/>
      </w:pPr>
      <w:r>
        <w:rPr/>
        <w:t>со степенью защиты вида «е»</w:t>
      </w:r>
    </w:p>
    <w:p>
      <w:pPr>
        <w:pStyle w:val="BodyText"/>
        <w:spacing w:before="5"/>
        <w:rPr>
          <w:sz w:val="17"/>
        </w:rPr>
      </w:pPr>
    </w:p>
    <w:p>
      <w:pPr>
        <w:spacing w:before="94"/>
        <w:ind w:left="126" w:right="0" w:firstLine="0"/>
        <w:jc w:val="left"/>
        <w:rPr>
          <w:b/>
          <w:sz w:val="16"/>
        </w:rPr>
      </w:pPr>
      <w:r>
        <w:rPr>
          <w:b/>
          <w:spacing w:val="33"/>
          <w:sz w:val="16"/>
        </w:rPr>
        <w:t>Таблица</w:t>
      </w:r>
      <w:r>
        <w:rPr>
          <w:b/>
          <w:spacing w:val="32"/>
          <w:sz w:val="16"/>
        </w:rPr>
        <w:t> </w:t>
      </w:r>
      <w:r>
        <w:rPr>
          <w:b/>
          <w:spacing w:val="25"/>
          <w:sz w:val="16"/>
        </w:rPr>
        <w:t>£.1</w:t>
      </w:r>
      <w:r>
        <w:rPr>
          <w:b/>
          <w:spacing w:val="-5"/>
          <w:sz w:val="16"/>
        </w:rPr>
        <w:t> </w:t>
      </w:r>
    </w:p>
    <w:p>
      <w:pPr>
        <w:pStyle w:val="BodyText"/>
        <w:spacing w:before="9" w:after="1"/>
        <w:rPr>
          <w:b/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1"/>
        <w:gridCol w:w="648"/>
        <w:gridCol w:w="648"/>
        <w:gridCol w:w="648"/>
        <w:gridCol w:w="648"/>
        <w:gridCol w:w="648"/>
        <w:gridCol w:w="648"/>
        <w:gridCol w:w="630"/>
        <w:gridCol w:w="648"/>
        <w:gridCol w:w="648"/>
        <w:gridCol w:w="648"/>
        <w:gridCol w:w="648"/>
        <w:gridCol w:w="666"/>
      </w:tblGrid>
      <w:tr>
        <w:trPr>
          <w:trHeight w:val="480" w:hRule="atLeast"/>
        </w:trPr>
        <w:tc>
          <w:tcPr>
            <w:tcW w:w="188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2" w:lineRule="auto" w:before="114"/>
              <w:ind w:left="400" w:right="299" w:firstLine="36"/>
              <w:jc w:val="left"/>
              <w:rPr>
                <w:sz w:val="17"/>
              </w:rPr>
            </w:pPr>
            <w:r>
              <w:rPr>
                <w:sz w:val="17"/>
              </w:rPr>
              <w:t>Номинальная мощность. кВт</w:t>
            </w:r>
          </w:p>
        </w:tc>
        <w:tc>
          <w:tcPr>
            <w:tcW w:w="7776" w:type="dxa"/>
            <w:gridSpan w:val="12"/>
          </w:tcPr>
          <w:p>
            <w:pPr>
              <w:pStyle w:val="TableParagraph"/>
              <w:spacing w:before="150"/>
              <w:ind w:left="3242" w:right="3265"/>
              <w:rPr>
                <w:sz w:val="17"/>
              </w:rPr>
            </w:pPr>
            <w:r>
              <w:rPr>
                <w:sz w:val="17"/>
              </w:rPr>
              <w:t>Число полюсов</w:t>
            </w:r>
          </w:p>
        </w:tc>
      </w:tr>
      <w:tr>
        <w:trPr>
          <w:trHeight w:val="460" w:hRule="atLeast"/>
        </w:trPr>
        <w:tc>
          <w:tcPr>
            <w:tcW w:w="1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gridSpan w:val="3"/>
          </w:tcPr>
          <w:p>
            <w:pPr>
              <w:pStyle w:val="TableParagraph"/>
              <w:spacing w:before="141"/>
              <w:ind w:right="7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1944" w:type="dxa"/>
            <w:gridSpan w:val="3"/>
          </w:tcPr>
          <w:p>
            <w:pPr>
              <w:pStyle w:val="TableParagraph"/>
              <w:spacing w:before="141"/>
              <w:ind w:right="15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1926" w:type="dxa"/>
            <w:gridSpan w:val="3"/>
          </w:tcPr>
          <w:p>
            <w:pPr>
              <w:pStyle w:val="TableParagraph"/>
              <w:spacing w:before="141"/>
              <w:ind w:right="15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1962" w:type="dxa"/>
            <w:gridSpan w:val="3"/>
          </w:tcPr>
          <w:p>
            <w:pPr>
              <w:pStyle w:val="TableParagraph"/>
              <w:spacing w:before="141"/>
              <w:ind w:right="25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</w:tr>
      <w:tr>
        <w:trPr>
          <w:trHeight w:val="480" w:hRule="atLeast"/>
        </w:trPr>
        <w:tc>
          <w:tcPr>
            <w:tcW w:w="1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29" w:right="110"/>
              <w:rPr>
                <w:sz w:val="17"/>
              </w:rPr>
            </w:pPr>
            <w:r>
              <w:rPr>
                <w:sz w:val="17"/>
              </w:rPr>
              <w:t>г,</w:t>
            </w:r>
          </w:p>
        </w:tc>
        <w:tc>
          <w:tcPr>
            <w:tcW w:w="6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7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right="182"/>
              <w:jc w:val="right"/>
              <w:rPr>
                <w:i/>
                <w:sz w:val="17"/>
              </w:rPr>
            </w:pPr>
            <w:r>
              <w:rPr>
                <w:i/>
                <w:sz w:val="17"/>
              </w:rPr>
              <w:t>т,</w:t>
            </w:r>
          </w:p>
        </w:tc>
        <w:tc>
          <w:tcPr>
            <w:tcW w:w="648" w:type="dxa"/>
          </w:tcPr>
          <w:p>
            <w:pPr>
              <w:pStyle w:val="TableParagraph"/>
              <w:spacing w:before="2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120" w:right="130"/>
              <w:rPr>
                <w:i/>
                <w:sz w:val="17"/>
              </w:rPr>
            </w:pPr>
            <w:r>
              <w:rPr>
                <w:i/>
                <w:sz w:val="17"/>
              </w:rPr>
              <w:t>г.</w:t>
            </w:r>
          </w:p>
        </w:tc>
        <w:tc>
          <w:tcPr>
            <w:tcW w:w="648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right="47"/>
              <w:rPr>
                <w:i/>
                <w:sz w:val="17"/>
              </w:rPr>
            </w:pPr>
            <w:r>
              <w:rPr>
                <w:i/>
                <w:w w:val="99"/>
                <w:sz w:val="17"/>
              </w:rPr>
              <w:t>h</w:t>
            </w:r>
          </w:p>
        </w:tc>
        <w:tc>
          <w:tcPr>
            <w:tcW w:w="630" w:type="dxa"/>
          </w:tcPr>
          <w:p>
            <w:pPr>
              <w:pStyle w:val="TableParagraph"/>
              <w:spacing w:before="8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156" w:right="143"/>
              <w:rPr>
                <w:i/>
                <w:sz w:val="17"/>
              </w:rPr>
            </w:pPr>
            <w:r>
              <w:rPr>
                <w:i/>
                <w:sz w:val="11"/>
              </w:rPr>
              <w:t>г</w:t>
            </w:r>
            <w:r>
              <w:rPr>
                <w:i/>
                <w:position w:val="-3"/>
                <w:sz w:val="17"/>
              </w:rPr>
              <w:t>,</w:t>
            </w:r>
          </w:p>
        </w:tc>
        <w:tc>
          <w:tcPr>
            <w:tcW w:w="648" w:type="dxa"/>
          </w:tcPr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29" w:right="106"/>
              <w:rPr>
                <w:i/>
                <w:sz w:val="17"/>
              </w:rPr>
            </w:pPr>
            <w:r>
              <w:rPr>
                <w:i/>
                <w:sz w:val="17"/>
              </w:rPr>
              <w:t>г.</w:t>
            </w:r>
          </w:p>
        </w:tc>
        <w:tc>
          <w:tcPr>
            <w:tcW w:w="6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8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220"/>
              <w:jc w:val="right"/>
              <w:rPr>
                <w:sz w:val="17"/>
              </w:rPr>
            </w:pPr>
            <w:r>
              <w:rPr>
                <w:i/>
                <w:sz w:val="11"/>
              </w:rPr>
              <w:t>т</w:t>
            </w:r>
            <w:r>
              <w:rPr>
                <w:position w:val="-3"/>
                <w:sz w:val="17"/>
              </w:rPr>
              <w:t>/</w:t>
            </w:r>
          </w:p>
        </w:tc>
        <w:tc>
          <w:tcPr>
            <w:tcW w:w="648" w:type="dxa"/>
          </w:tcPr>
          <w:p>
            <w:pPr>
              <w:pStyle w:val="TableParagraph"/>
              <w:spacing w:before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240"/>
              <w:jc w:val="right"/>
              <w:rPr>
                <w:sz w:val="17"/>
              </w:rPr>
            </w:pPr>
            <w:r>
              <w:rPr>
                <w:sz w:val="17"/>
              </w:rPr>
              <w:t>Г.</w:t>
            </w:r>
          </w:p>
        </w:tc>
        <w:tc>
          <w:tcPr>
            <w:tcW w:w="6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881" w:type="dxa"/>
          </w:tcPr>
          <w:p>
            <w:pPr>
              <w:pStyle w:val="TableParagraph"/>
              <w:spacing w:before="69"/>
              <w:ind w:left="408"/>
              <w:jc w:val="left"/>
              <w:rPr>
                <w:sz w:val="17"/>
              </w:rPr>
            </w:pPr>
            <w:r>
              <w:rPr>
                <w:sz w:val="17"/>
              </w:rPr>
              <w:t>0.4 £P</w:t>
            </w:r>
            <w:r>
              <w:rPr>
                <w:position w:val="-3"/>
                <w:sz w:val="11"/>
              </w:rPr>
              <w:t>rt </w:t>
            </w:r>
            <w:r>
              <w:rPr>
                <w:sz w:val="17"/>
              </w:rPr>
              <w:t>£0.63</w:t>
            </w:r>
          </w:p>
        </w:tc>
        <w:tc>
          <w:tcPr>
            <w:tcW w:w="648" w:type="dxa"/>
          </w:tcPr>
          <w:p>
            <w:pPr>
              <w:pStyle w:val="TableParagraph"/>
              <w:spacing w:before="78"/>
              <w:ind w:left="129" w:right="127"/>
              <w:rPr>
                <w:sz w:val="17"/>
              </w:rPr>
            </w:pPr>
            <w:r>
              <w:rPr>
                <w:sz w:val="17"/>
              </w:rPr>
              <w:t>1.7</w:t>
            </w:r>
          </w:p>
        </w:tc>
        <w:tc>
          <w:tcPr>
            <w:tcW w:w="648" w:type="dxa"/>
          </w:tcPr>
          <w:p>
            <w:pPr>
              <w:pStyle w:val="TableParagraph"/>
              <w:ind w:left="120" w:right="100"/>
              <w:rPr>
                <w:sz w:val="17"/>
              </w:rPr>
            </w:pPr>
            <w:r>
              <w:rPr>
                <w:sz w:val="17"/>
              </w:rPr>
              <w:t>1.1</w:t>
            </w:r>
          </w:p>
        </w:tc>
        <w:tc>
          <w:tcPr>
            <w:tcW w:w="648" w:type="dxa"/>
          </w:tcPr>
          <w:p>
            <w:pPr>
              <w:pStyle w:val="TableParagraph"/>
              <w:spacing w:before="78"/>
              <w:ind w:right="1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1.8</w:t>
            </w:r>
          </w:p>
        </w:tc>
        <w:tc>
          <w:tcPr>
            <w:tcW w:w="648" w:type="dxa"/>
          </w:tcPr>
          <w:p>
            <w:pPr>
              <w:pStyle w:val="TableParagraph"/>
              <w:spacing w:before="78"/>
              <w:ind w:right="1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1.8</w:t>
            </w:r>
          </w:p>
        </w:tc>
        <w:tc>
          <w:tcPr>
            <w:tcW w:w="648" w:type="dxa"/>
          </w:tcPr>
          <w:p>
            <w:pPr>
              <w:pStyle w:val="TableParagraph"/>
              <w:spacing w:before="78"/>
              <w:ind w:left="120" w:right="118"/>
              <w:rPr>
                <w:sz w:val="17"/>
              </w:rPr>
            </w:pPr>
            <w:r>
              <w:rPr>
                <w:sz w:val="17"/>
              </w:rPr>
              <w:t>1.2</w:t>
            </w:r>
          </w:p>
        </w:tc>
        <w:tc>
          <w:tcPr>
            <w:tcW w:w="648" w:type="dxa"/>
          </w:tcPr>
          <w:p>
            <w:pPr>
              <w:pStyle w:val="TableParagraph"/>
              <w:spacing w:before="78"/>
              <w:ind w:left="181" w:right="179"/>
              <w:rPr>
                <w:sz w:val="17"/>
              </w:rPr>
            </w:pPr>
            <w:r>
              <w:rPr>
                <w:sz w:val="17"/>
              </w:rPr>
              <w:t>1.8</w:t>
            </w:r>
          </w:p>
        </w:tc>
        <w:tc>
          <w:tcPr>
            <w:tcW w:w="630" w:type="dxa"/>
          </w:tcPr>
          <w:p>
            <w:pPr>
              <w:pStyle w:val="TableParagraph"/>
              <w:spacing w:before="78"/>
              <w:ind w:left="165" w:right="127"/>
              <w:rPr>
                <w:sz w:val="17"/>
              </w:rPr>
            </w:pPr>
            <w:r>
              <w:rPr>
                <w:sz w:val="17"/>
              </w:rPr>
              <w:t>1.S</w:t>
            </w:r>
          </w:p>
        </w:tc>
        <w:tc>
          <w:tcPr>
            <w:tcW w:w="648" w:type="dxa"/>
          </w:tcPr>
          <w:p>
            <w:pPr>
              <w:pStyle w:val="TableParagraph"/>
              <w:ind w:right="17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1.1</w:t>
            </w:r>
          </w:p>
        </w:tc>
        <w:tc>
          <w:tcPr>
            <w:tcW w:w="648" w:type="dxa"/>
          </w:tcPr>
          <w:p>
            <w:pPr>
              <w:pStyle w:val="TableParagraph"/>
              <w:spacing w:before="78"/>
              <w:ind w:left="219"/>
              <w:jc w:val="left"/>
              <w:rPr>
                <w:sz w:val="17"/>
              </w:rPr>
            </w:pPr>
            <w:r>
              <w:rPr>
                <w:sz w:val="17"/>
              </w:rPr>
              <w:t>1.6</w:t>
            </w:r>
          </w:p>
        </w:tc>
        <w:tc>
          <w:tcPr>
            <w:tcW w:w="648" w:type="dxa"/>
          </w:tcPr>
          <w:p>
            <w:pPr>
              <w:pStyle w:val="TableParagraph"/>
              <w:spacing w:before="78"/>
              <w:ind w:right="18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1.4</w:t>
            </w:r>
          </w:p>
        </w:tc>
        <w:tc>
          <w:tcPr>
            <w:tcW w:w="648" w:type="dxa"/>
          </w:tcPr>
          <w:p>
            <w:pPr>
              <w:pStyle w:val="TableParagraph"/>
              <w:spacing w:before="78"/>
              <w:ind w:right="18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1.0</w:t>
            </w:r>
          </w:p>
        </w:tc>
        <w:tc>
          <w:tcPr>
            <w:tcW w:w="666" w:type="dxa"/>
          </w:tcPr>
          <w:p>
            <w:pPr>
              <w:pStyle w:val="TableParagraph"/>
              <w:spacing w:before="78"/>
              <w:ind w:right="20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1.6</w:t>
            </w:r>
          </w:p>
        </w:tc>
      </w:tr>
      <w:tr>
        <w:trPr>
          <w:trHeight w:val="320" w:hRule="atLeast"/>
        </w:trPr>
        <w:tc>
          <w:tcPr>
            <w:tcW w:w="1881" w:type="dxa"/>
          </w:tcPr>
          <w:p>
            <w:pPr>
              <w:pStyle w:val="TableParagraph"/>
              <w:ind w:left="408"/>
              <w:jc w:val="left"/>
              <w:rPr>
                <w:sz w:val="17"/>
              </w:rPr>
            </w:pPr>
            <w:r>
              <w:rPr>
                <w:sz w:val="17"/>
              </w:rPr>
              <w:t>0.63 &lt;Р„ £1.0</w:t>
            </w:r>
          </w:p>
        </w:tc>
        <w:tc>
          <w:tcPr>
            <w:tcW w:w="648" w:type="dxa"/>
          </w:tcPr>
          <w:p>
            <w:pPr>
              <w:pStyle w:val="TableParagraph"/>
              <w:ind w:left="129" w:right="110"/>
              <w:rPr>
                <w:sz w:val="17"/>
              </w:rPr>
            </w:pPr>
            <w:r>
              <w:rPr>
                <w:sz w:val="17"/>
              </w:rPr>
              <w:t>1.6</w:t>
            </w:r>
          </w:p>
        </w:tc>
        <w:tc>
          <w:tcPr>
            <w:tcW w:w="648" w:type="dxa"/>
          </w:tcPr>
          <w:p>
            <w:pPr>
              <w:pStyle w:val="TableParagraph"/>
              <w:spacing w:before="105"/>
              <w:ind w:left="120" w:right="100"/>
              <w:rPr>
                <w:sz w:val="17"/>
              </w:rPr>
            </w:pPr>
            <w:r>
              <w:rPr>
                <w:sz w:val="17"/>
              </w:rPr>
              <w:t>1.1</w:t>
            </w:r>
          </w:p>
        </w:tc>
        <w:tc>
          <w:tcPr>
            <w:tcW w:w="648" w:type="dxa"/>
          </w:tcPr>
          <w:p>
            <w:pPr>
              <w:pStyle w:val="TableParagraph"/>
              <w:ind w:right="1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1.8</w:t>
            </w:r>
          </w:p>
        </w:tc>
        <w:tc>
          <w:tcPr>
            <w:tcW w:w="648" w:type="dxa"/>
          </w:tcPr>
          <w:p>
            <w:pPr>
              <w:pStyle w:val="TableParagraph"/>
              <w:ind w:right="1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1.7</w:t>
            </w:r>
          </w:p>
        </w:tc>
        <w:tc>
          <w:tcPr>
            <w:tcW w:w="648" w:type="dxa"/>
          </w:tcPr>
          <w:p>
            <w:pPr>
              <w:pStyle w:val="TableParagraph"/>
              <w:ind w:left="120" w:right="118"/>
              <w:rPr>
                <w:sz w:val="17"/>
              </w:rPr>
            </w:pPr>
            <w:r>
              <w:rPr>
                <w:sz w:val="17"/>
              </w:rPr>
              <w:t>1.2</w:t>
            </w:r>
          </w:p>
        </w:tc>
        <w:tc>
          <w:tcPr>
            <w:tcW w:w="648" w:type="dxa"/>
          </w:tcPr>
          <w:p>
            <w:pPr>
              <w:pStyle w:val="TableParagraph"/>
              <w:ind w:left="181" w:right="179"/>
              <w:rPr>
                <w:sz w:val="17"/>
              </w:rPr>
            </w:pPr>
            <w:r>
              <w:rPr>
                <w:sz w:val="17"/>
              </w:rPr>
              <w:t>1.6</w:t>
            </w:r>
          </w:p>
        </w:tc>
        <w:tc>
          <w:tcPr>
            <w:tcW w:w="630" w:type="dxa"/>
          </w:tcPr>
          <w:p>
            <w:pPr>
              <w:pStyle w:val="TableParagraph"/>
              <w:ind w:left="162" w:right="143"/>
              <w:rPr>
                <w:sz w:val="17"/>
              </w:rPr>
            </w:pPr>
            <w:r>
              <w:rPr>
                <w:sz w:val="17"/>
              </w:rPr>
              <w:t>1.5</w:t>
            </w:r>
          </w:p>
        </w:tc>
        <w:tc>
          <w:tcPr>
            <w:tcW w:w="648" w:type="dxa"/>
          </w:tcPr>
          <w:p>
            <w:pPr>
              <w:pStyle w:val="TableParagraph"/>
              <w:spacing w:before="96"/>
              <w:ind w:right="17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1.1</w:t>
            </w:r>
          </w:p>
        </w:tc>
        <w:tc>
          <w:tcPr>
            <w:tcW w:w="648" w:type="dxa"/>
          </w:tcPr>
          <w:p>
            <w:pPr>
              <w:pStyle w:val="TableParagraph"/>
              <w:ind w:left="219"/>
              <w:jc w:val="left"/>
              <w:rPr>
                <w:sz w:val="17"/>
              </w:rPr>
            </w:pPr>
            <w:r>
              <w:rPr>
                <w:sz w:val="17"/>
              </w:rPr>
              <w:t>1.6</w:t>
            </w:r>
          </w:p>
        </w:tc>
        <w:tc>
          <w:tcPr>
            <w:tcW w:w="648" w:type="dxa"/>
          </w:tcPr>
          <w:p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1.4</w:t>
            </w:r>
          </w:p>
        </w:tc>
        <w:tc>
          <w:tcPr>
            <w:tcW w:w="648" w:type="dxa"/>
          </w:tcPr>
          <w:p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1.0</w:t>
            </w:r>
          </w:p>
        </w:tc>
        <w:tc>
          <w:tcPr>
            <w:tcW w:w="666" w:type="dxa"/>
          </w:tcPr>
          <w:p>
            <w:pPr>
              <w:pStyle w:val="TableParagraph"/>
              <w:ind w:right="20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1.6</w:t>
            </w:r>
          </w:p>
        </w:tc>
      </w:tr>
      <w:tr>
        <w:trPr>
          <w:trHeight w:val="320" w:hRule="atLeast"/>
        </w:trPr>
        <w:tc>
          <w:tcPr>
            <w:tcW w:w="1881" w:type="dxa"/>
          </w:tcPr>
          <w:p>
            <w:pPr>
              <w:pStyle w:val="TableParagraph"/>
              <w:ind w:left="417"/>
              <w:jc w:val="left"/>
              <w:rPr>
                <w:sz w:val="17"/>
              </w:rPr>
            </w:pPr>
            <w:r>
              <w:rPr>
                <w:sz w:val="17"/>
              </w:rPr>
              <w:t>1.0 &lt; </w:t>
            </w:r>
            <w:r>
              <w:rPr>
                <w:i/>
                <w:sz w:val="17"/>
              </w:rPr>
              <w:t>Р</w:t>
            </w:r>
            <w:r>
              <w:rPr>
                <w:i/>
                <w:position w:val="-3"/>
                <w:sz w:val="11"/>
              </w:rPr>
              <w:t>н  </w:t>
            </w:r>
            <w:r>
              <w:rPr>
                <w:sz w:val="17"/>
              </w:rPr>
              <w:t>5 1.6</w:t>
            </w:r>
          </w:p>
        </w:tc>
        <w:tc>
          <w:tcPr>
            <w:tcW w:w="648" w:type="dxa"/>
          </w:tcPr>
          <w:p>
            <w:pPr>
              <w:pStyle w:val="TableParagraph"/>
              <w:ind w:left="129" w:right="110"/>
              <w:rPr>
                <w:sz w:val="17"/>
              </w:rPr>
            </w:pPr>
            <w:r>
              <w:rPr>
                <w:sz w:val="17"/>
              </w:rPr>
              <w:t>1.6</w:t>
            </w:r>
          </w:p>
        </w:tc>
        <w:tc>
          <w:tcPr>
            <w:tcW w:w="648" w:type="dxa"/>
          </w:tcPr>
          <w:p>
            <w:pPr>
              <w:pStyle w:val="TableParagraph"/>
              <w:spacing w:before="105"/>
              <w:ind w:left="120" w:right="100"/>
              <w:rPr>
                <w:sz w:val="17"/>
              </w:rPr>
            </w:pPr>
            <w:r>
              <w:rPr>
                <w:sz w:val="17"/>
              </w:rPr>
              <w:t>1.1</w:t>
            </w:r>
          </w:p>
        </w:tc>
        <w:tc>
          <w:tcPr>
            <w:tcW w:w="648" w:type="dxa"/>
          </w:tcPr>
          <w:p>
            <w:pPr>
              <w:pStyle w:val="TableParagraph"/>
              <w:ind w:right="1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1.8</w:t>
            </w:r>
          </w:p>
        </w:tc>
        <w:tc>
          <w:tcPr>
            <w:tcW w:w="648" w:type="dxa"/>
          </w:tcPr>
          <w:p>
            <w:pPr>
              <w:pStyle w:val="TableParagraph"/>
              <w:ind w:right="1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1.7</w:t>
            </w:r>
          </w:p>
        </w:tc>
        <w:tc>
          <w:tcPr>
            <w:tcW w:w="648" w:type="dxa"/>
          </w:tcPr>
          <w:p>
            <w:pPr>
              <w:pStyle w:val="TableParagraph"/>
              <w:ind w:left="120" w:right="118"/>
              <w:rPr>
                <w:sz w:val="17"/>
              </w:rPr>
            </w:pPr>
            <w:r>
              <w:rPr>
                <w:sz w:val="17"/>
              </w:rPr>
              <w:t>1.2</w:t>
            </w:r>
          </w:p>
        </w:tc>
        <w:tc>
          <w:tcPr>
            <w:tcW w:w="648" w:type="dxa"/>
          </w:tcPr>
          <w:p>
            <w:pPr>
              <w:pStyle w:val="TableParagraph"/>
              <w:ind w:left="181" w:right="179"/>
              <w:rPr>
                <w:sz w:val="17"/>
              </w:rPr>
            </w:pPr>
            <w:r>
              <w:rPr>
                <w:sz w:val="17"/>
              </w:rPr>
              <w:t>1.6</w:t>
            </w:r>
          </w:p>
        </w:tc>
        <w:tc>
          <w:tcPr>
            <w:tcW w:w="630" w:type="dxa"/>
          </w:tcPr>
          <w:p>
            <w:pPr>
              <w:pStyle w:val="TableParagraph"/>
              <w:ind w:left="162" w:right="143"/>
              <w:rPr>
                <w:sz w:val="17"/>
              </w:rPr>
            </w:pPr>
            <w:r>
              <w:rPr>
                <w:sz w:val="17"/>
              </w:rPr>
              <w:t>1.4</w:t>
            </w:r>
          </w:p>
        </w:tc>
        <w:tc>
          <w:tcPr>
            <w:tcW w:w="648" w:type="dxa"/>
          </w:tcPr>
          <w:p>
            <w:pPr>
              <w:pStyle w:val="TableParagraph"/>
              <w:ind w:right="17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1.0</w:t>
            </w:r>
          </w:p>
        </w:tc>
        <w:tc>
          <w:tcPr>
            <w:tcW w:w="648" w:type="dxa"/>
          </w:tcPr>
          <w:p>
            <w:pPr>
              <w:pStyle w:val="TableParagraph"/>
              <w:ind w:left="219"/>
              <w:jc w:val="left"/>
              <w:rPr>
                <w:sz w:val="17"/>
              </w:rPr>
            </w:pPr>
            <w:r>
              <w:rPr>
                <w:sz w:val="17"/>
              </w:rPr>
              <w:t>1.7</w:t>
            </w:r>
          </w:p>
        </w:tc>
        <w:tc>
          <w:tcPr>
            <w:tcW w:w="648" w:type="dxa"/>
          </w:tcPr>
          <w:p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1.3</w:t>
            </w:r>
          </w:p>
        </w:tc>
        <w:tc>
          <w:tcPr>
            <w:tcW w:w="648" w:type="dxa"/>
          </w:tcPr>
          <w:p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1.0</w:t>
            </w:r>
          </w:p>
        </w:tc>
        <w:tc>
          <w:tcPr>
            <w:tcW w:w="666" w:type="dxa"/>
          </w:tcPr>
          <w:p>
            <w:pPr>
              <w:pStyle w:val="TableParagraph"/>
              <w:ind w:right="20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1.6</w:t>
            </w:r>
          </w:p>
        </w:tc>
      </w:tr>
      <w:tr>
        <w:trPr>
          <w:trHeight w:val="320" w:hRule="atLeast"/>
        </w:trPr>
        <w:tc>
          <w:tcPr>
            <w:tcW w:w="1881" w:type="dxa"/>
          </w:tcPr>
          <w:p>
            <w:pPr>
              <w:pStyle w:val="TableParagraph"/>
              <w:ind w:left="426"/>
              <w:jc w:val="left"/>
              <w:rPr>
                <w:sz w:val="17"/>
              </w:rPr>
            </w:pPr>
            <w:r>
              <w:rPr>
                <w:sz w:val="17"/>
              </w:rPr>
              <w:t>1.6 &lt;Р„ £2.5</w:t>
            </w:r>
          </w:p>
        </w:tc>
        <w:tc>
          <w:tcPr>
            <w:tcW w:w="648" w:type="dxa"/>
          </w:tcPr>
          <w:p>
            <w:pPr>
              <w:pStyle w:val="TableParagraph"/>
              <w:ind w:left="129" w:right="110"/>
              <w:rPr>
                <w:sz w:val="17"/>
              </w:rPr>
            </w:pPr>
            <w:r>
              <w:rPr>
                <w:sz w:val="17"/>
              </w:rPr>
              <w:t>1.5</w:t>
            </w:r>
          </w:p>
        </w:tc>
        <w:tc>
          <w:tcPr>
            <w:tcW w:w="648" w:type="dxa"/>
          </w:tcPr>
          <w:p>
            <w:pPr>
              <w:pStyle w:val="TableParagraph"/>
              <w:ind w:left="120" w:right="100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648" w:type="dxa"/>
          </w:tcPr>
          <w:p>
            <w:pPr>
              <w:pStyle w:val="TableParagraph"/>
              <w:ind w:right="1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1.8</w:t>
            </w:r>
          </w:p>
        </w:tc>
        <w:tc>
          <w:tcPr>
            <w:tcW w:w="648" w:type="dxa"/>
          </w:tcPr>
          <w:p>
            <w:pPr>
              <w:pStyle w:val="TableParagraph"/>
              <w:ind w:right="1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1.6</w:t>
            </w:r>
          </w:p>
        </w:tc>
        <w:tc>
          <w:tcPr>
            <w:tcW w:w="648" w:type="dxa"/>
          </w:tcPr>
          <w:p>
            <w:pPr>
              <w:pStyle w:val="TableParagraph"/>
              <w:spacing w:before="96"/>
              <w:ind w:left="120" w:right="118"/>
              <w:rPr>
                <w:sz w:val="17"/>
              </w:rPr>
            </w:pPr>
            <w:r>
              <w:rPr>
                <w:sz w:val="17"/>
              </w:rPr>
              <w:t>1.1</w:t>
            </w:r>
          </w:p>
        </w:tc>
        <w:tc>
          <w:tcPr>
            <w:tcW w:w="648" w:type="dxa"/>
          </w:tcPr>
          <w:p>
            <w:pPr>
              <w:pStyle w:val="TableParagraph"/>
              <w:ind w:left="181" w:right="179"/>
              <w:rPr>
                <w:sz w:val="17"/>
              </w:rPr>
            </w:pPr>
            <w:r>
              <w:rPr>
                <w:sz w:val="17"/>
              </w:rPr>
              <w:t>1.6</w:t>
            </w:r>
          </w:p>
        </w:tc>
        <w:tc>
          <w:tcPr>
            <w:tcW w:w="630" w:type="dxa"/>
          </w:tcPr>
          <w:p>
            <w:pPr>
              <w:pStyle w:val="TableParagraph"/>
              <w:ind w:left="162" w:right="143"/>
              <w:rPr>
                <w:sz w:val="17"/>
              </w:rPr>
            </w:pPr>
            <w:r>
              <w:rPr>
                <w:sz w:val="17"/>
              </w:rPr>
              <w:t>1.4</w:t>
            </w:r>
          </w:p>
        </w:tc>
        <w:tc>
          <w:tcPr>
            <w:tcW w:w="648" w:type="dxa"/>
          </w:tcPr>
          <w:p>
            <w:pPr>
              <w:pStyle w:val="TableParagraph"/>
              <w:ind w:right="17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1.0</w:t>
            </w:r>
          </w:p>
        </w:tc>
        <w:tc>
          <w:tcPr>
            <w:tcW w:w="648" w:type="dxa"/>
          </w:tcPr>
          <w:p>
            <w:pPr>
              <w:pStyle w:val="TableParagraph"/>
              <w:ind w:left="219"/>
              <w:jc w:val="left"/>
              <w:rPr>
                <w:sz w:val="17"/>
              </w:rPr>
            </w:pPr>
            <w:r>
              <w:rPr>
                <w:sz w:val="17"/>
              </w:rPr>
              <w:t>1.7</w:t>
            </w:r>
          </w:p>
        </w:tc>
        <w:tc>
          <w:tcPr>
            <w:tcW w:w="648" w:type="dxa"/>
          </w:tcPr>
          <w:p>
            <w:pPr>
              <w:pStyle w:val="TableParagraph"/>
              <w:ind w:right="17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1.3</w:t>
            </w:r>
          </w:p>
        </w:tc>
        <w:tc>
          <w:tcPr>
            <w:tcW w:w="648" w:type="dxa"/>
          </w:tcPr>
          <w:p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1.0</w:t>
            </w:r>
          </w:p>
        </w:tc>
        <w:tc>
          <w:tcPr>
            <w:tcW w:w="666" w:type="dxa"/>
          </w:tcPr>
          <w:p>
            <w:pPr>
              <w:pStyle w:val="TableParagraph"/>
              <w:ind w:right="1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1.6</w:t>
            </w:r>
          </w:p>
        </w:tc>
      </w:tr>
      <w:tr>
        <w:trPr>
          <w:trHeight w:val="320" w:hRule="atLeast"/>
        </w:trPr>
        <w:tc>
          <w:tcPr>
            <w:tcW w:w="1881" w:type="dxa"/>
          </w:tcPr>
          <w:p>
            <w:pPr>
              <w:pStyle w:val="TableParagraph"/>
              <w:ind w:left="408"/>
              <w:jc w:val="left"/>
              <w:rPr>
                <w:sz w:val="17"/>
              </w:rPr>
            </w:pPr>
            <w:r>
              <w:rPr>
                <w:sz w:val="17"/>
              </w:rPr>
              <w:t>2.6 &lt; </w:t>
            </w:r>
            <w:r>
              <w:rPr>
                <w:i/>
                <w:sz w:val="17"/>
              </w:rPr>
              <w:t>Р„ </w:t>
            </w:r>
            <w:r>
              <w:rPr>
                <w:sz w:val="17"/>
              </w:rPr>
              <w:t>£4.0</w:t>
            </w:r>
          </w:p>
        </w:tc>
        <w:tc>
          <w:tcPr>
            <w:tcW w:w="648" w:type="dxa"/>
          </w:tcPr>
          <w:p>
            <w:pPr>
              <w:pStyle w:val="TableParagraph"/>
              <w:ind w:left="129" w:right="110"/>
              <w:rPr>
                <w:sz w:val="17"/>
              </w:rPr>
            </w:pPr>
            <w:r>
              <w:rPr>
                <w:sz w:val="17"/>
              </w:rPr>
              <w:t>1.4</w:t>
            </w:r>
          </w:p>
        </w:tc>
        <w:tc>
          <w:tcPr>
            <w:tcW w:w="648" w:type="dxa"/>
          </w:tcPr>
          <w:p>
            <w:pPr>
              <w:pStyle w:val="TableParagraph"/>
              <w:ind w:left="120" w:right="100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648" w:type="dxa"/>
          </w:tcPr>
          <w:p>
            <w:pPr>
              <w:pStyle w:val="TableParagraph"/>
              <w:ind w:right="1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1.8</w:t>
            </w:r>
          </w:p>
        </w:tc>
        <w:tc>
          <w:tcPr>
            <w:tcW w:w="648" w:type="dxa"/>
          </w:tcPr>
          <w:p>
            <w:pPr>
              <w:pStyle w:val="TableParagraph"/>
              <w:ind w:right="1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1.5</w:t>
            </w:r>
          </w:p>
        </w:tc>
        <w:tc>
          <w:tcPr>
            <w:tcW w:w="648" w:type="dxa"/>
          </w:tcPr>
          <w:p>
            <w:pPr>
              <w:pStyle w:val="TableParagraph"/>
              <w:spacing w:before="96"/>
              <w:ind w:left="120" w:right="118"/>
              <w:rPr>
                <w:sz w:val="17"/>
              </w:rPr>
            </w:pPr>
            <w:r>
              <w:rPr>
                <w:sz w:val="17"/>
              </w:rPr>
              <w:t>1.1</w:t>
            </w:r>
          </w:p>
        </w:tc>
        <w:tc>
          <w:tcPr>
            <w:tcW w:w="648" w:type="dxa"/>
          </w:tcPr>
          <w:p>
            <w:pPr>
              <w:pStyle w:val="TableParagraph"/>
              <w:ind w:left="181" w:right="179"/>
              <w:rPr>
                <w:sz w:val="17"/>
              </w:rPr>
            </w:pPr>
            <w:r>
              <w:rPr>
                <w:sz w:val="17"/>
              </w:rPr>
              <w:t>1.6</w:t>
            </w:r>
          </w:p>
        </w:tc>
        <w:tc>
          <w:tcPr>
            <w:tcW w:w="630" w:type="dxa"/>
          </w:tcPr>
          <w:p>
            <w:pPr>
              <w:pStyle w:val="TableParagraph"/>
              <w:ind w:left="162" w:right="143"/>
              <w:rPr>
                <w:sz w:val="17"/>
              </w:rPr>
            </w:pPr>
            <w:r>
              <w:rPr>
                <w:sz w:val="17"/>
              </w:rPr>
              <w:t>1.4</w:t>
            </w:r>
          </w:p>
        </w:tc>
        <w:tc>
          <w:tcPr>
            <w:tcW w:w="648" w:type="dxa"/>
          </w:tcPr>
          <w:p>
            <w:pPr>
              <w:pStyle w:val="TableParagraph"/>
              <w:ind w:right="17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1.0</w:t>
            </w:r>
          </w:p>
        </w:tc>
        <w:tc>
          <w:tcPr>
            <w:tcW w:w="648" w:type="dxa"/>
          </w:tcPr>
          <w:p>
            <w:pPr>
              <w:pStyle w:val="TableParagraph"/>
              <w:ind w:left="219"/>
              <w:jc w:val="left"/>
              <w:rPr>
                <w:sz w:val="17"/>
              </w:rPr>
            </w:pPr>
            <w:r>
              <w:rPr>
                <w:sz w:val="17"/>
              </w:rPr>
              <w:t>1.7</w:t>
            </w:r>
          </w:p>
        </w:tc>
        <w:tc>
          <w:tcPr>
            <w:tcW w:w="648" w:type="dxa"/>
          </w:tcPr>
          <w:p>
            <w:pPr>
              <w:pStyle w:val="TableParagraph"/>
              <w:ind w:right="17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1.2</w:t>
            </w:r>
          </w:p>
        </w:tc>
        <w:tc>
          <w:tcPr>
            <w:tcW w:w="648" w:type="dxa"/>
          </w:tcPr>
          <w:p>
            <w:pPr>
              <w:pStyle w:val="TableParagraph"/>
              <w:ind w:right="1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0.9</w:t>
            </w:r>
          </w:p>
        </w:tc>
        <w:tc>
          <w:tcPr>
            <w:tcW w:w="666" w:type="dxa"/>
          </w:tcPr>
          <w:p>
            <w:pPr>
              <w:pStyle w:val="TableParagraph"/>
              <w:ind w:right="1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1.6</w:t>
            </w:r>
          </w:p>
        </w:tc>
      </w:tr>
      <w:tr>
        <w:trPr>
          <w:trHeight w:val="320" w:hRule="atLeast"/>
        </w:trPr>
        <w:tc>
          <w:tcPr>
            <w:tcW w:w="1881" w:type="dxa"/>
          </w:tcPr>
          <w:p>
            <w:pPr>
              <w:pStyle w:val="TableParagraph"/>
              <w:ind w:left="408"/>
              <w:jc w:val="left"/>
              <w:rPr>
                <w:sz w:val="17"/>
              </w:rPr>
            </w:pPr>
            <w:r>
              <w:rPr>
                <w:sz w:val="17"/>
              </w:rPr>
              <w:t>4.0 &lt; </w:t>
            </w:r>
            <w:r>
              <w:rPr>
                <w:i/>
                <w:sz w:val="17"/>
              </w:rPr>
              <w:t>Р</w:t>
            </w:r>
            <w:r>
              <w:rPr>
                <w:i/>
                <w:position w:val="-3"/>
                <w:sz w:val="11"/>
              </w:rPr>
              <w:t>н </w:t>
            </w:r>
            <w:r>
              <w:rPr>
                <w:sz w:val="17"/>
              </w:rPr>
              <w:t>£6.3</w:t>
            </w:r>
          </w:p>
        </w:tc>
        <w:tc>
          <w:tcPr>
            <w:tcW w:w="648" w:type="dxa"/>
          </w:tcPr>
          <w:p>
            <w:pPr>
              <w:pStyle w:val="TableParagraph"/>
              <w:ind w:left="129" w:right="127"/>
              <w:rPr>
                <w:sz w:val="17"/>
              </w:rPr>
            </w:pPr>
            <w:r>
              <w:rPr>
                <w:sz w:val="17"/>
              </w:rPr>
              <w:t>1.4</w:t>
            </w:r>
          </w:p>
        </w:tc>
        <w:tc>
          <w:tcPr>
            <w:tcW w:w="648" w:type="dxa"/>
          </w:tcPr>
          <w:p>
            <w:pPr>
              <w:pStyle w:val="TableParagraph"/>
              <w:ind w:left="120" w:right="100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648" w:type="dxa"/>
          </w:tcPr>
          <w:p>
            <w:pPr>
              <w:pStyle w:val="TableParagraph"/>
              <w:ind w:right="1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1.8</w:t>
            </w:r>
          </w:p>
        </w:tc>
        <w:tc>
          <w:tcPr>
            <w:tcW w:w="648" w:type="dxa"/>
          </w:tcPr>
          <w:p>
            <w:pPr>
              <w:pStyle w:val="TableParagraph"/>
              <w:ind w:right="1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1.4</w:t>
            </w:r>
          </w:p>
        </w:tc>
        <w:tc>
          <w:tcPr>
            <w:tcW w:w="648" w:type="dxa"/>
          </w:tcPr>
          <w:p>
            <w:pPr>
              <w:pStyle w:val="TableParagraph"/>
              <w:ind w:left="120" w:right="118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648" w:type="dxa"/>
          </w:tcPr>
          <w:p>
            <w:pPr>
              <w:pStyle w:val="TableParagraph"/>
              <w:ind w:left="181" w:right="179"/>
              <w:rPr>
                <w:sz w:val="17"/>
              </w:rPr>
            </w:pPr>
            <w:r>
              <w:rPr>
                <w:sz w:val="17"/>
              </w:rPr>
              <w:t>1.6</w:t>
            </w:r>
          </w:p>
        </w:tc>
        <w:tc>
          <w:tcPr>
            <w:tcW w:w="630" w:type="dxa"/>
          </w:tcPr>
          <w:p>
            <w:pPr>
              <w:pStyle w:val="TableParagraph"/>
              <w:ind w:left="162" w:right="143"/>
              <w:rPr>
                <w:sz w:val="17"/>
              </w:rPr>
            </w:pPr>
            <w:r>
              <w:rPr>
                <w:sz w:val="17"/>
              </w:rPr>
              <w:t>1.4</w:t>
            </w:r>
          </w:p>
        </w:tc>
        <w:tc>
          <w:tcPr>
            <w:tcW w:w="648" w:type="dxa"/>
          </w:tcPr>
          <w:p>
            <w:pPr>
              <w:pStyle w:val="TableParagraph"/>
              <w:ind w:right="17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1.0</w:t>
            </w:r>
          </w:p>
        </w:tc>
        <w:tc>
          <w:tcPr>
            <w:tcW w:w="648" w:type="dxa"/>
          </w:tcPr>
          <w:p>
            <w:pPr>
              <w:pStyle w:val="TableParagraph"/>
              <w:ind w:left="219"/>
              <w:jc w:val="left"/>
              <w:rPr>
                <w:sz w:val="17"/>
              </w:rPr>
            </w:pPr>
            <w:r>
              <w:rPr>
                <w:sz w:val="17"/>
              </w:rPr>
              <w:t>1.7</w:t>
            </w:r>
          </w:p>
        </w:tc>
        <w:tc>
          <w:tcPr>
            <w:tcW w:w="648" w:type="dxa"/>
          </w:tcPr>
          <w:p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1.2</w:t>
            </w:r>
          </w:p>
        </w:tc>
        <w:tc>
          <w:tcPr>
            <w:tcW w:w="648" w:type="dxa"/>
          </w:tcPr>
          <w:p>
            <w:pPr>
              <w:pStyle w:val="TableParagraph"/>
              <w:ind w:right="1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0.9</w:t>
            </w:r>
          </w:p>
        </w:tc>
        <w:tc>
          <w:tcPr>
            <w:tcW w:w="666" w:type="dxa"/>
          </w:tcPr>
          <w:p>
            <w:pPr>
              <w:pStyle w:val="TableParagraph"/>
              <w:ind w:right="20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1.6</w:t>
            </w:r>
          </w:p>
        </w:tc>
      </w:tr>
      <w:tr>
        <w:trPr>
          <w:trHeight w:val="320" w:hRule="atLeast"/>
        </w:trPr>
        <w:tc>
          <w:tcPr>
            <w:tcW w:w="1881" w:type="dxa"/>
          </w:tcPr>
          <w:p>
            <w:pPr>
              <w:pStyle w:val="TableParagraph"/>
              <w:ind w:left="408"/>
              <w:jc w:val="left"/>
              <w:rPr>
                <w:sz w:val="17"/>
              </w:rPr>
            </w:pPr>
            <w:r>
              <w:rPr>
                <w:sz w:val="17"/>
              </w:rPr>
              <w:t>6.3 &lt; </w:t>
            </w:r>
            <w:r>
              <w:rPr>
                <w:i/>
                <w:sz w:val="17"/>
              </w:rPr>
              <w:t>Р</w:t>
            </w:r>
            <w:r>
              <w:rPr>
                <w:i/>
                <w:position w:val="-3"/>
                <w:sz w:val="11"/>
              </w:rPr>
              <w:t>н  </w:t>
            </w:r>
            <w:r>
              <w:rPr>
                <w:sz w:val="17"/>
              </w:rPr>
              <w:t>£ 10</w:t>
            </w:r>
          </w:p>
        </w:tc>
        <w:tc>
          <w:tcPr>
            <w:tcW w:w="648" w:type="dxa"/>
          </w:tcPr>
          <w:p>
            <w:pPr>
              <w:pStyle w:val="TableParagraph"/>
              <w:ind w:left="129" w:right="110"/>
              <w:rPr>
                <w:sz w:val="17"/>
              </w:rPr>
            </w:pPr>
            <w:r>
              <w:rPr>
                <w:sz w:val="17"/>
              </w:rPr>
              <w:t>1.4</w:t>
            </w:r>
          </w:p>
        </w:tc>
        <w:tc>
          <w:tcPr>
            <w:tcW w:w="648" w:type="dxa"/>
          </w:tcPr>
          <w:p>
            <w:pPr>
              <w:pStyle w:val="TableParagraph"/>
              <w:ind w:left="120" w:right="100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648" w:type="dxa"/>
          </w:tcPr>
          <w:p>
            <w:pPr>
              <w:pStyle w:val="TableParagraph"/>
              <w:ind w:right="1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1.8</w:t>
            </w:r>
          </w:p>
        </w:tc>
        <w:tc>
          <w:tcPr>
            <w:tcW w:w="648" w:type="dxa"/>
          </w:tcPr>
          <w:p>
            <w:pPr>
              <w:pStyle w:val="TableParagraph"/>
              <w:spacing w:before="78"/>
              <w:ind w:right="1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1.4</w:t>
            </w:r>
          </w:p>
        </w:tc>
        <w:tc>
          <w:tcPr>
            <w:tcW w:w="648" w:type="dxa"/>
          </w:tcPr>
          <w:p>
            <w:pPr>
              <w:pStyle w:val="TableParagraph"/>
              <w:ind w:left="120" w:right="118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648" w:type="dxa"/>
          </w:tcPr>
          <w:p>
            <w:pPr>
              <w:pStyle w:val="TableParagraph"/>
              <w:ind w:left="181" w:right="179"/>
              <w:rPr>
                <w:sz w:val="17"/>
              </w:rPr>
            </w:pPr>
            <w:r>
              <w:rPr>
                <w:sz w:val="17"/>
              </w:rPr>
              <w:t>1.6</w:t>
            </w:r>
          </w:p>
        </w:tc>
        <w:tc>
          <w:tcPr>
            <w:tcW w:w="630" w:type="dxa"/>
          </w:tcPr>
          <w:p>
            <w:pPr>
              <w:pStyle w:val="TableParagraph"/>
              <w:ind w:left="162" w:right="143"/>
              <w:rPr>
                <w:sz w:val="17"/>
              </w:rPr>
            </w:pPr>
            <w:r>
              <w:rPr>
                <w:sz w:val="17"/>
              </w:rPr>
              <w:t>1.4</w:t>
            </w:r>
          </w:p>
        </w:tc>
        <w:tc>
          <w:tcPr>
            <w:tcW w:w="648" w:type="dxa"/>
          </w:tcPr>
          <w:p>
            <w:pPr>
              <w:pStyle w:val="TableParagraph"/>
              <w:ind w:right="17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1.0</w:t>
            </w:r>
          </w:p>
        </w:tc>
        <w:tc>
          <w:tcPr>
            <w:tcW w:w="648" w:type="dxa"/>
          </w:tcPr>
          <w:p>
            <w:pPr>
              <w:pStyle w:val="TableParagraph"/>
              <w:ind w:left="219"/>
              <w:jc w:val="left"/>
              <w:rPr>
                <w:sz w:val="17"/>
              </w:rPr>
            </w:pPr>
            <w:r>
              <w:rPr>
                <w:sz w:val="17"/>
              </w:rPr>
              <w:t>1.6</w:t>
            </w:r>
          </w:p>
        </w:tc>
        <w:tc>
          <w:tcPr>
            <w:tcW w:w="648" w:type="dxa"/>
          </w:tcPr>
          <w:p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1.2</w:t>
            </w:r>
          </w:p>
        </w:tc>
        <w:tc>
          <w:tcPr>
            <w:tcW w:w="648" w:type="dxa"/>
          </w:tcPr>
          <w:p>
            <w:pPr>
              <w:pStyle w:val="TableParagraph"/>
              <w:ind w:right="1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0.9</w:t>
            </w:r>
          </w:p>
        </w:tc>
        <w:tc>
          <w:tcPr>
            <w:tcW w:w="666" w:type="dxa"/>
          </w:tcPr>
          <w:p>
            <w:pPr>
              <w:pStyle w:val="TableParagraph"/>
              <w:ind w:right="20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1.6</w:t>
            </w:r>
          </w:p>
        </w:tc>
      </w:tr>
      <w:tr>
        <w:trPr>
          <w:trHeight w:val="320" w:hRule="atLeast"/>
        </w:trPr>
        <w:tc>
          <w:tcPr>
            <w:tcW w:w="1881" w:type="dxa"/>
          </w:tcPr>
          <w:p>
            <w:pPr>
              <w:pStyle w:val="TableParagraph"/>
              <w:ind w:left="426"/>
              <w:jc w:val="left"/>
              <w:rPr>
                <w:sz w:val="17"/>
              </w:rPr>
            </w:pPr>
            <w:r>
              <w:rPr>
                <w:sz w:val="17"/>
              </w:rPr>
              <w:t>10&lt;Р</w:t>
            </w:r>
            <w:r>
              <w:rPr>
                <w:position w:val="-3"/>
                <w:sz w:val="11"/>
              </w:rPr>
              <w:t>Я </w:t>
            </w:r>
            <w:r>
              <w:rPr>
                <w:sz w:val="17"/>
              </w:rPr>
              <w:t>£16</w:t>
            </w:r>
          </w:p>
        </w:tc>
        <w:tc>
          <w:tcPr>
            <w:tcW w:w="648" w:type="dxa"/>
          </w:tcPr>
          <w:p>
            <w:pPr>
              <w:pStyle w:val="TableParagraph"/>
              <w:ind w:left="129" w:right="110"/>
              <w:rPr>
                <w:sz w:val="17"/>
              </w:rPr>
            </w:pPr>
            <w:r>
              <w:rPr>
                <w:sz w:val="17"/>
              </w:rPr>
              <w:t>1.3</w:t>
            </w:r>
          </w:p>
        </w:tc>
        <w:tc>
          <w:tcPr>
            <w:tcW w:w="648" w:type="dxa"/>
          </w:tcPr>
          <w:p>
            <w:pPr>
              <w:pStyle w:val="TableParagraph"/>
              <w:ind w:left="120" w:right="118"/>
              <w:rPr>
                <w:sz w:val="17"/>
              </w:rPr>
            </w:pPr>
            <w:r>
              <w:rPr>
                <w:sz w:val="17"/>
              </w:rPr>
              <w:t>0.9</w:t>
            </w:r>
          </w:p>
        </w:tc>
        <w:tc>
          <w:tcPr>
            <w:tcW w:w="648" w:type="dxa"/>
          </w:tcPr>
          <w:p>
            <w:pPr>
              <w:pStyle w:val="TableParagraph"/>
              <w:ind w:right="1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1.8</w:t>
            </w:r>
          </w:p>
        </w:tc>
        <w:tc>
          <w:tcPr>
            <w:tcW w:w="648" w:type="dxa"/>
          </w:tcPr>
          <w:p>
            <w:pPr>
              <w:pStyle w:val="TableParagraph"/>
              <w:ind w:right="1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1.4</w:t>
            </w:r>
          </w:p>
        </w:tc>
        <w:tc>
          <w:tcPr>
            <w:tcW w:w="648" w:type="dxa"/>
          </w:tcPr>
          <w:p>
            <w:pPr>
              <w:pStyle w:val="TableParagraph"/>
              <w:ind w:left="120" w:right="118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648" w:type="dxa"/>
          </w:tcPr>
          <w:p>
            <w:pPr>
              <w:pStyle w:val="TableParagraph"/>
              <w:ind w:left="181" w:right="179"/>
              <w:rPr>
                <w:sz w:val="17"/>
              </w:rPr>
            </w:pPr>
            <w:r>
              <w:rPr>
                <w:sz w:val="17"/>
              </w:rPr>
              <w:t>1.6</w:t>
            </w:r>
          </w:p>
        </w:tc>
        <w:tc>
          <w:tcPr>
            <w:tcW w:w="630" w:type="dxa"/>
          </w:tcPr>
          <w:p>
            <w:pPr>
              <w:pStyle w:val="TableParagraph"/>
              <w:ind w:left="162" w:right="143"/>
              <w:rPr>
                <w:sz w:val="17"/>
              </w:rPr>
            </w:pPr>
            <w:r>
              <w:rPr>
                <w:sz w:val="17"/>
              </w:rPr>
              <w:t>1.3</w:t>
            </w:r>
          </w:p>
        </w:tc>
        <w:tc>
          <w:tcPr>
            <w:tcW w:w="648" w:type="dxa"/>
          </w:tcPr>
          <w:p>
            <w:pPr>
              <w:pStyle w:val="TableParagraph"/>
              <w:ind w:right="17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1.0</w:t>
            </w:r>
          </w:p>
        </w:tc>
        <w:tc>
          <w:tcPr>
            <w:tcW w:w="648" w:type="dxa"/>
          </w:tcPr>
          <w:p>
            <w:pPr>
              <w:pStyle w:val="TableParagraph"/>
              <w:ind w:left="219"/>
              <w:jc w:val="left"/>
              <w:rPr>
                <w:sz w:val="17"/>
              </w:rPr>
            </w:pPr>
            <w:r>
              <w:rPr>
                <w:sz w:val="17"/>
              </w:rPr>
              <w:t>1.6</w:t>
            </w:r>
          </w:p>
        </w:tc>
        <w:tc>
          <w:tcPr>
            <w:tcW w:w="648" w:type="dxa"/>
          </w:tcPr>
          <w:p>
            <w:pPr>
              <w:pStyle w:val="TableParagraph"/>
              <w:spacing w:before="96"/>
              <w:ind w:right="17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1.1</w:t>
            </w:r>
          </w:p>
        </w:tc>
        <w:tc>
          <w:tcPr>
            <w:tcW w:w="648" w:type="dxa"/>
          </w:tcPr>
          <w:p>
            <w:pPr>
              <w:pStyle w:val="TableParagraph"/>
              <w:ind w:right="1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0.8</w:t>
            </w:r>
          </w:p>
        </w:tc>
        <w:tc>
          <w:tcPr>
            <w:tcW w:w="666" w:type="dxa"/>
          </w:tcPr>
          <w:p>
            <w:pPr>
              <w:pStyle w:val="TableParagraph"/>
              <w:ind w:right="1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1.6</w:t>
            </w:r>
          </w:p>
        </w:tc>
      </w:tr>
      <w:tr>
        <w:trPr>
          <w:trHeight w:val="320" w:hRule="atLeast"/>
        </w:trPr>
        <w:tc>
          <w:tcPr>
            <w:tcW w:w="1881" w:type="dxa"/>
          </w:tcPr>
          <w:p>
            <w:pPr>
              <w:pStyle w:val="TableParagraph"/>
              <w:ind w:left="417"/>
              <w:jc w:val="left"/>
              <w:rPr>
                <w:sz w:val="17"/>
              </w:rPr>
            </w:pPr>
            <w:r>
              <w:rPr>
                <w:sz w:val="17"/>
              </w:rPr>
              <w:t>16 &lt; </w:t>
            </w:r>
            <w:r>
              <w:rPr>
                <w:i/>
                <w:sz w:val="17"/>
              </w:rPr>
              <w:t>Р</w:t>
            </w:r>
            <w:r>
              <w:rPr>
                <w:i/>
                <w:position w:val="-3"/>
                <w:sz w:val="11"/>
              </w:rPr>
              <w:t>н </w:t>
            </w:r>
            <w:r>
              <w:rPr>
                <w:sz w:val="17"/>
              </w:rPr>
              <w:t>£26</w:t>
            </w:r>
          </w:p>
        </w:tc>
        <w:tc>
          <w:tcPr>
            <w:tcW w:w="648" w:type="dxa"/>
          </w:tcPr>
          <w:p>
            <w:pPr>
              <w:pStyle w:val="TableParagraph"/>
              <w:ind w:left="129" w:right="110"/>
              <w:rPr>
                <w:sz w:val="17"/>
              </w:rPr>
            </w:pPr>
            <w:r>
              <w:rPr>
                <w:sz w:val="17"/>
              </w:rPr>
              <w:t>1.2</w:t>
            </w:r>
          </w:p>
        </w:tc>
        <w:tc>
          <w:tcPr>
            <w:tcW w:w="648" w:type="dxa"/>
          </w:tcPr>
          <w:p>
            <w:pPr>
              <w:pStyle w:val="TableParagraph"/>
              <w:ind w:left="120" w:right="118"/>
              <w:rPr>
                <w:sz w:val="17"/>
              </w:rPr>
            </w:pPr>
            <w:r>
              <w:rPr>
                <w:sz w:val="17"/>
              </w:rPr>
              <w:t>0.9</w:t>
            </w:r>
          </w:p>
        </w:tc>
        <w:tc>
          <w:tcPr>
            <w:tcW w:w="648" w:type="dxa"/>
          </w:tcPr>
          <w:p>
            <w:pPr>
              <w:pStyle w:val="TableParagraph"/>
              <w:ind w:right="1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1.7</w:t>
            </w:r>
          </w:p>
        </w:tc>
        <w:tc>
          <w:tcPr>
            <w:tcW w:w="648" w:type="dxa"/>
          </w:tcPr>
          <w:p>
            <w:pPr>
              <w:pStyle w:val="TableParagraph"/>
              <w:ind w:right="1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1.3</w:t>
            </w:r>
          </w:p>
        </w:tc>
        <w:tc>
          <w:tcPr>
            <w:tcW w:w="648" w:type="dxa"/>
          </w:tcPr>
          <w:p>
            <w:pPr>
              <w:pStyle w:val="TableParagraph"/>
              <w:ind w:left="120" w:right="118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648" w:type="dxa"/>
          </w:tcPr>
          <w:p>
            <w:pPr>
              <w:pStyle w:val="TableParagraph"/>
              <w:ind w:left="181" w:right="179"/>
              <w:rPr>
                <w:sz w:val="17"/>
              </w:rPr>
            </w:pPr>
            <w:r>
              <w:rPr>
                <w:sz w:val="17"/>
              </w:rPr>
              <w:t>1.7</w:t>
            </w:r>
          </w:p>
        </w:tc>
        <w:tc>
          <w:tcPr>
            <w:tcW w:w="630" w:type="dxa"/>
          </w:tcPr>
          <w:p>
            <w:pPr>
              <w:pStyle w:val="TableParagraph"/>
              <w:ind w:left="162" w:right="143"/>
              <w:rPr>
                <w:sz w:val="17"/>
              </w:rPr>
            </w:pPr>
            <w:r>
              <w:rPr>
                <w:sz w:val="17"/>
              </w:rPr>
              <w:t>1.3</w:t>
            </w:r>
          </w:p>
        </w:tc>
        <w:tc>
          <w:tcPr>
            <w:tcW w:w="648" w:type="dxa"/>
          </w:tcPr>
          <w:p>
            <w:pPr>
              <w:pStyle w:val="TableParagraph"/>
              <w:ind w:right="17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1.0</w:t>
            </w:r>
          </w:p>
        </w:tc>
        <w:tc>
          <w:tcPr>
            <w:tcW w:w="648" w:type="dxa"/>
          </w:tcPr>
          <w:p>
            <w:pPr>
              <w:pStyle w:val="TableParagraph"/>
              <w:ind w:left="219"/>
              <w:jc w:val="left"/>
              <w:rPr>
                <w:sz w:val="17"/>
              </w:rPr>
            </w:pPr>
            <w:r>
              <w:rPr>
                <w:sz w:val="17"/>
              </w:rPr>
              <w:t>1.6</w:t>
            </w:r>
          </w:p>
        </w:tc>
        <w:tc>
          <w:tcPr>
            <w:tcW w:w="648" w:type="dxa"/>
          </w:tcPr>
          <w:p>
            <w:pPr>
              <w:pStyle w:val="TableParagraph"/>
              <w:spacing w:before="96"/>
              <w:ind w:right="18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1.1</w:t>
            </w:r>
          </w:p>
        </w:tc>
        <w:tc>
          <w:tcPr>
            <w:tcW w:w="648" w:type="dxa"/>
          </w:tcPr>
          <w:p>
            <w:pPr>
              <w:pStyle w:val="TableParagraph"/>
              <w:ind w:right="1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0.8</w:t>
            </w:r>
          </w:p>
        </w:tc>
        <w:tc>
          <w:tcPr>
            <w:tcW w:w="666" w:type="dxa"/>
          </w:tcPr>
          <w:p>
            <w:pPr>
              <w:pStyle w:val="TableParagraph"/>
              <w:ind w:right="20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1.6</w:t>
            </w:r>
          </w:p>
        </w:tc>
      </w:tr>
      <w:tr>
        <w:trPr>
          <w:trHeight w:val="320" w:hRule="atLeast"/>
        </w:trPr>
        <w:tc>
          <w:tcPr>
            <w:tcW w:w="1881" w:type="dxa"/>
          </w:tcPr>
          <w:p>
            <w:pPr>
              <w:pStyle w:val="TableParagraph"/>
              <w:ind w:left="408"/>
              <w:jc w:val="left"/>
              <w:rPr>
                <w:sz w:val="17"/>
              </w:rPr>
            </w:pPr>
            <w:r>
              <w:rPr>
                <w:sz w:val="17"/>
              </w:rPr>
              <w:t>25 &lt; </w:t>
            </w:r>
            <w:r>
              <w:rPr>
                <w:i/>
                <w:sz w:val="17"/>
              </w:rPr>
              <w:t>Р</w:t>
            </w:r>
            <w:r>
              <w:rPr>
                <w:i/>
                <w:position w:val="-3"/>
                <w:sz w:val="11"/>
              </w:rPr>
              <w:t>н </w:t>
            </w:r>
            <w:r>
              <w:rPr>
                <w:sz w:val="17"/>
              </w:rPr>
              <w:t>£40</w:t>
            </w:r>
          </w:p>
        </w:tc>
        <w:tc>
          <w:tcPr>
            <w:tcW w:w="648" w:type="dxa"/>
          </w:tcPr>
          <w:p>
            <w:pPr>
              <w:pStyle w:val="TableParagraph"/>
              <w:spacing w:before="105"/>
              <w:ind w:left="129" w:right="110"/>
              <w:rPr>
                <w:sz w:val="17"/>
              </w:rPr>
            </w:pPr>
            <w:r>
              <w:rPr>
                <w:sz w:val="17"/>
              </w:rPr>
              <w:t>1.1</w:t>
            </w:r>
          </w:p>
        </w:tc>
        <w:tc>
          <w:tcPr>
            <w:tcW w:w="648" w:type="dxa"/>
          </w:tcPr>
          <w:p>
            <w:pPr>
              <w:pStyle w:val="TableParagraph"/>
              <w:ind w:left="120" w:right="118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648" w:type="dxa"/>
          </w:tcPr>
          <w:p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1.7</w:t>
            </w:r>
          </w:p>
        </w:tc>
        <w:tc>
          <w:tcPr>
            <w:tcW w:w="648" w:type="dxa"/>
          </w:tcPr>
          <w:p>
            <w:pPr>
              <w:pStyle w:val="TableParagraph"/>
              <w:ind w:right="1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1.2</w:t>
            </w:r>
          </w:p>
        </w:tc>
        <w:tc>
          <w:tcPr>
            <w:tcW w:w="648" w:type="dxa"/>
          </w:tcPr>
          <w:p>
            <w:pPr>
              <w:pStyle w:val="TableParagraph"/>
              <w:ind w:left="120" w:right="133"/>
              <w:rPr>
                <w:sz w:val="17"/>
              </w:rPr>
            </w:pPr>
            <w:r>
              <w:rPr>
                <w:sz w:val="17"/>
              </w:rPr>
              <w:t>0.9</w:t>
            </w:r>
          </w:p>
        </w:tc>
        <w:tc>
          <w:tcPr>
            <w:tcW w:w="648" w:type="dxa"/>
          </w:tcPr>
          <w:p>
            <w:pPr>
              <w:pStyle w:val="TableParagraph"/>
              <w:spacing w:before="78"/>
              <w:ind w:left="181" w:right="179"/>
              <w:rPr>
                <w:sz w:val="17"/>
              </w:rPr>
            </w:pPr>
            <w:r>
              <w:rPr>
                <w:sz w:val="17"/>
              </w:rPr>
              <w:t>1.7</w:t>
            </w:r>
          </w:p>
        </w:tc>
        <w:tc>
          <w:tcPr>
            <w:tcW w:w="630" w:type="dxa"/>
          </w:tcPr>
          <w:p>
            <w:pPr>
              <w:pStyle w:val="TableParagraph"/>
              <w:ind w:left="162" w:right="143"/>
              <w:rPr>
                <w:sz w:val="17"/>
              </w:rPr>
            </w:pPr>
            <w:r>
              <w:rPr>
                <w:sz w:val="17"/>
              </w:rPr>
              <w:t>1.2</w:t>
            </w:r>
          </w:p>
        </w:tc>
        <w:tc>
          <w:tcPr>
            <w:tcW w:w="648" w:type="dxa"/>
          </w:tcPr>
          <w:p>
            <w:pPr>
              <w:pStyle w:val="TableParagraph"/>
              <w:ind w:right="1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0.9</w:t>
            </w:r>
          </w:p>
        </w:tc>
        <w:tc>
          <w:tcPr>
            <w:tcW w:w="648" w:type="dxa"/>
          </w:tcPr>
          <w:p>
            <w:pPr>
              <w:pStyle w:val="TableParagraph"/>
              <w:ind w:left="219"/>
              <w:jc w:val="left"/>
              <w:rPr>
                <w:sz w:val="17"/>
              </w:rPr>
            </w:pPr>
            <w:r>
              <w:rPr>
                <w:sz w:val="17"/>
              </w:rPr>
              <w:t>1.6</w:t>
            </w:r>
          </w:p>
        </w:tc>
        <w:tc>
          <w:tcPr>
            <w:tcW w:w="648" w:type="dxa"/>
          </w:tcPr>
          <w:p>
            <w:pPr>
              <w:pStyle w:val="TableParagraph"/>
              <w:spacing w:before="105"/>
              <w:ind w:right="18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1.1</w:t>
            </w:r>
          </w:p>
        </w:tc>
        <w:tc>
          <w:tcPr>
            <w:tcW w:w="648" w:type="dxa"/>
          </w:tcPr>
          <w:p>
            <w:pPr>
              <w:pStyle w:val="TableParagraph"/>
              <w:ind w:right="1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0.8</w:t>
            </w:r>
          </w:p>
        </w:tc>
        <w:tc>
          <w:tcPr>
            <w:tcW w:w="666" w:type="dxa"/>
          </w:tcPr>
          <w:p>
            <w:pPr>
              <w:pStyle w:val="TableParagraph"/>
              <w:ind w:right="20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1.6</w:t>
            </w:r>
          </w:p>
        </w:tc>
      </w:tr>
      <w:tr>
        <w:trPr>
          <w:trHeight w:val="320" w:hRule="atLeast"/>
        </w:trPr>
        <w:tc>
          <w:tcPr>
            <w:tcW w:w="1881" w:type="dxa"/>
          </w:tcPr>
          <w:p>
            <w:pPr>
              <w:pStyle w:val="TableParagraph"/>
              <w:ind w:left="408"/>
              <w:jc w:val="left"/>
              <w:rPr>
                <w:sz w:val="17"/>
              </w:rPr>
            </w:pPr>
            <w:r>
              <w:rPr>
                <w:sz w:val="17"/>
              </w:rPr>
              <w:t>40 &lt; Р* £ 63</w:t>
            </w:r>
          </w:p>
        </w:tc>
        <w:tc>
          <w:tcPr>
            <w:tcW w:w="648" w:type="dxa"/>
          </w:tcPr>
          <w:p>
            <w:pPr>
              <w:pStyle w:val="TableParagraph"/>
              <w:ind w:left="129" w:right="110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648" w:type="dxa"/>
          </w:tcPr>
          <w:p>
            <w:pPr>
              <w:pStyle w:val="TableParagraph"/>
              <w:ind w:left="120" w:right="118"/>
              <w:rPr>
                <w:sz w:val="17"/>
              </w:rPr>
            </w:pPr>
            <w:r>
              <w:rPr>
                <w:sz w:val="17"/>
              </w:rPr>
              <w:t>0.7</w:t>
            </w:r>
          </w:p>
        </w:tc>
        <w:tc>
          <w:tcPr>
            <w:tcW w:w="648" w:type="dxa"/>
          </w:tcPr>
          <w:p>
            <w:pPr>
              <w:pStyle w:val="TableParagraph"/>
              <w:ind w:right="1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1.6</w:t>
            </w:r>
          </w:p>
        </w:tc>
        <w:tc>
          <w:tcPr>
            <w:tcW w:w="648" w:type="dxa"/>
          </w:tcPr>
          <w:p>
            <w:pPr>
              <w:pStyle w:val="TableParagraph"/>
              <w:spacing w:before="96"/>
              <w:ind w:right="1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1.1</w:t>
            </w:r>
          </w:p>
        </w:tc>
        <w:tc>
          <w:tcPr>
            <w:tcW w:w="648" w:type="dxa"/>
          </w:tcPr>
          <w:p>
            <w:pPr>
              <w:pStyle w:val="TableParagraph"/>
              <w:ind w:left="120" w:right="133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648" w:type="dxa"/>
          </w:tcPr>
          <w:p>
            <w:pPr>
              <w:pStyle w:val="TableParagraph"/>
              <w:ind w:left="181" w:right="179"/>
              <w:rPr>
                <w:sz w:val="17"/>
              </w:rPr>
            </w:pPr>
            <w:r>
              <w:rPr>
                <w:sz w:val="17"/>
              </w:rPr>
              <w:t>1.6</w:t>
            </w:r>
          </w:p>
        </w:tc>
        <w:tc>
          <w:tcPr>
            <w:tcW w:w="630" w:type="dxa"/>
          </w:tcPr>
          <w:p>
            <w:pPr>
              <w:pStyle w:val="TableParagraph"/>
              <w:spacing w:before="96"/>
              <w:ind w:left="162" w:right="143"/>
              <w:rPr>
                <w:sz w:val="17"/>
              </w:rPr>
            </w:pPr>
            <w:r>
              <w:rPr>
                <w:sz w:val="17"/>
              </w:rPr>
              <w:t>1.1</w:t>
            </w:r>
          </w:p>
        </w:tc>
        <w:tc>
          <w:tcPr>
            <w:tcW w:w="648" w:type="dxa"/>
          </w:tcPr>
          <w:p>
            <w:pPr>
              <w:pStyle w:val="TableParagraph"/>
              <w:ind w:right="1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0.6</w:t>
            </w:r>
          </w:p>
        </w:tc>
        <w:tc>
          <w:tcPr>
            <w:tcW w:w="648" w:type="dxa"/>
          </w:tcPr>
          <w:p>
            <w:pPr>
              <w:pStyle w:val="TableParagraph"/>
              <w:ind w:left="220"/>
              <w:jc w:val="left"/>
              <w:rPr>
                <w:sz w:val="17"/>
              </w:rPr>
            </w:pPr>
            <w:r>
              <w:rPr>
                <w:sz w:val="17"/>
              </w:rPr>
              <w:t>1.6</w:t>
            </w:r>
          </w:p>
        </w:tc>
        <w:tc>
          <w:tcPr>
            <w:tcW w:w="648" w:type="dxa"/>
          </w:tcPr>
          <w:p>
            <w:pPr>
              <w:pStyle w:val="TableParagraph"/>
              <w:ind w:right="18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1.0</w:t>
            </w:r>
          </w:p>
        </w:tc>
        <w:tc>
          <w:tcPr>
            <w:tcW w:w="648" w:type="dxa"/>
          </w:tcPr>
          <w:p>
            <w:pPr>
              <w:pStyle w:val="TableParagraph"/>
              <w:ind w:right="1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0.7</w:t>
            </w:r>
          </w:p>
        </w:tc>
        <w:tc>
          <w:tcPr>
            <w:tcW w:w="666" w:type="dxa"/>
          </w:tcPr>
          <w:p>
            <w:pPr>
              <w:pStyle w:val="TableParagraph"/>
              <w:ind w:right="20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1.6</w:t>
            </w:r>
          </w:p>
        </w:tc>
      </w:tr>
      <w:tr>
        <w:trPr>
          <w:trHeight w:val="320" w:hRule="atLeast"/>
        </w:trPr>
        <w:tc>
          <w:tcPr>
            <w:tcW w:w="1881" w:type="dxa"/>
          </w:tcPr>
          <w:p>
            <w:pPr>
              <w:pStyle w:val="TableParagraph"/>
              <w:ind w:left="408"/>
              <w:jc w:val="left"/>
              <w:rPr>
                <w:sz w:val="17"/>
              </w:rPr>
            </w:pPr>
            <w:r>
              <w:rPr>
                <w:sz w:val="17"/>
              </w:rPr>
              <w:t>63 &lt; </w:t>
            </w:r>
            <w:r>
              <w:rPr>
                <w:i/>
                <w:sz w:val="17"/>
              </w:rPr>
              <w:t>Р</w:t>
            </w:r>
            <w:r>
              <w:rPr>
                <w:i/>
                <w:position w:val="-3"/>
                <w:sz w:val="11"/>
              </w:rPr>
              <w:t>ы  </w:t>
            </w:r>
            <w:r>
              <w:rPr>
                <w:sz w:val="17"/>
              </w:rPr>
              <w:t>£ 100</w:t>
            </w:r>
          </w:p>
        </w:tc>
        <w:tc>
          <w:tcPr>
            <w:tcW w:w="648" w:type="dxa"/>
          </w:tcPr>
          <w:p>
            <w:pPr>
              <w:pStyle w:val="TableParagraph"/>
              <w:ind w:left="129" w:right="127"/>
              <w:rPr>
                <w:sz w:val="17"/>
              </w:rPr>
            </w:pPr>
            <w:r>
              <w:rPr>
                <w:sz w:val="17"/>
              </w:rPr>
              <w:t>0.9</w:t>
            </w:r>
          </w:p>
        </w:tc>
        <w:tc>
          <w:tcPr>
            <w:tcW w:w="648" w:type="dxa"/>
          </w:tcPr>
          <w:p>
            <w:pPr>
              <w:pStyle w:val="TableParagraph"/>
              <w:ind w:left="120" w:right="129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648" w:type="dxa"/>
          </w:tcPr>
          <w:p>
            <w:pPr>
              <w:pStyle w:val="TableParagraph"/>
              <w:ind w:right="1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1.6</w:t>
            </w:r>
          </w:p>
        </w:tc>
        <w:tc>
          <w:tcPr>
            <w:tcW w:w="648" w:type="dxa"/>
          </w:tcPr>
          <w:p>
            <w:pPr>
              <w:pStyle w:val="TableParagraph"/>
              <w:ind w:right="1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1.0</w:t>
            </w:r>
          </w:p>
        </w:tc>
        <w:tc>
          <w:tcPr>
            <w:tcW w:w="648" w:type="dxa"/>
          </w:tcPr>
          <w:p>
            <w:pPr>
              <w:pStyle w:val="TableParagraph"/>
              <w:ind w:left="120" w:right="133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648" w:type="dxa"/>
          </w:tcPr>
          <w:p>
            <w:pPr>
              <w:pStyle w:val="TableParagraph"/>
              <w:ind w:left="181" w:right="179"/>
              <w:rPr>
                <w:sz w:val="17"/>
              </w:rPr>
            </w:pPr>
            <w:r>
              <w:rPr>
                <w:sz w:val="17"/>
              </w:rPr>
              <w:t>1.6</w:t>
            </w:r>
          </w:p>
        </w:tc>
        <w:tc>
          <w:tcPr>
            <w:tcW w:w="630" w:type="dxa"/>
          </w:tcPr>
          <w:p>
            <w:pPr>
              <w:pStyle w:val="TableParagraph"/>
              <w:ind w:left="162" w:right="143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648" w:type="dxa"/>
          </w:tcPr>
          <w:p>
            <w:pPr>
              <w:pStyle w:val="TableParagraph"/>
              <w:ind w:right="1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0.6</w:t>
            </w:r>
          </w:p>
        </w:tc>
        <w:tc>
          <w:tcPr>
            <w:tcW w:w="648" w:type="dxa"/>
          </w:tcPr>
          <w:p>
            <w:pPr>
              <w:pStyle w:val="TableParagraph"/>
              <w:ind w:left="220"/>
              <w:jc w:val="left"/>
              <w:rPr>
                <w:sz w:val="17"/>
              </w:rPr>
            </w:pPr>
            <w:r>
              <w:rPr>
                <w:sz w:val="17"/>
              </w:rPr>
              <w:t>1.6</w:t>
            </w:r>
          </w:p>
        </w:tc>
        <w:tc>
          <w:tcPr>
            <w:tcW w:w="648" w:type="dxa"/>
          </w:tcPr>
          <w:p>
            <w:pPr>
              <w:pStyle w:val="TableParagraph"/>
              <w:ind w:right="1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0.9</w:t>
            </w:r>
          </w:p>
        </w:tc>
        <w:tc>
          <w:tcPr>
            <w:tcW w:w="648" w:type="dxa"/>
          </w:tcPr>
          <w:p>
            <w:pPr>
              <w:pStyle w:val="TableParagraph"/>
              <w:ind w:right="1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0.7</w:t>
            </w:r>
          </w:p>
        </w:tc>
        <w:tc>
          <w:tcPr>
            <w:tcW w:w="666" w:type="dxa"/>
          </w:tcPr>
          <w:p>
            <w:pPr>
              <w:pStyle w:val="TableParagraph"/>
              <w:ind w:right="1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1.6</w:t>
            </w:r>
          </w:p>
        </w:tc>
      </w:tr>
      <w:tr>
        <w:trPr>
          <w:trHeight w:val="320" w:hRule="atLeast"/>
        </w:trPr>
        <w:tc>
          <w:tcPr>
            <w:tcW w:w="1881" w:type="dxa"/>
          </w:tcPr>
          <w:p>
            <w:pPr>
              <w:pStyle w:val="TableParagraph"/>
              <w:ind w:left="426"/>
              <w:jc w:val="left"/>
              <w:rPr>
                <w:sz w:val="17"/>
              </w:rPr>
            </w:pPr>
            <w:r>
              <w:rPr>
                <w:sz w:val="17"/>
              </w:rPr>
              <w:t>100 &lt; </w:t>
            </w:r>
            <w:r>
              <w:rPr>
                <w:i/>
                <w:sz w:val="17"/>
              </w:rPr>
              <w:t>Р„ </w:t>
            </w:r>
            <w:r>
              <w:rPr>
                <w:sz w:val="17"/>
              </w:rPr>
              <w:t>£ 160</w:t>
            </w:r>
          </w:p>
        </w:tc>
        <w:tc>
          <w:tcPr>
            <w:tcW w:w="648" w:type="dxa"/>
          </w:tcPr>
          <w:p>
            <w:pPr>
              <w:pStyle w:val="TableParagraph"/>
              <w:ind w:left="129" w:right="127"/>
              <w:rPr>
                <w:sz w:val="17"/>
              </w:rPr>
            </w:pPr>
            <w:r>
              <w:rPr>
                <w:sz w:val="17"/>
              </w:rPr>
              <w:t>0.6</w:t>
            </w:r>
          </w:p>
        </w:tc>
        <w:tc>
          <w:tcPr>
            <w:tcW w:w="648" w:type="dxa"/>
          </w:tcPr>
          <w:p>
            <w:pPr>
              <w:pStyle w:val="TableParagraph"/>
              <w:ind w:left="120" w:right="118"/>
              <w:rPr>
                <w:sz w:val="17"/>
              </w:rPr>
            </w:pPr>
            <w:r>
              <w:rPr>
                <w:sz w:val="17"/>
              </w:rPr>
              <w:t>0.6</w:t>
            </w:r>
          </w:p>
        </w:tc>
        <w:tc>
          <w:tcPr>
            <w:tcW w:w="648" w:type="dxa"/>
          </w:tcPr>
          <w:p>
            <w:pPr>
              <w:pStyle w:val="TableParagraph"/>
              <w:ind w:right="1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1.6</w:t>
            </w:r>
          </w:p>
        </w:tc>
        <w:tc>
          <w:tcPr>
            <w:tcW w:w="648" w:type="dxa"/>
          </w:tcPr>
          <w:p>
            <w:pPr>
              <w:pStyle w:val="TableParagraph"/>
              <w:ind w:right="20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0.9</w:t>
            </w:r>
          </w:p>
        </w:tc>
        <w:tc>
          <w:tcPr>
            <w:tcW w:w="648" w:type="dxa"/>
          </w:tcPr>
          <w:p>
            <w:pPr>
              <w:pStyle w:val="TableParagraph"/>
              <w:ind w:left="106" w:right="137"/>
              <w:rPr>
                <w:sz w:val="17"/>
              </w:rPr>
            </w:pPr>
            <w:r>
              <w:rPr>
                <w:sz w:val="17"/>
              </w:rPr>
              <w:t>0.7</w:t>
            </w:r>
          </w:p>
        </w:tc>
        <w:tc>
          <w:tcPr>
            <w:tcW w:w="648" w:type="dxa"/>
          </w:tcPr>
          <w:p>
            <w:pPr>
              <w:pStyle w:val="TableParagraph"/>
              <w:ind w:left="181" w:right="179"/>
              <w:rPr>
                <w:sz w:val="17"/>
              </w:rPr>
            </w:pPr>
            <w:r>
              <w:rPr>
                <w:sz w:val="17"/>
              </w:rPr>
              <w:t>1.6</w:t>
            </w:r>
          </w:p>
        </w:tc>
        <w:tc>
          <w:tcPr>
            <w:tcW w:w="630" w:type="dxa"/>
          </w:tcPr>
          <w:p>
            <w:pPr>
              <w:pStyle w:val="TableParagraph"/>
              <w:ind w:left="130" w:right="143"/>
              <w:rPr>
                <w:sz w:val="17"/>
              </w:rPr>
            </w:pPr>
            <w:r>
              <w:rPr>
                <w:sz w:val="17"/>
              </w:rPr>
              <w:t>0.9</w:t>
            </w:r>
          </w:p>
        </w:tc>
        <w:tc>
          <w:tcPr>
            <w:tcW w:w="648" w:type="dxa"/>
          </w:tcPr>
          <w:p>
            <w:pPr>
              <w:pStyle w:val="TableParagraph"/>
              <w:spacing w:before="78"/>
              <w:ind w:right="1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0.7</w:t>
            </w:r>
          </w:p>
        </w:tc>
        <w:tc>
          <w:tcPr>
            <w:tcW w:w="648" w:type="dxa"/>
          </w:tcPr>
          <w:p>
            <w:pPr>
              <w:pStyle w:val="TableParagraph"/>
              <w:ind w:left="220"/>
              <w:jc w:val="left"/>
              <w:rPr>
                <w:sz w:val="17"/>
              </w:rPr>
            </w:pPr>
            <w:r>
              <w:rPr>
                <w:sz w:val="17"/>
              </w:rPr>
              <w:t>1.6</w:t>
            </w:r>
          </w:p>
        </w:tc>
        <w:tc>
          <w:tcPr>
            <w:tcW w:w="648" w:type="dxa"/>
          </w:tcPr>
          <w:p>
            <w:pPr>
              <w:pStyle w:val="TableParagraph"/>
              <w:ind w:right="1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0.8</w:t>
            </w:r>
          </w:p>
        </w:tc>
        <w:tc>
          <w:tcPr>
            <w:tcW w:w="648" w:type="dxa"/>
          </w:tcPr>
          <w:p>
            <w:pPr>
              <w:pStyle w:val="TableParagraph"/>
              <w:ind w:right="1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0.6</w:t>
            </w:r>
          </w:p>
        </w:tc>
        <w:tc>
          <w:tcPr>
            <w:tcW w:w="666" w:type="dxa"/>
          </w:tcPr>
          <w:p>
            <w:pPr>
              <w:pStyle w:val="TableParagraph"/>
              <w:ind w:right="1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1.6</w:t>
            </w:r>
          </w:p>
        </w:tc>
      </w:tr>
      <w:tr>
        <w:trPr>
          <w:trHeight w:val="320" w:hRule="atLeast"/>
        </w:trPr>
        <w:tc>
          <w:tcPr>
            <w:tcW w:w="1881" w:type="dxa"/>
          </w:tcPr>
          <w:p>
            <w:pPr>
              <w:pStyle w:val="TableParagraph"/>
              <w:ind w:left="418"/>
              <w:jc w:val="left"/>
              <w:rPr>
                <w:sz w:val="17"/>
              </w:rPr>
            </w:pPr>
            <w:r>
              <w:rPr>
                <w:sz w:val="17"/>
              </w:rPr>
              <w:t>160 &lt;Р„ £250</w:t>
            </w:r>
          </w:p>
        </w:tc>
        <w:tc>
          <w:tcPr>
            <w:tcW w:w="648" w:type="dxa"/>
          </w:tcPr>
          <w:p>
            <w:pPr>
              <w:pStyle w:val="TableParagraph"/>
              <w:ind w:left="129" w:right="138"/>
              <w:rPr>
                <w:sz w:val="17"/>
              </w:rPr>
            </w:pPr>
            <w:r>
              <w:rPr>
                <w:sz w:val="17"/>
              </w:rPr>
              <w:t>0.75</w:t>
            </w:r>
          </w:p>
        </w:tc>
        <w:tc>
          <w:tcPr>
            <w:tcW w:w="648" w:type="dxa"/>
          </w:tcPr>
          <w:p>
            <w:pPr>
              <w:pStyle w:val="TableParagraph"/>
              <w:ind w:left="120" w:right="129"/>
              <w:rPr>
                <w:sz w:val="17"/>
              </w:rPr>
            </w:pPr>
            <w:r>
              <w:rPr>
                <w:sz w:val="17"/>
              </w:rPr>
              <w:t>0.55</w:t>
            </w:r>
          </w:p>
        </w:tc>
        <w:tc>
          <w:tcPr>
            <w:tcW w:w="648" w:type="dxa"/>
          </w:tcPr>
          <w:p>
            <w:pPr>
              <w:pStyle w:val="TableParagraph"/>
              <w:ind w:right="1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1.6</w:t>
            </w:r>
          </w:p>
        </w:tc>
        <w:tc>
          <w:tcPr>
            <w:tcW w:w="648" w:type="dxa"/>
          </w:tcPr>
          <w:p>
            <w:pPr>
              <w:pStyle w:val="TableParagraph"/>
              <w:ind w:right="20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0.8</w:t>
            </w:r>
          </w:p>
        </w:tc>
        <w:tc>
          <w:tcPr>
            <w:tcW w:w="648" w:type="dxa"/>
          </w:tcPr>
          <w:p>
            <w:pPr>
              <w:pStyle w:val="TableParagraph"/>
              <w:ind w:left="120" w:right="133"/>
              <w:rPr>
                <w:sz w:val="17"/>
              </w:rPr>
            </w:pPr>
            <w:r>
              <w:rPr>
                <w:sz w:val="17"/>
              </w:rPr>
              <w:t>0.6</w:t>
            </w:r>
          </w:p>
        </w:tc>
        <w:tc>
          <w:tcPr>
            <w:tcW w:w="648" w:type="dxa"/>
          </w:tcPr>
          <w:p>
            <w:pPr>
              <w:pStyle w:val="TableParagraph"/>
              <w:ind w:left="181" w:right="179"/>
              <w:rPr>
                <w:sz w:val="17"/>
              </w:rPr>
            </w:pPr>
            <w:r>
              <w:rPr>
                <w:sz w:val="17"/>
              </w:rPr>
              <w:t>1.6</w:t>
            </w:r>
          </w:p>
        </w:tc>
        <w:tc>
          <w:tcPr>
            <w:tcW w:w="630" w:type="dxa"/>
          </w:tcPr>
          <w:p>
            <w:pPr>
              <w:pStyle w:val="TableParagraph"/>
              <w:ind w:left="130" w:right="143"/>
              <w:rPr>
                <w:sz w:val="17"/>
              </w:rPr>
            </w:pPr>
            <w:r>
              <w:rPr>
                <w:sz w:val="17"/>
              </w:rPr>
              <w:t>0.6</w:t>
            </w:r>
          </w:p>
        </w:tc>
        <w:tc>
          <w:tcPr>
            <w:tcW w:w="648" w:type="dxa"/>
          </w:tcPr>
          <w:p>
            <w:pPr>
              <w:pStyle w:val="TableParagraph"/>
              <w:ind w:right="1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0.6</w:t>
            </w:r>
          </w:p>
        </w:tc>
        <w:tc>
          <w:tcPr>
            <w:tcW w:w="648" w:type="dxa"/>
          </w:tcPr>
          <w:p>
            <w:pPr>
              <w:pStyle w:val="TableParagraph"/>
              <w:ind w:left="220"/>
              <w:jc w:val="left"/>
              <w:rPr>
                <w:sz w:val="17"/>
              </w:rPr>
            </w:pPr>
            <w:r>
              <w:rPr>
                <w:sz w:val="17"/>
              </w:rPr>
              <w:t>1.6</w:t>
            </w:r>
          </w:p>
        </w:tc>
        <w:tc>
          <w:tcPr>
            <w:tcW w:w="648" w:type="dxa"/>
          </w:tcPr>
          <w:p>
            <w:pPr>
              <w:pStyle w:val="TableParagraph"/>
              <w:ind w:right="1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0.8</w:t>
            </w:r>
          </w:p>
        </w:tc>
        <w:tc>
          <w:tcPr>
            <w:tcW w:w="648" w:type="dxa"/>
          </w:tcPr>
          <w:p>
            <w:pPr>
              <w:pStyle w:val="TableParagraph"/>
              <w:ind w:right="1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0.6</w:t>
            </w:r>
          </w:p>
        </w:tc>
        <w:tc>
          <w:tcPr>
            <w:tcW w:w="666" w:type="dxa"/>
          </w:tcPr>
          <w:p>
            <w:pPr>
              <w:pStyle w:val="TableParagraph"/>
              <w:ind w:right="20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1.6</w:t>
            </w:r>
          </w:p>
        </w:tc>
      </w:tr>
      <w:tr>
        <w:trPr>
          <w:trHeight w:val="320" w:hRule="atLeast"/>
        </w:trPr>
        <w:tc>
          <w:tcPr>
            <w:tcW w:w="1881" w:type="dxa"/>
          </w:tcPr>
          <w:p>
            <w:pPr>
              <w:pStyle w:val="TableParagraph"/>
              <w:ind w:left="408"/>
              <w:jc w:val="left"/>
              <w:rPr>
                <w:sz w:val="17"/>
              </w:rPr>
            </w:pPr>
            <w:r>
              <w:rPr>
                <w:sz w:val="17"/>
              </w:rPr>
              <w:t>250 &lt; </w:t>
            </w:r>
            <w:r>
              <w:rPr>
                <w:i/>
                <w:sz w:val="17"/>
              </w:rPr>
              <w:t>Р</w:t>
            </w:r>
            <w:r>
              <w:rPr>
                <w:i/>
                <w:position w:val="-3"/>
                <w:sz w:val="11"/>
              </w:rPr>
              <w:t>н  </w:t>
            </w:r>
            <w:r>
              <w:rPr>
                <w:sz w:val="17"/>
              </w:rPr>
              <w:t>£ 400</w:t>
            </w:r>
          </w:p>
        </w:tc>
        <w:tc>
          <w:tcPr>
            <w:tcW w:w="648" w:type="dxa"/>
          </w:tcPr>
          <w:p>
            <w:pPr>
              <w:pStyle w:val="TableParagraph"/>
              <w:ind w:left="129" w:right="127"/>
              <w:rPr>
                <w:sz w:val="17"/>
              </w:rPr>
            </w:pPr>
            <w:r>
              <w:rPr>
                <w:sz w:val="17"/>
              </w:rPr>
              <w:t>0.7</w:t>
            </w:r>
          </w:p>
        </w:tc>
        <w:tc>
          <w:tcPr>
            <w:tcW w:w="648" w:type="dxa"/>
          </w:tcPr>
          <w:p>
            <w:pPr>
              <w:pStyle w:val="TableParagraph"/>
              <w:ind w:left="120" w:right="129"/>
              <w:rPr>
                <w:sz w:val="17"/>
              </w:rPr>
            </w:pPr>
            <w:r>
              <w:rPr>
                <w:sz w:val="17"/>
              </w:rPr>
              <w:t>0.55</w:t>
            </w:r>
          </w:p>
        </w:tc>
        <w:tc>
          <w:tcPr>
            <w:tcW w:w="648" w:type="dxa"/>
          </w:tcPr>
          <w:p>
            <w:pPr>
              <w:pStyle w:val="TableParagraph"/>
              <w:ind w:right="1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1.6</w:t>
            </w:r>
          </w:p>
        </w:tc>
        <w:tc>
          <w:tcPr>
            <w:tcW w:w="648" w:type="dxa"/>
          </w:tcPr>
          <w:p>
            <w:pPr>
              <w:pStyle w:val="TableParagraph"/>
              <w:ind w:right="20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0.7</w:t>
            </w:r>
          </w:p>
        </w:tc>
        <w:tc>
          <w:tcPr>
            <w:tcW w:w="648" w:type="dxa"/>
          </w:tcPr>
          <w:p>
            <w:pPr>
              <w:pStyle w:val="TableParagraph"/>
              <w:ind w:left="111" w:right="137"/>
              <w:rPr>
                <w:sz w:val="17"/>
              </w:rPr>
            </w:pPr>
            <w:r>
              <w:rPr>
                <w:sz w:val="17"/>
              </w:rPr>
              <w:t>0.55</w:t>
            </w:r>
          </w:p>
        </w:tc>
        <w:tc>
          <w:tcPr>
            <w:tcW w:w="648" w:type="dxa"/>
          </w:tcPr>
          <w:p>
            <w:pPr>
              <w:pStyle w:val="TableParagraph"/>
              <w:ind w:left="181" w:right="179"/>
              <w:rPr>
                <w:sz w:val="17"/>
              </w:rPr>
            </w:pPr>
            <w:r>
              <w:rPr>
                <w:sz w:val="17"/>
              </w:rPr>
              <w:t>1.6</w:t>
            </w:r>
          </w:p>
        </w:tc>
        <w:tc>
          <w:tcPr>
            <w:tcW w:w="630" w:type="dxa"/>
          </w:tcPr>
          <w:p>
            <w:pPr>
              <w:pStyle w:val="TableParagraph"/>
              <w:ind w:left="130" w:right="143"/>
              <w:rPr>
                <w:sz w:val="17"/>
              </w:rPr>
            </w:pPr>
            <w:r>
              <w:rPr>
                <w:sz w:val="17"/>
              </w:rPr>
              <w:t>0.7</w:t>
            </w:r>
          </w:p>
        </w:tc>
        <w:tc>
          <w:tcPr>
            <w:tcW w:w="648" w:type="dxa"/>
          </w:tcPr>
          <w:p>
            <w:pPr>
              <w:pStyle w:val="TableParagraph"/>
              <w:ind w:right="138"/>
              <w:jc w:val="right"/>
              <w:rPr>
                <w:sz w:val="17"/>
              </w:rPr>
            </w:pPr>
            <w:r>
              <w:rPr>
                <w:sz w:val="17"/>
              </w:rPr>
              <w:t>0.S5</w:t>
            </w:r>
          </w:p>
        </w:tc>
        <w:tc>
          <w:tcPr>
            <w:tcW w:w="648" w:type="dxa"/>
          </w:tcPr>
          <w:p>
            <w:pPr>
              <w:pStyle w:val="TableParagraph"/>
              <w:ind w:left="219"/>
              <w:jc w:val="left"/>
              <w:rPr>
                <w:sz w:val="17"/>
              </w:rPr>
            </w:pPr>
            <w:r>
              <w:rPr>
                <w:sz w:val="17"/>
              </w:rPr>
              <w:t>1.6</w:t>
            </w:r>
          </w:p>
        </w:tc>
        <w:tc>
          <w:tcPr>
            <w:tcW w:w="648" w:type="dxa"/>
          </w:tcPr>
          <w:p>
            <w:pPr>
              <w:pStyle w:val="TableParagraph"/>
              <w:ind w:right="1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0.7</w:t>
            </w:r>
          </w:p>
        </w:tc>
        <w:tc>
          <w:tcPr>
            <w:tcW w:w="648" w:type="dxa"/>
          </w:tcPr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0.55</w:t>
            </w:r>
          </w:p>
        </w:tc>
        <w:tc>
          <w:tcPr>
            <w:tcW w:w="666" w:type="dxa"/>
          </w:tcPr>
          <w:p>
            <w:pPr>
              <w:pStyle w:val="TableParagraph"/>
              <w:ind w:right="20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1.6</w:t>
            </w:r>
          </w:p>
        </w:tc>
      </w:tr>
      <w:tr>
        <w:trPr>
          <w:trHeight w:val="340" w:hRule="atLeast"/>
        </w:trPr>
        <w:tc>
          <w:tcPr>
            <w:tcW w:w="1881" w:type="dxa"/>
          </w:tcPr>
          <w:p>
            <w:pPr>
              <w:pStyle w:val="TableParagraph"/>
              <w:ind w:left="408"/>
              <w:jc w:val="left"/>
              <w:rPr>
                <w:sz w:val="17"/>
              </w:rPr>
            </w:pPr>
            <w:r>
              <w:rPr>
                <w:sz w:val="17"/>
              </w:rPr>
              <w:t>400 &lt; Р„ £ 630</w:t>
            </w:r>
          </w:p>
        </w:tc>
        <w:tc>
          <w:tcPr>
            <w:tcW w:w="648" w:type="dxa"/>
          </w:tcPr>
          <w:p>
            <w:pPr>
              <w:pStyle w:val="TableParagraph"/>
              <w:ind w:left="129" w:right="127"/>
              <w:rPr>
                <w:sz w:val="17"/>
              </w:rPr>
            </w:pPr>
            <w:r>
              <w:rPr>
                <w:sz w:val="17"/>
              </w:rPr>
              <w:t>0.6</w:t>
            </w:r>
          </w:p>
        </w:tc>
        <w:tc>
          <w:tcPr>
            <w:tcW w:w="648" w:type="dxa"/>
          </w:tcPr>
          <w:p>
            <w:pPr>
              <w:pStyle w:val="TableParagraph"/>
              <w:ind w:left="120" w:right="129"/>
              <w:rPr>
                <w:sz w:val="17"/>
              </w:rPr>
            </w:pPr>
            <w:r>
              <w:rPr>
                <w:sz w:val="17"/>
              </w:rPr>
              <w:t>0.45</w:t>
            </w:r>
          </w:p>
        </w:tc>
        <w:tc>
          <w:tcPr>
            <w:tcW w:w="648" w:type="dxa"/>
          </w:tcPr>
          <w:p>
            <w:pPr>
              <w:pStyle w:val="TableParagraph"/>
              <w:ind w:right="1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1.6</w:t>
            </w:r>
          </w:p>
        </w:tc>
        <w:tc>
          <w:tcPr>
            <w:tcW w:w="648" w:type="dxa"/>
          </w:tcPr>
          <w:p>
            <w:pPr>
              <w:pStyle w:val="TableParagraph"/>
              <w:ind w:right="20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0.6</w:t>
            </w:r>
          </w:p>
        </w:tc>
        <w:tc>
          <w:tcPr>
            <w:tcW w:w="648" w:type="dxa"/>
          </w:tcPr>
          <w:p>
            <w:pPr>
              <w:pStyle w:val="TableParagraph"/>
              <w:ind w:left="111" w:right="137"/>
              <w:rPr>
                <w:sz w:val="17"/>
              </w:rPr>
            </w:pPr>
            <w:r>
              <w:rPr>
                <w:sz w:val="17"/>
              </w:rPr>
              <w:t>0.45</w:t>
            </w:r>
          </w:p>
        </w:tc>
        <w:tc>
          <w:tcPr>
            <w:tcW w:w="648" w:type="dxa"/>
          </w:tcPr>
          <w:p>
            <w:pPr>
              <w:pStyle w:val="TableParagraph"/>
              <w:ind w:left="181" w:right="179"/>
              <w:rPr>
                <w:sz w:val="17"/>
              </w:rPr>
            </w:pPr>
            <w:r>
              <w:rPr>
                <w:sz w:val="17"/>
              </w:rPr>
              <w:t>1.6</w:t>
            </w:r>
          </w:p>
        </w:tc>
        <w:tc>
          <w:tcPr>
            <w:tcW w:w="630" w:type="dxa"/>
          </w:tcPr>
          <w:p>
            <w:pPr>
              <w:pStyle w:val="TableParagraph"/>
              <w:ind w:left="130" w:right="143"/>
              <w:rPr>
                <w:sz w:val="17"/>
              </w:rPr>
            </w:pPr>
            <w:r>
              <w:rPr>
                <w:sz w:val="17"/>
              </w:rPr>
              <w:t>0.6</w:t>
            </w:r>
          </w:p>
        </w:tc>
        <w:tc>
          <w:tcPr>
            <w:tcW w:w="648" w:type="dxa"/>
          </w:tcPr>
          <w:p>
            <w:pPr>
              <w:pStyle w:val="TableParagraph"/>
              <w:ind w:right="1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0.4</w:t>
            </w:r>
          </w:p>
        </w:tc>
        <w:tc>
          <w:tcPr>
            <w:tcW w:w="648" w:type="dxa"/>
          </w:tcPr>
          <w:p>
            <w:pPr>
              <w:pStyle w:val="TableParagraph"/>
              <w:ind w:left="219"/>
              <w:jc w:val="left"/>
              <w:rPr>
                <w:sz w:val="17"/>
              </w:rPr>
            </w:pPr>
            <w:r>
              <w:rPr>
                <w:sz w:val="17"/>
              </w:rPr>
              <w:t>1.6</w:t>
            </w:r>
          </w:p>
        </w:tc>
        <w:tc>
          <w:tcPr>
            <w:tcW w:w="648" w:type="dxa"/>
          </w:tcPr>
          <w:p>
            <w:pPr>
              <w:pStyle w:val="TableParagraph"/>
              <w:ind w:right="1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0.6</w:t>
            </w:r>
          </w:p>
        </w:tc>
        <w:tc>
          <w:tcPr>
            <w:tcW w:w="648" w:type="dxa"/>
          </w:tcPr>
          <w:p>
            <w:pPr>
              <w:pStyle w:val="TableParagraph"/>
              <w:spacing w:before="78"/>
              <w:ind w:right="1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0.4</w:t>
            </w:r>
          </w:p>
        </w:tc>
        <w:tc>
          <w:tcPr>
            <w:tcW w:w="666" w:type="dxa"/>
          </w:tcPr>
          <w:p>
            <w:pPr>
              <w:pStyle w:val="TableParagraph"/>
              <w:ind w:right="19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1.6</w:t>
            </w:r>
          </w:p>
        </w:tc>
      </w:tr>
    </w:tbl>
    <w:p>
      <w:pPr>
        <w:spacing w:before="69"/>
        <w:ind w:left="531" w:right="0" w:firstLine="0"/>
        <w:jc w:val="left"/>
        <w:rPr>
          <w:sz w:val="17"/>
        </w:rPr>
      </w:pPr>
      <w:r>
        <w:rPr>
          <w:sz w:val="17"/>
        </w:rPr>
        <w:t>П р и м е ч а н и е  — Значения даны а относительных единицах.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6"/>
        </w:rPr>
      </w:pPr>
    </w:p>
    <w:p>
      <w:pPr>
        <w:spacing w:before="0"/>
        <w:ind w:left="0" w:right="145" w:firstLine="0"/>
        <w:jc w:val="right"/>
        <w:rPr>
          <w:sz w:val="17"/>
        </w:rPr>
      </w:pPr>
      <w:r>
        <w:rPr>
          <w:w w:val="99"/>
          <w:sz w:val="17"/>
        </w:rPr>
        <w:t>9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2"/>
        <w:ind w:left="142"/>
      </w:pPr>
      <w:r>
        <w:rPr/>
        <w:t>ГОСТ Р МЭК 60034-12—2009</w:t>
      </w:r>
    </w:p>
    <w:p>
      <w:pPr>
        <w:pStyle w:val="BodyText"/>
        <w:spacing w:before="5"/>
        <w:rPr>
          <w:sz w:val="16"/>
        </w:rPr>
      </w:pPr>
    </w:p>
    <w:p>
      <w:pPr>
        <w:spacing w:line="288" w:lineRule="auto" w:before="94"/>
        <w:ind w:left="4255" w:right="4449" w:firstLine="62"/>
        <w:jc w:val="center"/>
        <w:rPr>
          <w:sz w:val="17"/>
        </w:rPr>
      </w:pPr>
      <w:r>
        <w:rPr>
          <w:sz w:val="17"/>
        </w:rPr>
        <w:t>Приложение F 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97" w:lineRule="auto" w:before="1"/>
        <w:ind w:left="1774" w:right="1788"/>
        <w:jc w:val="center"/>
      </w:pPr>
      <w:r>
        <w:rPr/>
        <w:t>Максимальные значения кажущейся мощности заторможенного ротора для двигателей со степенью защиты вида «е»</w:t>
      </w:r>
    </w:p>
    <w:p>
      <w:pPr>
        <w:pStyle w:val="BodyText"/>
        <w:spacing w:before="8"/>
        <w:rPr>
          <w:sz w:val="10"/>
        </w:rPr>
      </w:pPr>
    </w:p>
    <w:p>
      <w:pPr>
        <w:spacing w:before="94"/>
        <w:ind w:left="134" w:right="0" w:firstLine="0"/>
        <w:jc w:val="left"/>
        <w:rPr>
          <w:sz w:val="17"/>
        </w:rPr>
      </w:pPr>
      <w:r>
        <w:rPr>
          <w:sz w:val="17"/>
        </w:rPr>
        <w:t>Т а б л и ц а   F . 1 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3"/>
        <w:gridCol w:w="4842"/>
      </w:tblGrid>
      <w:tr>
        <w:trPr>
          <w:trHeight w:val="500" w:hRule="atLeast"/>
        </w:trPr>
        <w:tc>
          <w:tcPr>
            <w:tcW w:w="4833" w:type="dxa"/>
          </w:tcPr>
          <w:p>
            <w:pPr>
              <w:pStyle w:val="TableParagraph"/>
              <w:spacing w:before="7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1258" w:right="1240"/>
              <w:rPr>
                <w:sz w:val="17"/>
              </w:rPr>
            </w:pPr>
            <w:r>
              <w:rPr>
                <w:sz w:val="17"/>
              </w:rPr>
              <w:t>Номинальная мощность. кВт</w:t>
            </w:r>
          </w:p>
        </w:tc>
        <w:tc>
          <w:tcPr>
            <w:tcW w:w="484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833" w:type="dxa"/>
          </w:tcPr>
          <w:p>
            <w:pPr>
              <w:pStyle w:val="TableParagraph"/>
              <w:ind w:left="1888"/>
              <w:jc w:val="left"/>
              <w:rPr>
                <w:sz w:val="17"/>
              </w:rPr>
            </w:pPr>
            <w:r>
              <w:rPr>
                <w:sz w:val="17"/>
              </w:rPr>
              <w:t>0.4 S </w:t>
            </w:r>
            <w:r>
              <w:rPr>
                <w:i/>
                <w:sz w:val="17"/>
              </w:rPr>
              <w:t>Р</w:t>
            </w:r>
            <w:r>
              <w:rPr>
                <w:i/>
                <w:position w:val="-3"/>
                <w:sz w:val="11"/>
              </w:rPr>
              <w:t>н  </w:t>
            </w:r>
            <w:r>
              <w:rPr>
                <w:sz w:val="17"/>
              </w:rPr>
              <w:t>S 6.3</w:t>
            </w:r>
          </w:p>
        </w:tc>
        <w:tc>
          <w:tcPr>
            <w:tcW w:w="4842" w:type="dxa"/>
          </w:tcPr>
          <w:p>
            <w:pPr>
              <w:pStyle w:val="TableParagraph"/>
              <w:spacing w:before="96"/>
              <w:ind w:left="2275" w:right="229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</w:tr>
      <w:tr>
        <w:trPr>
          <w:trHeight w:val="340" w:hRule="atLeast"/>
        </w:trPr>
        <w:tc>
          <w:tcPr>
            <w:tcW w:w="4833" w:type="dxa"/>
          </w:tcPr>
          <w:p>
            <w:pPr>
              <w:pStyle w:val="TableParagraph"/>
              <w:spacing w:before="105"/>
              <w:ind w:left="1256" w:right="1240"/>
              <w:rPr>
                <w:sz w:val="17"/>
              </w:rPr>
            </w:pPr>
            <w:r>
              <w:rPr>
                <w:sz w:val="17"/>
              </w:rPr>
              <w:t>6.3 &amp; 63</w:t>
            </w:r>
          </w:p>
        </w:tc>
        <w:tc>
          <w:tcPr>
            <w:tcW w:w="4842" w:type="dxa"/>
          </w:tcPr>
          <w:p>
            <w:pPr>
              <w:pStyle w:val="TableParagraph"/>
              <w:spacing w:before="105"/>
              <w:ind w:left="2257" w:right="2309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</w:tr>
      <w:tr>
        <w:trPr>
          <w:trHeight w:val="340" w:hRule="atLeast"/>
        </w:trPr>
        <w:tc>
          <w:tcPr>
            <w:tcW w:w="4833" w:type="dxa"/>
          </w:tcPr>
          <w:p>
            <w:pPr>
              <w:pStyle w:val="TableParagraph"/>
              <w:spacing w:before="105"/>
              <w:ind w:left="1240" w:right="1240"/>
              <w:rPr>
                <w:sz w:val="17"/>
              </w:rPr>
            </w:pPr>
            <w:r>
              <w:rPr>
                <w:sz w:val="17"/>
              </w:rPr>
              <w:t>63 &lt; P</w:t>
            </w:r>
            <w:r>
              <w:rPr>
                <w:position w:val="-3"/>
                <w:sz w:val="11"/>
              </w:rPr>
              <w:t>v  </w:t>
            </w:r>
            <w:r>
              <w:rPr>
                <w:sz w:val="17"/>
              </w:rPr>
              <w:t>S 630</w:t>
            </w:r>
          </w:p>
        </w:tc>
        <w:tc>
          <w:tcPr>
            <w:tcW w:w="4842" w:type="dxa"/>
          </w:tcPr>
          <w:p>
            <w:pPr>
              <w:pStyle w:val="TableParagraph"/>
              <w:spacing w:before="105"/>
              <w:ind w:left="2275" w:right="229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9675" w:type="dxa"/>
            <w:gridSpan w:val="2"/>
          </w:tcPr>
          <w:p>
            <w:pPr>
              <w:pStyle w:val="TableParagraph"/>
              <w:spacing w:before="105"/>
              <w:ind w:left="417"/>
              <w:jc w:val="left"/>
              <w:rPr>
                <w:sz w:val="17"/>
              </w:rPr>
            </w:pPr>
            <w:r>
              <w:rPr>
                <w:sz w:val="17"/>
              </w:rPr>
              <w:t>П р и м е ч а н и е  — </w:t>
            </w:r>
            <w:r>
              <w:rPr>
                <w:i/>
                <w:sz w:val="17"/>
              </w:rPr>
              <w:t>S</w:t>
            </w:r>
            <w:r>
              <w:rPr>
                <w:sz w:val="17"/>
              </w:rPr>
              <w:t>^— величина, относительная </w:t>
            </w:r>
            <w:r>
              <w:rPr>
                <w:i/>
                <w:sz w:val="17"/>
              </w:rPr>
              <w:t>Р» </w:t>
            </w:r>
            <w:r>
              <w:rPr>
                <w:sz w:val="17"/>
              </w:rPr>
              <w:t>(кВА'квт).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142"/>
        <w:rPr>
          <w:rFonts w:ascii="Symbol" w:hAnsi="Symbol"/>
        </w:rPr>
      </w:pPr>
      <w:r>
        <w:rPr>
          <w:rFonts w:ascii="Symbol" w:hAnsi="Symbol"/>
        </w:rPr>
        <w:t></w:t>
      </w:r>
    </w:p>
    <w:p>
      <w:pPr>
        <w:spacing w:after="0"/>
        <w:rPr>
          <w:rFonts w:ascii="Symbol" w:hAnsi="Symbol"/>
        </w:rPr>
        <w:sectPr>
          <w:pgSz w:w="11900" w:h="16840"/>
          <w:pgMar w:header="520" w:footer="515" w:top="720" w:bottom="720" w:left="1280" w:right="700"/>
        </w:sectPr>
      </w:pPr>
    </w:p>
    <w:p>
      <w:pPr>
        <w:pStyle w:val="BodyText"/>
        <w:spacing w:before="7"/>
        <w:rPr>
          <w:rFonts w:ascii="Symbol" w:hAnsi="Symbol"/>
          <w:sz w:val="29"/>
        </w:rPr>
      </w:pPr>
    </w:p>
    <w:p>
      <w:pPr>
        <w:pStyle w:val="Heading2"/>
        <w:spacing w:before="94"/>
        <w:ind w:right="137"/>
        <w:jc w:val="right"/>
      </w:pPr>
      <w:r>
        <w:rPr/>
        <w:t>ГОСТ Р МЭК 60034-12—2009</w:t>
      </w:r>
    </w:p>
    <w:p>
      <w:pPr>
        <w:pStyle w:val="BodyText"/>
        <w:spacing w:before="5"/>
        <w:rPr>
          <w:sz w:val="16"/>
        </w:rPr>
      </w:pPr>
    </w:p>
    <w:p>
      <w:pPr>
        <w:spacing w:line="288" w:lineRule="auto" w:before="95"/>
        <w:ind w:left="4258" w:right="4426" w:firstLine="36"/>
        <w:jc w:val="center"/>
        <w:rPr>
          <w:sz w:val="17"/>
        </w:rPr>
      </w:pPr>
      <w:r>
        <w:rPr>
          <w:sz w:val="17"/>
        </w:rPr>
        <w:t>Приложение G</w:t>
      </w:r>
      <w:r>
        <w:rPr>
          <w:w w:val="100"/>
          <w:sz w:val="17"/>
        </w:rPr>
        <w:t> </w:t>
      </w:r>
      <w:r>
        <w:rPr>
          <w:sz w:val="17"/>
        </w:rPr>
        <w:t>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6"/>
        <w:ind w:left="1971" w:right="1971"/>
        <w:jc w:val="center"/>
      </w:pPr>
      <w:r>
        <w:rPr/>
        <w:t>Внешняя инерция «/для двигателей со степенью защиты вида «е»</w:t>
      </w:r>
    </w:p>
    <w:p>
      <w:pPr>
        <w:pStyle w:val="BodyText"/>
        <w:spacing w:before="2"/>
        <w:rPr>
          <w:sz w:val="18"/>
        </w:rPr>
      </w:pPr>
    </w:p>
    <w:p>
      <w:pPr>
        <w:spacing w:before="94"/>
        <w:ind w:left="126" w:right="0" w:firstLine="0"/>
        <w:jc w:val="left"/>
        <w:rPr>
          <w:sz w:val="17"/>
        </w:rPr>
      </w:pPr>
      <w:r>
        <w:rPr>
          <w:sz w:val="17"/>
        </w:rPr>
        <w:t>Т в б л и ц a G.1</w:t>
      </w:r>
    </w:p>
    <w:p>
      <w:pPr>
        <w:pStyle w:val="BodyText"/>
        <w:spacing w:before="7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9"/>
        <w:gridCol w:w="1026"/>
        <w:gridCol w:w="1026"/>
        <w:gridCol w:w="1026"/>
        <w:gridCol w:w="1008"/>
        <w:gridCol w:w="1026"/>
        <w:gridCol w:w="1026"/>
        <w:gridCol w:w="1026"/>
        <w:gridCol w:w="1044"/>
      </w:tblGrid>
      <w:tr>
        <w:trPr>
          <w:trHeight w:val="480" w:hRule="atLeast"/>
        </w:trPr>
        <w:tc>
          <w:tcPr>
            <w:tcW w:w="1449" w:type="dxa"/>
          </w:tcPr>
          <w:p>
            <w:pPr>
              <w:pStyle w:val="TableParagraph"/>
              <w:spacing w:before="150"/>
              <w:ind w:left="137" w:right="102"/>
              <w:rPr>
                <w:sz w:val="17"/>
              </w:rPr>
            </w:pPr>
            <w:r>
              <w:rPr>
                <w:sz w:val="17"/>
              </w:rPr>
              <w:t>Число полюем</w:t>
            </w:r>
          </w:p>
        </w:tc>
        <w:tc>
          <w:tcPr>
            <w:tcW w:w="2052" w:type="dxa"/>
            <w:gridSpan w:val="2"/>
          </w:tcPr>
          <w:p>
            <w:pPr>
              <w:pStyle w:val="TableParagraph"/>
              <w:spacing w:before="150"/>
              <w:ind w:right="7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2034" w:type="dxa"/>
            <w:gridSpan w:val="2"/>
          </w:tcPr>
          <w:p>
            <w:pPr>
              <w:pStyle w:val="TableParagraph"/>
              <w:spacing w:before="150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052" w:type="dxa"/>
            <w:gridSpan w:val="2"/>
          </w:tcPr>
          <w:p>
            <w:pPr>
              <w:pStyle w:val="TableParagraph"/>
              <w:spacing w:before="150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2070" w:type="dxa"/>
            <w:gridSpan w:val="2"/>
          </w:tcPr>
          <w:p>
            <w:pPr>
              <w:pStyle w:val="TableParagraph"/>
              <w:spacing w:before="150"/>
              <w:ind w:right="25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</w:tr>
      <w:tr>
        <w:trPr>
          <w:trHeight w:val="460" w:hRule="atLeast"/>
        </w:trPr>
        <w:tc>
          <w:tcPr>
            <w:tcW w:w="1449" w:type="dxa"/>
          </w:tcPr>
          <w:p>
            <w:pPr>
              <w:pStyle w:val="TableParagraph"/>
              <w:spacing w:before="141"/>
              <w:ind w:left="114" w:right="102"/>
              <w:rPr>
                <w:sz w:val="17"/>
              </w:rPr>
            </w:pPr>
            <w:r>
              <w:rPr>
                <w:sz w:val="17"/>
              </w:rPr>
              <w:t>Частота. Гц</w:t>
            </w:r>
          </w:p>
        </w:tc>
        <w:tc>
          <w:tcPr>
            <w:tcW w:w="1026" w:type="dxa"/>
          </w:tcPr>
          <w:p>
            <w:pPr>
              <w:pStyle w:val="TableParagraph"/>
              <w:spacing w:before="141"/>
              <w:ind w:left="258" w:right="266"/>
              <w:rPr>
                <w:sz w:val="17"/>
              </w:rPr>
            </w:pPr>
            <w:r>
              <w:rPr>
                <w:sz w:val="17"/>
              </w:rPr>
              <w:t>S0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41"/>
              <w:ind w:left="258" w:right="266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41"/>
              <w:ind w:left="258" w:right="266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008" w:type="dxa"/>
          </w:tcPr>
          <w:p>
            <w:pPr>
              <w:pStyle w:val="TableParagraph"/>
              <w:spacing w:before="141"/>
              <w:ind w:left="253" w:right="246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41"/>
              <w:ind w:right="373"/>
              <w:jc w:val="right"/>
              <w:rPr>
                <w:sz w:val="17"/>
              </w:rPr>
            </w:pPr>
            <w:r>
              <w:rPr>
                <w:sz w:val="17"/>
              </w:rPr>
              <w:t>SO</w:t>
            </w:r>
          </w:p>
        </w:tc>
        <w:tc>
          <w:tcPr>
            <w:tcW w:w="1026" w:type="dxa"/>
          </w:tcPr>
          <w:p>
            <w:pPr>
              <w:pStyle w:val="TableParagraph"/>
              <w:spacing w:before="141"/>
              <w:ind w:left="271" w:right="271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41"/>
              <w:ind w:left="258" w:right="258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044" w:type="dxa"/>
          </w:tcPr>
          <w:p>
            <w:pPr>
              <w:pStyle w:val="TableParagraph"/>
              <w:spacing w:before="141"/>
              <w:ind w:left="253" w:right="278"/>
              <w:rPr>
                <w:sz w:val="17"/>
              </w:rPr>
            </w:pPr>
            <w:r>
              <w:rPr>
                <w:sz w:val="17"/>
              </w:rPr>
              <w:t>во</w:t>
            </w:r>
          </w:p>
        </w:tc>
      </w:tr>
      <w:tr>
        <w:trPr>
          <w:trHeight w:val="660" w:hRule="atLeast"/>
        </w:trPr>
        <w:tc>
          <w:tcPr>
            <w:tcW w:w="1449" w:type="dxa"/>
          </w:tcPr>
          <w:p>
            <w:pPr>
              <w:pStyle w:val="TableParagraph"/>
              <w:spacing w:line="242" w:lineRule="auto" w:before="123"/>
              <w:ind w:left="192" w:right="75" w:firstLine="27"/>
              <w:jc w:val="left"/>
              <w:rPr>
                <w:sz w:val="17"/>
              </w:rPr>
            </w:pPr>
            <w:r>
              <w:rPr>
                <w:sz w:val="17"/>
              </w:rPr>
              <w:t>Номинальная мощность. кВт</w:t>
            </w:r>
          </w:p>
        </w:tc>
        <w:tc>
          <w:tcPr>
            <w:tcW w:w="8208" w:type="dxa"/>
            <w:gridSpan w:val="8"/>
          </w:tcPr>
          <w:p>
            <w:pPr>
              <w:pStyle w:val="TableParagraph"/>
              <w:spacing w:before="1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3117" w:right="3124"/>
              <w:rPr>
                <w:sz w:val="11"/>
              </w:rPr>
            </w:pPr>
            <w:r>
              <w:rPr>
                <w:sz w:val="17"/>
              </w:rPr>
              <w:t>Момент инерции, кг ■ м</w:t>
            </w:r>
            <w:r>
              <w:rPr>
                <w:position w:val="4"/>
                <w:sz w:val="11"/>
              </w:rPr>
              <w:t>г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spacing w:before="69"/>
              <w:ind w:left="102" w:right="102"/>
              <w:rPr>
                <w:sz w:val="17"/>
              </w:rPr>
            </w:pPr>
            <w:r>
              <w:rPr>
                <w:sz w:val="17"/>
              </w:rPr>
              <w:t>0.4</w:t>
            </w:r>
          </w:p>
        </w:tc>
        <w:tc>
          <w:tcPr>
            <w:tcW w:w="1026" w:type="dxa"/>
          </w:tcPr>
          <w:p>
            <w:pPr>
              <w:pStyle w:val="TableParagraph"/>
              <w:spacing w:before="78"/>
              <w:ind w:left="258" w:right="266"/>
              <w:rPr>
                <w:sz w:val="17"/>
              </w:rPr>
            </w:pPr>
            <w:r>
              <w:rPr>
                <w:sz w:val="17"/>
              </w:rPr>
              <w:t>0.017</w:t>
            </w:r>
          </w:p>
        </w:tc>
        <w:tc>
          <w:tcPr>
            <w:tcW w:w="1026" w:type="dxa"/>
          </w:tcPr>
          <w:p>
            <w:pPr>
              <w:pStyle w:val="TableParagraph"/>
              <w:spacing w:before="78"/>
              <w:ind w:left="258" w:right="266"/>
              <w:rPr>
                <w:sz w:val="17"/>
              </w:rPr>
            </w:pPr>
            <w:r>
              <w:rPr>
                <w:sz w:val="17"/>
              </w:rPr>
              <w:t>0.013</w:t>
            </w:r>
          </w:p>
        </w:tc>
        <w:tc>
          <w:tcPr>
            <w:tcW w:w="1026" w:type="dxa"/>
          </w:tcPr>
          <w:p>
            <w:pPr>
              <w:pStyle w:val="TableParagraph"/>
              <w:spacing w:before="78"/>
              <w:ind w:left="240" w:right="267"/>
              <w:rPr>
                <w:sz w:val="17"/>
              </w:rPr>
            </w:pPr>
            <w:r>
              <w:rPr>
                <w:sz w:val="17"/>
              </w:rPr>
              <w:t>0.097</w:t>
            </w:r>
          </w:p>
        </w:tc>
        <w:tc>
          <w:tcPr>
            <w:tcW w:w="1008" w:type="dxa"/>
          </w:tcPr>
          <w:p>
            <w:pPr>
              <w:pStyle w:val="TableParagraph"/>
              <w:spacing w:before="78"/>
              <w:ind w:left="252" w:right="260"/>
              <w:rPr>
                <w:sz w:val="17"/>
              </w:rPr>
            </w:pPr>
            <w:r>
              <w:rPr>
                <w:sz w:val="17"/>
              </w:rPr>
              <w:t>0.073</w:t>
            </w:r>
          </w:p>
        </w:tc>
        <w:tc>
          <w:tcPr>
            <w:tcW w:w="1026" w:type="dxa"/>
          </w:tcPr>
          <w:p>
            <w:pPr>
              <w:pStyle w:val="TableParagraph"/>
              <w:spacing w:before="69"/>
              <w:ind w:right="28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0.267</w:t>
            </w:r>
          </w:p>
        </w:tc>
        <w:tc>
          <w:tcPr>
            <w:tcW w:w="1026" w:type="dxa"/>
          </w:tcPr>
          <w:p>
            <w:pPr>
              <w:pStyle w:val="TableParagraph"/>
              <w:spacing w:before="78"/>
              <w:ind w:left="271" w:right="264"/>
              <w:rPr>
                <w:sz w:val="17"/>
              </w:rPr>
            </w:pPr>
            <w:r>
              <w:rPr>
                <w:sz w:val="17"/>
              </w:rPr>
              <w:t>0.200</w:t>
            </w:r>
          </w:p>
        </w:tc>
        <w:tc>
          <w:tcPr>
            <w:tcW w:w="1026" w:type="dxa"/>
          </w:tcPr>
          <w:p>
            <w:pPr>
              <w:pStyle w:val="TableParagraph"/>
              <w:spacing w:before="78"/>
              <w:ind w:left="258" w:right="252"/>
              <w:rPr>
                <w:sz w:val="17"/>
              </w:rPr>
            </w:pPr>
            <w:r>
              <w:rPr>
                <w:sz w:val="17"/>
              </w:rPr>
              <w:t>0.548</w:t>
            </w:r>
          </w:p>
        </w:tc>
        <w:tc>
          <w:tcPr>
            <w:tcW w:w="1044" w:type="dxa"/>
          </w:tcPr>
          <w:p>
            <w:pPr>
              <w:pStyle w:val="TableParagraph"/>
              <w:spacing w:before="69"/>
              <w:ind w:left="234" w:right="278"/>
              <w:rPr>
                <w:sz w:val="17"/>
              </w:rPr>
            </w:pPr>
            <w:r>
              <w:rPr>
                <w:sz w:val="17"/>
              </w:rPr>
              <w:t>0.411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ind w:left="102" w:right="102"/>
              <w:rPr>
                <w:sz w:val="17"/>
              </w:rPr>
            </w:pPr>
            <w:r>
              <w:rPr>
                <w:sz w:val="17"/>
              </w:rPr>
              <w:t>0.63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66"/>
              <w:rPr>
                <w:sz w:val="17"/>
              </w:rPr>
            </w:pPr>
            <w:r>
              <w:rPr>
                <w:sz w:val="17"/>
              </w:rPr>
              <w:t>0.025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66"/>
              <w:rPr>
                <w:sz w:val="17"/>
              </w:rPr>
            </w:pPr>
            <w:r>
              <w:rPr>
                <w:sz w:val="17"/>
              </w:rPr>
              <w:t>0.019</w:t>
            </w:r>
          </w:p>
        </w:tc>
        <w:tc>
          <w:tcPr>
            <w:tcW w:w="1026" w:type="dxa"/>
          </w:tcPr>
          <w:p>
            <w:pPr>
              <w:pStyle w:val="TableParagraph"/>
              <w:ind w:left="240" w:right="267"/>
              <w:rPr>
                <w:sz w:val="17"/>
              </w:rPr>
            </w:pPr>
            <w:r>
              <w:rPr>
                <w:sz w:val="17"/>
              </w:rPr>
              <w:t>0.140</w:t>
            </w:r>
          </w:p>
        </w:tc>
        <w:tc>
          <w:tcPr>
            <w:tcW w:w="1008" w:type="dxa"/>
          </w:tcPr>
          <w:p>
            <w:pPr>
              <w:pStyle w:val="TableParagraph"/>
              <w:ind w:left="253" w:right="260"/>
              <w:rPr>
                <w:sz w:val="17"/>
              </w:rPr>
            </w:pPr>
            <w:r>
              <w:rPr>
                <w:sz w:val="17"/>
              </w:rPr>
              <w:t>0.10S</w:t>
            </w:r>
          </w:p>
        </w:tc>
        <w:tc>
          <w:tcPr>
            <w:tcW w:w="1026" w:type="dxa"/>
          </w:tcPr>
          <w:p>
            <w:pPr>
              <w:pStyle w:val="TableParagraph"/>
              <w:ind w:right="28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0.386</w:t>
            </w:r>
          </w:p>
        </w:tc>
        <w:tc>
          <w:tcPr>
            <w:tcW w:w="1026" w:type="dxa"/>
          </w:tcPr>
          <w:p>
            <w:pPr>
              <w:pStyle w:val="TableParagraph"/>
              <w:ind w:left="271" w:right="264"/>
              <w:rPr>
                <w:sz w:val="17"/>
              </w:rPr>
            </w:pPr>
            <w:r>
              <w:rPr>
                <w:sz w:val="17"/>
              </w:rPr>
              <w:t>0.289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8"/>
              <w:rPr>
                <w:sz w:val="17"/>
              </w:rPr>
            </w:pPr>
            <w:r>
              <w:rPr>
                <w:sz w:val="17"/>
              </w:rPr>
              <w:t>0.792</w:t>
            </w:r>
          </w:p>
        </w:tc>
        <w:tc>
          <w:tcPr>
            <w:tcW w:w="1044" w:type="dxa"/>
          </w:tcPr>
          <w:p>
            <w:pPr>
              <w:pStyle w:val="TableParagraph"/>
              <w:spacing w:before="78"/>
              <w:ind w:left="252" w:right="278"/>
              <w:rPr>
                <w:sz w:val="17"/>
              </w:rPr>
            </w:pPr>
            <w:r>
              <w:rPr>
                <w:sz w:val="17"/>
              </w:rPr>
              <w:t>0.594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ind w:left="119" w:right="102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026" w:type="dxa"/>
          </w:tcPr>
          <w:p>
            <w:pPr>
              <w:pStyle w:val="TableParagraph"/>
              <w:ind w:left="251" w:right="267"/>
              <w:rPr>
                <w:sz w:val="17"/>
              </w:rPr>
            </w:pPr>
            <w:r>
              <w:rPr>
                <w:sz w:val="17"/>
              </w:rPr>
              <w:t>0.036</w:t>
            </w:r>
          </w:p>
        </w:tc>
        <w:tc>
          <w:tcPr>
            <w:tcW w:w="1026" w:type="dxa"/>
          </w:tcPr>
          <w:p>
            <w:pPr>
              <w:pStyle w:val="TableParagraph"/>
              <w:ind w:left="251" w:right="267"/>
              <w:rPr>
                <w:sz w:val="17"/>
              </w:rPr>
            </w:pPr>
            <w:r>
              <w:rPr>
                <w:sz w:val="17"/>
              </w:rPr>
              <w:t>0.027</w:t>
            </w:r>
          </w:p>
        </w:tc>
        <w:tc>
          <w:tcPr>
            <w:tcW w:w="1026" w:type="dxa"/>
          </w:tcPr>
          <w:p>
            <w:pPr>
              <w:pStyle w:val="TableParagraph"/>
              <w:ind w:left="240" w:right="267"/>
              <w:rPr>
                <w:sz w:val="17"/>
              </w:rPr>
            </w:pPr>
            <w:r>
              <w:rPr>
                <w:sz w:val="17"/>
              </w:rPr>
              <w:t>0.204</w:t>
            </w:r>
          </w:p>
        </w:tc>
        <w:tc>
          <w:tcPr>
            <w:tcW w:w="1008" w:type="dxa"/>
          </w:tcPr>
          <w:p>
            <w:pPr>
              <w:pStyle w:val="TableParagraph"/>
              <w:ind w:left="252" w:right="260"/>
              <w:rPr>
                <w:sz w:val="17"/>
              </w:rPr>
            </w:pPr>
            <w:r>
              <w:rPr>
                <w:sz w:val="17"/>
              </w:rPr>
              <w:t>0.153</w:t>
            </w:r>
          </w:p>
        </w:tc>
        <w:tc>
          <w:tcPr>
            <w:tcW w:w="1026" w:type="dxa"/>
          </w:tcPr>
          <w:p>
            <w:pPr>
              <w:pStyle w:val="TableParagraph"/>
              <w:ind w:right="29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0.561</w:t>
            </w:r>
          </w:p>
        </w:tc>
        <w:tc>
          <w:tcPr>
            <w:tcW w:w="1026" w:type="dxa"/>
          </w:tcPr>
          <w:p>
            <w:pPr>
              <w:pStyle w:val="TableParagraph"/>
              <w:ind w:left="263" w:right="271"/>
              <w:rPr>
                <w:sz w:val="17"/>
              </w:rPr>
            </w:pPr>
            <w:r>
              <w:rPr>
                <w:sz w:val="17"/>
              </w:rPr>
              <w:t>0.421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49"/>
              <w:rPr>
                <w:sz w:val="17"/>
              </w:rPr>
            </w:pPr>
            <w:r>
              <w:rPr>
                <w:sz w:val="17"/>
              </w:rPr>
              <w:t>1.1S</w:t>
            </w:r>
          </w:p>
        </w:tc>
        <w:tc>
          <w:tcPr>
            <w:tcW w:w="1044" w:type="dxa"/>
          </w:tcPr>
          <w:p>
            <w:pPr>
              <w:pStyle w:val="TableParagraph"/>
              <w:spacing w:before="78"/>
              <w:ind w:left="252" w:right="278"/>
              <w:rPr>
                <w:sz w:val="17"/>
              </w:rPr>
            </w:pPr>
            <w:r>
              <w:rPr>
                <w:sz w:val="17"/>
              </w:rPr>
              <w:t>0.864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ind w:left="119" w:right="102"/>
              <w:rPr>
                <w:sz w:val="17"/>
              </w:rPr>
            </w:pPr>
            <w:r>
              <w:rPr>
                <w:sz w:val="17"/>
              </w:rPr>
              <w:t>1.6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66"/>
              <w:rPr>
                <w:sz w:val="17"/>
              </w:rPr>
            </w:pPr>
            <w:r>
              <w:rPr>
                <w:sz w:val="17"/>
              </w:rPr>
              <w:t>0.053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66"/>
              <w:rPr>
                <w:sz w:val="17"/>
              </w:rPr>
            </w:pPr>
            <w:r>
              <w:rPr>
                <w:sz w:val="17"/>
              </w:rPr>
              <w:t>0.040</w:t>
            </w:r>
          </w:p>
        </w:tc>
        <w:tc>
          <w:tcPr>
            <w:tcW w:w="1026" w:type="dxa"/>
          </w:tcPr>
          <w:p>
            <w:pPr>
              <w:pStyle w:val="TableParagraph"/>
              <w:ind w:left="240" w:right="267"/>
              <w:rPr>
                <w:sz w:val="17"/>
              </w:rPr>
            </w:pPr>
            <w:r>
              <w:rPr>
                <w:sz w:val="17"/>
              </w:rPr>
              <w:t>0.298</w:t>
            </w:r>
          </w:p>
        </w:tc>
        <w:tc>
          <w:tcPr>
            <w:tcW w:w="1008" w:type="dxa"/>
          </w:tcPr>
          <w:p>
            <w:pPr>
              <w:pStyle w:val="TableParagraph"/>
              <w:ind w:left="252" w:right="260"/>
              <w:rPr>
                <w:sz w:val="17"/>
              </w:rPr>
            </w:pPr>
            <w:r>
              <w:rPr>
                <w:sz w:val="17"/>
              </w:rPr>
              <w:t>0.223</w:t>
            </w:r>
          </w:p>
        </w:tc>
        <w:tc>
          <w:tcPr>
            <w:tcW w:w="1026" w:type="dxa"/>
          </w:tcPr>
          <w:p>
            <w:pPr>
              <w:pStyle w:val="TableParagraph"/>
              <w:ind w:right="29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0.821</w:t>
            </w:r>
          </w:p>
        </w:tc>
        <w:tc>
          <w:tcPr>
            <w:tcW w:w="1026" w:type="dxa"/>
          </w:tcPr>
          <w:p>
            <w:pPr>
              <w:pStyle w:val="TableParagraph"/>
              <w:ind w:left="271" w:right="264"/>
              <w:rPr>
                <w:sz w:val="17"/>
              </w:rPr>
            </w:pPr>
            <w:r>
              <w:rPr>
                <w:sz w:val="17"/>
              </w:rPr>
              <w:t>0.616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0"/>
              <w:rPr>
                <w:sz w:val="17"/>
              </w:rPr>
            </w:pPr>
            <w:r>
              <w:rPr>
                <w:sz w:val="17"/>
              </w:rPr>
              <w:t>1.69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69"/>
              <w:rPr>
                <w:sz w:val="17"/>
              </w:rPr>
            </w:pPr>
            <w:r>
              <w:rPr>
                <w:sz w:val="17"/>
              </w:rPr>
              <w:t>1.26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ind w:left="111" w:right="102"/>
              <w:rPr>
                <w:sz w:val="17"/>
              </w:rPr>
            </w:pPr>
            <w:r>
              <w:rPr>
                <w:sz w:val="17"/>
              </w:rPr>
              <w:t>2.5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66"/>
              <w:rPr>
                <w:sz w:val="17"/>
              </w:rPr>
            </w:pPr>
            <w:r>
              <w:rPr>
                <w:sz w:val="17"/>
              </w:rPr>
              <w:t>0.076</w:t>
            </w:r>
          </w:p>
        </w:tc>
        <w:tc>
          <w:tcPr>
            <w:tcW w:w="1026" w:type="dxa"/>
          </w:tcPr>
          <w:p>
            <w:pPr>
              <w:pStyle w:val="TableParagraph"/>
              <w:ind w:left="251" w:right="267"/>
              <w:rPr>
                <w:sz w:val="17"/>
              </w:rPr>
            </w:pPr>
            <w:r>
              <w:rPr>
                <w:sz w:val="17"/>
              </w:rPr>
              <w:t>0.057</w:t>
            </w:r>
          </w:p>
        </w:tc>
        <w:tc>
          <w:tcPr>
            <w:tcW w:w="1026" w:type="dxa"/>
          </w:tcPr>
          <w:p>
            <w:pPr>
              <w:pStyle w:val="TableParagraph"/>
              <w:ind w:left="240" w:right="267"/>
              <w:rPr>
                <w:sz w:val="17"/>
              </w:rPr>
            </w:pPr>
            <w:r>
              <w:rPr>
                <w:sz w:val="17"/>
              </w:rPr>
              <w:t>0.428</w:t>
            </w:r>
          </w:p>
        </w:tc>
        <w:tc>
          <w:tcPr>
            <w:tcW w:w="1008" w:type="dxa"/>
          </w:tcPr>
          <w:p>
            <w:pPr>
              <w:pStyle w:val="TableParagraph"/>
              <w:ind w:left="234" w:right="260"/>
              <w:rPr>
                <w:sz w:val="17"/>
              </w:rPr>
            </w:pPr>
            <w:r>
              <w:rPr>
                <w:sz w:val="17"/>
              </w:rPr>
              <w:t>0.321</w:t>
            </w:r>
          </w:p>
        </w:tc>
        <w:tc>
          <w:tcPr>
            <w:tcW w:w="1026" w:type="dxa"/>
          </w:tcPr>
          <w:p>
            <w:pPr>
              <w:pStyle w:val="TableParagraph"/>
              <w:ind w:right="330"/>
              <w:jc w:val="right"/>
              <w:rPr>
                <w:sz w:val="17"/>
              </w:rPr>
            </w:pPr>
            <w:r>
              <w:rPr>
                <w:sz w:val="17"/>
              </w:rPr>
              <w:t>1.18</w:t>
            </w:r>
          </w:p>
        </w:tc>
        <w:tc>
          <w:tcPr>
            <w:tcW w:w="1026" w:type="dxa"/>
          </w:tcPr>
          <w:p>
            <w:pPr>
              <w:pStyle w:val="TableParagraph"/>
              <w:ind w:left="271" w:right="271"/>
              <w:rPr>
                <w:sz w:val="17"/>
              </w:rPr>
            </w:pPr>
            <w:r>
              <w:rPr>
                <w:sz w:val="17"/>
              </w:rPr>
              <w:t>0.884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8"/>
              <w:rPr>
                <w:sz w:val="17"/>
              </w:rPr>
            </w:pPr>
            <w:r>
              <w:rPr>
                <w:sz w:val="17"/>
              </w:rPr>
              <w:t>2.42</w:t>
            </w:r>
          </w:p>
        </w:tc>
        <w:tc>
          <w:tcPr>
            <w:tcW w:w="1044" w:type="dxa"/>
          </w:tcPr>
          <w:p>
            <w:pPr>
              <w:pStyle w:val="TableParagraph"/>
              <w:spacing w:before="96"/>
              <w:ind w:left="244" w:right="278"/>
              <w:rPr>
                <w:rFonts w:ascii="Symbol" w:hAnsi="Symbol"/>
                <w:sz w:val="15"/>
              </w:rPr>
            </w:pPr>
            <w:r>
              <w:rPr>
                <w:rFonts w:ascii="Symbol" w:hAnsi="Symbol"/>
                <w:w w:val="120"/>
                <w:sz w:val="15"/>
              </w:rPr>
              <w:t>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ind w:left="111" w:right="102"/>
              <w:rPr>
                <w:sz w:val="17"/>
              </w:rPr>
            </w:pPr>
            <w:r>
              <w:rPr>
                <w:sz w:val="17"/>
              </w:rPr>
              <w:t>4.0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66"/>
              <w:rPr>
                <w:sz w:val="17"/>
              </w:rPr>
            </w:pPr>
            <w:r>
              <w:rPr>
                <w:sz w:val="17"/>
              </w:rPr>
              <w:t>0.110</w:t>
            </w:r>
          </w:p>
        </w:tc>
        <w:tc>
          <w:tcPr>
            <w:tcW w:w="1026" w:type="dxa"/>
          </w:tcPr>
          <w:p>
            <w:pPr>
              <w:pStyle w:val="TableParagraph"/>
              <w:ind w:left="251" w:right="267"/>
              <w:rPr>
                <w:sz w:val="17"/>
              </w:rPr>
            </w:pPr>
            <w:r>
              <w:rPr>
                <w:sz w:val="17"/>
              </w:rPr>
              <w:t>0.083</w:t>
            </w:r>
          </w:p>
        </w:tc>
        <w:tc>
          <w:tcPr>
            <w:tcW w:w="1026" w:type="dxa"/>
          </w:tcPr>
          <w:p>
            <w:pPr>
              <w:pStyle w:val="TableParagraph"/>
              <w:ind w:left="240" w:right="267"/>
              <w:rPr>
                <w:sz w:val="17"/>
              </w:rPr>
            </w:pPr>
            <w:r>
              <w:rPr>
                <w:sz w:val="17"/>
              </w:rPr>
              <w:t>0.626</w:t>
            </w:r>
          </w:p>
        </w:tc>
        <w:tc>
          <w:tcPr>
            <w:tcW w:w="1008" w:type="dxa"/>
          </w:tcPr>
          <w:p>
            <w:pPr>
              <w:pStyle w:val="TableParagraph"/>
              <w:ind w:left="252" w:right="260"/>
              <w:rPr>
                <w:sz w:val="17"/>
              </w:rPr>
            </w:pPr>
            <w:r>
              <w:rPr>
                <w:sz w:val="17"/>
              </w:rPr>
              <w:t>0.469</w:t>
            </w:r>
          </w:p>
        </w:tc>
        <w:tc>
          <w:tcPr>
            <w:tcW w:w="1026" w:type="dxa"/>
          </w:tcPr>
          <w:p>
            <w:pPr>
              <w:pStyle w:val="TableParagraph"/>
              <w:ind w:right="330"/>
              <w:jc w:val="right"/>
              <w:rPr>
                <w:sz w:val="17"/>
              </w:rPr>
            </w:pPr>
            <w:r>
              <w:rPr>
                <w:sz w:val="17"/>
              </w:rPr>
              <w:t>1.72</w:t>
            </w:r>
          </w:p>
        </w:tc>
        <w:tc>
          <w:tcPr>
            <w:tcW w:w="1026" w:type="dxa"/>
          </w:tcPr>
          <w:p>
            <w:pPr>
              <w:pStyle w:val="TableParagraph"/>
              <w:ind w:left="271" w:right="252"/>
              <w:rPr>
                <w:sz w:val="17"/>
              </w:rPr>
            </w:pPr>
            <w:r>
              <w:rPr>
                <w:sz w:val="17"/>
              </w:rPr>
              <w:t>1.29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8"/>
              <w:rPr>
                <w:sz w:val="17"/>
              </w:rPr>
            </w:pPr>
            <w:r>
              <w:rPr>
                <w:sz w:val="17"/>
              </w:rPr>
              <w:t>3.54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77"/>
              <w:rPr>
                <w:sz w:val="17"/>
              </w:rPr>
            </w:pPr>
            <w:r>
              <w:rPr>
                <w:sz w:val="17"/>
              </w:rPr>
              <w:t>2.66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ind w:left="111" w:right="102"/>
              <w:rPr>
                <w:sz w:val="17"/>
              </w:rPr>
            </w:pPr>
            <w:r>
              <w:rPr>
                <w:sz w:val="17"/>
              </w:rPr>
              <w:t>6.3</w:t>
            </w:r>
          </w:p>
        </w:tc>
        <w:tc>
          <w:tcPr>
            <w:tcW w:w="1026" w:type="dxa"/>
          </w:tcPr>
          <w:p>
            <w:pPr>
              <w:pStyle w:val="TableParagraph"/>
              <w:ind w:left="251" w:right="267"/>
              <w:rPr>
                <w:sz w:val="17"/>
              </w:rPr>
            </w:pPr>
            <w:r>
              <w:rPr>
                <w:sz w:val="17"/>
              </w:rPr>
              <w:t>0.160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66"/>
              <w:rPr>
                <w:sz w:val="17"/>
              </w:rPr>
            </w:pPr>
            <w:r>
              <w:rPr>
                <w:sz w:val="17"/>
              </w:rPr>
              <w:t>0.120</w:t>
            </w:r>
          </w:p>
        </w:tc>
        <w:tc>
          <w:tcPr>
            <w:tcW w:w="1026" w:type="dxa"/>
          </w:tcPr>
          <w:p>
            <w:pPr>
              <w:pStyle w:val="TableParagraph"/>
              <w:ind w:left="233" w:right="267"/>
              <w:rPr>
                <w:sz w:val="17"/>
              </w:rPr>
            </w:pPr>
            <w:r>
              <w:rPr>
                <w:sz w:val="17"/>
              </w:rPr>
              <w:t>0.904</w:t>
            </w:r>
          </w:p>
        </w:tc>
        <w:tc>
          <w:tcPr>
            <w:tcW w:w="1008" w:type="dxa"/>
          </w:tcPr>
          <w:p>
            <w:pPr>
              <w:pStyle w:val="TableParagraph"/>
              <w:ind w:left="252" w:right="260"/>
              <w:rPr>
                <w:sz w:val="17"/>
              </w:rPr>
            </w:pPr>
            <w:r>
              <w:rPr>
                <w:sz w:val="17"/>
              </w:rPr>
              <w:t>0.678</w:t>
            </w:r>
          </w:p>
        </w:tc>
        <w:tc>
          <w:tcPr>
            <w:tcW w:w="1026" w:type="dxa"/>
          </w:tcPr>
          <w:p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sz w:val="17"/>
              </w:rPr>
              <w:t>2.49</w:t>
            </w:r>
          </w:p>
        </w:tc>
        <w:tc>
          <w:tcPr>
            <w:tcW w:w="1026" w:type="dxa"/>
          </w:tcPr>
          <w:p>
            <w:pPr>
              <w:pStyle w:val="TableParagraph"/>
              <w:spacing w:before="78"/>
              <w:ind w:left="271" w:right="252"/>
              <w:rPr>
                <w:sz w:val="17"/>
              </w:rPr>
            </w:pPr>
            <w:r>
              <w:rPr>
                <w:sz w:val="17"/>
              </w:rPr>
              <w:t>1.87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0"/>
              <w:rPr>
                <w:sz w:val="17"/>
              </w:rPr>
            </w:pPr>
            <w:r>
              <w:rPr>
                <w:sz w:val="17"/>
              </w:rPr>
              <w:t>5.12</w:t>
            </w:r>
          </w:p>
        </w:tc>
        <w:tc>
          <w:tcPr>
            <w:tcW w:w="1044" w:type="dxa"/>
          </w:tcPr>
          <w:p>
            <w:pPr>
              <w:pStyle w:val="TableParagraph"/>
              <w:spacing w:before="78"/>
              <w:ind w:left="262" w:right="277"/>
              <w:rPr>
                <w:sz w:val="17"/>
              </w:rPr>
            </w:pPr>
            <w:r>
              <w:rPr>
                <w:sz w:val="17"/>
              </w:rPr>
              <w:t>3.84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ind w:left="118" w:right="10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ind w:left="251" w:right="267"/>
              <w:rPr>
                <w:sz w:val="17"/>
              </w:rPr>
            </w:pPr>
            <w:r>
              <w:rPr>
                <w:sz w:val="17"/>
              </w:rPr>
              <w:t>0.232</w:t>
            </w:r>
          </w:p>
        </w:tc>
        <w:tc>
          <w:tcPr>
            <w:tcW w:w="1026" w:type="dxa"/>
          </w:tcPr>
          <w:p>
            <w:pPr>
              <w:pStyle w:val="TableParagraph"/>
              <w:spacing w:before="78"/>
              <w:ind w:left="251" w:right="267"/>
              <w:rPr>
                <w:sz w:val="17"/>
              </w:rPr>
            </w:pPr>
            <w:r>
              <w:rPr>
                <w:sz w:val="17"/>
              </w:rPr>
              <w:t>0.174</w:t>
            </w:r>
          </w:p>
        </w:tc>
        <w:tc>
          <w:tcPr>
            <w:tcW w:w="1026" w:type="dxa"/>
          </w:tcPr>
          <w:p>
            <w:pPr>
              <w:pStyle w:val="TableParagraph"/>
              <w:ind w:left="242" w:right="267"/>
              <w:rPr>
                <w:sz w:val="17"/>
              </w:rPr>
            </w:pPr>
            <w:r>
              <w:rPr>
                <w:sz w:val="17"/>
              </w:rPr>
              <w:t>1.31</w:t>
            </w:r>
          </w:p>
        </w:tc>
        <w:tc>
          <w:tcPr>
            <w:tcW w:w="1008" w:type="dxa"/>
          </w:tcPr>
          <w:p>
            <w:pPr>
              <w:pStyle w:val="TableParagraph"/>
              <w:ind w:left="252" w:right="260"/>
              <w:rPr>
                <w:sz w:val="17"/>
              </w:rPr>
            </w:pPr>
            <w:r>
              <w:rPr>
                <w:sz w:val="17"/>
              </w:rPr>
              <w:t>0.986</w:t>
            </w:r>
          </w:p>
        </w:tc>
        <w:tc>
          <w:tcPr>
            <w:tcW w:w="1026" w:type="dxa"/>
          </w:tcPr>
          <w:p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sz w:val="17"/>
              </w:rPr>
              <w:t>3.62</w:t>
            </w:r>
          </w:p>
        </w:tc>
        <w:tc>
          <w:tcPr>
            <w:tcW w:w="1026" w:type="dxa"/>
          </w:tcPr>
          <w:p>
            <w:pPr>
              <w:pStyle w:val="TableParagraph"/>
              <w:ind w:left="271" w:right="262"/>
              <w:rPr>
                <w:sz w:val="17"/>
              </w:rPr>
            </w:pPr>
            <w:r>
              <w:rPr>
                <w:sz w:val="17"/>
              </w:rPr>
              <w:t>2.72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8"/>
              <w:rPr>
                <w:sz w:val="17"/>
              </w:rPr>
            </w:pPr>
            <w:r>
              <w:rPr>
                <w:sz w:val="17"/>
              </w:rPr>
              <w:t>7.44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69"/>
              <w:rPr>
                <w:sz w:val="17"/>
              </w:rPr>
            </w:pPr>
            <w:r>
              <w:rPr>
                <w:sz w:val="17"/>
              </w:rPr>
              <w:t>5.58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ind w:left="118" w:right="102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66"/>
              <w:rPr>
                <w:sz w:val="17"/>
              </w:rPr>
            </w:pPr>
            <w:r>
              <w:rPr>
                <w:sz w:val="17"/>
              </w:rPr>
              <w:t>0.340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66"/>
              <w:rPr>
                <w:sz w:val="17"/>
              </w:rPr>
            </w:pPr>
            <w:r>
              <w:rPr>
                <w:sz w:val="17"/>
              </w:rPr>
              <w:t>0.255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65"/>
              <w:rPr>
                <w:sz w:val="17"/>
              </w:rPr>
            </w:pPr>
            <w:r>
              <w:rPr>
                <w:sz w:val="17"/>
              </w:rPr>
              <w:t>1.92</w:t>
            </w:r>
          </w:p>
        </w:tc>
        <w:tc>
          <w:tcPr>
            <w:tcW w:w="1008" w:type="dxa"/>
          </w:tcPr>
          <w:p>
            <w:pPr>
              <w:pStyle w:val="TableParagraph"/>
              <w:spacing w:before="78"/>
              <w:ind w:left="253" w:right="253"/>
              <w:rPr>
                <w:sz w:val="17"/>
              </w:rPr>
            </w:pPr>
            <w:r>
              <w:rPr>
                <w:sz w:val="17"/>
              </w:rPr>
              <w:t>1.44</w:t>
            </w:r>
          </w:p>
        </w:tc>
        <w:tc>
          <w:tcPr>
            <w:tcW w:w="1026" w:type="dxa"/>
          </w:tcPr>
          <w:p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sz w:val="17"/>
              </w:rPr>
              <w:t>5.30</w:t>
            </w:r>
          </w:p>
        </w:tc>
        <w:tc>
          <w:tcPr>
            <w:tcW w:w="1026" w:type="dxa"/>
          </w:tcPr>
          <w:p>
            <w:pPr>
              <w:pStyle w:val="TableParagraph"/>
              <w:ind w:left="271" w:right="262"/>
              <w:rPr>
                <w:sz w:val="17"/>
              </w:rPr>
            </w:pPr>
            <w:r>
              <w:rPr>
                <w:sz w:val="17"/>
              </w:rPr>
              <w:t>3.98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0"/>
              <w:rPr>
                <w:sz w:val="17"/>
              </w:rPr>
            </w:pPr>
            <w:r>
              <w:rPr>
                <w:sz w:val="17"/>
              </w:rPr>
              <w:t>10.9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77"/>
              <w:rPr>
                <w:sz w:val="17"/>
              </w:rPr>
            </w:pPr>
            <w:r>
              <w:rPr>
                <w:sz w:val="17"/>
              </w:rPr>
              <w:t>6.16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ind w:left="101" w:right="102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66"/>
              <w:rPr>
                <w:sz w:val="17"/>
              </w:rPr>
            </w:pPr>
            <w:r>
              <w:rPr>
                <w:sz w:val="17"/>
              </w:rPr>
              <w:t>0.486</w:t>
            </w:r>
          </w:p>
        </w:tc>
        <w:tc>
          <w:tcPr>
            <w:tcW w:w="1026" w:type="dxa"/>
          </w:tcPr>
          <w:p>
            <w:pPr>
              <w:pStyle w:val="TableParagraph"/>
              <w:ind w:left="251" w:right="267"/>
              <w:rPr>
                <w:sz w:val="17"/>
              </w:rPr>
            </w:pPr>
            <w:r>
              <w:rPr>
                <w:sz w:val="17"/>
              </w:rPr>
              <w:t>0.366</w:t>
            </w:r>
          </w:p>
        </w:tc>
        <w:tc>
          <w:tcPr>
            <w:tcW w:w="1026" w:type="dxa"/>
          </w:tcPr>
          <w:p>
            <w:pPr>
              <w:pStyle w:val="TableParagraph"/>
              <w:ind w:left="252" w:right="267"/>
              <w:rPr>
                <w:sz w:val="17"/>
              </w:rPr>
            </w:pPr>
            <w:r>
              <w:rPr>
                <w:sz w:val="17"/>
              </w:rPr>
              <w:t>2.76</w:t>
            </w:r>
          </w:p>
        </w:tc>
        <w:tc>
          <w:tcPr>
            <w:tcW w:w="1008" w:type="dxa"/>
          </w:tcPr>
          <w:p>
            <w:pPr>
              <w:pStyle w:val="TableParagraph"/>
              <w:ind w:left="253" w:right="260"/>
              <w:rPr>
                <w:sz w:val="17"/>
              </w:rPr>
            </w:pPr>
            <w:r>
              <w:rPr>
                <w:sz w:val="17"/>
              </w:rPr>
              <w:t>2.07</w:t>
            </w:r>
          </w:p>
        </w:tc>
        <w:tc>
          <w:tcPr>
            <w:tcW w:w="1026" w:type="dxa"/>
          </w:tcPr>
          <w:p>
            <w:pPr>
              <w:pStyle w:val="TableParagraph"/>
              <w:ind w:right="339"/>
              <w:jc w:val="right"/>
              <w:rPr>
                <w:sz w:val="17"/>
              </w:rPr>
            </w:pPr>
            <w:r>
              <w:rPr>
                <w:sz w:val="17"/>
              </w:rPr>
              <w:t>7.61</w:t>
            </w:r>
          </w:p>
        </w:tc>
        <w:tc>
          <w:tcPr>
            <w:tcW w:w="1026" w:type="dxa"/>
          </w:tcPr>
          <w:p>
            <w:pPr>
              <w:pStyle w:val="TableParagraph"/>
              <w:ind w:left="265" w:right="271"/>
              <w:rPr>
                <w:sz w:val="17"/>
              </w:rPr>
            </w:pPr>
            <w:r>
              <w:rPr>
                <w:sz w:val="17"/>
              </w:rPr>
              <w:t>5.71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0"/>
              <w:rPr>
                <w:sz w:val="17"/>
              </w:rPr>
            </w:pPr>
            <w:r>
              <w:rPr>
                <w:sz w:val="17"/>
              </w:rPr>
              <w:t>15.6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77"/>
              <w:rPr>
                <w:sz w:val="17"/>
              </w:rPr>
            </w:pPr>
            <w:r>
              <w:rPr>
                <w:sz w:val="17"/>
              </w:rPr>
              <w:t>11.7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ind w:left="101" w:right="102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1026" w:type="dxa"/>
          </w:tcPr>
          <w:p>
            <w:pPr>
              <w:pStyle w:val="TableParagraph"/>
              <w:spacing w:before="78"/>
              <w:ind w:left="251" w:right="267"/>
              <w:rPr>
                <w:sz w:val="17"/>
              </w:rPr>
            </w:pPr>
            <w:r>
              <w:rPr>
                <w:sz w:val="17"/>
              </w:rPr>
              <w:t>0.714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66"/>
              <w:rPr>
                <w:sz w:val="17"/>
              </w:rPr>
            </w:pPr>
            <w:r>
              <w:rPr>
                <w:sz w:val="17"/>
              </w:rPr>
              <w:t>0.536</w:t>
            </w:r>
          </w:p>
        </w:tc>
        <w:tc>
          <w:tcPr>
            <w:tcW w:w="1026" w:type="dxa"/>
          </w:tcPr>
          <w:p>
            <w:pPr>
              <w:pStyle w:val="TableParagraph"/>
              <w:spacing w:before="78"/>
              <w:ind w:left="242" w:right="267"/>
              <w:rPr>
                <w:sz w:val="17"/>
              </w:rPr>
            </w:pPr>
            <w:r>
              <w:rPr>
                <w:sz w:val="17"/>
              </w:rPr>
              <w:t>4.04</w:t>
            </w:r>
          </w:p>
        </w:tc>
        <w:tc>
          <w:tcPr>
            <w:tcW w:w="1008" w:type="dxa"/>
          </w:tcPr>
          <w:p>
            <w:pPr>
              <w:pStyle w:val="TableParagraph"/>
              <w:ind w:left="253" w:right="260"/>
              <w:rPr>
                <w:sz w:val="17"/>
              </w:rPr>
            </w:pPr>
            <w:r>
              <w:rPr>
                <w:sz w:val="17"/>
              </w:rPr>
              <w:t>3.03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6"/>
              <w:ind w:right="335"/>
              <w:jc w:val="right"/>
              <w:rPr>
                <w:sz w:val="17"/>
              </w:rPr>
            </w:pPr>
            <w:r>
              <w:rPr>
                <w:sz w:val="17"/>
              </w:rPr>
              <w:t>11.1</w:t>
            </w:r>
          </w:p>
        </w:tc>
        <w:tc>
          <w:tcPr>
            <w:tcW w:w="1026" w:type="dxa"/>
          </w:tcPr>
          <w:p>
            <w:pPr>
              <w:pStyle w:val="TableParagraph"/>
              <w:ind w:left="271" w:right="262"/>
              <w:rPr>
                <w:sz w:val="17"/>
              </w:rPr>
            </w:pPr>
            <w:r>
              <w:rPr>
                <w:sz w:val="17"/>
              </w:rPr>
              <w:t>8.35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8"/>
              <w:rPr>
                <w:sz w:val="17"/>
              </w:rPr>
            </w:pPr>
            <w:r>
              <w:rPr>
                <w:sz w:val="17"/>
              </w:rPr>
              <w:t>22.9</w:t>
            </w:r>
          </w:p>
        </w:tc>
        <w:tc>
          <w:tcPr>
            <w:tcW w:w="1044" w:type="dxa"/>
          </w:tcPr>
          <w:p>
            <w:pPr>
              <w:pStyle w:val="TableParagraph"/>
              <w:ind w:left="245" w:right="278"/>
              <w:rPr>
                <w:sz w:val="17"/>
              </w:rPr>
            </w:pPr>
            <w:r>
              <w:rPr>
                <w:sz w:val="17"/>
              </w:rPr>
              <w:t>17.1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ind w:left="101" w:right="102"/>
              <w:rPr>
                <w:sz w:val="17"/>
              </w:rPr>
            </w:pPr>
            <w:r>
              <w:rPr>
                <w:sz w:val="17"/>
              </w:rPr>
              <w:t>63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0"/>
              <w:rPr>
                <w:sz w:val="17"/>
              </w:rPr>
            </w:pPr>
            <w:r>
              <w:rPr>
                <w:sz w:val="17"/>
              </w:rPr>
              <w:t>1.03</w:t>
            </w:r>
          </w:p>
        </w:tc>
        <w:tc>
          <w:tcPr>
            <w:tcW w:w="1026" w:type="dxa"/>
          </w:tcPr>
          <w:p>
            <w:pPr>
              <w:pStyle w:val="TableParagraph"/>
              <w:spacing w:before="78"/>
              <w:ind w:left="251" w:right="267"/>
              <w:rPr>
                <w:sz w:val="17"/>
              </w:rPr>
            </w:pPr>
            <w:r>
              <w:rPr>
                <w:sz w:val="17"/>
              </w:rPr>
              <w:t>0.774</w:t>
            </w:r>
          </w:p>
        </w:tc>
        <w:tc>
          <w:tcPr>
            <w:tcW w:w="1026" w:type="dxa"/>
          </w:tcPr>
          <w:p>
            <w:pPr>
              <w:pStyle w:val="TableParagraph"/>
              <w:spacing w:before="78"/>
              <w:ind w:left="242" w:right="267"/>
              <w:rPr>
                <w:sz w:val="17"/>
              </w:rPr>
            </w:pPr>
            <w:r>
              <w:rPr>
                <w:sz w:val="17"/>
              </w:rPr>
              <w:t>5.84</w:t>
            </w:r>
          </w:p>
        </w:tc>
        <w:tc>
          <w:tcPr>
            <w:tcW w:w="1008" w:type="dxa"/>
          </w:tcPr>
          <w:p>
            <w:pPr>
              <w:pStyle w:val="TableParagraph"/>
              <w:ind w:left="253" w:right="260"/>
              <w:rPr>
                <w:sz w:val="17"/>
              </w:rPr>
            </w:pPr>
            <w:r>
              <w:rPr>
                <w:sz w:val="17"/>
              </w:rPr>
              <w:t>4.38</w:t>
            </w:r>
          </w:p>
        </w:tc>
        <w:tc>
          <w:tcPr>
            <w:tcW w:w="1026" w:type="dxa"/>
          </w:tcPr>
          <w:p>
            <w:pPr>
              <w:pStyle w:val="TableParagraph"/>
              <w:ind w:right="339"/>
              <w:jc w:val="right"/>
              <w:rPr>
                <w:sz w:val="17"/>
              </w:rPr>
            </w:pPr>
            <w:r>
              <w:rPr>
                <w:sz w:val="17"/>
              </w:rPr>
              <w:t>16.1</w:t>
            </w:r>
          </w:p>
        </w:tc>
        <w:tc>
          <w:tcPr>
            <w:tcW w:w="1026" w:type="dxa"/>
          </w:tcPr>
          <w:p>
            <w:pPr>
              <w:pStyle w:val="TableParagraph"/>
              <w:ind w:left="271" w:right="270"/>
              <w:rPr>
                <w:sz w:val="17"/>
              </w:rPr>
            </w:pPr>
            <w:r>
              <w:rPr>
                <w:sz w:val="17"/>
              </w:rPr>
              <w:t>12.1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0"/>
              <w:rPr>
                <w:sz w:val="17"/>
              </w:rPr>
            </w:pPr>
            <w:r>
              <w:rPr>
                <w:sz w:val="17"/>
              </w:rPr>
              <w:t>33.0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77"/>
              <w:rPr>
                <w:sz w:val="17"/>
              </w:rPr>
            </w:pPr>
            <w:r>
              <w:rPr>
                <w:sz w:val="17"/>
              </w:rPr>
              <w:t>24.8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ind w:left="118" w:right="102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0"/>
              <w:rPr>
                <w:sz w:val="17"/>
              </w:rPr>
            </w:pPr>
            <w:r>
              <w:rPr>
                <w:sz w:val="17"/>
              </w:rPr>
              <w:t>1.50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8"/>
              <w:rPr>
                <w:sz w:val="17"/>
              </w:rPr>
            </w:pPr>
            <w:r>
              <w:rPr>
                <w:sz w:val="17"/>
              </w:rPr>
              <w:t>1.13</w:t>
            </w:r>
          </w:p>
        </w:tc>
        <w:tc>
          <w:tcPr>
            <w:tcW w:w="1026" w:type="dxa"/>
          </w:tcPr>
          <w:p>
            <w:pPr>
              <w:pStyle w:val="TableParagraph"/>
              <w:ind w:left="252" w:right="267"/>
              <w:rPr>
                <w:sz w:val="17"/>
              </w:rPr>
            </w:pPr>
            <w:r>
              <w:rPr>
                <w:sz w:val="17"/>
              </w:rPr>
              <w:t>8.49</w:t>
            </w:r>
          </w:p>
        </w:tc>
        <w:tc>
          <w:tcPr>
            <w:tcW w:w="1008" w:type="dxa"/>
          </w:tcPr>
          <w:p>
            <w:pPr>
              <w:pStyle w:val="TableParagraph"/>
              <w:ind w:left="253" w:right="260"/>
              <w:rPr>
                <w:sz w:val="17"/>
              </w:rPr>
            </w:pPr>
            <w:r>
              <w:rPr>
                <w:sz w:val="17"/>
              </w:rPr>
              <w:t>6.37</w:t>
            </w:r>
          </w:p>
        </w:tc>
        <w:tc>
          <w:tcPr>
            <w:tcW w:w="1026" w:type="dxa"/>
          </w:tcPr>
          <w:p>
            <w:pPr>
              <w:pStyle w:val="TableParagraph"/>
              <w:spacing w:before="78"/>
              <w:ind w:right="335"/>
              <w:jc w:val="right"/>
              <w:rPr>
                <w:sz w:val="17"/>
              </w:rPr>
            </w:pPr>
            <w:r>
              <w:rPr>
                <w:sz w:val="17"/>
              </w:rPr>
              <w:t>23.4</w:t>
            </w:r>
          </w:p>
        </w:tc>
        <w:tc>
          <w:tcPr>
            <w:tcW w:w="1026" w:type="dxa"/>
          </w:tcPr>
          <w:p>
            <w:pPr>
              <w:pStyle w:val="TableParagraph"/>
              <w:ind w:left="271" w:right="252"/>
              <w:rPr>
                <w:sz w:val="17"/>
              </w:rPr>
            </w:pPr>
            <w:r>
              <w:rPr>
                <w:sz w:val="17"/>
              </w:rPr>
              <w:t>17.5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8"/>
              <w:rPr>
                <w:sz w:val="17"/>
              </w:rPr>
            </w:pPr>
            <w:r>
              <w:rPr>
                <w:sz w:val="17"/>
              </w:rPr>
              <w:t>48.0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69"/>
              <w:rPr>
                <w:sz w:val="17"/>
              </w:rPr>
            </w:pPr>
            <w:r>
              <w:rPr>
                <w:sz w:val="17"/>
              </w:rPr>
              <w:t>36.0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ind w:left="118" w:right="102"/>
              <w:rPr>
                <w:sz w:val="17"/>
              </w:rPr>
            </w:pPr>
            <w:r>
              <w:rPr>
                <w:sz w:val="17"/>
              </w:rPr>
              <w:t>160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8"/>
              <w:rPr>
                <w:sz w:val="17"/>
              </w:rPr>
            </w:pPr>
            <w:r>
              <w:rPr>
                <w:sz w:val="17"/>
              </w:rPr>
              <w:t>2.20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8"/>
              <w:rPr>
                <w:sz w:val="17"/>
              </w:rPr>
            </w:pPr>
            <w:r>
              <w:rPr>
                <w:sz w:val="17"/>
              </w:rPr>
              <w:t>1.65</w:t>
            </w:r>
          </w:p>
        </w:tc>
        <w:tc>
          <w:tcPr>
            <w:tcW w:w="1026" w:type="dxa"/>
          </w:tcPr>
          <w:p>
            <w:pPr>
              <w:pStyle w:val="TableParagraph"/>
              <w:spacing w:before="78"/>
              <w:ind w:left="258" w:right="265"/>
              <w:rPr>
                <w:sz w:val="17"/>
              </w:rPr>
            </w:pPr>
            <w:r>
              <w:rPr>
                <w:sz w:val="17"/>
              </w:rPr>
              <w:t>12.4</w:t>
            </w:r>
          </w:p>
        </w:tc>
        <w:tc>
          <w:tcPr>
            <w:tcW w:w="1008" w:type="dxa"/>
          </w:tcPr>
          <w:p>
            <w:pPr>
              <w:pStyle w:val="TableParagraph"/>
              <w:ind w:left="253" w:right="260"/>
              <w:rPr>
                <w:sz w:val="17"/>
              </w:rPr>
            </w:pPr>
            <w:r>
              <w:rPr>
                <w:sz w:val="17"/>
              </w:rPr>
              <w:t>9.32</w:t>
            </w:r>
          </w:p>
        </w:tc>
        <w:tc>
          <w:tcPr>
            <w:tcW w:w="1026" w:type="dxa"/>
          </w:tcPr>
          <w:p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sz w:val="17"/>
              </w:rPr>
              <w:t>34.2</w:t>
            </w:r>
          </w:p>
        </w:tc>
        <w:tc>
          <w:tcPr>
            <w:tcW w:w="1026" w:type="dxa"/>
          </w:tcPr>
          <w:p>
            <w:pPr>
              <w:pStyle w:val="TableParagraph"/>
              <w:spacing w:before="78"/>
              <w:ind w:left="271" w:right="262"/>
              <w:rPr>
                <w:sz w:val="17"/>
              </w:rPr>
            </w:pPr>
            <w:r>
              <w:rPr>
                <w:sz w:val="17"/>
              </w:rPr>
              <w:t>25.7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0"/>
              <w:rPr>
                <w:sz w:val="17"/>
              </w:rPr>
            </w:pPr>
            <w:r>
              <w:rPr>
                <w:sz w:val="17"/>
              </w:rPr>
              <w:t>70.3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77"/>
              <w:rPr>
                <w:sz w:val="17"/>
              </w:rPr>
            </w:pPr>
            <w:r>
              <w:rPr>
                <w:sz w:val="17"/>
              </w:rPr>
              <w:t>52.7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ind w:left="101" w:right="102"/>
              <w:rPr>
                <w:sz w:val="17"/>
              </w:rPr>
            </w:pPr>
            <w:r>
              <w:rPr>
                <w:sz w:val="17"/>
              </w:rPr>
              <w:t>250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65"/>
              <w:rPr>
                <w:sz w:val="17"/>
              </w:rPr>
            </w:pPr>
            <w:r>
              <w:rPr>
                <w:sz w:val="17"/>
              </w:rPr>
              <w:t>3.15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65"/>
              <w:rPr>
                <w:sz w:val="17"/>
              </w:rPr>
            </w:pPr>
            <w:r>
              <w:rPr>
                <w:sz w:val="17"/>
              </w:rPr>
              <w:t>2.36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8"/>
              <w:rPr>
                <w:sz w:val="17"/>
              </w:rPr>
            </w:pPr>
            <w:r>
              <w:rPr>
                <w:sz w:val="17"/>
              </w:rPr>
              <w:t>17.8</w:t>
            </w:r>
          </w:p>
        </w:tc>
        <w:tc>
          <w:tcPr>
            <w:tcW w:w="1008" w:type="dxa"/>
          </w:tcPr>
          <w:p>
            <w:pPr>
              <w:pStyle w:val="TableParagraph"/>
              <w:spacing w:before="78"/>
              <w:ind w:left="253" w:right="260"/>
              <w:rPr>
                <w:sz w:val="17"/>
              </w:rPr>
            </w:pPr>
            <w:r>
              <w:rPr>
                <w:sz w:val="17"/>
              </w:rPr>
              <w:t>13.4</w:t>
            </w:r>
          </w:p>
        </w:tc>
        <w:tc>
          <w:tcPr>
            <w:tcW w:w="1026" w:type="dxa"/>
          </w:tcPr>
          <w:p>
            <w:pPr>
              <w:pStyle w:val="TableParagraph"/>
              <w:ind w:right="344"/>
              <w:jc w:val="right"/>
              <w:rPr>
                <w:sz w:val="17"/>
              </w:rPr>
            </w:pPr>
            <w:r>
              <w:rPr>
                <w:sz w:val="17"/>
              </w:rPr>
              <w:t>49.1</w:t>
            </w:r>
          </w:p>
        </w:tc>
        <w:tc>
          <w:tcPr>
            <w:tcW w:w="1026" w:type="dxa"/>
          </w:tcPr>
          <w:p>
            <w:pPr>
              <w:pStyle w:val="TableParagraph"/>
              <w:ind w:left="271" w:right="262"/>
              <w:rPr>
                <w:sz w:val="17"/>
              </w:rPr>
            </w:pPr>
            <w:r>
              <w:rPr>
                <w:sz w:val="17"/>
              </w:rPr>
              <w:t>36.9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42"/>
              <w:rPr>
                <w:sz w:val="17"/>
              </w:rPr>
            </w:pPr>
            <w:r>
              <w:rPr>
                <w:sz w:val="17"/>
              </w:rPr>
              <w:t>101.0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77"/>
              <w:rPr>
                <w:sz w:val="17"/>
              </w:rPr>
            </w:pPr>
            <w:r>
              <w:rPr>
                <w:sz w:val="17"/>
              </w:rPr>
              <w:t>75.7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ind w:left="101" w:right="102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1026" w:type="dxa"/>
          </w:tcPr>
          <w:p>
            <w:pPr>
              <w:pStyle w:val="TableParagraph"/>
              <w:ind w:left="234" w:right="267"/>
              <w:rPr>
                <w:sz w:val="17"/>
              </w:rPr>
            </w:pPr>
            <w:r>
              <w:rPr>
                <w:sz w:val="17"/>
              </w:rPr>
              <w:t>4.61</w:t>
            </w:r>
          </w:p>
        </w:tc>
        <w:tc>
          <w:tcPr>
            <w:tcW w:w="1026" w:type="dxa"/>
          </w:tcPr>
          <w:p>
            <w:pPr>
              <w:pStyle w:val="TableParagraph"/>
              <w:ind w:left="252" w:right="267"/>
              <w:rPr>
                <w:sz w:val="17"/>
              </w:rPr>
            </w:pPr>
            <w:r>
              <w:rPr>
                <w:sz w:val="17"/>
              </w:rPr>
              <w:t>3.46</w:t>
            </w:r>
          </w:p>
        </w:tc>
        <w:tc>
          <w:tcPr>
            <w:tcW w:w="1026" w:type="dxa"/>
          </w:tcPr>
          <w:p>
            <w:pPr>
              <w:pStyle w:val="TableParagraph"/>
              <w:ind w:left="224" w:right="267"/>
              <w:rPr>
                <w:sz w:val="17"/>
              </w:rPr>
            </w:pPr>
            <w:r>
              <w:rPr>
                <w:sz w:val="17"/>
              </w:rPr>
              <w:t>26.1</w:t>
            </w:r>
          </w:p>
        </w:tc>
        <w:tc>
          <w:tcPr>
            <w:tcW w:w="1008" w:type="dxa"/>
          </w:tcPr>
          <w:p>
            <w:pPr>
              <w:pStyle w:val="TableParagraph"/>
              <w:ind w:left="253" w:right="245"/>
              <w:rPr>
                <w:sz w:val="17"/>
              </w:rPr>
            </w:pPr>
            <w:r>
              <w:rPr>
                <w:sz w:val="17"/>
              </w:rPr>
              <w:t>19.6</w:t>
            </w:r>
          </w:p>
        </w:tc>
        <w:tc>
          <w:tcPr>
            <w:tcW w:w="1026" w:type="dxa"/>
          </w:tcPr>
          <w:p>
            <w:pPr>
              <w:pStyle w:val="TableParagraph"/>
              <w:ind w:right="330"/>
              <w:jc w:val="right"/>
              <w:rPr>
                <w:sz w:val="17"/>
              </w:rPr>
            </w:pPr>
            <w:r>
              <w:rPr>
                <w:sz w:val="17"/>
              </w:rPr>
              <w:t>71.9</w:t>
            </w:r>
          </w:p>
        </w:tc>
        <w:tc>
          <w:tcPr>
            <w:tcW w:w="1026" w:type="dxa"/>
          </w:tcPr>
          <w:p>
            <w:pPr>
              <w:pStyle w:val="TableParagraph"/>
              <w:ind w:left="271" w:right="264"/>
              <w:rPr>
                <w:sz w:val="17"/>
              </w:rPr>
            </w:pPr>
            <w:r>
              <w:rPr>
                <w:sz w:val="17"/>
              </w:rPr>
              <w:t>S3.9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1"/>
              <w:rPr>
                <w:sz w:val="17"/>
              </w:rPr>
            </w:pPr>
            <w:r>
              <w:rPr>
                <w:sz w:val="17"/>
              </w:rPr>
              <w:t>148</w:t>
            </w:r>
          </w:p>
        </w:tc>
        <w:tc>
          <w:tcPr>
            <w:tcW w:w="1044" w:type="dxa"/>
          </w:tcPr>
          <w:p>
            <w:pPr>
              <w:pStyle w:val="TableParagraph"/>
              <w:ind w:left="244" w:right="278"/>
              <w:rPr>
                <w:sz w:val="17"/>
              </w:rPr>
            </w:pPr>
            <w:r>
              <w:rPr>
                <w:sz w:val="17"/>
              </w:rPr>
              <w:t>111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ind w:left="101" w:right="102"/>
              <w:rPr>
                <w:sz w:val="17"/>
              </w:rPr>
            </w:pPr>
            <w:r>
              <w:rPr>
                <w:sz w:val="17"/>
              </w:rPr>
              <w:t>630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65"/>
              <w:rPr>
                <w:sz w:val="17"/>
              </w:rPr>
            </w:pPr>
            <w:r>
              <w:rPr>
                <w:sz w:val="17"/>
              </w:rPr>
              <w:t>6.66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65"/>
              <w:rPr>
                <w:sz w:val="17"/>
              </w:rPr>
            </w:pPr>
            <w:r>
              <w:rPr>
                <w:sz w:val="17"/>
              </w:rPr>
              <w:t>5.00</w:t>
            </w:r>
          </w:p>
        </w:tc>
        <w:tc>
          <w:tcPr>
            <w:tcW w:w="1026" w:type="dxa"/>
          </w:tcPr>
          <w:p>
            <w:pPr>
              <w:pStyle w:val="TableParagraph"/>
              <w:ind w:left="242" w:right="267"/>
              <w:rPr>
                <w:sz w:val="17"/>
              </w:rPr>
            </w:pPr>
            <w:r>
              <w:rPr>
                <w:sz w:val="17"/>
              </w:rPr>
              <w:t>37.7</w:t>
            </w:r>
          </w:p>
        </w:tc>
        <w:tc>
          <w:tcPr>
            <w:tcW w:w="1008" w:type="dxa"/>
          </w:tcPr>
          <w:p>
            <w:pPr>
              <w:pStyle w:val="TableParagraph"/>
              <w:ind w:left="253" w:right="260"/>
              <w:rPr>
                <w:sz w:val="17"/>
              </w:rPr>
            </w:pPr>
            <w:r>
              <w:rPr>
                <w:sz w:val="17"/>
              </w:rPr>
              <w:t>26.3</w:t>
            </w:r>
          </w:p>
        </w:tc>
        <w:tc>
          <w:tcPr>
            <w:tcW w:w="1026" w:type="dxa"/>
          </w:tcPr>
          <w:p>
            <w:pPr>
              <w:pStyle w:val="TableParagraph"/>
              <w:ind w:right="35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104</w:t>
            </w:r>
          </w:p>
        </w:tc>
        <w:tc>
          <w:tcPr>
            <w:tcW w:w="1026" w:type="dxa"/>
          </w:tcPr>
          <w:p>
            <w:pPr>
              <w:pStyle w:val="TableParagraph"/>
              <w:ind w:left="271" w:right="262"/>
              <w:rPr>
                <w:sz w:val="17"/>
              </w:rPr>
            </w:pPr>
            <w:r>
              <w:rPr>
                <w:sz w:val="17"/>
              </w:rPr>
              <w:t>77.9</w:t>
            </w:r>
          </w:p>
        </w:tc>
        <w:tc>
          <w:tcPr>
            <w:tcW w:w="1026" w:type="dxa"/>
          </w:tcPr>
          <w:p>
            <w:pPr>
              <w:pStyle w:val="TableParagraph"/>
              <w:ind w:left="258" w:right="258"/>
              <w:rPr>
                <w:sz w:val="17"/>
              </w:rPr>
            </w:pPr>
            <w:r>
              <w:rPr>
                <w:sz w:val="17"/>
              </w:rPr>
              <w:t>213</w:t>
            </w:r>
          </w:p>
        </w:tc>
        <w:tc>
          <w:tcPr>
            <w:tcW w:w="1044" w:type="dxa"/>
          </w:tcPr>
          <w:p>
            <w:pPr>
              <w:pStyle w:val="TableParagraph"/>
              <w:ind w:left="262" w:right="270"/>
              <w:rPr>
                <w:sz w:val="17"/>
              </w:rPr>
            </w:pPr>
            <w:r>
              <w:rPr>
                <w:sz w:val="17"/>
              </w:rPr>
              <w:t>160</w:t>
            </w:r>
          </w:p>
        </w:tc>
      </w:tr>
      <w:tr>
        <w:trPr>
          <w:trHeight w:val="2340" w:hRule="atLeast"/>
        </w:trPr>
        <w:tc>
          <w:tcPr>
            <w:tcW w:w="9657" w:type="dxa"/>
            <w:gridSpan w:val="9"/>
          </w:tcPr>
          <w:p>
            <w:pPr>
              <w:pStyle w:val="TableParagraph"/>
              <w:ind w:left="408"/>
              <w:jc w:val="left"/>
              <w:rPr>
                <w:sz w:val="17"/>
              </w:rPr>
            </w:pPr>
            <w:r>
              <w:rPr>
                <w:sz w:val="17"/>
              </w:rPr>
              <w:t>П р и м е ч а н и е  1 — Значения внешний инерции в таблице даны а размерности </w:t>
            </w:r>
            <w:r>
              <w:rPr>
                <w:i/>
                <w:sz w:val="17"/>
              </w:rPr>
              <w:t>тг</w:t>
            </w:r>
            <w:r>
              <w:rPr>
                <w:i/>
                <w:position w:val="4"/>
                <w:sz w:val="11"/>
              </w:rPr>
              <w:t>3</w:t>
            </w:r>
            <w:r>
              <w:rPr>
                <w:i/>
                <w:sz w:val="17"/>
              </w:rPr>
              <w:t>, </w:t>
            </w:r>
            <w:r>
              <w:rPr>
                <w:sz w:val="17"/>
              </w:rPr>
              <w:t>где </w:t>
            </w:r>
            <w:r>
              <w:rPr>
                <w:i/>
                <w:sz w:val="17"/>
              </w:rPr>
              <w:t>т </w:t>
            </w:r>
            <w:r>
              <w:rPr>
                <w:sz w:val="17"/>
              </w:rPr>
              <w:t>— масса;</w:t>
            </w:r>
          </w:p>
          <w:p>
            <w:pPr>
              <w:pStyle w:val="TableParagraph"/>
              <w:spacing w:before="2"/>
              <w:ind w:left="120"/>
              <w:jc w:val="left"/>
              <w:rPr>
                <w:sz w:val="17"/>
              </w:rPr>
            </w:pPr>
            <w:r>
              <w:rPr>
                <w:i/>
                <w:sz w:val="17"/>
              </w:rPr>
              <w:t>г</w:t>
            </w:r>
            <w:r>
              <w:rPr>
                <w:sz w:val="17"/>
              </w:rPr>
              <w:t>— средний радиус вращения.</w:t>
            </w:r>
          </w:p>
          <w:p>
            <w:pPr>
              <w:pStyle w:val="TableParagraph"/>
              <w:spacing w:before="110"/>
              <w:ind w:left="408"/>
              <w:jc w:val="left"/>
              <w:rPr>
                <w:sz w:val="17"/>
              </w:rPr>
            </w:pPr>
            <w:r>
              <w:rPr>
                <w:sz w:val="17"/>
              </w:rPr>
              <w:t>П р и м е ч а н и е  2 — Момент инерции определен в соответствии с МЭК 60034-1.</w:t>
            </w:r>
          </w:p>
          <w:p>
            <w:pPr>
              <w:pStyle w:val="TableParagraph"/>
              <w:spacing w:line="242" w:lineRule="auto" w:before="110"/>
              <w:ind w:left="120" w:right="58" w:firstLine="288"/>
              <w:jc w:val="left"/>
              <w:rPr>
                <w:sz w:val="17"/>
              </w:rPr>
            </w:pPr>
            <w:r>
              <w:rPr>
                <w:sz w:val="17"/>
              </w:rPr>
              <w:t>П р и м е ч а н и е 3 — Для промежуточных значений мощности значения внешней инерции могут быть вы­ числены по формуле, по которой были рассчитаны значения в таблице,</w:t>
            </w:r>
          </w:p>
          <w:p>
            <w:pPr>
              <w:pStyle w:val="TableParagraph"/>
              <w:spacing w:line="242" w:lineRule="auto" w:before="0"/>
              <w:ind w:left="399" w:right="7042" w:hanging="10"/>
              <w:jc w:val="left"/>
              <w:rPr>
                <w:sz w:val="17"/>
              </w:rPr>
            </w:pPr>
            <w:r>
              <w:rPr>
                <w:sz w:val="17"/>
              </w:rPr>
              <w:t>для 50 Гц - J « 0.036Р </w:t>
            </w:r>
            <w:r>
              <w:rPr>
                <w:position w:val="4"/>
                <w:sz w:val="11"/>
              </w:rPr>
              <w:t>и</w:t>
            </w:r>
            <w:r>
              <w:rPr>
                <w:sz w:val="17"/>
              </w:rPr>
              <w:t>*'р . для 60 Гц - J ■ 0.027Р °*У *.</w:t>
            </w:r>
          </w:p>
          <w:p>
            <w:pPr>
              <w:pStyle w:val="TableParagraph"/>
              <w:spacing w:line="242" w:lineRule="auto" w:before="0"/>
              <w:ind w:left="408" w:right="6873" w:hanging="288"/>
              <w:jc w:val="left"/>
              <w:rPr>
                <w:sz w:val="17"/>
              </w:rPr>
            </w:pPr>
            <w:r>
              <w:rPr>
                <w:sz w:val="17"/>
              </w:rPr>
              <w:t>где </w:t>
            </w:r>
            <w:r>
              <w:rPr>
                <w:i/>
                <w:sz w:val="17"/>
              </w:rPr>
              <w:t>J </w:t>
            </w:r>
            <w:r>
              <w:rPr>
                <w:sz w:val="17"/>
              </w:rPr>
              <w:t>— внешняя инерция, кг - м'; Р — мощность. кВт;</w:t>
            </w:r>
          </w:p>
          <w:p>
            <w:pPr>
              <w:pStyle w:val="TableParagraph"/>
              <w:spacing w:before="0"/>
              <w:ind w:left="390"/>
              <w:jc w:val="left"/>
              <w:rPr>
                <w:sz w:val="17"/>
              </w:rPr>
            </w:pPr>
            <w:r>
              <w:rPr>
                <w:sz w:val="17"/>
              </w:rPr>
              <w:t>р — число пар полюсов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24"/>
        </w:rPr>
      </w:pPr>
    </w:p>
    <w:p>
      <w:pPr>
        <w:spacing w:before="0"/>
        <w:ind w:left="0" w:right="132" w:firstLine="0"/>
        <w:jc w:val="right"/>
        <w:rPr>
          <w:sz w:val="17"/>
        </w:rPr>
      </w:pPr>
      <w:r>
        <w:rPr>
          <w:sz w:val="17"/>
        </w:rPr>
        <w:t>11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Heading2"/>
        <w:ind w:left="142"/>
      </w:pPr>
      <w:r>
        <w:rPr/>
        <w:t>ГОСТ Р МЭК 60034-12—2009</w:t>
      </w:r>
    </w:p>
    <w:p>
      <w:pPr>
        <w:pStyle w:val="BodyText"/>
        <w:spacing w:before="5"/>
        <w:rPr>
          <w:sz w:val="16"/>
        </w:rPr>
      </w:pPr>
    </w:p>
    <w:p>
      <w:pPr>
        <w:spacing w:line="288" w:lineRule="auto" w:before="94"/>
        <w:ind w:left="4118" w:right="4508" w:firstLine="0"/>
        <w:jc w:val="center"/>
        <w:rPr>
          <w:sz w:val="17"/>
        </w:rPr>
      </w:pPr>
      <w:r>
        <w:rPr>
          <w:sz w:val="17"/>
        </w:rPr>
        <w:t>Приложение ДА (справочное)</w:t>
      </w:r>
    </w:p>
    <w:p>
      <w:pPr>
        <w:pStyle w:val="BodyText"/>
        <w:rPr>
          <w:sz w:val="18"/>
        </w:rPr>
      </w:pPr>
    </w:p>
    <w:p>
      <w:pPr>
        <w:pStyle w:val="BodyText"/>
        <w:spacing w:before="5"/>
      </w:pPr>
    </w:p>
    <w:p>
      <w:pPr>
        <w:pStyle w:val="BodyText"/>
        <w:spacing w:line="297" w:lineRule="auto" w:before="1"/>
        <w:ind w:left="1917" w:right="2157"/>
        <w:jc w:val="center"/>
      </w:pPr>
      <w:r>
        <w:rPr/>
        <w:t>Сведения о соответствии ссылочных международных стандартов ссылочным национальным стандартам Российской Федерации</w:t>
      </w:r>
    </w:p>
    <w:p>
      <w:pPr>
        <w:pStyle w:val="BodyText"/>
        <w:spacing w:line="201" w:lineRule="exact"/>
        <w:ind w:left="1919" w:right="2157"/>
        <w:jc w:val="center"/>
      </w:pPr>
      <w:r>
        <w:rPr/>
        <w:t>(и действующим в этом качестве межгосударственным стандартам)</w:t>
      </w:r>
    </w:p>
    <w:p>
      <w:pPr>
        <w:pStyle w:val="BodyText"/>
        <w:spacing w:before="1"/>
        <w:rPr>
          <w:sz w:val="15"/>
        </w:rPr>
      </w:pPr>
    </w:p>
    <w:p>
      <w:pPr>
        <w:spacing w:before="94"/>
        <w:ind w:left="134" w:right="0" w:firstLine="0"/>
        <w:jc w:val="left"/>
        <w:rPr>
          <w:sz w:val="17"/>
        </w:rPr>
      </w:pPr>
      <w:r>
        <w:rPr/>
        <w:pict>
          <v:shape style="position:absolute;margin-left:69.550003pt;margin-top:20.072887pt;width:484.5pt;height:143.15pt;mso-position-horizontal-relative:page;mso-position-vertical-relative:paragraph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93"/>
                    <w:gridCol w:w="1350"/>
                    <w:gridCol w:w="5832"/>
                  </w:tblGrid>
                  <w:tr>
                    <w:trPr>
                      <w:trHeight w:val="620" w:hRule="atLeast"/>
                    </w:trPr>
                    <w:tc>
                      <w:tcPr>
                        <w:tcW w:w="2493" w:type="dxa"/>
                      </w:tcPr>
                      <w:p>
                        <w:pPr>
                          <w:pStyle w:val="TableParagraph"/>
                          <w:spacing w:line="242" w:lineRule="auto" w:before="96"/>
                          <w:ind w:left="155" w:right="117" w:firstLine="83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Обозначение ссылочного международного стандарта</w:t>
                        </w: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TableParagraph"/>
                          <w:spacing w:line="242" w:lineRule="auto" w:before="96"/>
                          <w:ind w:left="138" w:right="126" w:firstLine="20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Степень соответствия</w:t>
                        </w:r>
                      </w:p>
                    </w:tc>
                    <w:tc>
                      <w:tcPr>
                        <w:tcW w:w="5832" w:type="dxa"/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7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Обозначение и наименование соответствующего национального станда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2493" w:type="dxa"/>
                      </w:tcPr>
                      <w:p>
                        <w:pPr>
                          <w:pStyle w:val="TableParagraph"/>
                          <w:spacing w:before="60"/>
                          <w:ind w:left="47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МЭК 60034-1:2004</w:t>
                        </w: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TableParagraph"/>
                          <w:spacing w:before="60"/>
                          <w:ind w:left="448" w:right="45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MOD</w:t>
                        </w:r>
                      </w:p>
                    </w:tc>
                    <w:tc>
                      <w:tcPr>
                        <w:tcW w:w="5832" w:type="dxa"/>
                      </w:tcPr>
                      <w:p>
                        <w:pPr>
                          <w:pStyle w:val="TableParagraph"/>
                          <w:spacing w:line="242" w:lineRule="auto" w:before="60"/>
                          <w:ind w:left="112" w:right="232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ГОСТ Р 52776—2007 (МЭК 60034-1:2004)  «Машины  электричес­  кие вращающиеся. Номинальные данные и</w:t>
                        </w:r>
                        <w:r>
                          <w:rPr>
                            <w:spacing w:val="-2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характеристики»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2493" w:type="dxa"/>
                      </w:tcPr>
                      <w:p>
                        <w:pPr>
                          <w:pStyle w:val="TableParagraph"/>
                          <w:spacing w:before="69"/>
                          <w:ind w:left="47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МЭК 60079-0:2007</w:t>
                        </w: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TableParagraph"/>
                          <w:spacing w:before="69"/>
                          <w:ind w:left="448" w:right="45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MOD</w:t>
                        </w:r>
                      </w:p>
                    </w:tc>
                    <w:tc>
                      <w:tcPr>
                        <w:tcW w:w="5832" w:type="dxa"/>
                      </w:tcPr>
                      <w:p>
                        <w:pPr>
                          <w:pStyle w:val="TableParagraph"/>
                          <w:spacing w:line="242" w:lineRule="auto" w:before="69"/>
                          <w:ind w:left="112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ГОСТ Р 51330.0—99 (МЭК 60079-0—96)«Электрооборудование азрывоэащищенное. Часть 0. Общие требования»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2493" w:type="dxa"/>
                      </w:tcPr>
                      <w:p>
                        <w:pPr>
                          <w:pStyle w:val="TableParagraph"/>
                          <w:spacing w:before="69"/>
                          <w:ind w:left="48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МЭК 60079-7:2006</w:t>
                        </w: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TableParagraph"/>
                          <w:spacing w:before="69"/>
                          <w:ind w:left="448" w:right="45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MOD</w:t>
                        </w:r>
                      </w:p>
                    </w:tc>
                    <w:tc>
                      <w:tcPr>
                        <w:tcW w:w="5832" w:type="dxa"/>
                      </w:tcPr>
                      <w:p>
                        <w:pPr>
                          <w:pStyle w:val="TableParagraph"/>
                          <w:spacing w:line="242" w:lineRule="auto" w:before="69"/>
                          <w:ind w:left="112" w:right="232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ГОСТ Р 51330.8—99 «Электрооборудование взрывозащищенное. Часть 7. Защита вида «е»</w:t>
                        </w:r>
                      </w:p>
                    </w:tc>
                  </w:tr>
                  <w:tr>
                    <w:trPr>
                      <w:trHeight w:val="700" w:hRule="atLeast"/>
                    </w:trPr>
                    <w:tc>
                      <w:tcPr>
                        <w:tcW w:w="9675" w:type="dxa"/>
                        <w:gridSpan w:val="3"/>
                      </w:tcPr>
                      <w:p>
                        <w:pPr>
                          <w:pStyle w:val="TableParagraph"/>
                          <w:spacing w:line="242" w:lineRule="auto" w:before="69"/>
                          <w:ind w:left="139" w:right="66" w:firstLine="279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П р и м е н е н и е — 8 настоящей таблице использовано следующее условное обозначение степени соот­ ветствия стандартов: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418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- МОО — модифицированные стандарты.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7"/>
        </w:rPr>
        <w:t>Т а б л и ц е  ДА.1</w:t>
      </w:r>
    </w:p>
    <w:p>
      <w:pPr>
        <w:pStyle w:val="BodyText"/>
        <w:rPr>
          <w:sz w:val="18"/>
        </w:rPr>
      </w:pPr>
    </w:p>
    <w:p>
      <w:pPr>
        <w:spacing w:before="119"/>
        <w:ind w:left="0" w:right="108" w:firstLine="0"/>
        <w:jc w:val="right"/>
        <w:rPr>
          <w:sz w:val="17"/>
        </w:rPr>
      </w:pPr>
      <w:r>
        <w:rPr>
          <w:sz w:val="17"/>
        </w:rPr>
        <w:t>рта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tabs>
          <w:tab w:pos="4983" w:val="left" w:leader="none"/>
          <w:tab w:pos="9277" w:val="left" w:leader="none"/>
        </w:tabs>
        <w:spacing w:before="94"/>
        <w:ind w:right="274"/>
        <w:jc w:val="center"/>
      </w:pPr>
      <w:r>
        <w:rPr/>
        <w:t>УДК621.313.281:006.354</w:t>
        <w:tab/>
        <w:t>ОКС29.160.30</w:t>
        <w:tab/>
        <w:t>Е60</w:t>
      </w:r>
    </w:p>
    <w:p>
      <w:pPr>
        <w:pStyle w:val="BodyText"/>
        <w:rPr>
          <w:sz w:val="24"/>
        </w:rPr>
      </w:pPr>
    </w:p>
    <w:p>
      <w:pPr>
        <w:pStyle w:val="BodyText"/>
        <w:spacing w:line="256" w:lineRule="auto"/>
        <w:ind w:left="134"/>
      </w:pPr>
      <w:r>
        <w:rPr/>
        <w:t>Ключевые слова: машины электрические вращающиеся, односкоростные трехфаэные двигатели с ко­ роткозамкнутым ротором, пусковые характеристики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19"/>
        <w:ind w:left="4247" w:right="4507" w:firstLine="0"/>
        <w:jc w:val="center"/>
        <w:rPr>
          <w:i/>
          <w:sz w:val="14"/>
        </w:rPr>
      </w:pPr>
      <w:r>
        <w:rPr>
          <w:sz w:val="14"/>
        </w:rPr>
        <w:t>Редактор </w:t>
      </w:r>
      <w:r>
        <w:rPr>
          <w:i/>
          <w:sz w:val="14"/>
        </w:rPr>
        <w:t>A.Q. Чайка</w:t>
      </w:r>
    </w:p>
    <w:p>
      <w:pPr>
        <w:spacing w:line="302" w:lineRule="auto" w:before="37"/>
        <w:ind w:left="3615" w:right="3866" w:hanging="18"/>
        <w:jc w:val="center"/>
        <w:rPr>
          <w:sz w:val="14"/>
        </w:rPr>
      </w:pPr>
      <w:r>
        <w:rPr>
          <w:sz w:val="14"/>
        </w:rPr>
        <w:t>Технический редактор </w:t>
      </w:r>
      <w:r>
        <w:rPr>
          <w:i/>
          <w:sz w:val="14"/>
        </w:rPr>
        <w:t>В.Н. </w:t>
      </w:r>
      <w:r>
        <w:rPr>
          <w:sz w:val="14"/>
        </w:rPr>
        <w:t>Прусакове Корректор </w:t>
      </w:r>
      <w:r>
        <w:rPr>
          <w:i/>
          <w:sz w:val="14"/>
        </w:rPr>
        <w:t>М.С. Кабашоаа </w:t>
      </w:r>
      <w:r>
        <w:rPr>
          <w:sz w:val="14"/>
        </w:rPr>
        <w:t>Компьютерная верстка </w:t>
      </w:r>
      <w:r>
        <w:rPr>
          <w:i/>
          <w:sz w:val="14"/>
        </w:rPr>
        <w:t>И.А. Напей</w:t>
      </w:r>
      <w:r>
        <w:rPr>
          <w:i/>
          <w:spacing w:val="-16"/>
          <w:sz w:val="14"/>
        </w:rPr>
        <w:t> </w:t>
      </w:r>
      <w:r>
        <w:rPr>
          <w:sz w:val="14"/>
        </w:rPr>
        <w:t>киной</w:t>
      </w:r>
    </w:p>
    <w:p>
      <w:pPr>
        <w:pStyle w:val="BodyText"/>
        <w:spacing w:before="2"/>
      </w:pPr>
    </w:p>
    <w:p>
      <w:pPr>
        <w:tabs>
          <w:tab w:pos="2392" w:val="left" w:leader="none"/>
        </w:tabs>
        <w:spacing w:before="1"/>
        <w:ind w:left="197" w:right="0" w:firstLine="0"/>
        <w:jc w:val="left"/>
        <w:rPr>
          <w:sz w:val="14"/>
        </w:rPr>
      </w:pPr>
      <w:r>
        <w:rPr>
          <w:sz w:val="14"/>
        </w:rPr>
        <w:t>Сдано в набор</w:t>
      </w:r>
      <w:r>
        <w:rPr>
          <w:spacing w:val="-7"/>
          <w:sz w:val="14"/>
        </w:rPr>
        <w:t> </w:t>
      </w:r>
      <w:r>
        <w:rPr>
          <w:sz w:val="14"/>
        </w:rPr>
        <w:t>04.02.201</w:t>
      </w:r>
      <w:r>
        <w:rPr>
          <w:spacing w:val="-2"/>
          <w:sz w:val="14"/>
        </w:rPr>
        <w:t> </w:t>
      </w:r>
      <w:r>
        <w:rPr>
          <w:sz w:val="14"/>
        </w:rPr>
        <w:t>t.</w:t>
        <w:tab/>
        <w:t>Подписано</w:t>
      </w:r>
      <w:r>
        <w:rPr>
          <w:spacing w:val="-1"/>
          <w:sz w:val="14"/>
        </w:rPr>
        <w:t> </w:t>
      </w:r>
      <w:r>
        <w:rPr>
          <w:sz w:val="14"/>
        </w:rPr>
        <w:t>в</w:t>
      </w:r>
      <w:r>
        <w:rPr>
          <w:spacing w:val="-2"/>
          <w:sz w:val="14"/>
        </w:rPr>
        <w:t> </w:t>
      </w:r>
      <w:r>
        <w:rPr>
          <w:sz w:val="14"/>
        </w:rPr>
        <w:t>печать</w:t>
      </w:r>
      <w:r>
        <w:rPr>
          <w:spacing w:val="-1"/>
          <w:sz w:val="14"/>
        </w:rPr>
        <w:t> </w:t>
      </w:r>
      <w:r>
        <w:rPr>
          <w:sz w:val="14"/>
        </w:rPr>
        <w:t>26.02.2011.</w:t>
      </w:r>
      <w:r>
        <w:rPr>
          <w:spacing w:val="-1"/>
          <w:sz w:val="14"/>
        </w:rPr>
        <w:t> </w:t>
      </w:r>
      <w:r>
        <w:rPr>
          <w:sz w:val="14"/>
        </w:rPr>
        <w:t>Формат</w:t>
      </w:r>
      <w:r>
        <w:rPr>
          <w:spacing w:val="-2"/>
          <w:sz w:val="14"/>
        </w:rPr>
        <w:t> </w:t>
      </w:r>
      <w:r>
        <w:rPr>
          <w:sz w:val="14"/>
        </w:rPr>
        <w:t>60</w:t>
      </w:r>
      <w:r>
        <w:rPr>
          <w:spacing w:val="-1"/>
          <w:sz w:val="14"/>
        </w:rPr>
        <w:t> </w:t>
      </w:r>
      <w:r>
        <w:rPr>
          <w:sz w:val="14"/>
        </w:rPr>
        <w:t>•</w:t>
      </w:r>
      <w:r>
        <w:rPr>
          <w:spacing w:val="-1"/>
          <w:sz w:val="14"/>
        </w:rPr>
        <w:t> </w:t>
      </w:r>
      <w:r>
        <w:rPr>
          <w:spacing w:val="30"/>
          <w:sz w:val="14"/>
        </w:rPr>
        <w:t>8</w:t>
      </w:r>
      <w:r>
        <w:rPr>
          <w:spacing w:val="-1"/>
          <w:sz w:val="14"/>
        </w:rPr>
        <w:t> </w:t>
      </w:r>
      <w:r>
        <w:rPr>
          <w:spacing w:val="30"/>
          <w:sz w:val="14"/>
        </w:rPr>
        <w:t>4</w:t>
      </w:r>
      <w:r>
        <w:rPr>
          <w:spacing w:val="-1"/>
          <w:sz w:val="14"/>
        </w:rPr>
        <w:t> </w:t>
      </w:r>
      <w:r>
        <w:rPr>
          <w:spacing w:val="30"/>
          <w:sz w:val="14"/>
        </w:rPr>
        <w:t>Б</w:t>
      </w:r>
      <w:r>
        <w:rPr>
          <w:spacing w:val="-1"/>
          <w:sz w:val="14"/>
        </w:rPr>
        <w:t> </w:t>
      </w:r>
      <w:r>
        <w:rPr>
          <w:spacing w:val="30"/>
          <w:sz w:val="14"/>
        </w:rPr>
        <w:t>у</w:t>
      </w:r>
      <w:r>
        <w:rPr>
          <w:spacing w:val="-1"/>
          <w:sz w:val="14"/>
        </w:rPr>
        <w:t> </w:t>
      </w:r>
      <w:r>
        <w:rPr>
          <w:spacing w:val="30"/>
          <w:sz w:val="14"/>
        </w:rPr>
        <w:t>м</w:t>
      </w:r>
      <w:r>
        <w:rPr>
          <w:spacing w:val="-1"/>
          <w:sz w:val="14"/>
        </w:rPr>
        <w:t> </w:t>
      </w:r>
      <w:r>
        <w:rPr>
          <w:spacing w:val="30"/>
          <w:sz w:val="14"/>
        </w:rPr>
        <w:t>а</w:t>
      </w:r>
      <w:r>
        <w:rPr>
          <w:spacing w:val="-1"/>
          <w:sz w:val="14"/>
        </w:rPr>
        <w:t> </w:t>
      </w:r>
      <w:r>
        <w:rPr>
          <w:spacing w:val="30"/>
          <w:sz w:val="14"/>
        </w:rPr>
        <w:t>г</w:t>
      </w:r>
      <w:r>
        <w:rPr>
          <w:spacing w:val="-1"/>
          <w:sz w:val="14"/>
        </w:rPr>
        <w:t> </w:t>
      </w:r>
      <w:r>
        <w:rPr>
          <w:sz w:val="14"/>
        </w:rPr>
        <w:t>а </w:t>
      </w:r>
      <w:r>
        <w:rPr>
          <w:spacing w:val="28"/>
          <w:sz w:val="14"/>
        </w:rPr>
        <w:t> </w:t>
      </w:r>
      <w:r>
        <w:rPr>
          <w:sz w:val="14"/>
        </w:rPr>
        <w:t>офсетная.</w:t>
      </w:r>
      <w:r>
        <w:rPr>
          <w:spacing w:val="-2"/>
          <w:sz w:val="14"/>
        </w:rPr>
        <w:t> </w:t>
      </w:r>
      <w:r>
        <w:rPr>
          <w:sz w:val="14"/>
        </w:rPr>
        <w:t>Гарнитура</w:t>
      </w:r>
      <w:r>
        <w:rPr>
          <w:spacing w:val="-1"/>
          <w:sz w:val="14"/>
        </w:rPr>
        <w:t> </w:t>
      </w:r>
      <w:r>
        <w:rPr>
          <w:sz w:val="14"/>
        </w:rPr>
        <w:t>Ариал.</w:t>
      </w:r>
    </w:p>
    <w:p>
      <w:pPr>
        <w:spacing w:before="91"/>
        <w:ind w:left="2437" w:right="0" w:firstLine="0"/>
        <w:jc w:val="left"/>
        <w:rPr>
          <w:sz w:val="14"/>
        </w:rPr>
      </w:pPr>
      <w:r>
        <w:rPr>
          <w:sz w:val="14"/>
        </w:rPr>
        <w:t>Печать офсетная. Уел. печ. л. 1.66. Уч.-изд. л. 1.10. Тираж 101 »*з. Зак. 121</w:t>
      </w:r>
    </w:p>
    <w:p>
      <w:pPr>
        <w:pStyle w:val="BodyText"/>
        <w:spacing w:before="4"/>
        <w:rPr>
          <w:sz w:val="20"/>
        </w:rPr>
      </w:pPr>
    </w:p>
    <w:p>
      <w:pPr>
        <w:tabs>
          <w:tab w:pos="5209" w:val="left" w:leader="none"/>
        </w:tabs>
        <w:spacing w:line="295" w:lineRule="auto" w:before="1"/>
        <w:ind w:left="3509" w:right="3425" w:hanging="1017"/>
        <w:jc w:val="left"/>
        <w:rPr>
          <w:i/>
          <w:sz w:val="14"/>
        </w:rPr>
      </w:pPr>
      <w:r>
        <w:rPr>
          <w:sz w:val="14"/>
        </w:rPr>
        <w:t>ФГУП кСТАНДАРТИНФОРМ». 123995 Москва. Гранатный пер . 4 wwwgoslinio.ru</w:t>
        <w:tab/>
        <w:t>info@goslmlo</w:t>
      </w:r>
      <w:r>
        <w:rPr>
          <w:spacing w:val="-4"/>
          <w:sz w:val="14"/>
        </w:rPr>
        <w:t> </w:t>
      </w:r>
      <w:r>
        <w:rPr>
          <w:i/>
          <w:sz w:val="14"/>
        </w:rPr>
        <w:t>ги</w:t>
      </w:r>
    </w:p>
    <w:p>
      <w:pPr>
        <w:spacing w:before="1"/>
        <w:ind w:left="1888" w:right="2157" w:firstLine="0"/>
        <w:jc w:val="center"/>
        <w:rPr>
          <w:sz w:val="14"/>
        </w:rPr>
      </w:pPr>
      <w:r>
        <w:rPr>
          <w:sz w:val="14"/>
        </w:rPr>
        <w:t>Набрано во ФГУП «СТАНДАРТИНФОРМ» на ПЭВМ.</w:t>
      </w:r>
    </w:p>
    <w:p>
      <w:pPr>
        <w:spacing w:before="37"/>
        <w:ind w:left="0" w:right="313" w:firstLine="0"/>
        <w:jc w:val="center"/>
        <w:rPr>
          <w:sz w:val="14"/>
        </w:rPr>
      </w:pPr>
      <w:r>
        <w:rPr>
          <w:sz w:val="14"/>
        </w:rPr>
        <w:t>Отпечатано а филиале ФГУП «СТАНДАРТИНФОРМ» ■— тип. • Московский печатник». 105062 Москва. Лялин пер.. 6.</w:t>
      </w:r>
    </w:p>
    <w:sectPr>
      <w:footerReference w:type="default" r:id="rId10"/>
      <w:pgSz w:w="11900" w:h="16840"/>
      <w:pgMar w:footer="541" w:header="520" w:top="720" w:bottom="740" w:left="12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805.273743pt;width:151.5pt;height:10.95pt;mso-position-horizontal-relative:page;mso-position-vertical-relative:page;z-index:-959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.697998pt;margin-top:803.937927pt;width:28.1pt;height:12.65pt;mso-position-horizontal-relative:page;mso-position-vertical-relative:page;z-index:-9587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958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1.941002pt;margin-top:25.030928pt;width:28.1pt;height:12.65pt;mso-position-horizontal-relative:page;mso-position-vertical-relative:page;z-index:-9596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959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958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304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06" w:hanging="3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2" w:hanging="3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8" w:hanging="3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4" w:hanging="3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0" w:hanging="3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36" w:hanging="3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2" w:hanging="3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08" w:hanging="304"/>
      </w:pPr>
      <w:rPr>
        <w:rFonts w:hint="default"/>
      </w:rPr>
    </w:lvl>
  </w:abstractNum>
  <w:abstractNum w:abstractNumId="5">
    <w:multiLevelType w:val="hybridMultilevel"/>
    <w:lvl w:ilvl="0">
      <w:start w:val="6"/>
      <w:numFmt w:val="decimal"/>
      <w:lvlText w:val="%1"/>
      <w:lvlJc w:val="left"/>
      <w:pPr>
        <w:ind w:left="1035" w:hanging="39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39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957" w:hanging="3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75" w:hanging="3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93" w:hanging="3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11" w:hanging="3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28" w:hanging="3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46" w:hanging="3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64" w:hanging="396"/>
      </w:pPr>
      <w:rPr>
        <w:rFonts w:hint="default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035" w:hanging="39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5" w:hanging="39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808" w:hanging="3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2" w:hanging="3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76" w:hanging="3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0" w:hanging="3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4" w:hanging="3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8" w:hanging="3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2" w:hanging="396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908" w:hanging="252"/>
        <w:jc w:val="right"/>
      </w:pPr>
      <w:rPr>
        <w:rFonts w:hint="default"/>
        <w:b/>
        <w:bCs/>
        <w:w w:val="99"/>
      </w:rPr>
    </w:lvl>
    <w:lvl w:ilvl="1">
      <w:start w:val="1"/>
      <w:numFmt w:val="decimal"/>
      <w:lvlText w:val="%1.%2"/>
      <w:lvlJc w:val="left"/>
      <w:pPr>
        <w:ind w:left="134" w:hanging="44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040" w:hanging="4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75" w:hanging="4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10" w:hanging="4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45" w:hanging="4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80" w:hanging="4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15" w:hanging="4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50" w:hanging="446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919" w:hanging="27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816" w:hanging="2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2" w:hanging="2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8" w:hanging="2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4" w:hanging="2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0" w:hanging="2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6" w:hanging="2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2" w:hanging="2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8" w:hanging="27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52" w:hanging="21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739" w:hanging="388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755" w:hanging="3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71" w:hanging="3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86" w:hanging="3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02" w:hanging="3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7" w:hanging="3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33" w:hanging="3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48" w:hanging="388"/>
      </w:pPr>
      <w:rPr>
        <w:rFonts w:hint="default"/>
      </w:rPr>
    </w:lvl>
  </w:abstractNum>
  <w:num w:numId="1">
    <w:abstractNumId w:val="0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105"/>
      <w:ind w:left="136"/>
    </w:pPr>
    <w:rPr>
      <w:rFonts w:ascii="Arial" w:hAnsi="Arial" w:eastAsia="Arial" w:cs="Arial"/>
      <w:sz w:val="19"/>
      <w:szCs w:val="19"/>
    </w:rPr>
  </w:style>
  <w:style w:styleId="TOC2" w:type="paragraph">
    <w:name w:val="TOC 2"/>
    <w:basedOn w:val="Normal"/>
    <w:uiPriority w:val="1"/>
    <w:qFormat/>
    <w:pPr>
      <w:spacing w:before="105"/>
      <w:ind w:left="747" w:hanging="396"/>
    </w:pPr>
    <w:rPr>
      <w:rFonts w:ascii="Arial" w:hAnsi="Arial" w:eastAsia="Arial" w:cs="Arial"/>
      <w:sz w:val="19"/>
      <w:szCs w:val="19"/>
    </w:rPr>
  </w:style>
  <w:style w:styleId="TOC3" w:type="paragraph">
    <w:name w:val="TOC 3"/>
    <w:basedOn w:val="Normal"/>
    <w:uiPriority w:val="1"/>
    <w:qFormat/>
    <w:pPr>
      <w:ind w:left="1576"/>
    </w:pPr>
    <w:rPr>
      <w:rFonts w:ascii="Arial" w:hAnsi="Arial" w:eastAsia="Arial" w:cs="Arial"/>
      <w:sz w:val="19"/>
      <w:szCs w:val="19"/>
    </w:rPr>
  </w:style>
  <w:style w:styleId="TOC4" w:type="paragraph">
    <w:name w:val="TOC 4"/>
    <w:basedOn w:val="Normal"/>
    <w:uiPriority w:val="1"/>
    <w:qFormat/>
    <w:pPr>
      <w:spacing w:before="49"/>
      <w:ind w:left="1612"/>
    </w:pPr>
    <w:rPr>
      <w:rFonts w:ascii="Arial" w:hAnsi="Arial" w:eastAsia="Arial" w:cs="Arial"/>
      <w:sz w:val="19"/>
      <w:szCs w:val="19"/>
    </w:rPr>
  </w:style>
  <w:style w:styleId="TOC5" w:type="paragraph">
    <w:name w:val="TOC 5"/>
    <w:basedOn w:val="Normal"/>
    <w:uiPriority w:val="1"/>
    <w:qFormat/>
    <w:pPr>
      <w:spacing w:before="51"/>
      <w:ind w:left="1692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42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035" w:hanging="395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87"/>
      <w:jc w:val="center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2018-10-23T12:07:15Z</dcterms:created>
  <dcterms:modified xsi:type="dcterms:W3CDTF">2018-10-23T12:07:15Z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2016-08-29T00:00:00Z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2018-10-23T00:00:00Z</vt:filetime>
  </property>
</Properties>
</file>