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0"/>
        <w:ind w:left="106" w:right="0" w:firstLine="0"/>
        <w:jc w:val="left"/>
        <w:rPr>
          <w:sz w:val="19"/>
        </w:rPr>
      </w:pPr>
      <w:hyperlink r:id="rId5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spacing w:before="82"/>
        <w:ind w:left="10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660" w:bottom="280" w:left="1180" w:right="520"/>
          <w:cols w:num="2" w:equalWidth="0">
            <w:col w:w="629" w:space="6360"/>
            <w:col w:w="3211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3207"/>
        <w:rPr>
          <w:sz w:val="20"/>
        </w:rPr>
      </w:pPr>
      <w:r>
        <w:rPr>
          <w:sz w:val="20"/>
        </w:rPr>
        <w:drawing>
          <wp:inline distT="0" distB="0" distL="0" distR="0">
            <wp:extent cx="1630680" cy="15697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pStyle w:val="Heading2"/>
        <w:tabs>
          <w:tab w:pos="5781" w:val="left" w:leader="none"/>
        </w:tabs>
        <w:spacing w:before="91"/>
        <w:ind w:right="1484"/>
        <w:jc w:val="center"/>
      </w:pPr>
      <w:r>
        <w:rPr/>
        <w:t>Г </w:t>
      </w:r>
      <w:r>
        <w:rPr>
          <w:spacing w:val="12"/>
        </w:rPr>
        <w:t> </w:t>
      </w:r>
      <w:r>
        <w:rPr/>
        <w:t>О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У </w:t>
      </w:r>
      <w:r>
        <w:rPr>
          <w:spacing w:val="12"/>
        </w:rPr>
        <w:t> </w:t>
      </w:r>
      <w:r>
        <w:rPr/>
        <w:t>Д </w:t>
      </w:r>
      <w:r>
        <w:rPr>
          <w:spacing w:val="12"/>
        </w:rPr>
        <w:t> </w:t>
      </w:r>
      <w:r>
        <w:rPr/>
        <w:t>А </w:t>
      </w:r>
      <w:r>
        <w:rPr>
          <w:spacing w:val="12"/>
        </w:rPr>
        <w:t> </w:t>
      </w:r>
      <w:r>
        <w:rPr/>
        <w:t>Р </w:t>
      </w:r>
      <w:r>
        <w:rPr>
          <w:spacing w:val="12"/>
        </w:rPr>
        <w:t> </w:t>
      </w:r>
      <w:r>
        <w:rPr/>
        <w:t>С </w:t>
      </w:r>
      <w:r>
        <w:rPr>
          <w:spacing w:val="12"/>
        </w:rPr>
        <w:t> </w:t>
      </w:r>
      <w:r>
        <w:rPr/>
        <w:t>Т </w:t>
      </w:r>
      <w:r>
        <w:rPr>
          <w:spacing w:val="12"/>
        </w:rPr>
        <w:t> </w:t>
      </w:r>
      <w:r>
        <w:rPr/>
        <w:t>В </w:t>
      </w:r>
      <w:r>
        <w:rPr>
          <w:spacing w:val="12"/>
        </w:rPr>
        <w:t> </w:t>
      </w:r>
      <w:r>
        <w:rPr/>
        <w:t>Е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Н </w:t>
      </w:r>
      <w:r>
        <w:rPr>
          <w:spacing w:val="12"/>
        </w:rPr>
        <w:t> </w:t>
      </w:r>
      <w:r>
        <w:rPr/>
        <w:t>Ы </w:t>
      </w:r>
      <w:r>
        <w:rPr>
          <w:spacing w:val="12"/>
        </w:rPr>
        <w:t> </w:t>
      </w:r>
      <w:r>
        <w:rPr/>
        <w:t>Й</w:t>
        <w:tab/>
        <w:t>С  Т  А  Н  Д  А  Р  </w:t>
      </w:r>
      <w:r>
        <w:rPr>
          <w:spacing w:val="20"/>
        </w:rPr>
        <w:t> </w:t>
      </w:r>
      <w:r>
        <w:rPr/>
        <w:t>Т</w:t>
      </w:r>
    </w:p>
    <w:p>
      <w:pPr>
        <w:tabs>
          <w:tab w:pos="5104" w:val="left" w:leader="none"/>
        </w:tabs>
        <w:spacing w:before="125"/>
        <w:ind w:left="2920" w:right="0" w:firstLine="0"/>
        <w:jc w:val="left"/>
        <w:rPr>
          <w:b/>
          <w:sz w:val="28"/>
        </w:rPr>
      </w:pPr>
      <w:r>
        <w:rPr>
          <w:b/>
          <w:sz w:val="28"/>
        </w:rPr>
        <w:t>С  О  Ю 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А</w:t>
        <w:tab/>
        <w:t>С  С 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line="312" w:lineRule="auto" w:before="0"/>
        <w:ind w:left="1806" w:right="2748" w:hanging="33"/>
        <w:jc w:val="center"/>
        <w:rPr>
          <w:b/>
          <w:sz w:val="46"/>
        </w:rPr>
      </w:pPr>
      <w:r>
        <w:rPr>
          <w:b/>
          <w:sz w:val="46"/>
        </w:rPr>
        <w:t>КРОШКА МРАМОРНАЯ </w:t>
      </w:r>
      <w:r>
        <w:rPr>
          <w:b/>
          <w:spacing w:val="-1"/>
          <w:sz w:val="46"/>
        </w:rPr>
        <w:t>ЭЛЕКТРОТЕХНИЧЕСКАЯ</w:t>
      </w:r>
    </w:p>
    <w:p>
      <w:pPr>
        <w:spacing w:before="283"/>
        <w:ind w:left="0" w:right="1036" w:firstLine="0"/>
        <w:jc w:val="center"/>
        <w:rPr>
          <w:b/>
          <w:sz w:val="28"/>
        </w:rPr>
      </w:pPr>
      <w:r>
        <w:rPr>
          <w:b/>
          <w:sz w:val="28"/>
        </w:rPr>
        <w:t>ТЕХНИЧЕСКИЕ УСЛОВИЯ</w:t>
      </w:r>
    </w:p>
    <w:p>
      <w:pPr>
        <w:pStyle w:val="BodyText"/>
        <w:rPr>
          <w:b/>
          <w:sz w:val="34"/>
        </w:rPr>
      </w:pPr>
    </w:p>
    <w:p>
      <w:pPr>
        <w:spacing w:before="1"/>
        <w:ind w:left="2942" w:right="0" w:firstLine="0"/>
        <w:jc w:val="left"/>
        <w:rPr>
          <w:b/>
          <w:sz w:val="44"/>
        </w:rPr>
      </w:pPr>
      <w:r>
        <w:rPr>
          <w:b/>
          <w:sz w:val="44"/>
        </w:rPr>
        <w:t>ГОСТ 16426-81</w:t>
      </w:r>
    </w:p>
    <w:p>
      <w:pPr>
        <w:pStyle w:val="BodyText"/>
        <w:spacing w:before="7"/>
        <w:rPr>
          <w:b/>
          <w:sz w:val="64"/>
        </w:rPr>
      </w:pPr>
    </w:p>
    <w:p>
      <w:pPr>
        <w:pStyle w:val="Heading2"/>
        <w:ind w:left="3015"/>
      </w:pPr>
      <w:r>
        <w:rPr/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4"/>
        <w:ind w:left="0" w:right="1466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КОМИТЕТ СССР ПО СТАНДАРТАМ</w:t>
      </w:r>
    </w:p>
    <w:p>
      <w:pPr>
        <w:spacing w:before="117"/>
        <w:ind w:left="0" w:right="935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660" w:bottom="280" w:left="1180" w:right="520"/>
        </w:sectPr>
      </w:pPr>
    </w:p>
    <w:p>
      <w:pPr>
        <w:pStyle w:val="Heading2"/>
        <w:tabs>
          <w:tab w:pos="2326" w:val="left" w:leader="none"/>
          <w:tab w:pos="4798" w:val="left" w:leader="none"/>
          <w:tab w:pos="7558" w:val="left" w:leader="none"/>
          <w:tab w:pos="9833" w:val="left" w:leader="none"/>
        </w:tabs>
        <w:spacing w:before="77"/>
        <w:ind w:left="129" w:right="99" w:hanging="14"/>
      </w:pPr>
      <w:r>
        <w:rPr/>
        <w:t>РАЗРАБОТАН</w:t>
        <w:tab/>
        <w:t>Министерством</w:t>
        <w:tab/>
        <w:t>промышленности</w:t>
        <w:tab/>
        <w:t>строительных</w:t>
        <w:tab/>
        <w:t>мате* риалов</w:t>
      </w:r>
      <w:r>
        <w:rPr>
          <w:spacing w:val="-4"/>
        </w:rPr>
        <w:t> </w:t>
      </w:r>
      <w:r>
        <w:rPr/>
        <w:t>СССР</w:t>
      </w:r>
    </w:p>
    <w:p>
      <w:pPr>
        <w:spacing w:before="185"/>
        <w:ind w:left="129" w:right="0" w:firstLine="0"/>
        <w:jc w:val="left"/>
        <w:rPr>
          <w:b/>
          <w:sz w:val="28"/>
        </w:rPr>
      </w:pPr>
      <w:r>
        <w:rPr>
          <w:b/>
          <w:sz w:val="28"/>
        </w:rPr>
        <w:t>ИСПОЛНИТЕЛИ</w:t>
      </w:r>
    </w:p>
    <w:p>
      <w:pPr>
        <w:spacing w:before="166"/>
        <w:ind w:left="647" w:right="0" w:firstLine="0"/>
        <w:jc w:val="left"/>
        <w:rPr>
          <w:b/>
          <w:sz w:val="24"/>
        </w:rPr>
      </w:pPr>
      <w:r>
        <w:rPr>
          <w:b/>
          <w:sz w:val="24"/>
        </w:rPr>
        <w:t>Л. ▲. Элиазян </w:t>
      </w:r>
      <w:r>
        <w:rPr>
          <w:b/>
          <w:sz w:val="21"/>
        </w:rPr>
        <w:t>(руководитель темы), </w:t>
      </w:r>
      <w:r>
        <w:rPr>
          <w:b/>
          <w:sz w:val="24"/>
        </w:rPr>
        <w:t>Р. И. Постогова, Р. Р. Саркисов</w:t>
      </w:r>
    </w:p>
    <w:p>
      <w:pPr>
        <w:pStyle w:val="Heading2"/>
        <w:tabs>
          <w:tab w:pos="1608" w:val="left" w:leader="none"/>
          <w:tab w:pos="4126" w:val="left" w:leader="none"/>
          <w:tab w:pos="6935" w:val="left" w:leader="none"/>
          <w:tab w:pos="9257" w:val="left" w:leader="none"/>
        </w:tabs>
        <w:spacing w:line="244" w:lineRule="auto" w:before="51"/>
        <w:ind w:left="115" w:right="192"/>
      </w:pPr>
      <w:r>
        <w:rPr/>
        <w:t>ВНЕСЕН</w:t>
        <w:tab/>
        <w:t>Министерством</w:t>
        <w:tab/>
        <w:t>промышленности</w:t>
        <w:tab/>
        <w:t>строительных</w:t>
        <w:tab/>
        <w:t>материа­ лов</w:t>
      </w:r>
      <w:r>
        <w:rPr>
          <w:spacing w:val="-7"/>
        </w:rPr>
        <w:t> </w:t>
      </w:r>
      <w:r>
        <w:rPr/>
        <w:t>СССР</w:t>
      </w:r>
    </w:p>
    <w:p>
      <w:pPr>
        <w:spacing w:before="159"/>
        <w:ind w:left="650" w:right="0" w:firstLine="0"/>
        <w:jc w:val="left"/>
        <w:rPr>
          <w:b/>
          <w:sz w:val="24"/>
        </w:rPr>
      </w:pPr>
      <w:r>
        <w:rPr>
          <w:b/>
          <w:sz w:val="21"/>
        </w:rPr>
        <w:t>Член Коллегии </w:t>
      </w:r>
      <w:r>
        <w:rPr>
          <w:b/>
          <w:sz w:val="24"/>
        </w:rPr>
        <w:t>Н. И. Филиппович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line="237" w:lineRule="auto"/>
        <w:ind w:left="115" w:right="201" w:hanging="7"/>
      </w:pPr>
      <w:r>
        <w:rPr/>
        <w:t>УТВЕРЖДЕН И ВВЕДЕН В ДЕЙСТВИЕ Постановлением Государствен­  ного комитета СССР по стандартам от 11 декабря 1981 г. №</w:t>
      </w:r>
      <w:r>
        <w:rPr>
          <w:spacing w:val="-27"/>
        </w:rPr>
        <w:t> </w:t>
      </w:r>
      <w:r>
        <w:rPr/>
        <w:t>5368</w:t>
      </w:r>
    </w:p>
    <w:p>
      <w:pPr>
        <w:spacing w:after="0" w:line="237" w:lineRule="auto"/>
        <w:sectPr>
          <w:pgSz w:w="11900" w:h="16840"/>
          <w:pgMar w:top="660" w:bottom="280" w:left="440" w:right="760"/>
        </w:sectPr>
      </w:pP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1"/>
        <w:gridCol w:w="2179"/>
        <w:gridCol w:w="375"/>
        <w:gridCol w:w="402"/>
        <w:gridCol w:w="1357"/>
        <w:gridCol w:w="1541"/>
      </w:tblGrid>
      <w:tr>
        <w:trPr>
          <w:trHeight w:val="380" w:hRule="atLeast"/>
        </w:trPr>
        <w:tc>
          <w:tcPr>
            <w:tcW w:w="4641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УДК 691.315.3—492</w:t>
            </w:r>
          </w:p>
        </w:tc>
        <w:tc>
          <w:tcPr>
            <w:tcW w:w="217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26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 А44</w:t>
            </w:r>
          </w:p>
        </w:tc>
      </w:tr>
      <w:tr>
        <w:trPr>
          <w:trHeight w:val="380" w:hRule="atLeast"/>
        </w:trPr>
        <w:tc>
          <w:tcPr>
            <w:tcW w:w="4641" w:type="dxa"/>
          </w:tcPr>
          <w:p>
            <w:pPr>
              <w:pStyle w:val="TableParagraph"/>
              <w:spacing w:line="256" w:lineRule="exact" w:before="11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Г  О  С  У  Д  А  Р  С  Т  В  Е  Н  Н  Ы Й</w:t>
            </w:r>
          </w:p>
        </w:tc>
        <w:tc>
          <w:tcPr>
            <w:tcW w:w="2179" w:type="dxa"/>
          </w:tcPr>
          <w:p>
            <w:pPr>
              <w:pStyle w:val="TableParagraph"/>
              <w:spacing w:line="256" w:lineRule="exact" w:before="11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  Т  А  Н  Д  А Р</w:t>
            </w:r>
          </w:p>
        </w:tc>
        <w:tc>
          <w:tcPr>
            <w:tcW w:w="375" w:type="dxa"/>
          </w:tcPr>
          <w:p>
            <w:pPr>
              <w:pStyle w:val="TableParagraph"/>
              <w:spacing w:line="256" w:lineRule="exact" w:before="11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  <w:tc>
          <w:tcPr>
            <w:tcW w:w="402" w:type="dxa"/>
          </w:tcPr>
          <w:p>
            <w:pPr>
              <w:pStyle w:val="TableParagraph"/>
              <w:spacing w:line="256" w:lineRule="exact" w:before="11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1357" w:type="dxa"/>
          </w:tcPr>
          <w:p>
            <w:pPr>
              <w:pStyle w:val="TableParagraph"/>
              <w:spacing w:line="256" w:lineRule="exact" w:before="11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  Ю  З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 w:before="11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  С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820" w:bottom="280" w:left="640" w:right="3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951" w:right="0" w:firstLine="0"/>
        <w:jc w:val="left"/>
        <w:rPr>
          <w:b/>
          <w:sz w:val="24"/>
        </w:rPr>
      </w:pPr>
      <w:r>
        <w:rPr>
          <w:b/>
          <w:sz w:val="24"/>
        </w:rPr>
        <w:t>КРОШКА МРАМОРНАЯ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ЭЛЕКТРОТЕХНИЧЕСКАЯ</w:t>
      </w:r>
    </w:p>
    <w:p>
      <w:pPr>
        <w:spacing w:before="163"/>
        <w:ind w:left="2494" w:right="1566" w:firstLine="0"/>
        <w:jc w:val="center"/>
        <w:rPr>
          <w:b/>
          <w:sz w:val="24"/>
        </w:rPr>
      </w:pPr>
      <w:r>
        <w:rPr>
          <w:b/>
          <w:sz w:val="24"/>
        </w:rPr>
        <w:t>Технические условия</w:t>
      </w:r>
    </w:p>
    <w:p>
      <w:pPr>
        <w:spacing w:before="168"/>
        <w:ind w:left="895" w:right="0" w:firstLine="0"/>
        <w:jc w:val="left"/>
        <w:rPr>
          <w:sz w:val="24"/>
        </w:rPr>
      </w:pPr>
      <w:r>
        <w:rPr>
          <w:sz w:val="24"/>
        </w:rPr>
        <w:t>Electrotechnical marble crubm. Specifications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spacing w:before="0"/>
        <w:ind w:left="193" w:right="0" w:firstLine="0"/>
        <w:jc w:val="left"/>
        <w:rPr>
          <w:sz w:val="24"/>
        </w:rPr>
      </w:pPr>
      <w:r>
        <w:rPr>
          <w:sz w:val="24"/>
        </w:rPr>
        <w:t>ОКП 57 1618</w:t>
      </w:r>
    </w:p>
    <w:p>
      <w:pPr>
        <w:pStyle w:val="Heading1"/>
        <w:spacing w:line="517" w:lineRule="exact" w:before="252"/>
        <w:ind w:firstLine="0"/>
      </w:pPr>
      <w:r>
        <w:rPr>
          <w:b w:val="0"/>
        </w:rPr>
        <w:br w:type="column"/>
      </w:r>
      <w:r>
        <w:rPr/>
        <w:t>ГОСТ</w:t>
      </w:r>
    </w:p>
    <w:p>
      <w:pPr>
        <w:spacing w:line="586" w:lineRule="exact" w:before="0"/>
        <w:ind w:left="139" w:right="933" w:firstLine="0"/>
        <w:jc w:val="center"/>
        <w:rPr>
          <w:sz w:val="52"/>
        </w:rPr>
      </w:pPr>
      <w:r>
        <w:rPr>
          <w:sz w:val="52"/>
        </w:rPr>
        <w:t>16426-81</w:t>
      </w:r>
    </w:p>
    <w:p>
      <w:pPr>
        <w:spacing w:line="218" w:lineRule="auto" w:before="293"/>
        <w:ind w:left="495" w:right="844" w:firstLine="527"/>
        <w:jc w:val="left"/>
        <w:rPr>
          <w:b/>
          <w:sz w:val="24"/>
        </w:rPr>
      </w:pPr>
      <w:r>
        <w:rPr>
          <w:b/>
          <w:sz w:val="24"/>
        </w:rPr>
        <w:t>Взамен ГОСТ 16426—70,</w:t>
      </w:r>
    </w:p>
    <w:p>
      <w:pPr>
        <w:spacing w:line="242" w:lineRule="exact" w:before="0"/>
        <w:ind w:left="139" w:right="511" w:firstLine="0"/>
        <w:jc w:val="center"/>
        <w:rPr>
          <w:b/>
          <w:sz w:val="24"/>
        </w:rPr>
      </w:pPr>
      <w:r>
        <w:rPr>
          <w:b/>
          <w:sz w:val="24"/>
        </w:rPr>
        <w:t>кроме разд. 3,</w:t>
      </w:r>
    </w:p>
    <w:p>
      <w:pPr>
        <w:spacing w:line="262" w:lineRule="exact" w:before="0"/>
        <w:ind w:left="805" w:right="0" w:firstLine="0"/>
        <w:jc w:val="left"/>
        <w:rPr>
          <w:b/>
          <w:sz w:val="24"/>
        </w:rPr>
      </w:pPr>
      <w:r>
        <w:rPr>
          <w:b/>
          <w:sz w:val="24"/>
        </w:rPr>
        <w:t>пп. 5.2—5.6</w:t>
      </w:r>
    </w:p>
    <w:p>
      <w:pPr>
        <w:spacing w:after="0" w:line="262" w:lineRule="exact"/>
        <w:jc w:val="left"/>
        <w:rPr>
          <w:sz w:val="24"/>
        </w:rPr>
        <w:sectPr>
          <w:type w:val="continuous"/>
          <w:pgSz w:w="11900" w:h="16840"/>
          <w:pgMar w:top="660" w:bottom="280" w:left="640" w:right="300"/>
          <w:cols w:num="2" w:equalWidth="0">
            <w:col w:w="6682" w:space="968"/>
            <w:col w:w="331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line="228" w:lineRule="auto" w:before="106"/>
        <w:ind w:left="193" w:right="368" w:firstLine="7"/>
        <w:jc w:val="left"/>
        <w:rPr>
          <w:b/>
          <w:sz w:val="24"/>
        </w:rPr>
      </w:pPr>
      <w:r>
        <w:rPr>
          <w:b/>
          <w:sz w:val="24"/>
        </w:rPr>
        <w:t>Постановлением Государственного комитета СССР по стандартам от  11  декабря  1981 г. № 5368 срок действия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установлен</w:t>
      </w:r>
    </w:p>
    <w:p>
      <w:pPr>
        <w:spacing w:line="245" w:lineRule="exact" w:before="0"/>
        <w:ind w:left="0" w:right="287" w:firstLine="0"/>
        <w:jc w:val="right"/>
        <w:rPr>
          <w:b/>
          <w:sz w:val="24"/>
        </w:rPr>
      </w:pPr>
      <w:r>
        <w:rPr>
          <w:b/>
          <w:sz w:val="24"/>
        </w:rPr>
        <w:t>с 01.01 1983 г.</w:t>
      </w:r>
    </w:p>
    <w:p>
      <w:pPr>
        <w:spacing w:before="43"/>
        <w:ind w:left="0" w:right="258" w:firstLine="0"/>
        <w:jc w:val="right"/>
        <w:rPr>
          <w:b/>
          <w:sz w:val="24"/>
        </w:rPr>
      </w:pPr>
      <w:r>
        <w:rPr>
          <w:b/>
          <w:sz w:val="24"/>
        </w:rPr>
        <w:t>до 01.0(1 1988 г.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2442" w:right="0" w:firstLine="0"/>
        <w:jc w:val="left"/>
        <w:rPr>
          <w:b/>
          <w:sz w:val="24"/>
        </w:rPr>
      </w:pPr>
      <w:r>
        <w:rPr>
          <w:b/>
          <w:sz w:val="24"/>
        </w:rPr>
        <w:t>Несоблюдение стандарта преследуется по закону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37" w:lineRule="auto" w:before="94"/>
        <w:ind w:left="179" w:right="349" w:firstLine="525"/>
        <w:jc w:val="both"/>
      </w:pPr>
      <w:r>
        <w:rPr/>
        <w:t>Настоящий стандарт распространяется на мраморную электро­ техническую крошку, предназначенную для изготовления наполни­ теля—цоколевочной мастики.</w:t>
      </w:r>
    </w:p>
    <w:p>
      <w:pPr>
        <w:pStyle w:val="BodyText"/>
        <w:spacing w:before="2"/>
        <w:rPr>
          <w:sz w:val="37"/>
        </w:rPr>
      </w:pPr>
    </w:p>
    <w:p>
      <w:pPr>
        <w:spacing w:before="1"/>
        <w:ind w:left="4932" w:right="0" w:firstLine="0"/>
        <w:jc w:val="left"/>
        <w:rPr>
          <w:b/>
          <w:sz w:val="24"/>
        </w:rPr>
      </w:pPr>
      <w:r>
        <w:rPr>
          <w:b/>
          <w:sz w:val="24"/>
        </w:rPr>
        <w:t>1. МАРКИ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160" w:val="left" w:leader="none"/>
        </w:tabs>
        <w:spacing w:line="235" w:lineRule="auto"/>
        <w:ind w:left="236" w:right="298" w:firstLine="531"/>
        <w:jc w:val="both"/>
      </w:pPr>
      <w:r>
        <w:rPr/>
        <w:t>1.1.</w:t>
        <w:tab/>
        <w:t>Электротехническую    мраморную    крошку   изготовляют  </w:t>
      </w:r>
      <w:r>
        <w:rPr>
          <w:spacing w:val="50"/>
        </w:rPr>
        <w:t> </w:t>
      </w:r>
      <w:r>
        <w:rPr/>
        <w:t>сле­</w:t>
      </w:r>
      <w:r>
        <w:rPr>
          <w:w w:val="100"/>
        </w:rPr>
        <w:t> </w:t>
      </w:r>
      <w:r>
        <w:rPr/>
        <w:t>дующих</w:t>
      </w:r>
      <w:r>
        <w:rPr>
          <w:spacing w:val="-6"/>
        </w:rPr>
        <w:t> </w:t>
      </w:r>
      <w:r>
        <w:rPr/>
        <w:t>марок:</w:t>
      </w:r>
    </w:p>
    <w:p>
      <w:pPr>
        <w:pStyle w:val="BodyText"/>
        <w:spacing w:line="316" w:lineRule="exact"/>
        <w:ind w:left="768"/>
      </w:pPr>
      <w:r>
        <w:rPr/>
        <w:t>ЭМК-5 — с размером зерен до 5 мм;</w:t>
      </w:r>
    </w:p>
    <w:p>
      <w:pPr>
        <w:pStyle w:val="BodyText"/>
        <w:spacing w:line="235" w:lineRule="auto" w:before="4"/>
        <w:ind w:left="789" w:right="3722" w:hanging="7"/>
      </w:pPr>
      <w:r>
        <w:rPr/>
        <w:t>ЭМК-Ю — с размером зерен свыше 5 до 10 мм; ЭМК-20 — с размером зерен свыше 10 до 20 мм; ЭМК-40 — с размером зерен свыше 20 до 40 мм.</w:t>
      </w:r>
    </w:p>
    <w:p>
      <w:pPr>
        <w:pStyle w:val="BodyText"/>
        <w:spacing w:line="242" w:lineRule="auto"/>
        <w:ind w:left="286" w:right="164" w:firstLine="510"/>
        <w:jc w:val="both"/>
      </w:pPr>
      <w:r>
        <w:rPr/>
        <w:t>По согласованию с потребителем допускается использование электротехнической   мраморной   крошки    из    смеси    двух    смежных  марок.</w:t>
      </w:r>
    </w:p>
    <w:p>
      <w:pPr>
        <w:pStyle w:val="BodyText"/>
        <w:spacing w:before="2"/>
        <w:rPr>
          <w:sz w:val="37"/>
        </w:rPr>
      </w:pPr>
    </w:p>
    <w:p>
      <w:pPr>
        <w:spacing w:before="1"/>
        <w:ind w:left="169" w:right="0" w:firstLine="0"/>
        <w:jc w:val="center"/>
        <w:rPr>
          <w:b/>
          <w:sz w:val="24"/>
        </w:rPr>
      </w:pPr>
      <w:r>
        <w:rPr>
          <w:i/>
          <w:sz w:val="16"/>
        </w:rPr>
        <w:t>Хш  </w:t>
      </w:r>
      <w:r>
        <w:rPr>
          <w:b/>
          <w:sz w:val="24"/>
        </w:rPr>
        <w:t>ТЕХНИЧЕСКИЕ ТРЕБОВАНИЯ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2304" w:val="left" w:leader="none"/>
          <w:tab w:pos="2305" w:val="left" w:leader="none"/>
        </w:tabs>
        <w:spacing w:line="237" w:lineRule="auto" w:before="1" w:after="0"/>
        <w:ind w:left="315" w:right="116" w:firstLine="525"/>
        <w:jc w:val="both"/>
        <w:rPr>
          <w:sz w:val="28"/>
        </w:rPr>
      </w:pPr>
      <w:r>
        <w:rPr>
          <w:sz w:val="28"/>
        </w:rPr>
        <w:t>Электротехническая мраморная крошка  должна  изготов­ ляться в соответствии с требованиями настоящего стандарта по технологическому   регламенту,   утвержденному    в    установленном   порядке.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tabs>
          <w:tab w:pos="7698" w:val="left" w:leader="none"/>
        </w:tabs>
        <w:spacing w:before="0"/>
        <w:ind w:left="291" w:right="0" w:firstLine="0"/>
        <w:jc w:val="center"/>
        <w:rPr>
          <w:b/>
          <w:sz w:val="24"/>
        </w:rPr>
      </w:pPr>
      <w:r>
        <w:rPr>
          <w:b/>
          <w:sz w:val="24"/>
        </w:rPr>
        <w:t>Издание официальное</w:t>
        <w:tab/>
      </w:r>
      <w:r>
        <w:rPr>
          <w:b/>
          <w:position w:val="1"/>
          <w:sz w:val="24"/>
        </w:rPr>
        <w:t>Перепечатка воспрещена</w:t>
      </w:r>
    </w:p>
    <w:p>
      <w:pPr>
        <w:pStyle w:val="Heading2"/>
        <w:spacing w:before="108"/>
        <w:ind w:left="6152"/>
      </w:pPr>
      <w:r>
        <w:rPr/>
        <w:t>© Издательство стандартов, 1982</w:t>
      </w:r>
    </w:p>
    <w:p>
      <w:pPr>
        <w:spacing w:after="0"/>
        <w:sectPr>
          <w:type w:val="continuous"/>
          <w:pgSz w:w="11900" w:h="16840"/>
          <w:pgMar w:top="660" w:bottom="280" w:left="640" w:right="300"/>
        </w:sectPr>
      </w:pPr>
    </w:p>
    <w:p>
      <w:pPr>
        <w:spacing w:before="69"/>
        <w:ind w:left="211" w:right="0" w:firstLine="0"/>
        <w:jc w:val="left"/>
        <w:rPr>
          <w:b/>
          <w:sz w:val="22"/>
        </w:rPr>
      </w:pPr>
      <w:r>
        <w:rPr>
          <w:b/>
          <w:sz w:val="22"/>
        </w:rPr>
        <w:t>Стр. </w:t>
      </w:r>
      <w:r>
        <w:rPr>
          <w:rFonts w:ascii="Times New Roman" w:hAnsi="Times New Roman"/>
          <w:i/>
          <w:sz w:val="28"/>
        </w:rPr>
        <w:t>2 </w:t>
      </w:r>
      <w:r>
        <w:rPr>
          <w:b/>
          <w:sz w:val="22"/>
        </w:rPr>
        <w:t>ГОСТ 16426-81</w:t>
      </w:r>
    </w:p>
    <w:p>
      <w:pPr>
        <w:pStyle w:val="BodyText"/>
        <w:spacing w:before="7"/>
        <w:rPr>
          <w:b/>
          <w:sz w:val="43"/>
        </w:rPr>
      </w:pPr>
    </w:p>
    <w:p>
      <w:pPr>
        <w:pStyle w:val="ListParagraph"/>
        <w:numPr>
          <w:ilvl w:val="1"/>
          <w:numId w:val="1"/>
        </w:numPr>
        <w:tabs>
          <w:tab w:pos="2135" w:val="left" w:leader="none"/>
          <w:tab w:pos="2136" w:val="left" w:leader="none"/>
        </w:tabs>
        <w:spacing w:line="235" w:lineRule="auto" w:before="0" w:after="0"/>
        <w:ind w:left="183" w:right="178" w:firstLine="497"/>
        <w:jc w:val="both"/>
        <w:rPr>
          <w:sz w:val="28"/>
        </w:rPr>
      </w:pPr>
      <w:r>
        <w:rPr>
          <w:sz w:val="28"/>
        </w:rPr>
        <w:t>Электротехническая мраморная крошка по  химическому  составу должна соответствовать требованиям, указанным в табл.</w:t>
      </w:r>
      <w:r>
        <w:rPr>
          <w:spacing w:val="-22"/>
          <w:sz w:val="28"/>
        </w:rPr>
        <w:t> </w:t>
      </w:r>
      <w:r>
        <w:rPr>
          <w:sz w:val="28"/>
        </w:rPr>
        <w:t>1.</w:t>
      </w:r>
    </w:p>
    <w:p>
      <w:pPr>
        <w:spacing w:before="190" w:after="50"/>
        <w:ind w:left="0" w:right="501" w:firstLine="0"/>
        <w:jc w:val="right"/>
        <w:rPr>
          <w:b/>
          <w:sz w:val="24"/>
        </w:rPr>
      </w:pPr>
      <w:r>
        <w:rPr>
          <w:b/>
          <w:spacing w:val="50"/>
          <w:sz w:val="24"/>
        </w:rPr>
        <w:t>Таблица</w:t>
      </w:r>
      <w:r>
        <w:rPr>
          <w:b/>
          <w:spacing w:val="121"/>
          <w:sz w:val="24"/>
        </w:rPr>
        <w:t> </w:t>
      </w:r>
      <w:r>
        <w:rPr>
          <w:b/>
          <w:sz w:val="24"/>
        </w:rPr>
        <w:t>1</w:t>
      </w: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2"/>
        <w:gridCol w:w="1291"/>
        <w:gridCol w:w="3318"/>
      </w:tblGrid>
      <w:tr>
        <w:trPr>
          <w:trHeight w:val="840" w:hRule="atLeast"/>
        </w:trPr>
        <w:tc>
          <w:tcPr>
            <w:tcW w:w="5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3"/>
              <w:ind w:left="1410"/>
              <w:rPr>
                <w:sz w:val="19"/>
              </w:rPr>
            </w:pPr>
            <w:r>
              <w:rPr>
                <w:sz w:val="19"/>
              </w:rPr>
              <w:t>Наименование показателя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326"/>
              <w:rPr>
                <w:sz w:val="19"/>
              </w:rPr>
            </w:pPr>
            <w:r>
              <w:rPr>
                <w:sz w:val="19"/>
              </w:rPr>
              <w:t>Норма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4"/>
              <w:ind w:left="675"/>
              <w:rPr>
                <w:sz w:val="19"/>
              </w:rPr>
            </w:pPr>
            <w:r>
              <w:rPr>
                <w:sz w:val="19"/>
              </w:rPr>
              <w:t>Методика испытания</w:t>
            </w:r>
          </w:p>
        </w:tc>
      </w:tr>
      <w:tr>
        <w:trPr>
          <w:trHeight w:val="1020" w:hRule="atLeast"/>
        </w:trPr>
        <w:tc>
          <w:tcPr>
            <w:tcW w:w="5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675" w:val="left" w:leader="none"/>
                <w:tab w:pos="2509" w:val="left" w:leader="none"/>
                <w:tab w:pos="3539" w:val="left" w:leader="none"/>
                <w:tab w:pos="5578" w:val="left" w:leader="none"/>
              </w:tabs>
              <w:spacing w:line="266" w:lineRule="exact"/>
              <w:ind w:left="289"/>
              <w:rPr>
                <w:sz w:val="19"/>
              </w:rPr>
            </w:pPr>
            <w:r>
              <w:rPr>
                <w:sz w:val="24"/>
              </w:rPr>
              <w:t>Массовая</w:t>
              <w:tab/>
              <w:t>доля</w:t>
              <w:tab/>
              <w:t>суммы</w:t>
              <w:tab/>
              <w:t>нерастворимых</w:t>
              <w:tab/>
            </w:r>
            <w:r>
              <w:rPr>
                <w:sz w:val="19"/>
              </w:rPr>
              <w:t>в</w:t>
            </w:r>
          </w:p>
          <w:p>
            <w:pPr>
              <w:pStyle w:val="TableParagraph"/>
              <w:tabs>
                <w:tab w:pos="1316" w:val="left" w:leader="none"/>
                <w:tab w:pos="2554" w:val="left" w:leader="none"/>
                <w:tab w:pos="3862" w:val="left" w:leader="none"/>
                <w:tab w:pos="4355" w:val="left" w:leader="none"/>
              </w:tabs>
              <w:spacing w:line="248" w:lineRule="exact" w:before="16"/>
              <w:ind w:left="54" w:right="301" w:hanging="21"/>
              <w:rPr>
                <w:sz w:val="24"/>
              </w:rPr>
            </w:pPr>
            <w:r>
              <w:rPr>
                <w:sz w:val="24"/>
              </w:rPr>
              <w:t>соляной</w:t>
              <w:tab/>
              <w:t>кислоте</w:t>
              <w:tab/>
              <w:t>веществ</w:t>
              <w:tab/>
              <w:t>и</w:t>
              <w:tab/>
              <w:t>полуторных окислов, </w:t>
            </w:r>
            <w:r>
              <w:rPr>
                <w:sz w:val="19"/>
              </w:rPr>
              <w:t>%,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1" w:lineRule="exact" w:before="158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1"/>
              <w:rPr>
                <w:sz w:val="24"/>
              </w:rPr>
            </w:pPr>
            <w:r>
              <w:rPr>
                <w:sz w:val="24"/>
              </w:rPr>
              <w:t>По ГОСТ 23260.4—78</w:t>
            </w:r>
          </w:p>
        </w:tc>
      </w:tr>
      <w:tr>
        <w:trPr>
          <w:trHeight w:val="500" w:hRule="atLeast"/>
        </w:trPr>
        <w:tc>
          <w:tcPr>
            <w:tcW w:w="5992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663" w:val="left" w:leader="none"/>
                <w:tab w:pos="2471" w:val="left" w:leader="none"/>
                <w:tab w:pos="3640" w:val="left" w:leader="none"/>
                <w:tab w:pos="3991" w:val="left" w:leader="none"/>
                <w:tab w:pos="5408" w:val="left" w:leader="none"/>
              </w:tabs>
              <w:spacing w:line="249" w:lineRule="exact"/>
              <w:ind w:left="302"/>
              <w:rPr>
                <w:sz w:val="24"/>
              </w:rPr>
            </w:pPr>
            <w:r>
              <w:rPr>
                <w:sz w:val="24"/>
              </w:rPr>
              <w:t>Массовая</w:t>
              <w:tab/>
              <w:t>доля</w:t>
              <w:tab/>
              <w:t>кальция</w:t>
              <w:tab/>
            </w:r>
            <w:r>
              <w:rPr>
                <w:sz w:val="19"/>
              </w:rPr>
              <w:t>в</w:t>
              <w:tab/>
            </w:r>
            <w:r>
              <w:rPr>
                <w:sz w:val="24"/>
              </w:rPr>
              <w:t>пересчете</w:t>
              <w:tab/>
              <w:t>на</w:t>
            </w:r>
          </w:p>
          <w:p>
            <w:pPr>
              <w:pStyle w:val="TableParagraph"/>
              <w:spacing w:line="237" w:lineRule="exact"/>
              <w:ind w:left="54"/>
              <w:rPr>
                <w:sz w:val="24"/>
              </w:rPr>
            </w:pPr>
            <w:r>
              <w:rPr>
                <w:sz w:val="24"/>
              </w:rPr>
              <w:t>углекислый кальций (СаСОз), %, не менее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 w:before="232"/>
              <w:ind w:left="4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По ГОСТ 23260.1—78</w:t>
            </w:r>
          </w:p>
        </w:tc>
      </w:tr>
      <w:tr>
        <w:trPr>
          <w:trHeight w:val="500" w:hRule="atLeast"/>
        </w:trPr>
        <w:tc>
          <w:tcPr>
            <w:tcW w:w="5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32"/>
              <w:rPr>
                <w:sz w:val="24"/>
              </w:rPr>
            </w:pPr>
            <w:r>
              <w:rPr>
                <w:sz w:val="24"/>
              </w:rPr>
              <w:t>Массовая  доля  магния  в  пересчете  на  уг­</w:t>
            </w:r>
          </w:p>
          <w:p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лекислый магний (MgC0</w:t>
            </w:r>
            <w:r>
              <w:rPr>
                <w:position w:val="-5"/>
                <w:sz w:val="16"/>
              </w:rPr>
              <w:t>3</w:t>
            </w:r>
            <w:r>
              <w:rPr>
                <w:sz w:val="24"/>
              </w:rPr>
              <w:t>), %, не более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По ГОСТ 23260.2—78</w:t>
            </w:r>
          </w:p>
        </w:tc>
      </w:tr>
      <w:tr>
        <w:trPr>
          <w:trHeight w:val="1240" w:hRule="atLeast"/>
        </w:trPr>
        <w:tc>
          <w:tcPr>
            <w:tcW w:w="5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auto"/>
              <w:ind w:left="41" w:right="307" w:firstLine="241"/>
              <w:jc w:val="both"/>
              <w:rPr>
                <w:sz w:val="24"/>
              </w:rPr>
            </w:pPr>
            <w:r>
              <w:rPr>
                <w:sz w:val="24"/>
              </w:rPr>
              <w:t>Массовая   доля    суммы    окислов    кальция  и  магния  в  пересчете  на  окись  кальция,  %,   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</w:p>
          <w:p>
            <w:pPr>
              <w:pStyle w:val="TableParagraph"/>
              <w:tabs>
                <w:tab w:pos="1688" w:val="left" w:leader="none"/>
                <w:tab w:pos="2521" w:val="left" w:leader="none"/>
                <w:tab w:pos="3961" w:val="left" w:leader="none"/>
                <w:tab w:pos="5402" w:val="left" w:leader="none"/>
              </w:tabs>
              <w:spacing w:line="236" w:lineRule="exact" w:before="9"/>
              <w:ind w:left="302"/>
              <w:rPr>
                <w:sz w:val="24"/>
              </w:rPr>
            </w:pPr>
            <w:r>
              <w:rPr>
                <w:sz w:val="24"/>
              </w:rPr>
              <w:t>Массовая</w:t>
              <w:tab/>
              <w:t>доля</w:t>
              <w:tab/>
              <w:t>глинистых</w:t>
              <w:tab/>
              <w:t>примесей,</w:t>
              <w:tab/>
              <w:t>%,</w:t>
            </w:r>
          </w:p>
          <w:p>
            <w:pPr>
              <w:pStyle w:val="TableParagraph"/>
              <w:spacing w:line="234" w:lineRule="exact"/>
              <w:ind w:left="47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6"/>
              <w:ind w:left="640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exact"/>
              <w:ind w:lef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871" w:val="left" w:leader="none"/>
                <w:tab w:pos="1747" w:val="left" w:leader="none"/>
              </w:tabs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По</w:t>
              <w:tab/>
              <w:t>ГОСТ</w:t>
              <w:tab/>
              <w:t>23260.3—78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318"/>
              <w:rPr>
                <w:sz w:val="24"/>
              </w:rPr>
            </w:pPr>
            <w:r>
              <w:rPr>
                <w:sz w:val="24"/>
              </w:rPr>
              <w:t>По п. 4.3</w:t>
            </w:r>
          </w:p>
        </w:tc>
      </w:tr>
      <w:tr>
        <w:trPr>
          <w:trHeight w:val="520" w:hRule="atLeast"/>
        </w:trPr>
        <w:tc>
          <w:tcPr>
            <w:tcW w:w="59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Массовая доля влаги, %, не более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3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</w:rPr>
              <w:t>По ГОСТ 8735—75</w:t>
            </w:r>
          </w:p>
        </w:tc>
      </w:tr>
    </w:tbl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99" w:val="left" w:leader="none"/>
        </w:tabs>
        <w:spacing w:line="235" w:lineRule="auto" w:before="0" w:after="0"/>
        <w:ind w:left="169" w:right="154" w:firstLine="518"/>
        <w:jc w:val="both"/>
        <w:rPr>
          <w:sz w:val="28"/>
        </w:rPr>
      </w:pPr>
      <w:r>
        <w:rPr>
          <w:sz w:val="28"/>
        </w:rPr>
        <w:t>Цвет   мрамора,   из   которого   изготовляют   крошку,   а   также цвет  самой  крошки  должен  быть  светлых  тонов:   белый,   светло-   розовый, светло-голубой,</w:t>
      </w:r>
      <w:r>
        <w:rPr>
          <w:spacing w:val="-8"/>
          <w:sz w:val="28"/>
        </w:rPr>
        <w:t> </w:t>
      </w:r>
      <w:r>
        <w:rPr>
          <w:sz w:val="28"/>
        </w:rPr>
        <w:t>светло-серый.</w:t>
      </w:r>
    </w:p>
    <w:p>
      <w:pPr>
        <w:pStyle w:val="ListParagraph"/>
        <w:numPr>
          <w:ilvl w:val="1"/>
          <w:numId w:val="1"/>
        </w:numPr>
        <w:tabs>
          <w:tab w:pos="1757" w:val="left" w:leader="none"/>
        </w:tabs>
        <w:spacing w:line="235" w:lineRule="auto" w:before="3" w:after="0"/>
        <w:ind w:left="183" w:right="200" w:firstLine="489"/>
        <w:jc w:val="both"/>
        <w:rPr>
          <w:sz w:val="28"/>
        </w:rPr>
      </w:pPr>
      <w:r>
        <w:rPr>
          <w:sz w:val="28"/>
        </w:rPr>
        <w:t>Гранулометрический состав мраморной  крошки  должен находиться в пределах, указанных в табл.</w:t>
      </w:r>
      <w:r>
        <w:rPr>
          <w:spacing w:val="-16"/>
          <w:sz w:val="28"/>
        </w:rPr>
        <w:t> </w:t>
      </w:r>
      <w:r>
        <w:rPr>
          <w:sz w:val="28"/>
        </w:rPr>
        <w:t>2.</w:t>
      </w:r>
    </w:p>
    <w:p>
      <w:pPr>
        <w:spacing w:line="272" w:lineRule="exact" w:before="0"/>
        <w:ind w:left="0" w:right="479" w:firstLine="0"/>
        <w:jc w:val="right"/>
        <w:rPr>
          <w:sz w:val="24"/>
        </w:rPr>
      </w:pPr>
      <w:r>
        <w:rPr>
          <w:spacing w:val="33"/>
          <w:sz w:val="24"/>
        </w:rPr>
        <w:t>Таблица</w:t>
      </w:r>
      <w:r>
        <w:rPr>
          <w:spacing w:val="32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6"/>
        <w:rPr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1674"/>
        <w:gridCol w:w="1688"/>
        <w:gridCol w:w="1695"/>
        <w:gridCol w:w="3850"/>
      </w:tblGrid>
      <w:tr>
        <w:trPr>
          <w:trHeight w:val="380" w:hRule="atLeast"/>
        </w:trPr>
        <w:tc>
          <w:tcPr>
            <w:tcW w:w="6765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82"/>
              <w:ind w:left="1186"/>
              <w:rPr>
                <w:sz w:val="19"/>
              </w:rPr>
            </w:pPr>
            <w:r>
              <w:rPr>
                <w:sz w:val="19"/>
              </w:rPr>
              <w:t>Размеры отверстий контрольных сит, мм, марок</w:t>
            </w:r>
          </w:p>
        </w:tc>
        <w:tc>
          <w:tcPr>
            <w:tcW w:w="385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4" w:lineRule="exact" w:before="172"/>
              <w:ind w:left="699" w:right="568"/>
              <w:jc w:val="center"/>
              <w:rPr>
                <w:sz w:val="19"/>
              </w:rPr>
            </w:pPr>
            <w:r>
              <w:rPr>
                <w:sz w:val="19"/>
              </w:rPr>
              <w:t>Суммарный остаток на сите,</w:t>
            </w:r>
          </w:p>
          <w:p>
            <w:pPr>
              <w:pStyle w:val="TableParagraph"/>
              <w:spacing w:line="252" w:lineRule="exact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800" w:hRule="atLeast"/>
        </w:trPr>
        <w:tc>
          <w:tcPr>
            <w:tcW w:w="1708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490" w:right="492"/>
              <w:jc w:val="center"/>
              <w:rPr>
                <w:sz w:val="19"/>
              </w:rPr>
            </w:pPr>
            <w:r>
              <w:rPr>
                <w:sz w:val="19"/>
              </w:rPr>
              <w:t>ЭМК-40</w:t>
            </w:r>
          </w:p>
        </w:tc>
        <w:tc>
          <w:tcPr>
            <w:tcW w:w="1674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482" w:right="462"/>
              <w:jc w:val="center"/>
              <w:rPr>
                <w:sz w:val="19"/>
              </w:rPr>
            </w:pPr>
            <w:r>
              <w:rPr>
                <w:sz w:val="19"/>
              </w:rPr>
              <w:t>ЭМК-20</w:t>
            </w:r>
          </w:p>
        </w:tc>
        <w:tc>
          <w:tcPr>
            <w:tcW w:w="168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88" w:right="468"/>
              <w:jc w:val="center"/>
              <w:rPr>
                <w:sz w:val="19"/>
              </w:rPr>
            </w:pPr>
            <w:r>
              <w:rPr>
                <w:sz w:val="19"/>
              </w:rPr>
              <w:t>ЭМК-10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13"/>
              <w:rPr>
                <w:sz w:val="19"/>
              </w:rPr>
            </w:pPr>
            <w:r>
              <w:rPr>
                <w:sz w:val="19"/>
              </w:rPr>
              <w:t>ЭМК-5</w:t>
            </w:r>
          </w:p>
        </w:tc>
        <w:tc>
          <w:tcPr>
            <w:tcW w:w="385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70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26" w:lineRule="exact"/>
              <w:ind w:left="490" w:right="452"/>
              <w:jc w:val="center"/>
              <w:rPr>
                <w:sz w:val="24"/>
              </w:rPr>
            </w:pPr>
            <w:r>
              <w:rPr>
                <w:sz w:val="24"/>
              </w:rPr>
              <w:t>80 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4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40 </w:t>
            </w:r>
          </w:p>
        </w:tc>
        <w:tc>
          <w:tcPr>
            <w:tcW w:w="168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47" w:lineRule="exact"/>
              <w:ind w:left="488" w:right="454"/>
              <w:jc w:val="center"/>
              <w:rPr>
                <w:sz w:val="24"/>
              </w:rPr>
            </w:pPr>
            <w:r>
              <w:rPr>
                <w:sz w:val="24"/>
              </w:rPr>
              <w:t>20 </w:t>
            </w:r>
          </w:p>
        </w:tc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200" w:lineRule="exact"/>
              <w:ind w:left="636" w:right="580"/>
              <w:jc w:val="center"/>
              <w:rPr>
                <w:sz w:val="19"/>
              </w:rPr>
            </w:pPr>
            <w:r>
              <w:rPr>
                <w:sz w:val="19"/>
              </w:rPr>
              <w:t>10,0</w:t>
            </w:r>
          </w:p>
        </w:tc>
        <w:tc>
          <w:tcPr>
            <w:tcW w:w="385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47" w:lineRule="exact"/>
              <w:ind w:left="1026"/>
              <w:rPr>
                <w:sz w:val="24"/>
              </w:rPr>
            </w:pPr>
            <w:r>
              <w:rPr>
                <w:sz w:val="24"/>
              </w:rPr>
              <w:t>Не допускается</w:t>
            </w:r>
          </w:p>
        </w:tc>
      </w:tr>
      <w:tr>
        <w:trPr>
          <w:trHeight w:val="240" w:hRule="atLeast"/>
        </w:trPr>
        <w:tc>
          <w:tcPr>
            <w:tcW w:w="1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exact"/>
              <w:ind w:left="490" w:right="4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 w:before="34"/>
              <w:ind w:left="462" w:right="462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488" w:right="4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665" w:right="515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38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825"/>
              <w:rPr>
                <w:sz w:val="24"/>
              </w:rPr>
            </w:pPr>
            <w:r>
              <w:rPr>
                <w:sz w:val="24"/>
              </w:rPr>
              <w:t>Не более 10</w:t>
            </w:r>
          </w:p>
        </w:tc>
      </w:tr>
      <w:tr>
        <w:trPr>
          <w:trHeight w:val="240" w:hRule="atLeast"/>
        </w:trPr>
        <w:tc>
          <w:tcPr>
            <w:tcW w:w="1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39"/>
              <w:ind w:left="490" w:right="47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482" w:right="4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1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left="12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38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699" w:right="566"/>
              <w:jc w:val="center"/>
              <w:rPr>
                <w:sz w:val="24"/>
              </w:rPr>
            </w:pPr>
            <w:r>
              <w:rPr>
                <w:sz w:val="24"/>
              </w:rPr>
              <w:t>40— 70</w:t>
            </w:r>
          </w:p>
        </w:tc>
      </w:tr>
      <w:tr>
        <w:trPr>
          <w:trHeight w:val="560" w:hRule="atLeast"/>
        </w:trPr>
        <w:tc>
          <w:tcPr>
            <w:tcW w:w="17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ind w:left="490" w:right="4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8" w:lineRule="exact"/>
              <w:ind w:left="482" w:right="4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1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448"/>
              <w:rPr>
                <w:sz w:val="24"/>
              </w:rPr>
            </w:pPr>
            <w:r>
              <w:rPr>
                <w:sz w:val="24"/>
              </w:rPr>
              <w:t>Поддон</w:t>
            </w:r>
          </w:p>
        </w:tc>
        <w:tc>
          <w:tcPr>
            <w:tcW w:w="38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4" w:lineRule="exact"/>
              <w:ind w:left="680" w:right="568"/>
              <w:jc w:val="center"/>
              <w:rPr>
                <w:sz w:val="24"/>
              </w:rPr>
            </w:pPr>
            <w:r>
              <w:rPr>
                <w:sz w:val="24"/>
              </w:rPr>
              <w:t>90—100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2882" w:val="left" w:leader="none"/>
        </w:tabs>
        <w:spacing w:line="232" w:lineRule="auto" w:before="201" w:after="57"/>
        <w:ind w:left="2775" w:right="193" w:hanging="438"/>
        <w:jc w:val="left"/>
        <w:rPr>
          <w:sz w:val="28"/>
        </w:rPr>
      </w:pPr>
      <w:r>
        <w:rPr>
          <w:sz w:val="28"/>
        </w:rPr>
        <w:t>Диэлектрические свойства электротехнической</w:t>
      </w:r>
      <w:r>
        <w:rPr>
          <w:spacing w:val="-29"/>
          <w:sz w:val="28"/>
        </w:rPr>
        <w:t> </w:t>
      </w:r>
      <w:r>
        <w:rPr>
          <w:sz w:val="28"/>
        </w:rPr>
        <w:t>мраморной крошки должны соответствовать требованиям, указанным</w:t>
      </w:r>
      <w:r>
        <w:rPr>
          <w:spacing w:val="-17"/>
          <w:sz w:val="28"/>
        </w:rPr>
        <w:t> </w:t>
      </w:r>
      <w:r>
        <w:rPr>
          <w:sz w:val="28"/>
        </w:rPr>
        <w:t>в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2"/>
        <w:gridCol w:w="2906"/>
      </w:tblGrid>
      <w:tr>
        <w:trPr>
          <w:trHeight w:val="260" w:hRule="atLeast"/>
        </w:trPr>
        <w:tc>
          <w:tcPr>
            <w:tcW w:w="7702" w:type="dxa"/>
          </w:tcPr>
          <w:p>
            <w:pPr>
              <w:pStyle w:val="TableParagraph"/>
              <w:spacing w:line="242" w:lineRule="exact"/>
              <w:ind w:left="68"/>
              <w:rPr>
                <w:sz w:val="24"/>
              </w:rPr>
            </w:pPr>
            <w:r>
              <w:rPr>
                <w:sz w:val="24"/>
              </w:rPr>
              <w:t>табл. 3.</w:t>
            </w: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77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051"/>
              <w:rPr>
                <w:sz w:val="24"/>
              </w:rPr>
            </w:pPr>
            <w:r>
              <w:rPr>
                <w:spacing w:val="33"/>
                <w:sz w:val="24"/>
              </w:rPr>
              <w:t>Таблица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800" w:hRule="atLeast"/>
        </w:trPr>
        <w:tc>
          <w:tcPr>
            <w:tcW w:w="7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2598" w:right="2701"/>
              <w:jc w:val="center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показателя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2" w:right="1174"/>
              <w:jc w:val="center"/>
              <w:rPr>
                <w:sz w:val="19"/>
              </w:rPr>
            </w:pPr>
            <w:r>
              <w:rPr>
                <w:sz w:val="19"/>
              </w:rPr>
              <w:t>Норма</w:t>
            </w:r>
          </w:p>
        </w:tc>
      </w:tr>
      <w:tr>
        <w:trPr>
          <w:trHeight w:val="660" w:hRule="atLeast"/>
        </w:trPr>
        <w:tc>
          <w:tcPr>
            <w:tcW w:w="77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58"/>
              <w:ind w:left="55" w:right="1197" w:firstLine="226"/>
              <w:rPr>
                <w:sz w:val="24"/>
              </w:rPr>
            </w:pPr>
            <w:r>
              <w:rPr>
                <w:sz w:val="24"/>
              </w:rPr>
              <w:t>Удельное объемное электрическое сопротивление при напряжении постоянного тока 500 В, Ом*см, не менее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33"/>
              </w:rPr>
            </w:pPr>
          </w:p>
          <w:p>
            <w:pPr>
              <w:pStyle w:val="TableParagraph"/>
              <w:spacing w:line="250" w:lineRule="exact"/>
              <w:ind w:left="1102" w:right="1138"/>
              <w:jc w:val="center"/>
              <w:rPr>
                <w:sz w:val="16"/>
              </w:rPr>
            </w:pPr>
            <w:r>
              <w:rPr>
                <w:sz w:val="24"/>
              </w:rPr>
              <w:t>10</w:t>
            </w:r>
            <w:r>
              <w:rPr>
                <w:position w:val="6"/>
                <w:sz w:val="16"/>
              </w:rPr>
              <w:t>7</w:t>
            </w:r>
          </w:p>
        </w:tc>
      </w:tr>
      <w:tr>
        <w:trPr>
          <w:trHeight w:val="518" w:hRule="atLeast"/>
        </w:trPr>
        <w:tc>
          <w:tcPr>
            <w:tcW w:w="77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303"/>
              <w:rPr>
                <w:sz w:val="24"/>
              </w:rPr>
            </w:pPr>
            <w:r>
              <w:rPr>
                <w:sz w:val="24"/>
              </w:rPr>
              <w:t>Электрическая прочность при постоянном напряжении,</w:t>
            </w:r>
          </w:p>
          <w:p>
            <w:pPr>
              <w:pStyle w:val="TableParagraph"/>
              <w:spacing w:line="266" w:lineRule="exact"/>
              <w:ind w:left="33"/>
              <w:rPr>
                <w:sz w:val="24"/>
              </w:rPr>
            </w:pPr>
            <w:r>
              <w:rPr>
                <w:sz w:val="24"/>
              </w:rPr>
              <w:t>кВ/мм, не менее</w:t>
            </w:r>
          </w:p>
        </w:tc>
        <w:tc>
          <w:tcPr>
            <w:tcW w:w="2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400" w:bottom="280" w:left="420" w:right="640"/>
        </w:sectPr>
      </w:pPr>
    </w:p>
    <w:p>
      <w:pPr>
        <w:spacing w:before="71"/>
        <w:ind w:left="0" w:right="232" w:firstLine="0"/>
        <w:jc w:val="right"/>
        <w:rPr>
          <w:b/>
          <w:sz w:val="24"/>
        </w:rPr>
      </w:pPr>
      <w:r>
        <w:rPr>
          <w:b/>
          <w:sz w:val="24"/>
        </w:rPr>
        <w:t>ГОСТ 1642 6— 81 Стр. 3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301" w:val="left" w:leader="none"/>
        </w:tabs>
        <w:spacing w:line="240" w:lineRule="auto" w:before="193" w:after="0"/>
        <w:ind w:left="4300" w:right="0" w:hanging="370"/>
        <w:jc w:val="left"/>
        <w:rPr>
          <w:b/>
          <w:sz w:val="24"/>
        </w:rPr>
      </w:pPr>
      <w:r>
        <w:rPr>
          <w:b/>
          <w:sz w:val="24"/>
        </w:rPr>
        <w:t>ПРАВИЛА ПРИЕМКИ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677" w:val="left" w:leader="none"/>
        </w:tabs>
        <w:spacing w:line="232" w:lineRule="auto" w:before="0" w:after="0"/>
        <w:ind w:left="121" w:right="165" w:firstLine="532"/>
        <w:jc w:val="both"/>
        <w:rPr>
          <w:sz w:val="28"/>
        </w:rPr>
      </w:pPr>
      <w:r>
        <w:rPr>
          <w:sz w:val="28"/>
        </w:rPr>
        <w:t>Электротехническую  мраморную  крошку   принимают   пар­  тиями.</w:t>
      </w:r>
    </w:p>
    <w:p>
      <w:pPr>
        <w:pStyle w:val="BodyText"/>
        <w:spacing w:line="235" w:lineRule="auto" w:before="7"/>
        <w:ind w:left="135" w:right="106" w:firstLine="518"/>
        <w:jc w:val="both"/>
      </w:pPr>
      <w:r>
        <w:rPr/>
        <w:t>Партией    считают    количество    электротехнической     мраморной крошки одной марки, оформленное одним документом о качестве, содержащим:</w:t>
      </w:r>
    </w:p>
    <w:p>
      <w:pPr>
        <w:pStyle w:val="BodyText"/>
        <w:spacing w:line="232" w:lineRule="auto" w:before="7"/>
        <w:ind w:left="653" w:right="1813"/>
      </w:pPr>
      <w:r>
        <w:rPr/>
        <w:t>наименование предприятия-изготовителя и его товарный знак; наименование и марку продукции;</w:t>
      </w:r>
    </w:p>
    <w:p>
      <w:pPr>
        <w:pStyle w:val="BodyText"/>
        <w:spacing w:line="235" w:lineRule="auto"/>
        <w:ind w:left="653" w:right="5788" w:hanging="8"/>
      </w:pPr>
      <w:r>
        <w:rPr/>
        <w:t>номер и дату выдачи документа; результаты испытаний;</w:t>
      </w:r>
    </w:p>
    <w:p>
      <w:pPr>
        <w:pStyle w:val="BodyText"/>
        <w:spacing w:line="237" w:lineRule="auto"/>
        <w:ind w:left="645" w:right="8217" w:hanging="14"/>
        <w:jc w:val="both"/>
      </w:pPr>
      <w:r>
        <w:rPr/>
        <w:t>дату отгрузки; массу партии; номер партии;</w:t>
      </w:r>
    </w:p>
    <w:p>
      <w:pPr>
        <w:pStyle w:val="BodyText"/>
        <w:spacing w:line="237" w:lineRule="auto"/>
        <w:ind w:left="632" w:right="2443" w:firstLine="7"/>
      </w:pPr>
      <w:r>
        <w:rPr/>
        <w:t>номер вагона или судна и номера накладных; обозначение настоящего стандарта.</w:t>
      </w:r>
    </w:p>
    <w:p>
      <w:pPr>
        <w:pStyle w:val="ListParagraph"/>
        <w:numPr>
          <w:ilvl w:val="1"/>
          <w:numId w:val="3"/>
        </w:numPr>
        <w:tabs>
          <w:tab w:pos="1661" w:val="left" w:leader="none"/>
        </w:tabs>
        <w:spacing w:line="235" w:lineRule="auto" w:before="3" w:after="0"/>
        <w:ind w:left="135" w:right="115" w:firstLine="497"/>
        <w:jc w:val="both"/>
        <w:rPr>
          <w:sz w:val="28"/>
        </w:rPr>
      </w:pPr>
      <w:r>
        <w:rPr>
          <w:sz w:val="28"/>
        </w:rPr>
        <w:t>Для проверки соответствия качества электротехнической мраморной   крошки   требованиям   настоящего   стандарта   отбирают    пробы   по   ГОСТ   23259—78   и   проводят   приемо-сдаточные    испыта­  ния.</w:t>
      </w:r>
    </w:p>
    <w:p>
      <w:pPr>
        <w:pStyle w:val="ListParagraph"/>
        <w:numPr>
          <w:ilvl w:val="1"/>
          <w:numId w:val="3"/>
        </w:numPr>
        <w:tabs>
          <w:tab w:pos="1595" w:val="left" w:leader="none"/>
        </w:tabs>
        <w:spacing w:line="235" w:lineRule="auto" w:before="0" w:after="0"/>
        <w:ind w:left="135" w:right="118" w:firstLine="518"/>
        <w:jc w:val="both"/>
        <w:rPr>
          <w:sz w:val="28"/>
        </w:rPr>
      </w:pPr>
      <w:r>
        <w:rPr>
          <w:sz w:val="28"/>
        </w:rPr>
        <w:t>При   получении   результатов   испытаний,    не    соответствую­ щих требованиям настоящего  стандарта  хотя  бы  по  одному  из  показателей,   проводят   повторные   испытания   на    удвоенном    коли­ честве проб, отобранных от той же</w:t>
      </w:r>
      <w:r>
        <w:rPr>
          <w:spacing w:val="-14"/>
          <w:sz w:val="28"/>
        </w:rPr>
        <w:t> </w:t>
      </w:r>
      <w:r>
        <w:rPr>
          <w:sz w:val="28"/>
        </w:rPr>
        <w:t>партии.</w:t>
      </w:r>
    </w:p>
    <w:p>
      <w:pPr>
        <w:pStyle w:val="BodyText"/>
        <w:spacing w:line="315" w:lineRule="exact" w:before="4"/>
        <w:ind w:left="645"/>
      </w:pPr>
      <w:r>
        <w:rPr/>
        <w:t>Результаты повторных испытаний являются окончательными.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4138" w:val="left" w:leader="none"/>
        </w:tabs>
        <w:spacing w:line="240" w:lineRule="auto" w:before="0" w:after="0"/>
        <w:ind w:left="4137" w:right="0" w:hanging="370"/>
        <w:jc w:val="left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ИСПЫТАНИЙ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591" w:val="left" w:leader="none"/>
        </w:tabs>
        <w:spacing w:line="235" w:lineRule="auto" w:before="0" w:after="0"/>
        <w:ind w:left="128" w:right="104" w:firstLine="511"/>
        <w:jc w:val="both"/>
        <w:rPr>
          <w:sz w:val="28"/>
        </w:rPr>
      </w:pPr>
      <w:r>
        <w:rPr>
          <w:sz w:val="28"/>
        </w:rPr>
        <w:t>Отбор  и  подготовка  проб  для  испытаний  —  по  ГОСТ  23259—78.</w:t>
      </w:r>
    </w:p>
    <w:p>
      <w:pPr>
        <w:pStyle w:val="ListParagraph"/>
        <w:numPr>
          <w:ilvl w:val="1"/>
          <w:numId w:val="4"/>
        </w:numPr>
        <w:tabs>
          <w:tab w:pos="1653" w:val="left" w:leader="none"/>
        </w:tabs>
        <w:spacing w:line="232" w:lineRule="auto" w:before="3" w:after="0"/>
        <w:ind w:left="128" w:right="112" w:firstLine="504"/>
        <w:jc w:val="both"/>
        <w:rPr>
          <w:sz w:val="28"/>
        </w:rPr>
      </w:pPr>
      <w:r>
        <w:rPr>
          <w:sz w:val="28"/>
        </w:rPr>
        <w:t>Гранулометрический состав электротехнической  мраморной крошки — по ГОСТ</w:t>
      </w:r>
      <w:r>
        <w:rPr>
          <w:spacing w:val="-1"/>
          <w:sz w:val="28"/>
        </w:rPr>
        <w:t> </w:t>
      </w:r>
      <w:r>
        <w:rPr>
          <w:sz w:val="28"/>
        </w:rPr>
        <w:t>8269—76.</w:t>
      </w:r>
    </w:p>
    <w:p>
      <w:pPr>
        <w:pStyle w:val="ListParagraph"/>
        <w:numPr>
          <w:ilvl w:val="1"/>
          <w:numId w:val="4"/>
        </w:numPr>
        <w:tabs>
          <w:tab w:pos="1601" w:val="left" w:leader="none"/>
        </w:tabs>
        <w:spacing w:line="230" w:lineRule="auto" w:before="9" w:after="0"/>
        <w:ind w:left="135" w:right="163" w:firstLine="497"/>
        <w:jc w:val="both"/>
        <w:rPr>
          <w:sz w:val="28"/>
        </w:rPr>
      </w:pPr>
      <w:r>
        <w:rPr>
          <w:spacing w:val="62"/>
          <w:sz w:val="28"/>
        </w:rPr>
        <w:t>Определение содержания </w:t>
      </w:r>
      <w:r>
        <w:rPr>
          <w:spacing w:val="61"/>
          <w:sz w:val="28"/>
        </w:rPr>
        <w:t>глинистых</w:t>
      </w:r>
      <w:r>
        <w:rPr>
          <w:spacing w:val="200"/>
          <w:sz w:val="28"/>
        </w:rPr>
        <w:t> </w:t>
      </w:r>
      <w:r>
        <w:rPr>
          <w:spacing w:val="51"/>
          <w:sz w:val="28"/>
        </w:rPr>
        <w:t>при­</w:t>
      </w:r>
      <w:r>
        <w:rPr>
          <w:spacing w:val="180"/>
          <w:sz w:val="28"/>
        </w:rPr>
        <w:t> </w:t>
      </w:r>
      <w:r>
        <w:rPr>
          <w:spacing w:val="55"/>
          <w:sz w:val="28"/>
        </w:rPr>
        <w:t>месей</w:t>
      </w:r>
      <w:r>
        <w:rPr>
          <w:spacing w:val="-8"/>
          <w:sz w:val="28"/>
        </w:rPr>
        <w:t> </w:t>
      </w:r>
    </w:p>
    <w:p>
      <w:pPr>
        <w:pStyle w:val="BodyText"/>
        <w:spacing w:line="237" w:lineRule="auto" w:before="3"/>
        <w:ind w:left="113" w:right="187" w:firstLine="518"/>
        <w:jc w:val="both"/>
      </w:pPr>
      <w:r>
        <w:rPr/>
        <w:t>Навеску   электротехнической   мраморной    крошки    50    г    помеща­    ют  в  цилиндр  вместимостью  1000  см</w:t>
      </w:r>
      <w:r>
        <w:rPr>
          <w:position w:val="7"/>
          <w:sz w:val="18"/>
        </w:rPr>
        <w:t>3  </w:t>
      </w:r>
      <w:r>
        <w:rPr/>
        <w:t>и  высотой  (400±20)  мм,   на­   ливают 500 см</w:t>
      </w:r>
      <w:r>
        <w:rPr>
          <w:position w:val="7"/>
          <w:sz w:val="18"/>
        </w:rPr>
        <w:t>3  </w:t>
      </w:r>
      <w:r>
        <w:rPr/>
        <w:t>воды и 3—4 см</w:t>
      </w:r>
      <w:r>
        <w:rPr>
          <w:position w:val="7"/>
          <w:sz w:val="18"/>
        </w:rPr>
        <w:t>3</w:t>
      </w:r>
      <w:r>
        <w:rPr>
          <w:spacing w:val="-4"/>
          <w:position w:val="7"/>
          <w:sz w:val="18"/>
        </w:rPr>
        <w:t> </w:t>
      </w:r>
      <w:r>
        <w:rPr/>
        <w:t>аммиака.</w:t>
      </w:r>
    </w:p>
    <w:p>
      <w:pPr>
        <w:pStyle w:val="BodyText"/>
        <w:tabs>
          <w:tab w:pos="713" w:val="left" w:leader="none"/>
          <w:tab w:pos="757" w:val="left" w:leader="none"/>
          <w:tab w:pos="1409" w:val="left" w:leader="none"/>
          <w:tab w:pos="1612" w:val="left" w:leader="none"/>
          <w:tab w:pos="1663" w:val="left" w:leader="none"/>
          <w:tab w:pos="1838" w:val="left" w:leader="none"/>
          <w:tab w:pos="2047" w:val="left" w:leader="none"/>
          <w:tab w:pos="2332" w:val="left" w:leader="none"/>
          <w:tab w:pos="2425" w:val="left" w:leader="none"/>
          <w:tab w:pos="2860" w:val="left" w:leader="none"/>
          <w:tab w:pos="3608" w:val="left" w:leader="none"/>
          <w:tab w:pos="3791" w:val="left" w:leader="none"/>
          <w:tab w:pos="4144" w:val="left" w:leader="none"/>
          <w:tab w:pos="4312" w:val="left" w:leader="none"/>
          <w:tab w:pos="4668" w:val="left" w:leader="none"/>
          <w:tab w:pos="5912" w:val="left" w:leader="none"/>
          <w:tab w:pos="6074" w:val="left" w:leader="none"/>
          <w:tab w:pos="6364" w:val="left" w:leader="none"/>
          <w:tab w:pos="6432" w:val="left" w:leader="none"/>
          <w:tab w:pos="6624" w:val="left" w:leader="none"/>
          <w:tab w:pos="7731" w:val="left" w:leader="none"/>
          <w:tab w:pos="8040" w:val="left" w:leader="none"/>
          <w:tab w:pos="8647" w:val="left" w:leader="none"/>
          <w:tab w:pos="8751" w:val="left" w:leader="none"/>
          <w:tab w:pos="9154" w:val="left" w:leader="none"/>
          <w:tab w:pos="9233" w:val="left" w:leader="none"/>
          <w:tab w:pos="9322" w:val="left" w:leader="none"/>
          <w:tab w:pos="9771" w:val="left" w:leader="none"/>
          <w:tab w:pos="9953" w:val="left" w:leader="none"/>
        </w:tabs>
        <w:spacing w:line="235" w:lineRule="auto" w:before="6"/>
        <w:ind w:left="106" w:right="100" w:firstLine="538"/>
      </w:pPr>
      <w:r>
        <w:rPr/>
        <w:t>Содержимое</w:t>
        <w:tab/>
        <w:tab/>
        <w:tab/>
        <w:t>цилиндра</w:t>
        <w:tab/>
        <w:tab/>
        <w:tab/>
        <w:t>тщательно</w:t>
        <w:tab/>
        <w:tab/>
        <w:tab/>
        <w:t>перемешивают</w:t>
        <w:tab/>
        <w:tab/>
        <w:tab/>
        <w:t>стеклянной палочкой</w:t>
        <w:tab/>
        <w:tab/>
        <w:t>с</w:t>
        <w:tab/>
        <w:tab/>
        <w:t>резиновым</w:t>
        <w:tab/>
        <w:tab/>
        <w:t>наконечником</w:t>
        <w:tab/>
        <w:t>и</w:t>
        <w:tab/>
        <w:tab/>
        <w:t>оставляют</w:t>
        <w:tab/>
        <w:t>на</w:t>
        <w:tab/>
        <w:t>24</w:t>
        <w:tab/>
        <w:tab/>
        <w:t>ч.</w:t>
        <w:tab/>
        <w:t>Снова тщательно</w:t>
        <w:tab/>
        <w:tab/>
        <w:tab/>
        <w:t>перемешивают</w:t>
        <w:tab/>
        <w:t>содержимое</w:t>
        <w:tab/>
        <w:tab/>
        <w:t>цилиндра,</w:t>
        <w:tab/>
        <w:t>доливают</w:t>
        <w:tab/>
        <w:tab/>
        <w:tab/>
        <w:t>до</w:t>
        <w:tab/>
        <w:tab/>
        <w:t>мет­ ки</w:t>
        <w:tab/>
        <w:t>1000</w:t>
        <w:tab/>
        <w:tab/>
        <w:tab/>
        <w:t>см</w:t>
      </w:r>
      <w:r>
        <w:rPr>
          <w:position w:val="7"/>
          <w:sz w:val="18"/>
        </w:rPr>
        <w:t>3</w:t>
        <w:tab/>
        <w:tab/>
      </w:r>
      <w:r>
        <w:rPr/>
        <w:t>водой,</w:t>
        <w:tab/>
        <w:t>вновь</w:t>
        <w:tab/>
        <w:t>тщательно</w:t>
        <w:tab/>
        <w:tab/>
        <w:t>перемешивают</w:t>
        <w:tab/>
        <w:tab/>
        <w:t>и</w:t>
        <w:tab/>
        <w:tab/>
        <w:t>оставляют на</w:t>
        <w:tab/>
        <w:tab/>
        <w:t>30</w:t>
        <w:tab/>
        <w:t>мин.</w:t>
        <w:tab/>
        <w:tab/>
        <w:t>В</w:t>
        <w:tab/>
        <w:t>цилиндр</w:t>
        <w:tab/>
        <w:tab/>
        <w:t>погружают     наполненную  </w:t>
      </w:r>
      <w:r>
        <w:rPr>
          <w:spacing w:val="47"/>
        </w:rPr>
        <w:t> </w:t>
      </w:r>
      <w:r>
        <w:rPr/>
        <w:t>водой   </w:t>
      </w:r>
      <w:r>
        <w:rPr>
          <w:spacing w:val="22"/>
        </w:rPr>
        <w:t> </w:t>
      </w:r>
      <w:r>
        <w:rPr/>
        <w:t>сифонную трубку  или  пипетку  на  глубину  200   мм   от   уровня   суспензии,   фик­   сируя  глубину  погружения  при  помощи  кружка  или  крестовины, укрепленных  на  сифоне.   Открывают   зажим   на   резиновой   трубке   сифона и сливают суспензию.</w:t>
      </w:r>
    </w:p>
    <w:p>
      <w:pPr>
        <w:spacing w:after="0" w:line="235" w:lineRule="auto"/>
        <w:sectPr>
          <w:pgSz w:w="11900" w:h="16840"/>
          <w:pgMar w:top="480" w:bottom="280" w:left="560" w:right="600"/>
        </w:sectPr>
      </w:pPr>
    </w:p>
    <w:p>
      <w:pPr>
        <w:spacing w:before="78"/>
        <w:ind w:left="147" w:right="0" w:firstLine="0"/>
        <w:jc w:val="left"/>
        <w:rPr>
          <w:b/>
          <w:sz w:val="22"/>
        </w:rPr>
      </w:pPr>
      <w:r>
        <w:rPr>
          <w:b/>
          <w:sz w:val="22"/>
        </w:rPr>
        <w:t>Стр. 4 ГОСТ 16426— 81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1045" w:val="left" w:leader="none"/>
          <w:tab w:pos="1700" w:val="left" w:leader="none"/>
          <w:tab w:pos="1889" w:val="left" w:leader="none"/>
          <w:tab w:pos="2123" w:val="left" w:leader="none"/>
          <w:tab w:pos="2597" w:val="left" w:leader="none"/>
          <w:tab w:pos="2935" w:val="left" w:leader="none"/>
          <w:tab w:pos="3119" w:val="left" w:leader="none"/>
          <w:tab w:pos="3258" w:val="left" w:leader="none"/>
          <w:tab w:pos="3719" w:val="left" w:leader="none"/>
          <w:tab w:pos="4143" w:val="left" w:leader="none"/>
          <w:tab w:pos="4338" w:val="left" w:leader="none"/>
          <w:tab w:pos="4503" w:val="left" w:leader="none"/>
          <w:tab w:pos="4569" w:val="left" w:leader="none"/>
          <w:tab w:pos="5115" w:val="left" w:leader="none"/>
          <w:tab w:pos="5509" w:val="left" w:leader="none"/>
          <w:tab w:pos="5630" w:val="left" w:leader="none"/>
          <w:tab w:pos="5958" w:val="left" w:leader="none"/>
          <w:tab w:pos="6137" w:val="left" w:leader="none"/>
          <w:tab w:pos="6520" w:val="left" w:leader="none"/>
          <w:tab w:pos="7048" w:val="left" w:leader="none"/>
          <w:tab w:pos="7415" w:val="left" w:leader="none"/>
          <w:tab w:pos="7725" w:val="left" w:leader="none"/>
          <w:tab w:pos="7836" w:val="left" w:leader="none"/>
          <w:tab w:pos="8475" w:val="left" w:leader="none"/>
          <w:tab w:pos="8594" w:val="left" w:leader="none"/>
          <w:tab w:pos="8737" w:val="left" w:leader="none"/>
          <w:tab w:pos="9213" w:val="left" w:leader="none"/>
          <w:tab w:pos="9453" w:val="left" w:leader="none"/>
          <w:tab w:pos="9886" w:val="left" w:leader="none"/>
          <w:tab w:pos="10063" w:val="left" w:leader="none"/>
        </w:tabs>
        <w:spacing w:line="235" w:lineRule="auto"/>
        <w:ind w:left="112" w:right="257" w:firstLine="518"/>
      </w:pPr>
      <w:r>
        <w:rPr/>
        <w:t>Вновь</w:t>
        <w:tab/>
        <w:t>доливают</w:t>
        <w:tab/>
        <w:tab/>
        <w:t>воду</w:t>
        <w:tab/>
        <w:t>в</w:t>
        <w:tab/>
        <w:tab/>
        <w:tab/>
        <w:t>цилиндр</w:t>
        <w:tab/>
        <w:t>от</w:t>
        <w:tab/>
        <w:t>отметки</w:t>
        <w:tab/>
        <w:tab/>
        <w:t>1000</w:t>
        <w:tab/>
        <w:tab/>
        <w:tab/>
        <w:t>см</w:t>
      </w:r>
      <w:r>
        <w:rPr>
          <w:position w:val="7"/>
          <w:sz w:val="18"/>
        </w:rPr>
        <w:t>3</w:t>
        <w:tab/>
        <w:tab/>
      </w:r>
      <w:r>
        <w:rPr/>
        <w:t>и</w:t>
        <w:tab/>
        <w:t>после перемешивания</w:t>
        <w:tab/>
        <w:t>и</w:t>
        <w:tab/>
        <w:tab/>
        <w:t>отстаивания</w:t>
        <w:tab/>
        <w:t>в</w:t>
        <w:tab/>
        <w:tab/>
        <w:t>течение</w:t>
        <w:tab/>
        <w:t>30</w:t>
        <w:tab/>
        <w:tab/>
        <w:t>мин</w:t>
        <w:tab/>
        <w:tab/>
        <w:t>сливают</w:t>
        <w:tab/>
        <w:tab/>
        <w:t>воду описанным</w:t>
        <w:tab/>
        <w:tab/>
        <w:t>выше</w:t>
        <w:tab/>
        <w:t>способом</w:t>
        <w:tab/>
        <w:tab/>
        <w:t>Промывку</w:t>
        <w:tab/>
        <w:tab/>
        <w:t>повторяют</w:t>
        <w:tab/>
        <w:tab/>
        <w:t>до</w:t>
        <w:tab/>
        <w:t>тех</w:t>
        <w:tab/>
        <w:t>пор,</w:t>
        <w:tab/>
        <w:tab/>
        <w:t>пока вода</w:t>
        <w:tab/>
        <w:t>после</w:t>
        <w:tab/>
        <w:tab/>
        <w:t>промывки</w:t>
        <w:tab/>
        <w:t>не</w:t>
        <w:tab/>
        <w:tab/>
        <w:t>станет</w:t>
        <w:tab/>
        <w:t>прозрачной.</w:t>
        <w:tab/>
        <w:t>Промытую  </w:t>
      </w:r>
      <w:r>
        <w:rPr>
          <w:spacing w:val="75"/>
        </w:rPr>
        <w:t> </w:t>
      </w:r>
      <w:r>
        <w:rPr/>
        <w:t>пробу  </w:t>
      </w:r>
      <w:r>
        <w:rPr>
          <w:spacing w:val="73"/>
        </w:rPr>
        <w:t> </w:t>
      </w:r>
      <w:r>
        <w:rPr/>
        <w:t>пе­ реносят  в  чашку,  сушат  при  105—110°С,   измельчают   и   пропускают   через сито с размерами сторон ячеек в свету 0,2</w:t>
      </w:r>
      <w:r>
        <w:rPr>
          <w:spacing w:val="-10"/>
        </w:rPr>
        <w:t> </w:t>
      </w:r>
      <w:r>
        <w:rPr/>
        <w:t>мм.</w:t>
      </w:r>
    </w:p>
    <w:p>
      <w:pPr>
        <w:pStyle w:val="BodyText"/>
        <w:tabs>
          <w:tab w:pos="1178" w:val="left" w:leader="none"/>
          <w:tab w:pos="2817" w:val="left" w:leader="none"/>
          <w:tab w:pos="3936" w:val="left" w:leader="none"/>
          <w:tab w:pos="5867" w:val="left" w:leader="none"/>
          <w:tab w:pos="7788" w:val="left" w:leader="none"/>
          <w:tab w:pos="8993" w:val="left" w:leader="none"/>
        </w:tabs>
        <w:spacing w:line="237" w:lineRule="auto"/>
        <w:ind w:left="119" w:right="345" w:firstLine="532"/>
      </w:pPr>
      <w:r>
        <w:rPr/>
        <w:t>В</w:t>
        <w:tab/>
        <w:t>промытой</w:t>
        <w:tab/>
        <w:t>пробе</w:t>
        <w:tab/>
        <w:t>определяют</w:t>
        <w:tab/>
        <w:t>содержание</w:t>
        <w:tab/>
        <w:t>суммы</w:t>
        <w:tab/>
      </w:r>
      <w:r>
        <w:rPr>
          <w:spacing w:val="-1"/>
        </w:rPr>
        <w:t>нераствори­ </w:t>
      </w:r>
      <w:r>
        <w:rPr/>
        <w:t>мых в кислоте веществ и полуторных окислов по ГОСТ</w:t>
      </w:r>
      <w:r>
        <w:rPr>
          <w:spacing w:val="-16"/>
        </w:rPr>
        <w:t> </w:t>
      </w:r>
      <w:r>
        <w:rPr/>
        <w:t>23260.2—78.</w:t>
      </w:r>
    </w:p>
    <w:p>
      <w:pPr>
        <w:pStyle w:val="BodyText"/>
        <w:tabs>
          <w:tab w:pos="2318" w:val="left" w:leader="none"/>
          <w:tab w:pos="3382" w:val="left" w:leader="none"/>
          <w:tab w:pos="5097" w:val="left" w:leader="none"/>
          <w:tab w:pos="6735" w:val="left" w:leader="none"/>
          <w:tab w:pos="7480" w:val="left" w:leader="none"/>
          <w:tab w:pos="7999" w:val="left" w:leader="none"/>
          <w:tab w:pos="9731" w:val="left" w:leader="none"/>
        </w:tabs>
        <w:spacing w:line="232" w:lineRule="auto" w:before="11"/>
        <w:ind w:left="112" w:right="321" w:firstLine="510"/>
      </w:pPr>
      <w:r>
        <w:rPr/>
        <w:t>Массовую</w:t>
        <w:tab/>
        <w:t>долю</w:t>
        <w:tab/>
        <w:t>глинистых</w:t>
        <w:tab/>
        <w:t>примесей</w:t>
        <w:tab/>
        <w:t>(X)</w:t>
        <w:tab/>
        <w:t>в</w:t>
        <w:tab/>
        <w:t>процентах</w:t>
        <w:tab/>
      </w:r>
      <w:r>
        <w:rPr>
          <w:spacing w:val="-1"/>
        </w:rPr>
        <w:t>вычис­ </w:t>
      </w:r>
      <w:r>
        <w:rPr/>
        <w:t>ляют по</w:t>
      </w:r>
      <w:r>
        <w:rPr>
          <w:spacing w:val="-4"/>
        </w:rPr>
        <w:t> </w:t>
      </w:r>
      <w:r>
        <w:rPr/>
        <w:t>формуле</w:t>
      </w:r>
    </w:p>
    <w:p>
      <w:pPr>
        <w:spacing w:before="176"/>
        <w:ind w:left="4727" w:right="4772" w:firstLine="0"/>
        <w:jc w:val="center"/>
        <w:rPr>
          <w:i/>
          <w:sz w:val="30"/>
        </w:rPr>
      </w:pPr>
      <w:r>
        <w:rPr>
          <w:i/>
          <w:spacing w:val="20"/>
          <w:sz w:val="30"/>
        </w:rPr>
        <w:t>Х=Х</w:t>
      </w:r>
      <w:r>
        <w:rPr>
          <w:i/>
          <w:spacing w:val="-54"/>
          <w:sz w:val="30"/>
        </w:rPr>
        <w:t> </w:t>
      </w:r>
      <w:r>
        <w:rPr>
          <w:i/>
          <w:position w:val="-7"/>
          <w:sz w:val="20"/>
        </w:rPr>
        <w:t>г </w:t>
      </w:r>
      <w:r>
        <w:rPr>
          <w:sz w:val="8"/>
        </w:rPr>
        <w:t>— </w:t>
      </w:r>
      <w:r>
        <w:rPr>
          <w:i/>
          <w:sz w:val="30"/>
        </w:rPr>
        <w:t>Х</w:t>
      </w:r>
      <w:r>
        <w:rPr>
          <w:i/>
          <w:spacing w:val="-54"/>
          <w:sz w:val="30"/>
        </w:rPr>
        <w:t> </w:t>
      </w:r>
      <w:r>
        <w:rPr>
          <w:i/>
          <w:position w:val="-7"/>
          <w:sz w:val="20"/>
        </w:rPr>
        <w:t>2 </w:t>
      </w:r>
      <w:r>
        <w:rPr>
          <w:i/>
          <w:sz w:val="30"/>
        </w:rPr>
        <w:t>,</w:t>
      </w:r>
    </w:p>
    <w:p>
      <w:pPr>
        <w:pStyle w:val="BodyText"/>
        <w:spacing w:line="237" w:lineRule="auto" w:before="100"/>
        <w:ind w:left="3343" w:right="239" w:hanging="1422"/>
      </w:pPr>
      <w:r>
        <w:rPr/>
        <w:t>где </w:t>
      </w:r>
      <w:r>
        <w:rPr>
          <w:i/>
          <w:sz w:val="30"/>
        </w:rPr>
        <w:t>Х\ </w:t>
      </w:r>
      <w:r>
        <w:rPr/>
        <w:t>— массовая доля суммы нерастворимых в соляной кислоте веществ и полуторных окислов в непромытой пробе, %;</w:t>
      </w:r>
    </w:p>
    <w:p>
      <w:pPr>
        <w:pStyle w:val="BodyText"/>
        <w:spacing w:line="199" w:lineRule="auto" w:before="16"/>
        <w:ind w:left="1672" w:right="1809" w:hanging="865"/>
      </w:pPr>
      <w:r>
        <w:rPr>
          <w:i/>
          <w:sz w:val="30"/>
        </w:rPr>
        <w:t>Х </w:t>
      </w:r>
      <w:r>
        <w:rPr>
          <w:i/>
          <w:position w:val="-7"/>
          <w:sz w:val="20"/>
        </w:rPr>
        <w:t>2 </w:t>
      </w:r>
      <w:r>
        <w:rPr/>
        <w:t>— массовая доля суммы нерастворимых в соляной кислоте веществ и полуторных окислов в промытой пробе, %.</w:t>
      </w:r>
    </w:p>
    <w:p>
      <w:pPr>
        <w:pStyle w:val="ListParagraph"/>
        <w:numPr>
          <w:ilvl w:val="1"/>
          <w:numId w:val="4"/>
        </w:numPr>
        <w:tabs>
          <w:tab w:pos="1659" w:val="left" w:leader="none"/>
        </w:tabs>
        <w:spacing w:line="235" w:lineRule="auto" w:before="0" w:after="0"/>
        <w:ind w:left="141" w:right="222" w:firstLine="518"/>
        <w:jc w:val="both"/>
        <w:rPr>
          <w:sz w:val="28"/>
        </w:rPr>
      </w:pPr>
      <w:r>
        <w:rPr>
          <w:sz w:val="28"/>
        </w:rPr>
        <w:t>Определение    цвета    электротехнической     мраморной     крош­ ки   марок   ЭМК-20,   ЭМК-Ю    проводят    визуально    непосредственно    после промывки дистиллированной  водой,  а  крошки  марки ЭМК-5—визуально,  помещая  навеску  массой  30—50  г   в   чистый химический стакан с дистиллированной</w:t>
      </w:r>
      <w:r>
        <w:rPr>
          <w:spacing w:val="-22"/>
          <w:sz w:val="28"/>
        </w:rPr>
        <w:t> </w:t>
      </w:r>
      <w:r>
        <w:rPr>
          <w:sz w:val="28"/>
        </w:rPr>
        <w:t>водой.</w:t>
      </w:r>
    </w:p>
    <w:p>
      <w:pPr>
        <w:pStyle w:val="ListParagraph"/>
        <w:numPr>
          <w:ilvl w:val="1"/>
          <w:numId w:val="4"/>
        </w:numPr>
        <w:tabs>
          <w:tab w:pos="1587" w:val="left" w:leader="none"/>
        </w:tabs>
        <w:spacing w:line="235" w:lineRule="auto" w:before="3" w:after="0"/>
        <w:ind w:left="169" w:right="295" w:firstLine="496"/>
        <w:jc w:val="both"/>
        <w:rPr>
          <w:sz w:val="28"/>
        </w:rPr>
      </w:pPr>
      <w:r>
        <w:rPr>
          <w:sz w:val="28"/>
        </w:rPr>
        <w:t>Удельное объемное сопротивление электротехнической мра­ морной крошки определяют по ГОСТ</w:t>
      </w:r>
      <w:r>
        <w:rPr>
          <w:spacing w:val="-11"/>
          <w:sz w:val="28"/>
        </w:rPr>
        <w:t> </w:t>
      </w:r>
      <w:r>
        <w:rPr>
          <w:sz w:val="28"/>
        </w:rPr>
        <w:t>6433.2—71.</w:t>
      </w:r>
    </w:p>
    <w:p>
      <w:pPr>
        <w:pStyle w:val="ListParagraph"/>
        <w:numPr>
          <w:ilvl w:val="1"/>
          <w:numId w:val="4"/>
        </w:numPr>
        <w:tabs>
          <w:tab w:pos="1388" w:val="left" w:leader="none"/>
          <w:tab w:pos="1389" w:val="left" w:leader="none"/>
        </w:tabs>
        <w:spacing w:line="235" w:lineRule="auto" w:before="0" w:after="0"/>
        <w:ind w:left="184" w:right="1624" w:firstLine="516"/>
        <w:jc w:val="left"/>
        <w:rPr>
          <w:sz w:val="28"/>
        </w:rPr>
      </w:pPr>
      <w:r>
        <w:rPr>
          <w:sz w:val="28"/>
        </w:rPr>
        <w:t>Электротехническая прочность при постоянном напряжении определяется по ГОСТ</w:t>
      </w:r>
      <w:r>
        <w:rPr>
          <w:spacing w:val="-13"/>
          <w:sz w:val="28"/>
        </w:rPr>
        <w:t> </w:t>
      </w:r>
      <w:r>
        <w:rPr>
          <w:sz w:val="28"/>
        </w:rPr>
        <w:t>6433.3—71.</w:t>
      </w:r>
    </w:p>
    <w:p>
      <w:pPr>
        <w:pStyle w:val="BodyText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1519" w:val="left" w:leader="none"/>
        </w:tabs>
        <w:spacing w:line="240" w:lineRule="auto" w:before="0" w:after="0"/>
        <w:ind w:left="1518" w:right="0" w:hanging="377"/>
        <w:jc w:val="left"/>
        <w:rPr>
          <w:b/>
          <w:sz w:val="24"/>
        </w:rPr>
      </w:pPr>
      <w:r>
        <w:rPr>
          <w:b/>
          <w:sz w:val="24"/>
        </w:rPr>
        <w:t>УПАКОВКА, МАРКИРОВКА,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674" w:val="left" w:leader="none"/>
        </w:tabs>
        <w:spacing w:line="235" w:lineRule="auto" w:before="0" w:after="0"/>
        <w:ind w:left="247" w:right="138" w:firstLine="518"/>
        <w:jc w:val="both"/>
        <w:rPr>
          <w:sz w:val="28"/>
        </w:rPr>
      </w:pPr>
      <w:r>
        <w:rPr>
          <w:sz w:val="28"/>
        </w:rPr>
        <w:t>Электротехническую мраморную крошку упаковывают в че­ тырехслойные  бумажные  мешки  по   ГОСТ   2226—65.   Масса   брутто   мешка должна быть не более 50</w:t>
      </w:r>
      <w:r>
        <w:rPr>
          <w:spacing w:val="-9"/>
          <w:sz w:val="28"/>
        </w:rPr>
        <w:t> </w:t>
      </w:r>
      <w:r>
        <w:rPr>
          <w:sz w:val="28"/>
        </w:rPr>
        <w:t>кг.</w:t>
      </w:r>
    </w:p>
    <w:p>
      <w:pPr>
        <w:pStyle w:val="BodyText"/>
        <w:spacing w:line="237" w:lineRule="auto"/>
        <w:ind w:left="254" w:right="130" w:firstLine="510"/>
        <w:jc w:val="both"/>
      </w:pPr>
      <w:r>
        <w:rPr/>
        <w:t>По согласованию с потребителем допускается транспортировка электротехнической   мраморной   крошки   марок   ЭМК-40,   ЭМК-20   и  ЭМК-10 навалом в очищенных крытых транспортных</w:t>
      </w:r>
      <w:r>
        <w:rPr>
          <w:spacing w:val="-28"/>
        </w:rPr>
        <w:t> </w:t>
      </w:r>
      <w:r>
        <w:rPr/>
        <w:t>средствах.</w:t>
      </w:r>
    </w:p>
    <w:p>
      <w:pPr>
        <w:pStyle w:val="ListParagraph"/>
        <w:numPr>
          <w:ilvl w:val="1"/>
          <w:numId w:val="5"/>
        </w:numPr>
        <w:tabs>
          <w:tab w:pos="1588" w:val="left" w:leader="none"/>
        </w:tabs>
        <w:spacing w:line="237" w:lineRule="auto" w:before="0" w:after="0"/>
        <w:ind w:left="262" w:right="197" w:firstLine="503"/>
        <w:jc w:val="both"/>
        <w:rPr>
          <w:sz w:val="28"/>
        </w:rPr>
      </w:pPr>
      <w:r>
        <w:rPr>
          <w:sz w:val="28"/>
        </w:rPr>
        <w:t>Маркировка транспортной тары — по ГОСТ 14192—77 с  на­ несением дополнительных</w:t>
      </w:r>
      <w:r>
        <w:rPr>
          <w:spacing w:val="-29"/>
          <w:sz w:val="28"/>
        </w:rPr>
        <w:t> </w:t>
      </w:r>
      <w:r>
        <w:rPr>
          <w:sz w:val="28"/>
        </w:rPr>
        <w:t>данных:</w:t>
      </w:r>
    </w:p>
    <w:p>
      <w:pPr>
        <w:pStyle w:val="BodyText"/>
        <w:spacing w:line="237" w:lineRule="auto" w:before="3"/>
        <w:ind w:left="800" w:right="2059" w:hanging="7"/>
      </w:pPr>
      <w:r>
        <w:rPr/>
        <w:t>наименование предприятия-поставщика и его товарный знак; марка;</w:t>
      </w:r>
    </w:p>
    <w:p>
      <w:pPr>
        <w:pStyle w:val="BodyText"/>
        <w:spacing w:line="312" w:lineRule="exact"/>
        <w:ind w:left="793"/>
      </w:pPr>
      <w:r>
        <w:rPr/>
        <w:t>масса;</w:t>
      </w:r>
    </w:p>
    <w:p>
      <w:pPr>
        <w:pStyle w:val="BodyText"/>
        <w:spacing w:line="316" w:lineRule="exact"/>
        <w:ind w:left="800"/>
      </w:pPr>
      <w:r>
        <w:rPr/>
        <w:t>номер партии;</w:t>
      </w:r>
    </w:p>
    <w:p>
      <w:pPr>
        <w:pStyle w:val="BodyText"/>
        <w:spacing w:line="314" w:lineRule="exact"/>
        <w:ind w:left="771"/>
      </w:pPr>
      <w:r>
        <w:rPr/>
        <w:t>обозначение настоящего стандарта.</w:t>
      </w:r>
    </w:p>
    <w:p>
      <w:pPr>
        <w:pStyle w:val="ListParagraph"/>
        <w:numPr>
          <w:ilvl w:val="1"/>
          <w:numId w:val="5"/>
        </w:numPr>
        <w:tabs>
          <w:tab w:pos="1799" w:val="left" w:leader="none"/>
        </w:tabs>
        <w:spacing w:line="235" w:lineRule="auto" w:before="4" w:after="0"/>
        <w:ind w:left="262" w:right="102" w:firstLine="532"/>
        <w:jc w:val="both"/>
        <w:rPr>
          <w:sz w:val="28"/>
        </w:rPr>
      </w:pPr>
      <w:r>
        <w:rPr>
          <w:sz w:val="28"/>
        </w:rPr>
        <w:t>Электротехническая    мраморная     крошка     должна     храниться в закрытых складских помещениях отдельно по</w:t>
      </w:r>
      <w:r>
        <w:rPr>
          <w:spacing w:val="-17"/>
          <w:sz w:val="28"/>
        </w:rPr>
        <w:t> </w:t>
      </w:r>
      <w:r>
        <w:rPr>
          <w:sz w:val="28"/>
        </w:rPr>
        <w:t>маркам.</w:t>
      </w:r>
    </w:p>
    <w:p>
      <w:pPr>
        <w:spacing w:after="0" w:line="235" w:lineRule="auto"/>
        <w:jc w:val="both"/>
        <w:rPr>
          <w:sz w:val="28"/>
        </w:rPr>
        <w:sectPr>
          <w:pgSz w:w="11900" w:h="16840"/>
          <w:pgMar w:top="580" w:bottom="280" w:left="3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26" w:lineRule="auto" w:before="0"/>
        <w:ind w:left="3106" w:right="3292" w:firstLine="13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i/>
          <w:sz w:val="24"/>
        </w:rPr>
        <w:t>И</w:t>
      </w:r>
      <w:r>
        <w:rPr>
          <w:sz w:val="24"/>
        </w:rPr>
        <w:t>. </w:t>
      </w:r>
      <w:r>
        <w:rPr>
          <w:i/>
          <w:sz w:val="24"/>
        </w:rPr>
        <w:t>В Виноградская </w:t>
      </w:r>
      <w:r>
        <w:rPr>
          <w:sz w:val="24"/>
        </w:rPr>
        <w:t>Технический редактор </w:t>
      </w:r>
      <w:r>
        <w:rPr>
          <w:i/>
          <w:sz w:val="24"/>
        </w:rPr>
        <w:t>О Н Никитина </w:t>
      </w:r>
      <w:r>
        <w:rPr>
          <w:sz w:val="24"/>
        </w:rPr>
        <w:t>Корректор </w:t>
      </w:r>
      <w:r>
        <w:rPr>
          <w:i/>
          <w:sz w:val="24"/>
        </w:rPr>
        <w:t>В С Черная</w:t>
      </w:r>
    </w:p>
    <w:p>
      <w:pPr>
        <w:pStyle w:val="BodyText"/>
        <w:spacing w:before="3"/>
        <w:rPr>
          <w:i/>
          <w:sz w:val="29"/>
        </w:rPr>
      </w:pPr>
    </w:p>
    <w:p>
      <w:pPr>
        <w:spacing w:before="0"/>
        <w:ind w:left="103" w:right="0" w:firstLine="0"/>
        <w:jc w:val="left"/>
        <w:rPr>
          <w:sz w:val="19"/>
        </w:rPr>
      </w:pPr>
      <w:r>
        <w:rPr>
          <w:sz w:val="19"/>
        </w:rPr>
        <w:t>Сдано в наб 28 12 81 Подп к печ 27 01 82 0,5 п. л 030 уч-изд л Тир 8000 Цена 3 коп</w:t>
      </w:r>
    </w:p>
    <w:p>
      <w:pPr>
        <w:pStyle w:val="BodyText"/>
        <w:spacing w:before="1"/>
        <w:rPr>
          <w:sz w:val="16"/>
        </w:rPr>
      </w:pPr>
    </w:p>
    <w:p>
      <w:pPr>
        <w:spacing w:line="211" w:lineRule="auto" w:before="1"/>
        <w:ind w:left="2649" w:right="1212" w:hanging="1463"/>
        <w:jc w:val="left"/>
        <w:rPr>
          <w:sz w:val="19"/>
        </w:rPr>
      </w:pPr>
      <w:r>
        <w:rPr>
          <w:sz w:val="19"/>
        </w:rPr>
        <w:t>Ордена «Знак Почета» Издательство стандартов, 123557, Москва, Новопресненсчий пер , 3 Тин «Московский печатник» Москва, Лялин пер , 6 Зак 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415" w:val="left" w:leader="none"/>
        </w:tabs>
        <w:spacing w:before="130"/>
        <w:ind w:left="4" w:right="0" w:firstLine="0"/>
        <w:jc w:val="center"/>
        <w:rPr>
          <w:sz w:val="16"/>
        </w:rPr>
      </w:pPr>
      <w:hyperlink r:id="rId5">
        <w:r>
          <w:rPr>
            <w:color w:val="0000FF"/>
            <w:spacing w:val="-9"/>
            <w:position w:val="-3"/>
            <w:sz w:val="19"/>
            <w:u w:val="single" w:color="0000FF"/>
          </w:rPr>
          <w:t>Elec.ru</w:t>
        </w:r>
      </w:hyperlink>
      <w:r>
        <w:rPr>
          <w:color w:val="0000FF"/>
          <w:spacing w:val="-9"/>
          <w:position w:val="-3"/>
          <w:sz w:val="19"/>
        </w:rPr>
        <w:tab/>
      </w:r>
      <w:r>
        <w:rPr>
          <w:sz w:val="16"/>
        </w:rPr>
        <w:t>Электротехническая библиотека</w:t>
      </w:r>
      <w:r>
        <w:rPr>
          <w:spacing w:val="-7"/>
          <w:sz w:val="16"/>
        </w:rPr>
        <w:t> </w:t>
      </w:r>
      <w:r>
        <w:rPr>
          <w:sz w:val="16"/>
        </w:rPr>
        <w:t>Elec.ru</w:t>
      </w:r>
    </w:p>
    <w:sectPr>
      <w:pgSz w:w="11900" w:h="16840"/>
      <w:pgMar w:top="1600" w:bottom="280" w:left="5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247" w:hanging="9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" w:hanging="909"/>
        <w:jc w:val="left"/>
      </w:pPr>
      <w:rPr>
        <w:rFonts w:hint="default" w:ascii="Arial" w:hAnsi="Arial" w:eastAsia="Arial" w:cs="Arial"/>
        <w:spacing w:val="-26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380" w:hanging="9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0" w:hanging="9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9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9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9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0" w:hanging="9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909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8" w:hanging="9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952"/>
        <w:jc w:val="righ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244" w:hanging="9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9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9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9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9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9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952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1" w:hanging="10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1024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244" w:hanging="10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10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10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10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10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10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1024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300" w:hanging="371"/>
        <w:jc w:val="right"/>
      </w:pPr>
      <w:rPr>
        <w:rFonts w:hint="default" w:ascii="Arial" w:hAnsi="Arial" w:eastAsia="Arial" w:cs="Arial"/>
        <w:b/>
        <w:bCs/>
        <w:spacing w:val="-3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4944" w:hanging="3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588" w:hanging="3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32" w:hanging="3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76" w:hanging="3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520" w:hanging="3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164" w:hanging="3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808" w:hanging="3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2" w:hanging="371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315" w:hanging="146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" w:hanging="1465"/>
        <w:jc w:val="right"/>
      </w:pPr>
      <w:rPr>
        <w:rFonts w:hint="default" w:ascii="Arial" w:hAnsi="Arial" w:eastAsia="Arial" w:cs="Arial"/>
        <w:spacing w:val="-28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448" w:hanging="14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2" w:hanging="14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6" w:hanging="14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14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14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8" w:hanging="14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32" w:hanging="1465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733" w:hanging="33"/>
      <w:outlineLvl w:val="1"/>
    </w:pPr>
    <w:rPr>
      <w:rFonts w:ascii="Arial" w:hAnsi="Arial" w:eastAsia="Arial" w:cs="Arial"/>
      <w:b/>
      <w:bCs/>
      <w:sz w:val="46"/>
      <w:szCs w:val="4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35" w:firstLine="518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2018-08-27T10:20:45Z</dcterms:created>
  <dcterms:modified xsi:type="dcterms:W3CDTF">2018-08-27T10:20:45Z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2018-08-27T00:00:00Z</vt:filetime>
  </property>
</Properties>
</file>