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11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489998pt;margin-top:96.699928pt;width:442.35pt;height:671.95pt;mso-position-horizontal-relative:page;mso-position-vertical-relative:page;z-index:-25336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right="240"/>
                    <w:jc w:val="center"/>
                  </w:pPr>
                  <w:r>
                    <w:rPr/>
                    <w:t>ФЕДЕРАЛЬНОЕ  АГЕНТСТВО</w:t>
                  </w:r>
                </w:p>
                <w:p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>
                  <w:pPr>
                    <w:pStyle w:val="BodyText"/>
                    <w:ind w:right="229"/>
                    <w:jc w:val="center"/>
                  </w:pPr>
                  <w:r>
                    <w:rPr/>
                    <w:t>ПО  ТЕХНИЧЕСКОМУ  РЕГУЛИРОВАНИЮ  И МЕТРОЛОГИИ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26"/>
                    </w:rPr>
                  </w:pPr>
                </w:p>
                <w:p>
                  <w:pPr>
                    <w:tabs>
                      <w:tab w:pos="6516" w:val="left" w:leader="none"/>
                    </w:tabs>
                    <w:spacing w:line="393" w:lineRule="exact" w:before="0"/>
                    <w:ind w:left="2637" w:right="0" w:firstLine="0"/>
                    <w:jc w:val="left"/>
                    <w:rPr>
                      <w:sz w:val="38"/>
                    </w:rPr>
                  </w:pPr>
                  <w:r>
                    <w:rPr>
                      <w:sz w:val="26"/>
                    </w:rPr>
                    <w:t>Н</w:t>
                  </w:r>
                  <w:r>
                    <w:rPr>
                      <w:spacing w:val="-1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</w:t>
                  </w:r>
                  <w:r>
                    <w:rPr>
                      <w:spacing w:val="-1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Ц</w:t>
                  </w:r>
                  <w:r>
                    <w:rPr>
                      <w:spacing w:val="-1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1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</w:t>
                  </w:r>
                  <w:r>
                    <w:rPr>
                      <w:spacing w:val="-1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</w:t>
                  </w:r>
                  <w:r>
                    <w:rPr>
                      <w:spacing w:val="-1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</w:t>
                  </w:r>
                  <w:r>
                    <w:rPr>
                      <w:spacing w:val="-1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Л</w:t>
                  </w:r>
                  <w:r>
                    <w:rPr>
                      <w:spacing w:val="-1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Ь</w:t>
                  </w:r>
                  <w:r>
                    <w:rPr>
                      <w:spacing w:val="-1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</w:t>
                  </w:r>
                  <w:r>
                    <w:rPr>
                      <w:spacing w:val="-1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Ы</w:t>
                  </w:r>
                  <w:r>
                    <w:rPr>
                      <w:spacing w:val="-2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Й</w:t>
                    <w:tab/>
                  </w:r>
                  <w:r>
                    <w:rPr>
                      <w:spacing w:val="5"/>
                      <w:position w:val="-12"/>
                      <w:sz w:val="38"/>
                    </w:rPr>
                    <w:t>ГОСТ </w:t>
                  </w:r>
                  <w:r>
                    <w:rPr>
                      <w:position w:val="-12"/>
                      <w:sz w:val="40"/>
                    </w:rPr>
                    <w:t>Р </w:t>
                  </w:r>
                  <w:r>
                    <w:rPr>
                      <w:position w:val="-12"/>
                      <w:sz w:val="38"/>
                    </w:rPr>
                    <w:t>м э</w:t>
                  </w:r>
                  <w:r>
                    <w:rPr>
                      <w:spacing w:val="-26"/>
                      <w:position w:val="-12"/>
                      <w:sz w:val="38"/>
                    </w:rPr>
                    <w:t> </w:t>
                  </w:r>
                  <w:r>
                    <w:rPr>
                      <w:position w:val="-12"/>
                      <w:sz w:val="38"/>
                    </w:rPr>
                    <w:t>к</w:t>
                  </w:r>
                </w:p>
                <w:p>
                  <w:pPr>
                    <w:spacing w:line="97" w:lineRule="exact" w:before="0"/>
                    <w:ind w:left="0" w:right="714" w:firstLine="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С Т А Н Д А Р Т</w:t>
                  </w:r>
                </w:p>
                <w:p>
                  <w:pPr>
                    <w:tabs>
                      <w:tab w:pos="8521" w:val="right" w:leader="none"/>
                    </w:tabs>
                    <w:spacing w:line="435" w:lineRule="exact" w:before="0"/>
                    <w:ind w:left="2925" w:right="0" w:firstLine="0"/>
                    <w:jc w:val="left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position w:val="-6"/>
                      <w:sz w:val="26"/>
                    </w:rPr>
                    <w:t>Р</w:t>
                  </w:r>
                  <w:r>
                    <w:rPr>
                      <w:spacing w:val="-25"/>
                      <w:position w:val="-6"/>
                      <w:sz w:val="26"/>
                    </w:rPr>
                    <w:t> </w:t>
                  </w:r>
                  <w:r>
                    <w:rPr>
                      <w:position w:val="-6"/>
                      <w:sz w:val="26"/>
                    </w:rPr>
                    <w:t>О</w:t>
                  </w:r>
                  <w:r>
                    <w:rPr>
                      <w:spacing w:val="-27"/>
                      <w:position w:val="-6"/>
                      <w:sz w:val="26"/>
                    </w:rPr>
                    <w:t> </w:t>
                  </w:r>
                  <w:r>
                    <w:rPr>
                      <w:position w:val="-6"/>
                      <w:sz w:val="26"/>
                    </w:rPr>
                    <w:t>С</w:t>
                  </w:r>
                  <w:r>
                    <w:rPr>
                      <w:spacing w:val="-25"/>
                      <w:position w:val="-6"/>
                      <w:sz w:val="26"/>
                    </w:rPr>
                    <w:t> </w:t>
                  </w:r>
                  <w:r>
                    <w:rPr>
                      <w:position w:val="-6"/>
                      <w:sz w:val="26"/>
                    </w:rPr>
                    <w:t>С</w:t>
                  </w:r>
                  <w:r>
                    <w:rPr>
                      <w:spacing w:val="-25"/>
                      <w:position w:val="-6"/>
                      <w:sz w:val="26"/>
                    </w:rPr>
                    <w:t> </w:t>
                  </w:r>
                  <w:r>
                    <w:rPr>
                      <w:position w:val="-6"/>
                      <w:sz w:val="26"/>
                    </w:rPr>
                    <w:t>И</w:t>
                  </w:r>
                  <w:r>
                    <w:rPr>
                      <w:spacing w:val="-25"/>
                      <w:position w:val="-6"/>
                      <w:sz w:val="26"/>
                    </w:rPr>
                    <w:t> </w:t>
                  </w:r>
                  <w:r>
                    <w:rPr>
                      <w:position w:val="-6"/>
                      <w:sz w:val="26"/>
                    </w:rPr>
                    <w:t>Й</w:t>
                  </w:r>
                  <w:r>
                    <w:rPr>
                      <w:spacing w:val="-25"/>
                      <w:position w:val="-6"/>
                      <w:sz w:val="26"/>
                    </w:rPr>
                    <w:t> </w:t>
                  </w:r>
                  <w:r>
                    <w:rPr>
                      <w:position w:val="-6"/>
                      <w:sz w:val="26"/>
                    </w:rPr>
                    <w:t>С</w:t>
                  </w:r>
                  <w:r>
                    <w:rPr>
                      <w:spacing w:val="-25"/>
                      <w:position w:val="-6"/>
                      <w:sz w:val="26"/>
                    </w:rPr>
                    <w:t> </w:t>
                  </w:r>
                  <w:r>
                    <w:rPr>
                      <w:position w:val="-6"/>
                      <w:sz w:val="26"/>
                    </w:rPr>
                    <w:t>К</w:t>
                  </w:r>
                  <w:r>
                    <w:rPr>
                      <w:spacing w:val="-22"/>
                      <w:position w:val="-6"/>
                      <w:sz w:val="26"/>
                    </w:rPr>
                    <w:t> </w:t>
                  </w:r>
                  <w:r>
                    <w:rPr>
                      <w:position w:val="-6"/>
                      <w:sz w:val="26"/>
                    </w:rPr>
                    <w:t>О</w:t>
                  </w:r>
                  <w:r>
                    <w:rPr>
                      <w:spacing w:val="-27"/>
                      <w:position w:val="-6"/>
                      <w:sz w:val="26"/>
                    </w:rPr>
                    <w:t> </w:t>
                  </w:r>
                  <w:r>
                    <w:rPr>
                      <w:position w:val="-6"/>
                      <w:sz w:val="26"/>
                    </w:rPr>
                    <w:t>Й</w:t>
                  </w:r>
                  <w:r>
                    <w:rPr>
                      <w:rFonts w:ascii="Times New Roman" w:hAnsi="Times New Roman"/>
                      <w:sz w:val="48"/>
                    </w:rPr>
                    <w:t> </w:t>
                    <w:tab/>
                  </w:r>
                  <w:r>
                    <w:rPr>
                      <w:rFonts w:ascii="Times New Roman" w:hAnsi="Times New Roman"/>
                      <w:spacing w:val="-18"/>
                      <w:sz w:val="48"/>
                    </w:rPr>
                    <w:t>60</w:t>
                  </w:r>
                  <w:r>
                    <w:rPr>
                      <w:rFonts w:ascii="Times New Roman" w:hAnsi="Times New Roman"/>
                      <w:spacing w:val="-20"/>
                      <w:sz w:val="48"/>
                    </w:rPr>
                    <w:t>793</w:t>
                  </w:r>
                  <w:r>
                    <w:rPr>
                      <w:rFonts w:ascii="Times New Roman" w:hAnsi="Times New Roman"/>
                      <w:sz w:val="13"/>
                    </w:rPr>
                    <w:t>- </w:t>
                  </w:r>
                  <w:r>
                    <w:rPr>
                      <w:rFonts w:ascii="Times New Roman" w:hAnsi="Times New Roman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3"/>
                      <w:sz w:val="48"/>
                    </w:rPr>
                    <w:t>1</w:t>
                  </w:r>
                  <w:r>
                    <w:rPr>
                      <w:rFonts w:ascii="Times New Roman" w:hAnsi="Times New Roman"/>
                      <w:spacing w:val="-8"/>
                      <w:sz w:val="13"/>
                    </w:rPr>
                    <w:t>-</w:t>
                  </w:r>
                  <w:r>
                    <w:rPr>
                      <w:rFonts w:ascii="Times New Roman" w:hAnsi="Times New Roman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9"/>
                      <w:sz w:val="48"/>
                    </w:rPr>
                    <w:t>52</w:t>
                  </w:r>
                  <w:r>
                    <w:rPr>
                      <w:rFonts w:ascii="Times New Roman" w:hAnsi="Times New Roman"/>
                      <w:sz w:val="13"/>
                    </w:rPr>
                    <w:t>-</w:t>
                  </w:r>
                </w:p>
                <w:p>
                  <w:pPr>
                    <w:tabs>
                      <w:tab w:pos="6497" w:val="left" w:leader="none"/>
                    </w:tabs>
                    <w:spacing w:line="388" w:lineRule="exact" w:before="0"/>
                    <w:ind w:left="3015" w:right="0" w:firstLine="0"/>
                    <w:jc w:val="left"/>
                    <w:rPr>
                      <w:rFonts w:ascii="Times New Roman" w:hAnsi="Times New Roman"/>
                      <w:sz w:val="34"/>
                    </w:rPr>
                  </w:pPr>
                  <w:r>
                    <w:rPr>
                      <w:sz w:val="26"/>
                    </w:rPr>
                    <w:t>Ф</w:t>
                  </w:r>
                  <w:r>
                    <w:rPr>
                      <w:spacing w:val="-1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</w:t>
                  </w:r>
                  <w:r>
                    <w:rPr>
                      <w:spacing w:val="-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</w:t>
                  </w:r>
                  <w:r>
                    <w:rPr>
                      <w:spacing w:val="-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</w:t>
                  </w:r>
                  <w:r>
                    <w:rPr>
                      <w:spacing w:val="-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Р</w:t>
                  </w:r>
                  <w:r>
                    <w:rPr>
                      <w:spacing w:val="-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</w:t>
                  </w:r>
                  <w:r>
                    <w:rPr>
                      <w:spacing w:val="-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Ц</w:t>
                  </w:r>
                  <w:r>
                    <w:rPr>
                      <w:spacing w:val="-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1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  <w:tab/>
                  </w:r>
                  <w:r>
                    <w:rPr>
                      <w:rFonts w:ascii="Times New Roman" w:hAnsi="Times New Roman"/>
                      <w:spacing w:val="15"/>
                      <w:position w:val="-3"/>
                      <w:sz w:val="34"/>
                    </w:rPr>
                    <w:t>2015</w:t>
                  </w:r>
                </w:p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pStyle w:val="BodyText"/>
                    <w:rPr>
                      <w:sz w:val="38"/>
                    </w:rPr>
                  </w:pPr>
                </w:p>
                <w:p>
                  <w:pPr>
                    <w:spacing w:before="248"/>
                    <w:ind w:left="0" w:right="184" w:firstLine="0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ВОЛОКНА ОПТИЧЕСКИЕ</w:t>
                  </w:r>
                </w:p>
                <w:p>
                  <w:pPr>
                    <w:tabs>
                      <w:tab w:pos="1834" w:val="right" w:leader="none"/>
                    </w:tabs>
                    <w:spacing w:before="175"/>
                    <w:ind w:left="0" w:right="205" w:firstLine="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Ч а с</w:t>
                  </w:r>
                  <w:r>
                    <w:rPr>
                      <w:spacing w:val="3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</w:t>
                  </w:r>
                  <w:r>
                    <w:rPr>
                      <w:spacing w:val="1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ь</w:t>
                    <w:tab/>
                    <w:t>1-52</w:t>
                  </w:r>
                </w:p>
                <w:p>
                  <w:pPr>
                    <w:spacing w:line="387" w:lineRule="exact" w:before="219"/>
                    <w:ind w:left="0" w:right="192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Методы  измерений  и проведение испытаний.</w:t>
                  </w:r>
                </w:p>
                <w:p>
                  <w:pPr>
                    <w:spacing w:line="387" w:lineRule="exact" w:before="0"/>
                    <w:ind w:left="0" w:right="207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6"/>
                      <w:sz w:val="36"/>
                    </w:rPr>
                    <w:t>Испытания  </w:t>
                  </w:r>
                  <w:r>
                    <w:rPr>
                      <w:b/>
                      <w:spacing w:val="-9"/>
                      <w:sz w:val="36"/>
                    </w:rPr>
                    <w:t>на </w:t>
                  </w:r>
                  <w:r>
                    <w:rPr>
                      <w:b/>
                      <w:spacing w:val="-4"/>
                      <w:sz w:val="36"/>
                    </w:rPr>
                    <w:t>воздействие </w:t>
                  </w:r>
                  <w:r>
                    <w:rPr>
                      <w:b/>
                      <w:spacing w:val="-7"/>
                      <w:sz w:val="36"/>
                    </w:rPr>
                    <w:t>смены </w:t>
                  </w:r>
                  <w:r>
                    <w:rPr>
                      <w:b/>
                      <w:spacing w:val="-4"/>
                      <w:sz w:val="36"/>
                    </w:rPr>
                    <w:t>температуры</w:t>
                  </w:r>
                </w:p>
                <w:p>
                  <w:pPr>
                    <w:spacing w:line="293" w:lineRule="exact" w:before="183"/>
                    <w:ind w:left="0" w:right="191" w:firstLine="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IEC 60793-1-52:2014</w:t>
                  </w:r>
                </w:p>
                <w:p>
                  <w:pPr>
                    <w:spacing w:line="279" w:lineRule="exact" w:before="0"/>
                    <w:ind w:left="0" w:right="177" w:firstLine="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Optical fibres — Part 1-52:  Measurement methods and test procedures —</w:t>
                  </w:r>
                </w:p>
                <w:p>
                  <w:pPr>
                    <w:spacing w:line="230" w:lineRule="auto" w:before="0"/>
                    <w:ind w:left="2673" w:right="2867" w:firstLine="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Change of temperature tests (IDT)</w:t>
                  </w: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36"/>
                    </w:rPr>
                  </w:pPr>
                </w:p>
                <w:p>
                  <w:pPr>
                    <w:pStyle w:val="BodyText"/>
                    <w:ind w:right="216"/>
                    <w:jc w:val="center"/>
                  </w:pPr>
                  <w:r>
                    <w:rPr/>
                    <w:t>Издание оф ициальное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line="254" w:lineRule="auto" w:before="166"/>
                    <w:ind w:left="4014" w:right="3312" w:firstLine="11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М осква Стенда ртинф орм 2015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4pt;width:594.9pt;height:842.4pt;mso-position-horizontal-relative:page;mso-position-vertical-relative:page;z-index:-25312" coordorigin="0,0" coordsize="11898,16848">
            <v:shape style="position:absolute;left:0;top:0;width:11898;height:16848" type="#_x0000_t75" stroked="false">
              <v:imagedata r:id="rId5" o:title=""/>
            </v:shape>
            <v:shape style="position:absolute;left:1017;top:3591;width:2295;height:1485" type="#_x0000_t75" stroked="false">
              <v:imagedata r:id="rId6" o:title=""/>
            </v:shape>
            <v:shape style="position:absolute;left:4599;top:14778;width:693;height:576" type="#_x0000_t75" stroked="false">
              <v:imagedata r:id="rId7" o:title=""/>
            </v:shape>
            <w10:wrap type="none"/>
          </v:group>
        </w:pict>
      </w:r>
      <w:hyperlink r:id="rId8">
        <w:r>
          <w:rPr>
            <w:color w:val="0000FF"/>
            <w:spacing w:val="-10"/>
            <w:u w:val="single" w:color="0000FF"/>
          </w:rPr>
          <w:t>Elec</w:t>
        </w:r>
        <w:r>
          <w:rPr>
            <w:color w:val="0000FF"/>
            <w:spacing w:val="-10"/>
          </w:rPr>
          <w:t>.ru</w:t>
        </w:r>
      </w:hyperlink>
    </w:p>
    <w:p>
      <w:pPr>
        <w:spacing w:before="148"/>
        <w:ind w:left="11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50"/>
          <w:pgMar w:top="380" w:bottom="280" w:left="1120" w:right="1320"/>
          <w:cols w:num="2" w:equalWidth="0">
            <w:col w:w="632" w:space="5606"/>
            <w:col w:w="3222"/>
          </w:cols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79.200996pt;margin-top:73.299927pt;width:483.05pt;height:695.55pt;mso-position-horizontal-relative:page;mso-position-vertical-relative:page;z-index:-25288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left="17"/>
                    <w:jc w:val="both"/>
                  </w:pPr>
                  <w:r>
                    <w:rPr/>
                    <w:t>ГОСТ Р МЭК 60793*1 *52— 2015</w:t>
                  </w:r>
                </w:p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spacing w:before="1"/>
                    <w:ind w:left="3996" w:right="3997" w:firstLine="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Предисловие</w:t>
                  </w: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49" w:lineRule="auto"/>
                    <w:ind w:right="9" w:firstLine="530"/>
                    <w:jc w:val="both"/>
                  </w:pPr>
                  <w:r>
                    <w:rPr/>
                    <w:t>1 ПОДГОТОВЛЕН Открытым акционерным обществом «Всероссийский научно-исследова­ тельский.  проектно-конструкторский  и  технологический  институт   кабельной   промышленности» (ОАО «ВНИИКП») на основе собственного аутентичного перевода на русский язык международного стандарта, указанного в пункте 4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521"/>
                  </w:pPr>
                  <w:r>
                    <w:rPr/>
                    <w:t>2   8НЕСЕН Техническим комитетом по стандартизации ТК 46 «Кабельные изделия»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56" w:lineRule="auto"/>
                    <w:ind w:left="8" w:right="15" w:firstLine="513"/>
                    <w:jc w:val="both"/>
                  </w:pPr>
                  <w:r>
                    <w:rPr/>
                    <w:t>3 УТВЕРЖДЕН И ВВЕДЕН В ДЕЙСТВИЕ Приказом Федерального агентства по техническому регулированию и метрологии от 20 мая 2015 г. № 390-ст</w:t>
                  </w:r>
                </w:p>
                <w:p>
                  <w:pPr>
                    <w:pStyle w:val="BodyText"/>
                    <w:spacing w:before="3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49" w:lineRule="auto" w:before="1"/>
                    <w:ind w:left="8" w:right="10" w:firstLine="503"/>
                    <w:jc w:val="both"/>
                  </w:pPr>
                  <w:r>
                    <w:rPr/>
                    <w:t>4 </w:t>
                  </w:r>
                  <w:r>
                    <w:rPr>
                      <w:spacing w:val="3"/>
                    </w:rPr>
                    <w:t>Настоящий </w:t>
                  </w:r>
                  <w:r>
                    <w:rPr>
                      <w:spacing w:val="5"/>
                    </w:rPr>
                    <w:t>стандарт </w:t>
                  </w:r>
                  <w:r>
                    <w:rPr>
                      <w:spacing w:val="3"/>
                    </w:rPr>
                    <w:t>идентичен </w:t>
                  </w:r>
                  <w:r>
                    <w:rPr>
                      <w:spacing w:val="5"/>
                    </w:rPr>
                    <w:t>международному </w:t>
                  </w:r>
                  <w:r>
                    <w:rPr>
                      <w:spacing w:val="3"/>
                    </w:rPr>
                    <w:t>стандарту </w:t>
                  </w:r>
                  <w:r>
                    <w:rPr>
                      <w:spacing w:val="5"/>
                    </w:rPr>
                    <w:t>МЭК </w:t>
                  </w:r>
                  <w:r>
                    <w:rPr>
                      <w:spacing w:val="2"/>
                    </w:rPr>
                    <w:t>60793*1*52:2014 </w:t>
                  </w:r>
                  <w:r>
                    <w:rPr/>
                    <w:t>«Волокна </w:t>
                  </w:r>
                  <w:r>
                    <w:rPr>
                      <w:spacing w:val="5"/>
                    </w:rPr>
                    <w:t>оптические. </w:t>
                  </w:r>
                  <w:r>
                    <w:rPr>
                      <w:spacing w:val="3"/>
                    </w:rPr>
                    <w:t>Часть </w:t>
                  </w:r>
                  <w:r>
                    <w:rPr/>
                    <w:t>1*52. </w:t>
                  </w:r>
                  <w:r>
                    <w:rPr>
                      <w:spacing w:val="2"/>
                    </w:rPr>
                    <w:t>Методы </w:t>
                  </w:r>
                  <w:r>
                    <w:rPr>
                      <w:spacing w:val="3"/>
                    </w:rPr>
                    <w:t>измерений </w:t>
                  </w:r>
                  <w:r>
                    <w:rPr/>
                    <w:t>и </w:t>
                  </w:r>
                  <w:r>
                    <w:rPr>
                      <w:spacing w:val="3"/>
                    </w:rPr>
                    <w:t>проведение испытаний. Испытания </w:t>
                  </w:r>
                  <w:r>
                    <w:rPr>
                      <w:spacing w:val="2"/>
                    </w:rPr>
                    <w:t>на </w:t>
                  </w:r>
                  <w:r>
                    <w:rPr>
                      <w:spacing w:val="3"/>
                    </w:rPr>
                    <w:t>воздействие </w:t>
                  </w:r>
                  <w:r>
                    <w:rPr/>
                    <w:t>смены </w:t>
                  </w:r>
                  <w:r>
                    <w:rPr>
                      <w:spacing w:val="3"/>
                    </w:rPr>
                    <w:t>температуры» </w:t>
                  </w:r>
                  <w:r>
                    <w:rPr/>
                    <w:t>(IEC </w:t>
                  </w:r>
                  <w:r>
                    <w:rPr>
                      <w:spacing w:val="3"/>
                    </w:rPr>
                    <w:t>60793-1-52:2014 </w:t>
                  </w:r>
                  <w:r>
                    <w:rPr>
                      <w:spacing w:val="2"/>
                    </w:rPr>
                    <w:t>«Optical </w:t>
                  </w:r>
                  <w:r>
                    <w:rPr>
                      <w:spacing w:val="1"/>
                    </w:rPr>
                    <w:t>fibres </w:t>
                  </w:r>
                  <w:r>
                    <w:rPr/>
                    <w:t>— </w:t>
                  </w:r>
                  <w:r>
                    <w:rPr>
                      <w:spacing w:val="5"/>
                    </w:rPr>
                    <w:t>Part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1*52: </w:t>
                  </w:r>
                  <w:r>
                    <w:rPr>
                      <w:spacing w:val="5"/>
                    </w:rPr>
                    <w:t>Measurement </w:t>
                  </w:r>
                  <w:r>
                    <w:rPr>
                      <w:spacing w:val="3"/>
                    </w:rPr>
                    <w:t>methods </w:t>
                  </w:r>
                  <w:r>
                    <w:rPr>
                      <w:spacing w:val="1"/>
                    </w:rPr>
                    <w:t>and </w:t>
                  </w:r>
                  <w:r>
                    <w:rPr>
                      <w:spacing w:val="3"/>
                    </w:rPr>
                    <w:t>test procedures </w:t>
                  </w:r>
                  <w:r>
                    <w:rPr/>
                    <w:t>— </w:t>
                  </w:r>
                  <w:r>
                    <w:rPr>
                      <w:spacing w:val="3"/>
                    </w:rPr>
                    <w:t>Change </w:t>
                  </w:r>
                  <w:r>
                    <w:rPr/>
                    <w:t>o f tem </w:t>
                  </w:r>
                  <w:r>
                    <w:rPr>
                      <w:spacing w:val="1"/>
                    </w:rPr>
                    <w:t>perature tests»).</w:t>
                  </w:r>
                </w:p>
                <w:p>
                  <w:pPr>
                    <w:pStyle w:val="BodyText"/>
                    <w:spacing w:line="247" w:lineRule="auto" w:before="7"/>
                    <w:ind w:right="10" w:firstLine="530"/>
                    <w:jc w:val="both"/>
                  </w:pPr>
                  <w:r>
                    <w:rPr/>
                    <w:t>Международный стандарт МЭК 60793*1*52:2014 подготовлен подкомитетом 86А «Волокна и кабе­ ли» технического комитета 86 «Волоконная оптика» Международной электротехнической комиссии (МЭК).</w:t>
                  </w:r>
                </w:p>
                <w:p>
                  <w:pPr>
                    <w:pStyle w:val="BodyText"/>
                    <w:spacing w:line="256" w:lineRule="auto" w:before="9"/>
                    <w:ind w:left="9" w:right="10" w:firstLine="521"/>
                    <w:jc w:val="both"/>
                  </w:pPr>
                  <w:r>
                    <w:rPr/>
                    <w:t>При применении настоящего стандарта рекомендуется использовать вместоссылочных междуна­ родных стандартов соответствующие им национальные стандарты Российской Федерации, сведения о которых приведены  в дополнительном приложении ДА</w:t>
                  </w:r>
                </w:p>
                <w:p>
                  <w:pPr>
                    <w:pStyle w:val="BodyText"/>
                    <w:spacing w:before="9"/>
                    <w:rPr>
                      <w:sz w:val="18"/>
                    </w:rPr>
                  </w:pPr>
                </w:p>
                <w:p>
                  <w:pPr>
                    <w:pStyle w:val="BodyText"/>
                    <w:ind w:left="521"/>
                  </w:pPr>
                  <w:r>
                    <w:rPr/>
                    <w:t>5   ВВЕДЕН ВПЕРВЫЕ</w:t>
                  </w:r>
                </w:p>
                <w:p>
                  <w:pPr>
                    <w:pStyle w:val="BodyText"/>
                    <w:spacing w:before="7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56" w:lineRule="auto"/>
                    <w:ind w:left="8" w:right="11" w:firstLine="503"/>
                    <w:jc w:val="both"/>
                  </w:pPr>
                  <w:r>
                    <w:rPr/>
                    <w:t>6 Некоторые положения международного стандарта, указанного в пункте 4. могут являться объек­ том патентных прав. МЭК не несет ответственности за идентификацию подобных патентных прав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18"/>
                    </w:rPr>
                  </w:pPr>
                </w:p>
                <w:p>
                  <w:pPr>
                    <w:spacing w:line="240" w:lineRule="auto" w:before="0"/>
                    <w:ind w:left="8" w:right="0" w:firstLine="513"/>
                    <w:jc w:val="both"/>
                    <w:rPr>
                      <w:i/>
                      <w:sz w:val="20"/>
                    </w:rPr>
                  </w:pPr>
                  <w:r>
                    <w:rPr>
                      <w:spacing w:val="5"/>
                      <w:sz w:val="19"/>
                    </w:rPr>
                    <w:t>Правила </w:t>
                  </w:r>
                  <w:r>
                    <w:rPr>
                      <w:i/>
                      <w:sz w:val="20"/>
                    </w:rPr>
                    <w:t>применения настоящего стандарта установлены </w:t>
                  </w:r>
                  <w:r>
                    <w:rPr>
                      <w:sz w:val="19"/>
                    </w:rPr>
                    <w:t>в </w:t>
                  </w:r>
                  <w:r>
                    <w:rPr>
                      <w:i/>
                      <w:spacing w:val="5"/>
                      <w:sz w:val="20"/>
                    </w:rPr>
                    <w:t>ГОСТ </w:t>
                  </w:r>
                  <w:r>
                    <w:rPr>
                      <w:i/>
                      <w:sz w:val="20"/>
                    </w:rPr>
                    <w:t>Р 1.0—2012 (раздел </w:t>
                  </w:r>
                  <w:r>
                    <w:rPr>
                      <w:i/>
                      <w:spacing w:val="-8"/>
                      <w:sz w:val="20"/>
                    </w:rPr>
                    <w:t>8). </w:t>
                  </w:r>
                  <w:r>
                    <w:rPr>
                      <w:i/>
                      <w:sz w:val="20"/>
                    </w:rPr>
                    <w:t>Информация об изменениях к настоящему стандарту публикуется е ежегодном (по состоянию на  1 января текущего года) информационном указателе </w:t>
                  </w:r>
                  <w:r>
                    <w:rPr>
                      <w:spacing w:val="3"/>
                      <w:sz w:val="19"/>
                    </w:rPr>
                    <w:t>«Национальные </w:t>
                  </w:r>
                  <w:r>
                    <w:rPr>
                      <w:i/>
                      <w:sz w:val="20"/>
                    </w:rPr>
                    <w:t>стандарты». а официальный </w:t>
                  </w:r>
                  <w:r>
                    <w:rPr>
                      <w:i/>
                      <w:sz w:val="20"/>
                    </w:rPr>
                    <w:t>текст изменений и поправок — в ежемесячном информационном указателе «Национальные </w:t>
                  </w:r>
                  <w:r>
                    <w:rPr>
                      <w:i/>
                      <w:spacing w:val="1"/>
                      <w:sz w:val="20"/>
                    </w:rPr>
                    <w:t>стан</w:t>
                  </w:r>
                  <w:r>
                    <w:rPr>
                      <w:spacing w:val="1"/>
                      <w:sz w:val="19"/>
                    </w:rPr>
                    <w:t>• </w:t>
                  </w:r>
                  <w:r>
                    <w:rPr>
                      <w:i/>
                      <w:sz w:val="20"/>
                    </w:rPr>
                    <w:t>дарты».</w:t>
                  </w:r>
                  <w:r>
                    <w:rPr>
                      <w:i/>
                      <w:spacing w:val="-36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8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случае</w:t>
                  </w:r>
                  <w:r>
                    <w:rPr>
                      <w:i/>
                      <w:spacing w:val="-2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пересмотра</w:t>
                  </w:r>
                  <w:r>
                    <w:rPr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sz w:val="19"/>
                    </w:rPr>
                    <w:t>('замены)</w:t>
                  </w:r>
                  <w:r>
                    <w:rPr>
                      <w:spacing w:val="-16"/>
                      <w:sz w:val="19"/>
                    </w:rPr>
                    <w:t> </w:t>
                  </w:r>
                  <w:r>
                    <w:rPr>
                      <w:i/>
                      <w:sz w:val="20"/>
                    </w:rPr>
                    <w:t>или</w:t>
                  </w:r>
                  <w:r>
                    <w:rPr>
                      <w:i/>
                      <w:spacing w:val="-3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отмены</w:t>
                  </w:r>
                  <w:r>
                    <w:rPr>
                      <w:i/>
                      <w:spacing w:val="-2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настоящего</w:t>
                  </w:r>
                  <w:r>
                    <w:rPr>
                      <w:i/>
                      <w:spacing w:val="-3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стандарта</w:t>
                  </w:r>
                  <w:r>
                    <w:rPr>
                      <w:i/>
                      <w:spacing w:val="-24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соответствующее</w:t>
                  </w:r>
                  <w:r>
                    <w:rPr>
                      <w:i/>
                      <w:spacing w:val="-22"/>
                      <w:sz w:val="20"/>
                    </w:rPr>
                    <w:t> </w:t>
                  </w:r>
                  <w:r>
                    <w:rPr>
                      <w:spacing w:val="3"/>
                      <w:sz w:val="19"/>
                    </w:rPr>
                    <w:t>уве­ домление  </w:t>
                  </w:r>
                  <w:r>
                    <w:rPr>
                      <w:i/>
                      <w:sz w:val="20"/>
                    </w:rPr>
                    <w:t>будет опубликовано  </w:t>
                  </w:r>
                  <w:r>
                    <w:rPr>
                      <w:sz w:val="19"/>
                    </w:rPr>
                    <w:t>в  </w:t>
                  </w:r>
                  <w:r>
                    <w:rPr>
                      <w:i/>
                      <w:sz w:val="20"/>
                    </w:rPr>
                    <w:t>ближайшем  выпуске  ежемесячного информационного</w:t>
                  </w:r>
                  <w:r>
                    <w:rPr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указателя</w:t>
                  </w:r>
                </w:p>
                <w:p>
                  <w:pPr>
                    <w:spacing w:line="244" w:lineRule="auto" w:before="4"/>
                    <w:ind w:left="8" w:right="0" w:firstLine="9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«Национальные</w:t>
                  </w:r>
                  <w:r>
                    <w:rPr>
                      <w:i/>
                      <w:spacing w:val="-26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стандарты».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Соответствующая</w:t>
                  </w:r>
                  <w:r>
                    <w:rPr>
                      <w:i/>
                      <w:spacing w:val="-30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информация,</w:t>
                  </w:r>
                  <w:r>
                    <w:rPr>
                      <w:i/>
                      <w:spacing w:val="-19"/>
                      <w:sz w:val="20"/>
                    </w:rPr>
                    <w:t> </w:t>
                  </w:r>
                  <w:r>
                    <w:rPr>
                      <w:spacing w:val="3"/>
                      <w:sz w:val="19"/>
                    </w:rPr>
                    <w:t>уведомление</w:t>
                  </w:r>
                  <w:r>
                    <w:rPr>
                      <w:spacing w:val="-12"/>
                      <w:sz w:val="19"/>
                    </w:rPr>
                    <w:t> </w:t>
                  </w:r>
                  <w:r>
                    <w:rPr>
                      <w:i/>
                      <w:sz w:val="20"/>
                    </w:rPr>
                    <w:t>и</w:t>
                  </w:r>
                  <w:r>
                    <w:rPr>
                      <w:i/>
                      <w:spacing w:val="-3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тексты</w:t>
                  </w:r>
                  <w:r>
                    <w:rPr>
                      <w:i/>
                      <w:spacing w:val="-38"/>
                      <w:sz w:val="20"/>
                    </w:rPr>
                    <w:t> </w:t>
                  </w:r>
                  <w:r>
                    <w:rPr>
                      <w:i/>
                      <w:spacing w:val="1"/>
                      <w:sz w:val="20"/>
                    </w:rPr>
                    <w:t>размещают</w:t>
                  </w:r>
                  <w:r>
                    <w:rPr>
                      <w:spacing w:val="1"/>
                      <w:sz w:val="19"/>
                    </w:rPr>
                    <w:t>• </w:t>
                  </w:r>
                  <w:r>
                    <w:rPr>
                      <w:i/>
                      <w:sz w:val="20"/>
                    </w:rPr>
                    <w:t>ся также </w:t>
                  </w:r>
                  <w:r>
                    <w:rPr>
                      <w:sz w:val="19"/>
                    </w:rPr>
                    <w:t>в </w:t>
                  </w:r>
                  <w:r>
                    <w:rPr>
                      <w:i/>
                      <w:sz w:val="20"/>
                    </w:rPr>
                    <w:t>информационной системе общего пользования </w:t>
                  </w:r>
                  <w:r>
                    <w:rPr>
                      <w:sz w:val="19"/>
                    </w:rPr>
                    <w:t>— </w:t>
                  </w:r>
                  <w:r>
                    <w:rPr>
                      <w:i/>
                      <w:sz w:val="20"/>
                    </w:rPr>
                    <w:t>на официальном сайте Федерального </w:t>
                  </w:r>
                  <w:r>
                    <w:rPr>
                      <w:i/>
                      <w:sz w:val="20"/>
                    </w:rPr>
                    <w:t>агентства</w:t>
                  </w:r>
                  <w:r>
                    <w:rPr>
                      <w:i/>
                      <w:spacing w:val="-14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по</w:t>
                  </w:r>
                  <w:r>
                    <w:rPr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техническому</w:t>
                  </w:r>
                  <w:r>
                    <w:rPr>
                      <w:i/>
                      <w:spacing w:val="-34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регулированию</w:t>
                  </w:r>
                  <w:r>
                    <w:rPr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и</w:t>
                  </w:r>
                  <w:r>
                    <w:rPr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метрологии</w:t>
                  </w:r>
                  <w:r>
                    <w:rPr>
                      <w:i/>
                      <w:spacing w:val="-14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в</w:t>
                  </w:r>
                  <w:r>
                    <w:rPr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сети</w:t>
                  </w:r>
                  <w:r>
                    <w:rPr>
                      <w:i/>
                      <w:spacing w:val="-25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Интернет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(</w:t>
                  </w:r>
                  <w:hyperlink r:id="rId9">
                    <w:r>
                      <w:rPr>
                        <w:i/>
                        <w:sz w:val="20"/>
                      </w:rPr>
                      <w:t>www.gost.ru</w:t>
                    </w:r>
                  </w:hyperlink>
                  <w:r>
                    <w:rPr>
                      <w:i/>
                      <w:sz w:val="20"/>
                    </w:rPr>
                    <w:t>)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95"/>
                    <w:ind w:right="9"/>
                    <w:jc w:val="right"/>
                  </w:pPr>
                  <w:r>
                    <w:rPr/>
                    <w:t>©  Стандартинформ.2015</w:t>
                  </w:r>
                </w:p>
                <w:p>
                  <w:pPr>
                    <w:pStyle w:val="BodyText"/>
                    <w:spacing w:before="7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47" w:lineRule="auto"/>
                    <w:ind w:left="9" w:right="9" w:firstLine="521"/>
                    <w:jc w:val="both"/>
                  </w:pPr>
                  <w:r>
                    <w:rPr/>
            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му регулированию и метрологии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01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50.849998pt;margin-top:73.299927pt;width:483.3pt;height:714.75pt;mso-position-horizontal-relative:page;mso-position-vertical-relative:page;z-index:-25240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right="29"/>
                    <w:jc w:val="right"/>
                  </w:pPr>
                  <w:r>
                    <w:rPr/>
                    <w:t>ГОСТ  Р МЭК 60793-1-52—2015</w:t>
                  </w:r>
                </w:p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spacing w:before="1"/>
                    <w:ind w:left="4080" w:right="4090" w:firstLine="0"/>
                    <w:jc w:val="center"/>
                    <w:rPr>
                      <w:sz w:val="26"/>
                    </w:rPr>
                  </w:pPr>
                  <w:r>
                    <w:rPr>
                      <w:spacing w:val="-7"/>
                      <w:sz w:val="26"/>
                    </w:rPr>
                    <w:t>Содержание</w:t>
                  </w:r>
                </w:p>
                <w:p>
                  <w:pPr>
                    <w:pStyle w:val="BodyText"/>
                    <w:tabs>
                      <w:tab w:pos="9646" w:val="right" w:leader="dot"/>
                    </w:tabs>
                    <w:spacing w:before="235"/>
                    <w:ind w:left="18"/>
                  </w:pPr>
                  <w:hyperlink w:history="true" w:anchor="_bookmark0">
                    <w:r>
                      <w:rPr/>
                      <w:t>1 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2"/>
                      </w:rPr>
                      <w:t>Область</w:t>
                    </w:r>
                    <w:r>
                      <w:rPr>
                        <w:spacing w:val="5"/>
                      </w:rPr>
                      <w:t> применения</w:t>
                    </w:r>
                  </w:hyperlink>
                  <w:r>
                    <w:rPr>
                      <w:spacing w:val="5"/>
                    </w:rPr>
                    <w:tab/>
                  </w:r>
                  <w:r>
                    <w:rPr/>
                    <w:t>1</w:t>
                  </w:r>
                </w:p>
                <w:p>
                  <w:pPr>
                    <w:pStyle w:val="BodyText"/>
                    <w:tabs>
                      <w:tab w:pos="9646" w:val="right" w:leader="dot"/>
                    </w:tabs>
                    <w:spacing w:before="105"/>
                    <w:ind w:left="8"/>
                  </w:pPr>
                  <w:hyperlink w:history="true" w:anchor="_bookmark1">
                    <w:r>
                      <w:rPr/>
                      <w:t>2 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spacing w:val="3"/>
                      </w:rPr>
                      <w:t>Нормативные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с</w:t>
                    </w:r>
                    <w:r>
                      <w:rPr>
                        <w:spacing w:val="-28"/>
                      </w:rPr>
                      <w:t> </w:t>
                    </w:r>
                    <w:r>
                      <w:rPr/>
                      <w:t>с</w:t>
                    </w:r>
                    <w:r>
                      <w:rPr>
                        <w:spacing w:val="-28"/>
                      </w:rPr>
                      <w:t> </w:t>
                    </w:r>
                    <w:r>
                      <w:rPr/>
                      <w:t>ы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л</w:t>
                    </w:r>
                    <w:r>
                      <w:rPr>
                        <w:spacing w:val="-23"/>
                      </w:rPr>
                      <w:t> </w:t>
                    </w:r>
                    <w:r>
                      <w:rPr/>
                      <w:t>к</w:t>
                    </w:r>
                    <w:r>
                      <w:rPr>
                        <w:spacing w:val="-31"/>
                      </w:rPr>
                      <w:t> </w:t>
                    </w:r>
                    <w:r>
                      <w:rPr/>
                      <w:t>и</w:t>
                    </w:r>
                  </w:hyperlink>
                  <w:r>
                    <w:rPr/>
                    <w:tab/>
                    <w:t>1</w:t>
                  </w:r>
                </w:p>
                <w:p>
                  <w:pPr>
                    <w:pStyle w:val="BodyText"/>
                    <w:tabs>
                      <w:tab w:pos="9627" w:val="right" w:leader="dot"/>
                    </w:tabs>
                    <w:spacing w:before="105"/>
                    <w:ind w:left="8"/>
                  </w:pPr>
                  <w:hyperlink w:history="true" w:anchor="_bookmark2">
                    <w:r>
                      <w:rPr/>
                      <w:t>3 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О</w:t>
                    </w:r>
                    <w:r>
                      <w:rPr>
                        <w:spacing w:val="-34"/>
                      </w:rPr>
                      <w:t> </w:t>
                    </w:r>
                    <w:r>
                      <w:rPr>
                        <w:spacing w:val="6"/>
                      </w:rPr>
                      <w:t>борудование</w:t>
                      <w:tab/>
                    </w:r>
                    <w:r>
                      <w:rPr/>
                      <w:t>2</w:t>
                    </w:r>
                  </w:hyperlink>
                </w:p>
                <w:p>
                  <w:pPr>
                    <w:pStyle w:val="BodyText"/>
                    <w:tabs>
                      <w:tab w:pos="9627" w:val="right" w:leader="dot"/>
                    </w:tabs>
                    <w:spacing w:before="105"/>
                    <w:ind w:left="233"/>
                  </w:pPr>
                  <w:r>
                    <w:rPr>
                      <w:spacing w:val="-4"/>
                    </w:rPr>
                    <w:t>3.1 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6"/>
                    </w:rPr>
                    <w:t>Кам</w:t>
                  </w:r>
                  <w:r>
                    <w:rPr>
                      <w:spacing w:val="-36"/>
                    </w:rPr>
                    <w:t> </w:t>
                  </w:r>
                  <w:r>
                    <w:rPr>
                      <w:spacing w:val="5"/>
                    </w:rPr>
                    <w:t>ера</w:t>
                    <w:tab/>
                  </w:r>
                  <w:r>
                    <w:rPr/>
                    <w:t>2</w:t>
                  </w:r>
                </w:p>
                <w:p>
                  <w:pPr>
                    <w:pStyle w:val="BodyText"/>
                    <w:tabs>
                      <w:tab w:pos="9637" w:val="right" w:leader="dot"/>
                    </w:tabs>
                    <w:spacing w:before="87"/>
                    <w:ind w:left="233"/>
                  </w:pPr>
                  <w:r>
                    <w:rPr/>
                    <w:t>3.2 </w:t>
                  </w:r>
                  <w:r>
                    <w:rPr>
                      <w:spacing w:val="0"/>
                    </w:rPr>
                    <w:t> </w:t>
                  </w:r>
                  <w:r>
                    <w:rPr>
                      <w:spacing w:val="3"/>
                    </w:rPr>
                    <w:t>Другое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5"/>
                    </w:rPr>
                    <w:t>оборудование</w:t>
                    <w:tab/>
                  </w:r>
                  <w:r>
                    <w:rPr/>
                    <w:t>2</w:t>
                  </w:r>
                </w:p>
                <w:p>
                  <w:pPr>
                    <w:pStyle w:val="BodyText"/>
                    <w:tabs>
                      <w:tab w:pos="9629" w:val="right" w:leader="dot"/>
                    </w:tabs>
                    <w:spacing w:before="105"/>
                  </w:pPr>
                  <w:hyperlink w:history="true" w:anchor="_bookmark3">
                    <w:r>
                      <w:rPr/>
                      <w:t>4 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>
                        <w:spacing w:val="2"/>
                      </w:rPr>
                      <w:t>Отбор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и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>
                        <w:spacing w:val="1"/>
                      </w:rPr>
                      <w:t>подготовка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о</w:t>
                    </w:r>
                    <w:r>
                      <w:rPr>
                        <w:spacing w:val="-31"/>
                      </w:rPr>
                      <w:t> </w:t>
                    </w:r>
                    <w:r>
                      <w:rPr/>
                      <w:t>б</w:t>
                    </w:r>
                    <w:r>
                      <w:rPr>
                        <w:spacing w:val="-31"/>
                      </w:rPr>
                      <w:t> </w:t>
                    </w:r>
                    <w:r>
                      <w:rPr/>
                      <w:t>р</w:t>
                    </w:r>
                    <w:r>
                      <w:rPr>
                        <w:spacing w:val="-31"/>
                      </w:rPr>
                      <w:t> </w:t>
                    </w:r>
                    <w:r>
                      <w:rPr/>
                      <w:t>а</w:t>
                    </w:r>
                    <w:r>
                      <w:rPr>
                        <w:spacing w:val="-31"/>
                      </w:rPr>
                      <w:t> </w:t>
                    </w:r>
                    <w:r>
                      <w:rPr>
                        <w:spacing w:val="6"/>
                      </w:rPr>
                      <w:t>зц</w:t>
                    </w:r>
                    <w:r>
                      <w:rPr>
                        <w:spacing w:val="-30"/>
                      </w:rPr>
                      <w:t> </w:t>
                    </w:r>
                    <w:r>
                      <w:rPr/>
                      <w:t>о</w:t>
                    </w:r>
                    <w:r>
                      <w:rPr>
                        <w:spacing w:val="-32"/>
                      </w:rPr>
                      <w:t> </w:t>
                    </w:r>
                    <w:r>
                      <w:rPr/>
                      <w:t>в</w:t>
                      <w:tab/>
                      <w:t>2</w:t>
                    </w:r>
                  </w:hyperlink>
                </w:p>
                <w:p>
                  <w:pPr>
                    <w:pStyle w:val="BodyText"/>
                    <w:tabs>
                      <w:tab w:pos="9628" w:val="right" w:leader="dot"/>
                    </w:tabs>
                    <w:spacing w:before="105"/>
                    <w:ind w:left="8"/>
                  </w:pPr>
                  <w:hyperlink w:history="true" w:anchor="_bookmark4">
                    <w:r>
                      <w:rPr/>
                      <w:t>5  </w:t>
                    </w:r>
                    <w:r>
                      <w:rPr>
                        <w:spacing w:val="3"/>
                      </w:rPr>
                      <w:t>Проведение</w:t>
                    </w:r>
                    <w:r>
                      <w:rPr>
                        <w:spacing w:val="10"/>
                      </w:rPr>
                      <w:t> испы</w:t>
                    </w:r>
                    <w:r>
                      <w:rPr>
                        <w:spacing w:val="-29"/>
                      </w:rPr>
                      <w:t> </w:t>
                    </w:r>
                    <w:r>
                      <w:rPr>
                        <w:spacing w:val="10"/>
                      </w:rPr>
                      <w:t>тания</w:t>
                      <w:tab/>
                    </w:r>
                    <w:r>
                      <w:rPr/>
                      <w:t>2</w:t>
                    </w:r>
                  </w:hyperlink>
                </w:p>
                <w:p>
                  <w:pPr>
                    <w:pStyle w:val="BodyText"/>
                    <w:tabs>
                      <w:tab w:pos="9630" w:val="right" w:leader="none"/>
                    </w:tabs>
                    <w:spacing w:before="105"/>
                    <w:ind w:left="233"/>
                  </w:pPr>
                  <w:r>
                    <w:rPr>
                      <w:spacing w:val="-4"/>
                    </w:rPr>
                    <w:t>5.1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3"/>
                    </w:rPr>
                    <w:t>Общие </w:t>
                  </w:r>
                  <w:r>
                    <w:rPr/>
                    <w:t>положения.........................................................................................................</w:t>
                    <w:tab/>
                    <w:t>2</w:t>
                  </w:r>
                </w:p>
                <w:p>
                  <w:pPr>
                    <w:pStyle w:val="BodyText"/>
                    <w:tabs>
                      <w:tab w:pos="9639" w:val="right" w:leader="dot"/>
                    </w:tabs>
                    <w:spacing w:before="105"/>
                    <w:ind w:left="233"/>
                  </w:pPr>
                  <w:r>
                    <w:rPr/>
                    <w:t>5.2   </w:t>
                  </w:r>
                  <w:r>
                    <w:rPr>
                      <w:spacing w:val="1"/>
                    </w:rPr>
                    <w:t>Измерения</w:t>
                  </w:r>
                  <w:r>
                    <w:rPr>
                      <w:spacing w:val="-37"/>
                    </w:rPr>
                    <w:t> </w:t>
                  </w:r>
                  <w:r>
                    <w:rPr>
                      <w:spacing w:val="2"/>
                    </w:rPr>
                    <w:t>оптических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10"/>
                    </w:rPr>
                    <w:t>характеристик</w:t>
                    <w:tab/>
                  </w:r>
                  <w:r>
                    <w:rPr/>
                    <w:t>3</w:t>
                  </w:r>
                </w:p>
                <w:p>
                  <w:pPr>
                    <w:pStyle w:val="BodyText"/>
                    <w:tabs>
                      <w:tab w:pos="9638" w:val="right" w:leader="dot"/>
                    </w:tabs>
                    <w:spacing w:before="87"/>
                    <w:ind w:left="233"/>
                  </w:pPr>
                  <w:r>
                    <w:rPr/>
                    <w:t>5.3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2"/>
                    </w:rPr>
                    <w:t>Кондиционирование</w:t>
                    <w:tab/>
                  </w:r>
                  <w:r>
                    <w:rPr/>
                    <w:t>3</w:t>
                  </w:r>
                </w:p>
                <w:p>
                  <w:pPr>
                    <w:pStyle w:val="BodyText"/>
                    <w:tabs>
                      <w:tab w:pos="9637" w:val="right" w:leader="dot"/>
                    </w:tabs>
                    <w:spacing w:before="105"/>
                    <w:ind w:left="233"/>
                  </w:pPr>
                  <w:r>
                    <w:rPr/>
                    <w:t>5.4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7"/>
                    </w:rPr>
                    <w:t>Восстановление</w:t>
                    <w:tab/>
                  </w:r>
                  <w:r>
                    <w:rPr/>
                    <w:t>3</w:t>
                  </w:r>
                </w:p>
                <w:p>
                  <w:pPr>
                    <w:pStyle w:val="BodyText"/>
                    <w:tabs>
                      <w:tab w:pos="9638" w:val="right" w:leader="dot"/>
                    </w:tabs>
                    <w:spacing w:before="105"/>
                    <w:ind w:left="8"/>
                  </w:pPr>
                  <w:hyperlink w:history="true" w:anchor="_bookmark5">
                    <w:r>
                      <w:rPr/>
                      <w:t>6  </w:t>
                    </w:r>
                    <w:r>
                      <w:rPr>
                        <w:spacing w:val="2"/>
                      </w:rPr>
                      <w:t>Критерии приемки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/>
                      <w:t>и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>
                        <w:spacing w:val="7"/>
                      </w:rPr>
                      <w:t>отбраковки</w:t>
                      <w:tab/>
                    </w:r>
                    <w:r>
                      <w:rPr/>
                      <w:t>3</w:t>
                    </w:r>
                  </w:hyperlink>
                </w:p>
                <w:p>
                  <w:pPr>
                    <w:pStyle w:val="BodyText"/>
                    <w:tabs>
                      <w:tab w:pos="9635" w:val="right" w:leader="dot"/>
                    </w:tabs>
                    <w:spacing w:before="105"/>
                    <w:ind w:left="17"/>
                  </w:pPr>
                  <w:hyperlink w:history="true" w:anchor="_bookmark6">
                    <w:r>
                      <w:rPr/>
                      <w:t>7 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5"/>
                      </w:rPr>
                      <w:t>Результаты</w:t>
                      <w:tab/>
                    </w:r>
                    <w:r>
                      <w:rPr/>
                      <w:t>3</w:t>
                    </w:r>
                  </w:hyperlink>
                </w:p>
                <w:p>
                  <w:pPr>
                    <w:pStyle w:val="BodyText"/>
                    <w:tabs>
                      <w:tab w:pos="9645" w:val="right" w:leader="dot"/>
                    </w:tabs>
                    <w:spacing w:before="87"/>
                    <w:ind w:left="233"/>
                  </w:pPr>
                  <w:r>
                    <w:rPr>
                      <w:spacing w:val="-4"/>
                    </w:rPr>
                    <w:t>7.1 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2"/>
                    </w:rPr>
                    <w:t>Информация,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3"/>
                    </w:rPr>
                    <w:t>получаемая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каждом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1"/>
                    </w:rPr>
                    <w:t> </w:t>
                  </w:r>
                  <w:r>
                    <w:rPr>
                      <w:spacing w:val="6"/>
                    </w:rPr>
                    <w:t>зм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и</w:t>
                    <w:tab/>
                    <w:t>3</w:t>
                  </w:r>
                </w:p>
                <w:p>
                  <w:pPr>
                    <w:pStyle w:val="BodyText"/>
                    <w:tabs>
                      <w:tab w:pos="9640" w:val="right" w:leader="dot"/>
                    </w:tabs>
                    <w:spacing w:before="105"/>
                    <w:ind w:left="233"/>
                  </w:pPr>
                  <w:r>
                    <w:rPr/>
                    <w:t>7.2   </w:t>
                  </w:r>
                  <w:r>
                    <w:rPr>
                      <w:spacing w:val="2"/>
                    </w:rPr>
                    <w:t>Информация, </w:t>
                  </w:r>
                  <w:r>
                    <w:rPr>
                      <w:spacing w:val="3"/>
                    </w:rPr>
                    <w:t>предоставляемая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6"/>
                    </w:rPr>
                    <w:t>требованию</w:t>
                    <w:tab/>
                  </w:r>
                  <w:r>
                    <w:rPr/>
                    <w:t>3</w:t>
                  </w:r>
                </w:p>
                <w:p>
                  <w:pPr>
                    <w:pStyle w:val="BodyText"/>
                    <w:tabs>
                      <w:tab w:pos="9639" w:val="right" w:leader="dot"/>
                    </w:tabs>
                    <w:spacing w:before="105"/>
                    <w:ind w:left="8"/>
                  </w:pPr>
                  <w:hyperlink w:history="true" w:anchor="_bookmark7">
                    <w:r>
                      <w:rPr/>
                      <w:t>8  </w:t>
                    </w:r>
                    <w:r>
                      <w:rPr>
                        <w:spacing w:val="3"/>
                      </w:rPr>
                      <w:t>Информация, </w:t>
                    </w:r>
                    <w:r>
                      <w:rPr>
                        <w:spacing w:val="2"/>
                      </w:rPr>
                      <w:t>приводимая </w:t>
                    </w:r>
                    <w:r>
                      <w:rPr/>
                      <w:t>в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2"/>
                      </w:rPr>
                      <w:t>технических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5"/>
                      </w:rPr>
                      <w:t>условиях</w:t>
                      <w:tab/>
                    </w:r>
                    <w:r>
                      <w:rPr/>
                      <w:t>3</w:t>
                    </w:r>
                  </w:hyperlink>
                </w:p>
                <w:p>
                  <w:pPr>
                    <w:pStyle w:val="BodyText"/>
                    <w:tabs>
                      <w:tab w:pos="9633" w:val="right" w:leader="dot"/>
                    </w:tabs>
                    <w:spacing w:line="297" w:lineRule="auto" w:before="105"/>
                    <w:ind w:left="1575" w:right="29" w:hanging="1557"/>
                  </w:pPr>
                  <w:r>
                    <w:rPr>
                      <w:spacing w:val="2"/>
                    </w:rPr>
                    <w:t>Приложение </w:t>
                  </w:r>
                  <w:r>
                    <w:rPr>
                      <w:spacing w:val="5"/>
                    </w:rPr>
                    <w:t>ДА </w:t>
                  </w:r>
                  <w:r>
                    <w:rPr>
                      <w:spacing w:val="3"/>
                    </w:rPr>
                    <w:t>(справочное) </w:t>
                  </w:r>
                  <w:r>
                    <w:rPr>
                      <w:spacing w:val="1"/>
                    </w:rPr>
                    <w:t>Сведения </w:t>
                  </w:r>
                  <w:r>
                    <w:rPr/>
                    <w:t>о </w:t>
                  </w:r>
                  <w:r>
                    <w:rPr>
                      <w:spacing w:val="2"/>
                    </w:rPr>
                    <w:t>соответствии </w:t>
                  </w:r>
                  <w:r>
                    <w:rPr>
                      <w:spacing w:val="3"/>
                    </w:rPr>
                    <w:t>ссылочных международных </w:t>
                  </w:r>
                  <w:r>
                    <w:rPr>
                      <w:spacing w:val="2"/>
                    </w:rPr>
                    <w:t>стандартов национальным стандартам Российской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</w:t>
                  </w:r>
                  <w:r>
                    <w:rPr>
                      <w:spacing w:val="-33"/>
                    </w:rPr>
                    <w:t> </w:t>
                  </w:r>
                  <w:r>
                    <w:rPr>
                      <w:spacing w:val="10"/>
                    </w:rPr>
                    <w:t>едерации</w:t>
                    <w:tab/>
                  </w:r>
                  <w:r>
                    <w:rPr/>
                    <w:t>4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0" w:right="0" w:firstLine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in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02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50.849998pt;margin-top:73.74202pt;width:483.2pt;height:713.55pt;mso-position-horizontal-relative:page;mso-position-vertical-relative:page;z-index:-25192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617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ГОСТ Р МЭК 60793-1 -52— 2015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pStyle w:val="BodyText"/>
                    <w:tabs>
                      <w:tab w:pos="3050" w:val="left" w:leader="none"/>
                      <w:tab w:pos="5084" w:val="left" w:leader="none"/>
                      <w:tab w:pos="7604" w:val="left" w:leader="none"/>
                    </w:tabs>
                    <w:ind w:right="44"/>
                    <w:jc w:val="center"/>
                  </w:pPr>
                  <w:r>
                    <w:rPr/>
                    <w:t>Н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Ц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Л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Ь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Ы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Й</w:t>
                    <w:tab/>
                    <w:t>С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Т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Д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Т</w:t>
                    <w:tab/>
                    <w:t>Р О С </w:t>
                  </w:r>
                  <w:r>
                    <w:rPr>
                      <w:spacing w:val="25"/>
                    </w:rPr>
                    <w:t>С </w:t>
                  </w:r>
                  <w:r>
                    <w:rPr/>
                    <w:t>И  </w:t>
                  </w:r>
                  <w:r>
                    <w:rPr>
                      <w:spacing w:val="25"/>
                    </w:rPr>
                    <w:t>Й </w:t>
                  </w:r>
                  <w:r>
                    <w:rPr/>
                    <w:t>С К 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Й</w:t>
                    <w:tab/>
                    <w:t>Ф  Е  Д  Е  Р А  Ц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И И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pStyle w:val="BodyText"/>
                    <w:spacing w:before="1"/>
                    <w:ind w:right="20"/>
                    <w:jc w:val="center"/>
                  </w:pPr>
                  <w:r>
                    <w:rPr>
                      <w:spacing w:val="7"/>
                    </w:rPr>
                    <w:t>ВОЛОКНА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3"/>
                    </w:rPr>
                    <w:t>ОПТИЧЕСКИЕ</w:t>
                  </w:r>
                </w:p>
                <w:p>
                  <w:pPr>
                    <w:pStyle w:val="BodyText"/>
                    <w:spacing w:before="9"/>
                    <w:rPr>
                      <w:sz w:val="24"/>
                    </w:rPr>
                  </w:pPr>
                </w:p>
                <w:p>
                  <w:pPr>
                    <w:pStyle w:val="BodyText"/>
                    <w:ind w:right="16"/>
                    <w:jc w:val="center"/>
                  </w:pPr>
                  <w:r>
                    <w:rPr/>
                    <w:t>Ч </w:t>
                  </w:r>
                  <w:r>
                    <w:rPr>
                      <w:spacing w:val="5"/>
                    </w:rPr>
                    <w:t>а с </w:t>
                  </w:r>
                  <w:r>
                    <w:rPr/>
                    <w:t>т ь  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1-52</w:t>
                  </w:r>
                </w:p>
                <w:p>
                  <w:pPr>
                    <w:pStyle w:val="BodyText"/>
                    <w:spacing w:before="3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2430" w:right="2445"/>
                    <w:jc w:val="center"/>
                  </w:pPr>
                  <w:r>
                    <w:rPr/>
                    <w:t>М етоды изм ерений и проведение испы таний. И спы тания на воздействие см ены тем пературы</w:t>
                  </w:r>
                </w:p>
                <w:p>
                  <w:pPr>
                    <w:pStyle w:val="BodyText"/>
                    <w:spacing w:before="1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0" w:right="25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Optical fibres. Part 1-52  Measurement methods and test procedures. Change of temperature tests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10"/>
                    <w:ind w:left="0" w:right="36" w:firstLine="0"/>
                    <w:jc w:val="right"/>
                    <w:rPr>
                      <w:sz w:val="17"/>
                    </w:rPr>
                  </w:pPr>
                  <w:r>
                    <w:rPr>
                      <w:sz w:val="17"/>
                    </w:rPr>
                    <w:t>Дата введения — 2016— 07— 01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531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1  Область применения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56" w:lineRule="auto"/>
                    <w:ind w:left="17" w:right="29" w:firstLine="504"/>
                    <w:jc w:val="both"/>
                  </w:pPr>
                  <w:r>
                    <w:rPr/>
                    <w:t>Настоящий стандарт устанавливает практический метод определения характеристик оптического волокна (далее — ОВ) при воздействии определенных внешних факторов.</w:t>
                  </w:r>
                </w:p>
                <w:p>
                  <w:pPr>
                    <w:pStyle w:val="BodyText"/>
                    <w:spacing w:line="273" w:lineRule="auto"/>
                    <w:ind w:right="26" w:firstLine="522"/>
                    <w:jc w:val="both"/>
                  </w:pPr>
                  <w:r>
                    <w:rPr>
                      <w:spacing w:val="5"/>
                    </w:rPr>
                    <w:t>Цель </w:t>
                  </w:r>
                  <w:r>
                    <w:rPr>
                      <w:spacing w:val="3"/>
                    </w:rPr>
                    <w:t>настоящего стандарта </w:t>
                  </w:r>
                  <w:r>
                    <w:rPr/>
                    <w:t>— </w:t>
                  </w:r>
                  <w:r>
                    <w:rPr>
                      <w:spacing w:val="3"/>
                    </w:rPr>
                    <w:t>установить требования </w:t>
                  </w:r>
                  <w:r>
                    <w:rPr>
                      <w:spacing w:val="5"/>
                    </w:rPr>
                    <w:t>кислытанию </w:t>
                  </w:r>
                  <w:r>
                    <w:rPr/>
                    <w:t>по </w:t>
                  </w:r>
                  <w:r>
                    <w:rPr>
                      <w:spacing w:val="3"/>
                    </w:rPr>
                    <w:t>определению </w:t>
                  </w:r>
                  <w:r>
                    <w:rPr>
                      <w:spacing w:val="2"/>
                    </w:rPr>
                    <w:t>способности </w:t>
                  </w:r>
                  <w:r>
                    <w:rPr>
                      <w:spacing w:val="3"/>
                    </w:rPr>
                    <w:t>многомодовых </w:t>
                  </w:r>
                  <w:r>
                    <w:rPr>
                      <w:spacing w:val="2"/>
                    </w:rPr>
                    <w:t>ОВ </w:t>
                  </w:r>
                  <w:r>
                    <w:rPr>
                      <w:spacing w:val="5"/>
                    </w:rPr>
                    <w:t>типов </w:t>
                  </w:r>
                  <w:r>
                    <w:rPr/>
                    <w:t>А1 a—A1 d и </w:t>
                  </w:r>
                  <w:r>
                    <w:rPr>
                      <w:spacing w:val="5"/>
                    </w:rPr>
                    <w:t>одномодовых </w:t>
                  </w:r>
                  <w:r>
                    <w:rPr>
                      <w:spacing w:val="2"/>
                    </w:rPr>
                    <w:t>ОВ </w:t>
                  </w:r>
                  <w:r>
                    <w:rPr>
                      <w:spacing w:val="3"/>
                    </w:rPr>
                    <w:t>классов </w:t>
                  </w:r>
                  <w:r>
                    <w:rPr/>
                    <w:t>В и С </w:t>
                  </w:r>
                  <w:r>
                    <w:rPr>
                      <w:spacing w:val="5"/>
                    </w:rPr>
                    <w:t>выдерживать </w:t>
                  </w:r>
                  <w:r>
                    <w:rPr>
                      <w:spacing w:val="5"/>
                    </w:rPr>
                    <w:t>смену </w:t>
                  </w:r>
                  <w:r>
                    <w:rPr>
                      <w:spacing w:val="2"/>
                    </w:rPr>
                    <w:t>температуры </w:t>
                  </w:r>
                  <w:r>
                    <w:rPr>
                      <w:spacing w:val="5"/>
                    </w:rPr>
                    <w:t>окружающей </w:t>
                  </w:r>
                  <w:r>
                    <w:rPr>
                      <w:spacing w:val="2"/>
                    </w:rPr>
                    <w:t>среды, которая </w:t>
                  </w:r>
                  <w:r>
                    <w:rPr>
                      <w:spacing w:val="3"/>
                    </w:rPr>
                    <w:t>может происходить </w:t>
                  </w:r>
                  <w:r>
                    <w:rPr/>
                    <w:t>в </w:t>
                  </w:r>
                  <w:r>
                    <w:rPr>
                      <w:spacing w:val="3"/>
                    </w:rPr>
                    <w:t>реальных условиях эксплуатации, </w:t>
                  </w:r>
                  <w:r>
                    <w:rPr>
                      <w:spacing w:val="2"/>
                    </w:rPr>
                    <w:t>хранения </w:t>
                  </w:r>
                  <w:r>
                    <w:rPr/>
                    <w:t>и/или </w:t>
                  </w:r>
                  <w:r>
                    <w:rPr>
                      <w:spacing w:val="3"/>
                    </w:rPr>
                    <w:t>транспортирования. Испытание предназначено главным образом </w:t>
                  </w:r>
                  <w:r>
                    <w:rPr>
                      <w:spacing w:val="2"/>
                    </w:rPr>
                    <w:t>для </w:t>
                  </w:r>
                  <w:r>
                    <w:rPr>
                      <w:spacing w:val="3"/>
                    </w:rPr>
                    <w:t>наблюдения воздействия </w:t>
                  </w:r>
                  <w:r>
                    <w:rPr>
                      <w:spacing w:val="2"/>
                    </w:rPr>
                    <w:t>смены температуры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в   </w:t>
                  </w:r>
                  <w:r>
                    <w:rPr>
                      <w:spacing w:val="2"/>
                    </w:rPr>
                    <w:t>течение   </w:t>
                  </w:r>
                  <w:r>
                    <w:rPr>
                      <w:spacing w:val="3"/>
                    </w:rPr>
                    <w:t>заданного   </w:t>
                  </w:r>
                  <w:r>
                    <w:rPr>
                      <w:spacing w:val="2"/>
                    </w:rPr>
                    <w:t>периода.   </w:t>
                  </w:r>
                  <w:r>
                    <w:rPr>
                      <w:spacing w:val="5"/>
                    </w:rPr>
                    <w:t>Порядок   </w:t>
                  </w:r>
                  <w:r>
                    <w:rPr>
                      <w:spacing w:val="2"/>
                    </w:rPr>
                    <w:t>проведения   испытания   </w:t>
                  </w:r>
                  <w:r>
                    <w:rPr>
                      <w:spacing w:val="3"/>
                    </w:rPr>
                    <w:t>соответствует </w:t>
                  </w:r>
                  <w:r>
                    <w:rPr>
                      <w:spacing w:val="2"/>
                    </w:rPr>
                    <w:t>МЭК </w:t>
                  </w:r>
                  <w:r>
                    <w:rPr>
                      <w:spacing w:val="3"/>
                    </w:rPr>
                    <w:t>60068-2-14 (испытание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Nb).</w:t>
                  </w:r>
                </w:p>
                <w:p>
                  <w:pPr>
                    <w:spacing w:line="264" w:lineRule="auto" w:before="112"/>
                    <w:ind w:left="9" w:right="20" w:firstLine="513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>П р и м е ч а н и е — Применение данного испытания для других типов 0 8 находится на стадии рассмот­ рения.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522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2  Нормативные ссылки</w:t>
                  </w:r>
                </w:p>
                <w:p>
                  <w:pPr>
                    <w:pStyle w:val="BodyText"/>
                    <w:spacing w:line="276" w:lineRule="auto" w:before="234"/>
                    <w:ind w:right="23" w:firstLine="522"/>
                    <w:jc w:val="both"/>
                  </w:pPr>
                  <w:r>
                    <w:rPr/>
                    <w:t>В настоящем стандарте использованы ссылки на следующие стандарты (для датированных ссылок следует использовать только указанное издание, для недатированных ссылок следует исполь­ зовать последнее издание указанного документа, включая все поправки):</w:t>
                  </w:r>
                </w:p>
                <w:p>
                  <w:pPr>
                    <w:pStyle w:val="BodyText"/>
                    <w:spacing w:line="256" w:lineRule="auto" w:before="1"/>
                    <w:ind w:left="9" w:right="9" w:firstLine="513"/>
                    <w:jc w:val="both"/>
                  </w:pPr>
                  <w:r>
                    <w:rPr/>
                    <w:t>МЭК 60068-2-14 Испытания на воздействие внешних факторов. Часть 2-14. Испытания. Испыта­ ние N: Смена температуры (IEC 60066-2-14. Environm ental testing — Part 2*14: Tests — Test N: Change o f tem perature)</w:t>
                  </w:r>
                </w:p>
                <w:p>
                  <w:pPr>
                    <w:pStyle w:val="BodyText"/>
                    <w:spacing w:line="256" w:lineRule="auto"/>
                    <w:ind w:left="9" w:right="12" w:firstLine="513"/>
                    <w:jc w:val="both"/>
                  </w:pPr>
                  <w:r>
                    <w:rPr/>
                    <w:t>МЭК 60793-1-40:2001 Волокна оптические. Часть 1-40. Методы измерений и проведение испы­ таний. Затухание (IEC 60793-1-40:2001, O ptical Fibres— Part 1-40: M easurement methods and test procedures — Attenuation)</w:t>
                  </w:r>
                </w:p>
                <w:p>
                  <w:pPr>
                    <w:pStyle w:val="BodyText"/>
                    <w:spacing w:line="276" w:lineRule="auto"/>
                    <w:ind w:left="9" w:right="21" w:firstLine="513"/>
                    <w:jc w:val="both"/>
                  </w:pPr>
                  <w:r>
                    <w:rPr/>
                    <w:t>МЭК 60793-2-10 Волокна оптические. Часть 2-10. Технические условия на изделие. Групповые технические условия на многомодовые волокна категории A1 (IEC 60793-2-10, O ptical fibres — Part 2-10: Product specifications — Sectional specification fo r category A1 m ultim ode fibres)</w:t>
                  </w:r>
                </w:p>
                <w:p>
                  <w:pPr>
                    <w:pStyle w:val="BodyText"/>
                    <w:spacing w:line="247" w:lineRule="auto" w:before="1"/>
                    <w:ind w:left="9" w:right="27" w:firstLine="513"/>
                    <w:jc w:val="both"/>
                  </w:pPr>
                  <w:r>
                    <w:rPr/>
                    <w:t>МЭК 60793-2-50 Волокна оптические. Часть 2-50. Технические условия на изделие. Групповые технические условия на одномодовые волокна класса В (IEC 60793-2-50. O ptical Fibres — Part 2-50: Product specifications — Sectional speciFication fo r class В single-m ode fibres)</w:t>
                  </w:r>
                </w:p>
                <w:p>
                  <w:pPr>
                    <w:pStyle w:val="BodyText"/>
                    <w:spacing w:line="249" w:lineRule="auto" w:before="27"/>
                    <w:ind w:left="9" w:right="21" w:firstLine="513"/>
                    <w:jc w:val="both"/>
                  </w:pPr>
                  <w:r>
                    <w:rPr>
                      <w:spacing w:val="5"/>
                    </w:rPr>
                    <w:t>МЭК </w:t>
                  </w:r>
                  <w:r>
                    <w:rPr>
                      <w:spacing w:val="3"/>
                    </w:rPr>
                    <w:t>60793-2-60 </w:t>
                  </w:r>
                  <w:r>
                    <w:rPr>
                      <w:spacing w:val="2"/>
                    </w:rPr>
                    <w:t>Волокна </w:t>
                  </w:r>
                  <w:r>
                    <w:rPr>
                      <w:spacing w:val="3"/>
                    </w:rPr>
                    <w:t>оптические. </w:t>
                  </w:r>
                  <w:r>
                    <w:rPr>
                      <w:spacing w:val="2"/>
                    </w:rPr>
                    <w:t>Часть </w:t>
                  </w:r>
                  <w:r>
                    <w:rPr>
                      <w:spacing w:val="1"/>
                    </w:rPr>
                    <w:t>2-60. </w:t>
                  </w:r>
                  <w:r>
                    <w:rPr>
                      <w:spacing w:val="3"/>
                    </w:rPr>
                    <w:t>Технические </w:t>
                  </w:r>
                  <w:r>
                    <w:rPr>
                      <w:spacing w:val="2"/>
                    </w:rPr>
                    <w:t>условия </w:t>
                  </w:r>
                  <w:r>
                    <w:rPr/>
                    <w:t>на </w:t>
                  </w:r>
                  <w:r>
                    <w:rPr>
                      <w:spacing w:val="1"/>
                    </w:rPr>
                    <w:t>изделие. </w:t>
                  </w:r>
                  <w:r>
                    <w:rPr>
                      <w:spacing w:val="2"/>
                    </w:rPr>
                    <w:t>Групповые </w:t>
                  </w:r>
                  <w:r>
                    <w:rPr>
                      <w:spacing w:val="3"/>
                    </w:rPr>
                    <w:t>технические   </w:t>
                  </w:r>
                  <w:r>
                    <w:rPr>
                      <w:spacing w:val="2"/>
                    </w:rPr>
                    <w:t>условия   </w:t>
                  </w:r>
                  <w:r>
                    <w:rPr/>
                    <w:t>на   </w:t>
                  </w:r>
                  <w:r>
                    <w:rPr>
                      <w:spacing w:val="5"/>
                    </w:rPr>
                    <w:t>одномодовые   </w:t>
                  </w:r>
                  <w:r>
                    <w:rPr>
                      <w:spacing w:val="2"/>
                    </w:rPr>
                    <w:t>волокна   класса   </w:t>
                  </w:r>
                  <w:r>
                    <w:rPr/>
                    <w:t>С   </w:t>
                  </w:r>
                  <w:r>
                    <w:rPr>
                      <w:spacing w:val="2"/>
                    </w:rPr>
                    <w:t>для   внутренних    </w:t>
                  </w:r>
                  <w:r>
                    <w:rPr>
                      <w:spacing w:val="3"/>
                    </w:rPr>
                    <w:t>межсоединений </w:t>
                  </w:r>
                  <w:r>
                    <w:rPr>
                      <w:spacing w:val="1"/>
                    </w:rPr>
                    <w:t>(IEC </w:t>
                  </w:r>
                  <w:r>
                    <w:rPr>
                      <w:spacing w:val="3"/>
                    </w:rPr>
                    <w:t>60793-2-60. </w:t>
                  </w:r>
                  <w:r>
                    <w:rPr/>
                    <w:t>O </w:t>
                  </w:r>
                  <w:r>
                    <w:rPr>
                      <w:spacing w:val="2"/>
                    </w:rPr>
                    <w:t>ptical </w:t>
                  </w:r>
                  <w:r>
                    <w:rPr/>
                    <w:t>fibres — </w:t>
                  </w:r>
                  <w:r>
                    <w:rPr>
                      <w:spacing w:val="3"/>
                    </w:rPr>
                    <w:t>Part 2-60: Product </w:t>
                  </w:r>
                  <w:r>
                    <w:rPr>
                      <w:spacing w:val="2"/>
                    </w:rPr>
                    <w:t>specifications </w:t>
                  </w:r>
                  <w:r>
                    <w:rPr/>
                    <w:t>— </w:t>
                  </w:r>
                  <w:r>
                    <w:rPr>
                      <w:spacing w:val="3"/>
                    </w:rPr>
                    <w:t>Sectional </w:t>
                  </w:r>
                  <w:r>
                    <w:rPr>
                      <w:spacing w:val="2"/>
                    </w:rPr>
                    <w:t>specification for </w:t>
                  </w:r>
                  <w:r>
                    <w:rPr>
                      <w:spacing w:val="3"/>
                    </w:rPr>
                    <w:t>class </w:t>
                  </w:r>
                  <w:r>
                    <w:rPr/>
                    <w:t>C </w:t>
                  </w:r>
                  <w:r>
                    <w:rPr>
                      <w:spacing w:val="1"/>
                    </w:rPr>
                    <w:t>single-m </w:t>
                  </w:r>
                  <w:r>
                    <w:rPr>
                      <w:spacing w:val="5"/>
                    </w:rPr>
                    <w:t>ode </w:t>
                  </w:r>
                  <w:r>
                    <w:rPr>
                      <w:spacing w:val="2"/>
                    </w:rPr>
                    <w:t>intraconnection</w:t>
                  </w:r>
                  <w:r>
                    <w:rPr>
                      <w:spacing w:val="-28"/>
                    </w:rPr>
                    <w:t> </w:t>
                  </w:r>
                  <w:r>
                    <w:rPr>
                      <w:spacing w:val="-4"/>
                    </w:rPr>
                    <w:t>Fibres)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Издание оф ициальное</w:t>
                  </w:r>
                </w:p>
                <w:p>
                  <w:pPr>
                    <w:pStyle w:val="BodyText"/>
                    <w:spacing w:before="136"/>
                    <w:jc w:val="righ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02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bookmarkStart w:name="_bookmark0" w:id="1"/>
      <w:bookmarkEnd w:id="1"/>
      <w:r>
        <w:rPr/>
      </w:r>
      <w:bookmarkStart w:name="_bookmark1" w:id="2"/>
      <w:bookmarkEnd w:id="2"/>
      <w:r>
        <w:rPr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6068" w:right="0" w:firstLine="0"/>
        <w:jc w:val="left"/>
        <w:rPr>
          <w:sz w:val="16"/>
        </w:rPr>
      </w:pPr>
      <w:r>
        <w:rPr/>
        <w:pict>
          <v:shape style="position:absolute;margin-left:79.199997pt;margin-top:73.299927pt;width:482.5pt;height:714.45pt;mso-position-horizontal-relative:page;mso-position-vertical-relative:page;z-index:-25144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left="17"/>
                  </w:pPr>
                  <w:r>
                    <w:rPr/>
                    <w:t>ГОСТ Р МЭК 60793*1 *52— 2015</w:t>
                  </w:r>
                </w:p>
                <w:p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>
                  <w:pPr>
                    <w:spacing w:before="1"/>
                    <w:ind w:left="530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3</w:t>
                  </w:r>
                  <w:r>
                    <w:rPr>
                      <w:spacing w:val="51"/>
                      <w:sz w:val="26"/>
                    </w:rPr>
                    <w:t> </w:t>
                  </w:r>
                  <w:r>
                    <w:rPr>
                      <w:spacing w:val="-4"/>
                      <w:sz w:val="26"/>
                    </w:rPr>
                    <w:t>Оборудование</w:t>
                  </w:r>
                </w:p>
                <w:p>
                  <w:pPr>
                    <w:pStyle w:val="BodyText"/>
                    <w:spacing w:before="6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521"/>
                  </w:pPr>
                  <w:r>
                    <w:rPr/>
                    <w:t>3.1   Камера</w:t>
                  </w:r>
                </w:p>
                <w:p>
                  <w:pPr>
                    <w:pStyle w:val="BodyText"/>
                    <w:spacing w:line="254" w:lineRule="auto" w:before="69"/>
                    <w:ind w:firstLine="522"/>
                    <w:jc w:val="both"/>
                  </w:pPr>
                  <w:r>
                    <w:rPr>
                      <w:spacing w:val="3"/>
                    </w:rPr>
                    <w:t>Оборудование состоит </w:t>
                  </w:r>
                  <w:r>
                    <w:rPr/>
                    <w:t>из </w:t>
                  </w:r>
                  <w:r>
                    <w:rPr>
                      <w:spacing w:val="2"/>
                    </w:rPr>
                    <w:t>камеры </w:t>
                  </w:r>
                  <w:r>
                    <w:rPr>
                      <w:spacing w:val="6"/>
                    </w:rPr>
                    <w:t>для </w:t>
                  </w:r>
                  <w:r>
                    <w:rPr>
                      <w:spacing w:val="2"/>
                    </w:rPr>
                    <w:t>испытаний </w:t>
                  </w:r>
                  <w:r>
                    <w:rPr/>
                    <w:t>на </w:t>
                  </w:r>
                  <w:r>
                    <w:rPr>
                      <w:spacing w:val="3"/>
                    </w:rPr>
                    <w:t>воздействие внешних </w:t>
                  </w:r>
                  <w:r>
                    <w:rPr>
                      <w:spacing w:val="5"/>
                    </w:rPr>
                    <w:t>факторов </w:t>
                  </w:r>
                  <w:r>
                    <w:rPr/>
                    <w:t>в </w:t>
                  </w:r>
                  <w:r>
                    <w:rPr>
                      <w:spacing w:val="5"/>
                    </w:rPr>
                    <w:t>соответ­ </w:t>
                  </w:r>
                  <w:r>
                    <w:rPr>
                      <w:spacing w:val="1"/>
                    </w:rPr>
                    <w:t>ствии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5"/>
                    </w:rPr>
                    <w:t>МЭК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60066*2*14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3"/>
                    </w:rPr>
                    <w:t>(испытание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1"/>
                    </w:rPr>
                    <w:t>Nb).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2"/>
                    </w:rPr>
                    <w:t>Камера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5"/>
                    </w:rPr>
                    <w:t>должна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5"/>
                    </w:rPr>
                    <w:t>вмещать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2"/>
                    </w:rPr>
                    <w:t>себя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3"/>
                    </w:rPr>
                    <w:t>образец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5"/>
                    </w:rPr>
                    <w:t>обеспечивать</w:t>
                  </w:r>
                  <w:r>
                    <w:rPr>
                      <w:spacing w:val="-25"/>
                    </w:rPr>
                    <w:t> </w:t>
                  </w:r>
                  <w:r>
                    <w:rPr>
                      <w:spacing w:val="1"/>
                    </w:rPr>
                    <w:t>доступ </w:t>
                  </w:r>
                  <w:r>
                    <w:rPr/>
                    <w:t>к </w:t>
                  </w:r>
                  <w:r>
                    <w:rPr>
                      <w:spacing w:val="3"/>
                    </w:rPr>
                    <w:t>нему </w:t>
                  </w:r>
                  <w:r>
                    <w:rPr>
                      <w:spacing w:val="2"/>
                    </w:rPr>
                    <w:t>для проведения </w:t>
                  </w:r>
                  <w:r>
                    <w:rPr>
                      <w:spacing w:val="3"/>
                    </w:rPr>
                    <w:t>измерений </w:t>
                  </w:r>
                  <w:r>
                    <w:rPr/>
                    <w:t>во </w:t>
                  </w:r>
                  <w:r>
                    <w:rPr>
                      <w:spacing w:val="3"/>
                    </w:rPr>
                    <w:t>время кондиционирования. </w:t>
                  </w:r>
                  <w:r>
                    <w:rPr>
                      <w:spacing w:val="2"/>
                    </w:rPr>
                    <w:t>Также камера </w:t>
                  </w:r>
                  <w:r>
                    <w:rPr>
                      <w:spacing w:val="5"/>
                    </w:rPr>
                    <w:t>должна </w:t>
                  </w:r>
                  <w:r>
                    <w:rPr>
                      <w:spacing w:val="3"/>
                    </w:rPr>
                    <w:t>поддерживать </w:t>
                  </w:r>
                  <w:r>
                    <w:rPr>
                      <w:spacing w:val="2"/>
                    </w:rPr>
                    <w:t>заданную </w:t>
                  </w:r>
                  <w:r>
                    <w:rPr>
                      <w:spacing w:val="5"/>
                    </w:rPr>
                    <w:t>температуру </w:t>
                  </w:r>
                  <w:r>
                    <w:rPr/>
                    <w:t>в </w:t>
                  </w:r>
                  <w:r>
                    <w:rPr>
                      <w:spacing w:val="3"/>
                    </w:rPr>
                    <w:t>пределах </w:t>
                  </w:r>
                  <w:r>
                    <w:rPr>
                      <w:spacing w:val="5"/>
                    </w:rPr>
                    <w:t>допускаемых </w:t>
                  </w:r>
                  <w:r>
                    <w:rPr>
                      <w:spacing w:val="3"/>
                    </w:rPr>
                    <w:t>отклонений. Для </w:t>
                  </w:r>
                  <w:r>
                    <w:rPr>
                      <w:spacing w:val="5"/>
                    </w:rPr>
                    <w:t>обеспечения однородных </w:t>
                  </w:r>
                  <w:r>
                    <w:rPr>
                      <w:spacing w:val="1"/>
                    </w:rPr>
                    <w:t>условий </w:t>
                  </w:r>
                  <w:r>
                    <w:rPr>
                      <w:spacing w:val="5"/>
                    </w:rPr>
                    <w:t>можно </w:t>
                  </w:r>
                  <w:r>
                    <w:rPr>
                      <w:spacing w:val="3"/>
                    </w:rPr>
                    <w:t>использовать принудительную циркуляцию воздуха. </w:t>
                  </w:r>
                  <w:r>
                    <w:rPr>
                      <w:spacing w:val="2"/>
                    </w:rPr>
                    <w:t>Камера </w:t>
                  </w:r>
                  <w:r>
                    <w:rPr/>
                    <w:t>и </w:t>
                  </w:r>
                  <w:r>
                    <w:rPr>
                      <w:spacing w:val="3"/>
                    </w:rPr>
                    <w:t>вспомогательное оборудование </w:t>
                  </w:r>
                  <w:r>
                    <w:rPr>
                      <w:spacing w:val="5"/>
                    </w:rPr>
                    <w:t>должны </w:t>
                  </w:r>
                  <w:r>
                    <w:rPr>
                      <w:spacing w:val="3"/>
                    </w:rPr>
                    <w:t>иметь </w:t>
                  </w:r>
                  <w:r>
                    <w:rPr>
                      <w:spacing w:val="2"/>
                    </w:rPr>
                    <w:t>такую конструкцию </w:t>
                  </w:r>
                  <w:r>
                    <w:rPr/>
                    <w:t>и </w:t>
                  </w:r>
                  <w:r>
                    <w:rPr>
                      <w:spacing w:val="2"/>
                    </w:rPr>
                    <w:t>быть расположены </w:t>
                  </w:r>
                  <w:r>
                    <w:rPr>
                      <w:spacing w:val="1"/>
                    </w:rPr>
                    <w:t>таким </w:t>
                  </w:r>
                  <w:r>
                    <w:rPr>
                      <w:spacing w:val="3"/>
                    </w:rPr>
                    <w:t>образом, </w:t>
                  </w:r>
                  <w:r>
                    <w:rPr>
                      <w:spacing w:val="1"/>
                    </w:rPr>
                    <w:t>чтобы </w:t>
                  </w:r>
                  <w:r>
                    <w:rPr>
                      <w:spacing w:val="2"/>
                    </w:rPr>
                    <w:t>капли </w:t>
                  </w:r>
                  <w:r>
                    <w:rPr>
                      <w:spacing w:val="3"/>
                    </w:rPr>
                    <w:t>конденсата </w:t>
                  </w:r>
                  <w:r>
                    <w:rPr/>
                    <w:t>не </w:t>
                  </w:r>
                  <w:r>
                    <w:rPr>
                      <w:spacing w:val="3"/>
                    </w:rPr>
                    <w:t>попадали </w:t>
                  </w:r>
                  <w:r>
                    <w:rPr/>
                    <w:t>на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2"/>
                    </w:rPr>
                    <w:t>образец.</w:t>
                  </w:r>
                </w:p>
                <w:p>
                  <w:pPr>
                    <w:pStyle w:val="BodyText"/>
                    <w:spacing w:before="56"/>
                    <w:ind w:left="522"/>
                  </w:pPr>
                  <w:r>
                    <w:rPr/>
                    <w:t>3.2  Д ругое оборудование</w:t>
                  </w:r>
                </w:p>
                <w:p>
                  <w:pPr>
                    <w:pStyle w:val="BodyText"/>
                    <w:spacing w:line="237" w:lineRule="auto" w:before="89"/>
                    <w:ind w:left="9" w:right="16" w:firstLine="521"/>
                    <w:jc w:val="both"/>
                  </w:pPr>
                  <w:r>
                    <w:rPr/>
                    <w:t>Может потребоваться дополнительное оборудование для проведения проверок и измерений, что указывают в технических условиях на конкретное ОВ.</w:t>
                  </w:r>
                </w:p>
                <w:p>
                  <w:pPr>
                    <w:pStyle w:val="BodyText"/>
                    <w:spacing w:before="6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22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4  Отбор и подготовка образцов</w:t>
                  </w:r>
                </w:p>
                <w:p>
                  <w:pPr>
                    <w:pStyle w:val="BodyText"/>
                    <w:spacing w:line="252" w:lineRule="auto" w:before="234"/>
                    <w:ind w:left="8" w:right="11" w:firstLine="503"/>
                    <w:jc w:val="both"/>
                  </w:pPr>
                  <w:r>
                    <w:rPr/>
                    <w:t>Для проведения оптических измерений длина образца должна быть не менее 1000 м для ОВ типовА1а—A id и не менее 2000 м для ОВ классов В и С для обеспечения требуемой воспроизводимости измерений. Длина части образца, находящейся за пределами испытательной камеры, должна быть минимальной, и если она превышает 10 % общей длины образца, то это указывают в протоколе испытания.</w:t>
                  </w:r>
                </w:p>
                <w:p>
                  <w:pPr>
                    <w:pStyle w:val="BodyText"/>
                    <w:spacing w:line="249" w:lineRule="auto" w:before="4"/>
                    <w:ind w:left="9" w:right="1" w:firstLine="521"/>
                    <w:jc w:val="both"/>
                  </w:pPr>
                  <w:r>
                    <w:rPr/>
                    <w:t>При подготовке образца на ОВ не должно быть оказано воздействие, приводящее к ухудшению его характеристик. Если иное не указано в технических условиях на конкретное О В.торекомендуется, чтобы образец ОВ был свернут в спираль большого диаметра и посыпан порошком из соответствующ его мате­ риала. например тальком, с тем чтобы витки ОВ свободно двигались друг по другу.</w:t>
                  </w:r>
                </w:p>
                <w:p>
                  <w:pPr>
                    <w:pStyle w:val="BodyText"/>
                    <w:spacing w:line="237" w:lineRule="auto" w:before="8"/>
                    <w:ind w:left="9" w:right="7" w:firstLine="513"/>
                    <w:jc w:val="both"/>
                  </w:pPr>
                  <w:r>
                    <w:rPr/>
                    <w:t>Образец может быть свернут в горизонтальную или вертикальную спираль с диаметром изгиба не менее 150 мм во избежание эффектов макроизгиба.</w:t>
                  </w:r>
                </w:p>
                <w:p>
                  <w:pPr>
                    <w:pStyle w:val="BodyText"/>
                    <w:spacing w:line="256" w:lineRule="auto" w:before="15"/>
                    <w:ind w:left="9" w:right="1" w:firstLine="521"/>
                    <w:jc w:val="both"/>
                  </w:pPr>
                  <w:r>
                    <w:rPr/>
                    <w:t>Контрольный отрезок образца удаляют до испытания для проведения требуемых измерений меха­ нических характеристик с целью сравнения их результатов с результатами измерений, проводимых после испытания. Данный контрольный отрезок не посыпают тальком.</w:t>
                  </w:r>
                </w:p>
                <w:p>
                  <w:pPr>
                    <w:pStyle w:val="BodyText"/>
                    <w:spacing w:before="3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531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5  Проведение испытания</w:t>
                  </w:r>
                </w:p>
                <w:p>
                  <w:pPr>
                    <w:pStyle w:val="BodyText"/>
                    <w:spacing w:before="5"/>
                    <w:rPr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522"/>
                  </w:pPr>
                  <w:r>
                    <w:rPr/>
                    <w:t>5.1   Общие полож ения</w:t>
                  </w:r>
                </w:p>
                <w:p>
                  <w:pPr>
                    <w:pStyle w:val="BodyText"/>
                    <w:spacing w:line="256" w:lineRule="auto" w:before="69"/>
                    <w:ind w:right="1" w:firstLine="521"/>
                    <w:jc w:val="both"/>
                  </w:pPr>
                  <w:r>
                    <w:rPr/>
                    <w:t>Образец помещают в испытательную камеру, в камере изменяют температуру в течение установ­ ленного времени, как указано в технических условиях на конкретное ОВ. Испытание проводят в соот­ ветствии с МЭК 60066-2-14 (испытание Nb) при условиях, указанных в таблице 1.</w:t>
                  </w: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9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Т а б л и ц е   1</w:t>
                  </w:r>
                </w:p>
                <w:p>
                  <w:pPr>
                    <w:pStyle w:val="BodyText"/>
                    <w:spacing w:before="2"/>
                    <w:rPr>
                      <w:sz w:val="18"/>
                    </w:rPr>
                  </w:pPr>
                </w:p>
                <w:p>
                  <w:pPr>
                    <w:tabs>
                      <w:tab w:pos="4472" w:val="left" w:leader="none"/>
                    </w:tabs>
                    <w:spacing w:line="216" w:lineRule="exact" w:before="0"/>
                    <w:ind w:left="1521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position w:val="-11"/>
                      <w:sz w:val="17"/>
                    </w:rPr>
                    <w:t>Описание</w:t>
                    <w:tab/>
                  </w:r>
                  <w:r>
                    <w:rPr>
                      <w:spacing w:val="-6"/>
                      <w:sz w:val="17"/>
                    </w:rPr>
                    <w:t>Тврмины/обоэнзчеиип</w:t>
                  </w:r>
                </w:p>
                <w:p>
                  <w:pPr>
                    <w:tabs>
                      <w:tab w:pos="7361" w:val="left" w:leader="none"/>
                    </w:tabs>
                    <w:spacing w:line="186" w:lineRule="exact" w:before="0"/>
                    <w:ind w:left="4653" w:right="0" w:firstLine="0"/>
                    <w:jc w:val="left"/>
                    <w:rPr>
                      <w:sz w:val="17"/>
                    </w:rPr>
                  </w:pPr>
                  <w:r>
                    <w:rPr>
                      <w:position w:val="-8"/>
                      <w:sz w:val="17"/>
                    </w:rPr>
                    <w:t>в</w:t>
                  </w:r>
                  <w:r>
                    <w:rPr>
                      <w:spacing w:val="-12"/>
                      <w:position w:val="-8"/>
                      <w:sz w:val="17"/>
                    </w:rPr>
                    <w:t> </w:t>
                  </w:r>
                  <w:r>
                    <w:rPr>
                      <w:spacing w:val="-8"/>
                      <w:position w:val="-8"/>
                      <w:sz w:val="17"/>
                    </w:rPr>
                    <w:t>МЭК</w:t>
                  </w:r>
                  <w:r>
                    <w:rPr>
                      <w:spacing w:val="-11"/>
                      <w:position w:val="-8"/>
                      <w:sz w:val="17"/>
                    </w:rPr>
                    <w:t> </w:t>
                  </w:r>
                  <w:r>
                    <w:rPr>
                      <w:spacing w:val="-7"/>
                      <w:position w:val="-8"/>
                      <w:sz w:val="17"/>
                    </w:rPr>
                    <w:t>$0068-2-14</w:t>
                    <w:tab/>
                  </w:r>
                  <w:r>
                    <w:rPr>
                      <w:spacing w:val="-6"/>
                      <w:sz w:val="17"/>
                    </w:rPr>
                    <w:t>Номинальные</w:t>
                  </w:r>
                  <w:r>
                    <w:rPr>
                      <w:spacing w:val="-7"/>
                      <w:sz w:val="17"/>
                    </w:rPr>
                    <w:t> значения</w:t>
                  </w:r>
                </w:p>
                <w:p>
                  <w:pPr>
                    <w:tabs>
                      <w:tab w:pos="4166" w:val="left" w:leader="none"/>
                      <w:tab w:pos="5894" w:val="left" w:leader="none"/>
                      <w:tab w:pos="7253" w:val="left" w:leader="none"/>
                    </w:tabs>
                    <w:spacing w:line="199" w:lineRule="exact" w:before="198"/>
                    <w:ind w:left="414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Прел</w:t>
                  </w:r>
                  <w:r>
                    <w:rPr>
                      <w:spacing w:val="-24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верительное</w:t>
                  </w:r>
                  <w:r>
                    <w:rPr>
                      <w:spacing w:val="10"/>
                      <w:sz w:val="17"/>
                    </w:rPr>
                    <w:t> </w:t>
                  </w:r>
                  <w:r>
                    <w:rPr>
                      <w:spacing w:val="2"/>
                      <w:sz w:val="17"/>
                    </w:rPr>
                    <w:t>кондиционирование</w:t>
                    <w:tab/>
                  </w:r>
                  <w:r>
                    <w:rPr>
                      <w:spacing w:val="2"/>
                      <w:position w:val="2"/>
                      <w:sz w:val="17"/>
                    </w:rPr>
                    <w:t>Предварительное</w:t>
                    <w:tab/>
                  </w:r>
                  <w:r>
                    <w:rPr>
                      <w:spacing w:val="3"/>
                      <w:position w:val="2"/>
                      <w:sz w:val="17"/>
                    </w:rPr>
                    <w:t>кондицио­</w:t>
                    <w:tab/>
                  </w:r>
                  <w:r>
                    <w:rPr>
                      <w:position w:val="2"/>
                      <w:sz w:val="17"/>
                    </w:rPr>
                    <w:t>2 ч при 23  'С  и</w:t>
                  </w:r>
                  <w:r>
                    <w:rPr>
                      <w:spacing w:val="-21"/>
                      <w:position w:val="2"/>
                      <w:sz w:val="17"/>
                    </w:rPr>
                    <w:t> </w:t>
                  </w:r>
                  <w:r>
                    <w:rPr>
                      <w:spacing w:val="3"/>
                      <w:position w:val="2"/>
                      <w:sz w:val="17"/>
                    </w:rPr>
                    <w:t>относитель­</w:t>
                  </w:r>
                </w:p>
                <w:p>
                  <w:pPr>
                    <w:tabs>
                      <w:tab w:pos="6974" w:val="left" w:leader="none"/>
                    </w:tabs>
                    <w:spacing w:line="202" w:lineRule="exact" w:before="0"/>
                    <w:ind w:left="3879" w:right="0" w:firstLine="0"/>
                    <w:jc w:val="left"/>
                    <w:rPr>
                      <w:rFonts w:ascii="Times New Roman" w:hAnsi="Times New Roman"/>
                      <w:i/>
                      <w:sz w:val="19"/>
                    </w:rPr>
                  </w:pPr>
                  <w:r>
                    <w:rPr>
                      <w:spacing w:val="2"/>
                      <w:position w:val="1"/>
                      <w:sz w:val="17"/>
                    </w:rPr>
                    <w:t>нирование</w:t>
                  </w:r>
                  <w:r>
                    <w:rPr>
                      <w:spacing w:val="33"/>
                      <w:position w:val="1"/>
                      <w:sz w:val="17"/>
                    </w:rPr>
                    <w:t> </w:t>
                  </w:r>
                  <w:r>
                    <w:rPr>
                      <w:spacing w:val="1"/>
                      <w:position w:val="1"/>
                      <w:sz w:val="17"/>
                    </w:rPr>
                    <w:t>(pre-conditioning)</w:t>
                    <w:tab/>
                  </w:r>
                  <w:r>
                    <w:rPr>
                      <w:sz w:val="17"/>
                    </w:rPr>
                    <w:t>ной </w:t>
                  </w:r>
                  <w:r>
                    <w:rPr>
                      <w:spacing w:val="1"/>
                      <w:sz w:val="17"/>
                    </w:rPr>
                    <w:t>влажности </w:t>
                  </w:r>
                  <w:r>
                    <w:rPr>
                      <w:sz w:val="17"/>
                    </w:rPr>
                    <w:t>воздуха  50</w:t>
                  </w:r>
                  <w:r>
                    <w:rPr>
                      <w:spacing w:val="4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19"/>
                    </w:rPr>
                    <w:t>%</w:t>
                  </w:r>
                </w:p>
                <w:p>
                  <w:pPr>
                    <w:tabs>
                      <w:tab w:pos="5237" w:val="left" w:leader="none"/>
                      <w:tab w:pos="7253" w:val="left" w:leader="none"/>
                    </w:tabs>
                    <w:spacing w:before="106"/>
                    <w:ind w:left="414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2"/>
                      <w:sz w:val="17"/>
                    </w:rPr>
                    <w:t>Минимальная</w:t>
                  </w:r>
                  <w:r>
                    <w:rPr>
                      <w:spacing w:val="20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температура</w:t>
                    <w:tab/>
                  </w:r>
                  <w:r>
                    <w:rPr>
                      <w:sz w:val="17"/>
                    </w:rPr>
                    <w:t>Г*</w:t>
                    <w:tab/>
                  </w:r>
                  <w:r>
                    <w:rPr>
                      <w:spacing w:val="5"/>
                      <w:sz w:val="17"/>
                    </w:rPr>
                    <w:t>-6 </w:t>
                  </w:r>
                  <w:r>
                    <w:rPr>
                      <w:sz w:val="17"/>
                    </w:rPr>
                    <w:t>0  *С </w:t>
                  </w:r>
                  <w:r>
                    <w:rPr>
                      <w:spacing w:val="1"/>
                      <w:sz w:val="17"/>
                    </w:rPr>
                    <w:t>(см. </w:t>
                  </w:r>
                  <w:r>
                    <w:rPr>
                      <w:spacing w:val="2"/>
                      <w:sz w:val="17"/>
                    </w:rPr>
                    <w:t>примечание</w:t>
                  </w:r>
                  <w:r>
                    <w:rPr>
                      <w:spacing w:val="15"/>
                      <w:sz w:val="17"/>
                    </w:rPr>
                    <w:t> </w:t>
                  </w:r>
                  <w:r>
                    <w:rPr>
                      <w:spacing w:val="-6"/>
                      <w:sz w:val="17"/>
                    </w:rPr>
                    <w:t>1)</w:t>
                  </w:r>
                </w:p>
                <w:p>
                  <w:pPr>
                    <w:tabs>
                      <w:tab w:pos="5237" w:val="left" w:leader="none"/>
                      <w:tab w:pos="7253" w:val="left" w:leader="none"/>
                    </w:tabs>
                    <w:spacing w:before="39"/>
                    <w:ind w:left="414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2"/>
                      <w:position w:val="2"/>
                      <w:sz w:val="17"/>
                    </w:rPr>
                    <w:t>Максимальная</w:t>
                  </w:r>
                  <w:r>
                    <w:rPr>
                      <w:spacing w:val="20"/>
                      <w:position w:val="2"/>
                      <w:sz w:val="17"/>
                    </w:rPr>
                    <w:t> </w:t>
                  </w:r>
                  <w:r>
                    <w:rPr>
                      <w:spacing w:val="1"/>
                      <w:position w:val="2"/>
                      <w:sz w:val="17"/>
                    </w:rPr>
                    <w:t>температура</w:t>
                    <w:tab/>
                  </w:r>
                  <w:r>
                    <w:rPr>
                      <w:rFonts w:ascii="Tahoma" w:hAnsi="Tahoma"/>
                      <w:spacing w:val="-8"/>
                      <w:sz w:val="23"/>
                    </w:rPr>
                    <w:t>гв</w:t>
                    <w:tab/>
                  </w:r>
                  <w:r>
                    <w:rPr>
                      <w:position w:val="2"/>
                      <w:sz w:val="17"/>
                    </w:rPr>
                    <w:t>65  *С  (см. </w:t>
                  </w:r>
                  <w:r>
                    <w:rPr>
                      <w:spacing w:val="2"/>
                      <w:position w:val="2"/>
                      <w:sz w:val="17"/>
                    </w:rPr>
                    <w:t>примечание</w:t>
                  </w:r>
                  <w:r>
                    <w:rPr>
                      <w:spacing w:val="-18"/>
                      <w:position w:val="2"/>
                      <w:sz w:val="17"/>
                    </w:rPr>
                    <w:t> </w:t>
                  </w:r>
                  <w:r>
                    <w:rPr>
                      <w:position w:val="2"/>
                      <w:sz w:val="17"/>
                    </w:rPr>
                    <w:t>2)</w:t>
                  </w:r>
                </w:p>
                <w:p>
                  <w:pPr>
                    <w:tabs>
                      <w:tab w:pos="5246" w:val="left" w:leader="none"/>
                      <w:tab w:pos="8126" w:val="left" w:leader="none"/>
                    </w:tabs>
                    <w:spacing w:line="211" w:lineRule="auto" w:before="100"/>
                    <w:ind w:left="135" w:right="1316" w:firstLine="278"/>
                    <w:jc w:val="left"/>
                    <w:rPr>
                      <w:sz w:val="17"/>
                    </w:rPr>
                  </w:pPr>
                  <w:r>
                    <w:rPr>
                      <w:spacing w:val="2"/>
                      <w:sz w:val="17"/>
                    </w:rPr>
                    <w:t>Минимальное  </w:t>
                  </w:r>
                  <w:r>
                    <w:rPr>
                      <w:sz w:val="17"/>
                    </w:rPr>
                    <w:t>время</w:t>
                  </w:r>
                  <w:r>
                    <w:rPr>
                      <w:spacing w:val="2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выдержки</w:t>
                  </w:r>
                  <w:r>
                    <w:rPr>
                      <w:spacing w:val="38"/>
                      <w:sz w:val="17"/>
                    </w:rPr>
                    <w:t> </w:t>
                  </w:r>
                  <w:r>
                    <w:rPr>
                      <w:spacing w:val="2"/>
                      <w:sz w:val="17"/>
                    </w:rPr>
                    <w:t>образ­</w:t>
                    <w:tab/>
                  </w:r>
                  <w:r>
                    <w:rPr>
                      <w:spacing w:val="-23"/>
                      <w:position w:val="-2"/>
                      <w:sz w:val="17"/>
                    </w:rPr>
                    <w:t>Г&gt;</w:t>
                    <w:tab/>
                  </w:r>
                  <w:r>
                    <w:rPr>
                      <w:position w:val="-1"/>
                      <w:sz w:val="17"/>
                    </w:rPr>
                    <w:t>2</w:t>
                  </w:r>
                  <w:r>
                    <w:rPr>
                      <w:spacing w:val="-27"/>
                      <w:position w:val="-1"/>
                      <w:sz w:val="17"/>
                    </w:rPr>
                    <w:t> </w:t>
                  </w:r>
                  <w:r>
                    <w:rPr>
                      <w:position w:val="-1"/>
                      <w:sz w:val="17"/>
                    </w:rPr>
                    <w:t>ч </w:t>
                  </w:r>
                  <w:r>
                    <w:rPr>
                      <w:sz w:val="17"/>
                    </w:rPr>
                    <w:t>ца  при </w:t>
                  </w:r>
                  <w:r>
                    <w:rPr>
                      <w:spacing w:val="1"/>
                      <w:sz w:val="17"/>
                    </w:rPr>
                    <w:t>каждом  значении</w:t>
                  </w:r>
                  <w:r>
                    <w:rPr>
                      <w:spacing w:val="-14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температуры</w:t>
                  </w:r>
                </w:p>
                <w:p>
                  <w:pPr>
                    <w:tabs>
                      <w:tab w:pos="3878" w:val="left" w:leader="none"/>
                      <w:tab w:pos="4166" w:val="left" w:leader="none"/>
                      <w:tab w:pos="7892" w:val="left" w:leader="none"/>
                    </w:tabs>
                    <w:spacing w:line="242" w:lineRule="auto" w:before="100"/>
                    <w:ind w:left="126" w:right="1056" w:firstLine="288"/>
                    <w:jc w:val="left"/>
                    <w:rPr>
                      <w:sz w:val="17"/>
                    </w:rPr>
                  </w:pPr>
                  <w:r>
                    <w:rPr>
                      <w:spacing w:val="2"/>
                      <w:sz w:val="17"/>
                    </w:rPr>
                    <w:t>Максимальная  </w:t>
                  </w:r>
                  <w:r>
                    <w:rPr>
                      <w:spacing w:val="50"/>
                      <w:sz w:val="17"/>
                    </w:rPr>
                    <w:t> </w:t>
                  </w:r>
                  <w:r>
                    <w:rPr>
                      <w:spacing w:val="2"/>
                      <w:sz w:val="17"/>
                    </w:rPr>
                    <w:t>скорость  </w:t>
                  </w:r>
                  <w:r>
                    <w:rPr>
                      <w:spacing w:val="52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изменения</w:t>
                    <w:tab/>
                    <w:tab/>
                  </w:r>
                  <w:r>
                    <w:rPr>
                      <w:spacing w:val="2"/>
                      <w:sz w:val="17"/>
                    </w:rPr>
                    <w:t>Скорость</w:t>
                  </w:r>
                  <w:r>
                    <w:rPr>
                      <w:spacing w:val="38"/>
                      <w:sz w:val="17"/>
                    </w:rPr>
                    <w:t> </w:t>
                  </w:r>
                  <w:r>
                    <w:rPr>
                      <w:spacing w:val="2"/>
                      <w:sz w:val="17"/>
                    </w:rPr>
                    <w:t>отслеживания</w:t>
                  </w:r>
                  <w:r>
                    <w:rPr>
                      <w:spacing w:val="37"/>
                      <w:sz w:val="17"/>
                    </w:rPr>
                    <w:t> </w:t>
                  </w:r>
                  <w:r>
                    <w:rPr>
                      <w:spacing w:val="2"/>
                      <w:sz w:val="17"/>
                    </w:rPr>
                    <w:t>изме­</w:t>
                    <w:tab/>
                  </w:r>
                  <w:r>
                    <w:rPr>
                      <w:position w:val="1"/>
                      <w:sz w:val="17"/>
                    </w:rPr>
                    <w:t>1</w:t>
                  </w:r>
                  <w:r>
                    <w:rPr>
                      <w:spacing w:val="3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‘</w:t>
                  </w:r>
                  <w:r>
                    <w:rPr>
                      <w:spacing w:val="-11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С/мин </w:t>
                  </w:r>
                  <w:r>
                    <w:rPr>
                      <w:spacing w:val="1"/>
                      <w:sz w:val="17"/>
                    </w:rPr>
                    <w:t>температуры</w:t>
                    <w:tab/>
                  </w:r>
                  <w:r>
                    <w:rPr>
                      <w:spacing w:val="2"/>
                      <w:sz w:val="17"/>
                    </w:rPr>
                    <w:t>нения температуры  </w:t>
                  </w:r>
                  <w:r>
                    <w:rPr>
                      <w:spacing w:val="1"/>
                      <w:sz w:val="17"/>
                    </w:rPr>
                    <w:t>(ramp</w:t>
                  </w:r>
                  <w:r>
                    <w:rPr>
                      <w:spacing w:val="10"/>
                      <w:sz w:val="17"/>
                    </w:rPr>
                    <w:t> </w:t>
                  </w:r>
                  <w:r>
                    <w:rPr>
                      <w:sz w:val="17"/>
                    </w:rPr>
                    <w:t>rate)</w:t>
                  </w:r>
                </w:p>
                <w:p>
                  <w:pPr>
                    <w:tabs>
                      <w:tab w:pos="4166" w:val="left" w:leader="none"/>
                      <w:tab w:pos="4904" w:val="left" w:leader="none"/>
                      <w:tab w:pos="5705" w:val="left" w:leader="none"/>
                      <w:tab w:pos="6578" w:val="left" w:leader="none"/>
                      <w:tab w:pos="8293" w:val="right" w:leader="none"/>
                    </w:tabs>
                    <w:spacing w:line="208" w:lineRule="exact" w:before="88"/>
                    <w:ind w:left="414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2"/>
                      <w:sz w:val="17"/>
                    </w:rPr>
                    <w:t>Требуемое </w:t>
                  </w:r>
                  <w:r>
                    <w:rPr>
                      <w:spacing w:val="3"/>
                      <w:sz w:val="17"/>
                    </w:rPr>
                    <w:t>число</w:t>
                  </w:r>
                  <w:r>
                    <w:rPr>
                      <w:spacing w:val="32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полных</w:t>
                  </w:r>
                  <w:r>
                    <w:rPr>
                      <w:spacing w:val="1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циклов</w:t>
                    <w:tab/>
                  </w:r>
                  <w:r>
                    <w:rPr>
                      <w:spacing w:val="2"/>
                      <w:position w:val="2"/>
                      <w:sz w:val="17"/>
                    </w:rPr>
                    <w:t>Число</w:t>
                    <w:tab/>
                  </w:r>
                  <w:r>
                    <w:rPr>
                      <w:spacing w:val="1"/>
                      <w:position w:val="2"/>
                      <w:sz w:val="17"/>
                    </w:rPr>
                    <w:t>циклов</w:t>
                    <w:tab/>
                  </w:r>
                  <w:r>
                    <w:rPr>
                      <w:spacing w:val="3"/>
                      <w:position w:val="2"/>
                      <w:sz w:val="17"/>
                    </w:rPr>
                    <w:t>(number</w:t>
                    <w:tab/>
                  </w:r>
                  <w:r>
                    <w:rPr>
                      <w:spacing w:val="5"/>
                      <w:position w:val="2"/>
                      <w:sz w:val="17"/>
                    </w:rPr>
                    <w:t>of</w:t>
                  </w:r>
                  <w:r>
                    <w:rPr>
                      <w:spacing w:val="5"/>
                      <w:sz w:val="17"/>
                    </w:rPr>
                    <w:tab/>
                  </w:r>
                  <w:r>
                    <w:rPr>
                      <w:sz w:val="17"/>
                    </w:rPr>
                    <w:t>2</w:t>
                  </w:r>
                </w:p>
                <w:p>
                  <w:pPr>
                    <w:spacing w:line="188" w:lineRule="exact" w:before="0"/>
                    <w:ind w:left="3879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cycles)</w:t>
                  </w:r>
                </w:p>
                <w:p>
                  <w:pPr>
                    <w:spacing w:before="110"/>
                    <w:ind w:left="414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П р и м е ч а н и я </w:t>
                  </w:r>
                </w:p>
                <w:p>
                  <w:pPr>
                    <w:spacing w:line="188" w:lineRule="exact" w:before="1"/>
                    <w:ind w:left="42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  Для некоторых регионов допустимо -4 0  'С .</w:t>
                  </w:r>
                </w:p>
                <w:p>
                  <w:pPr>
                    <w:spacing w:line="211" w:lineRule="exact" w:before="0"/>
                    <w:ind w:left="405" w:right="0" w:firstLine="0"/>
                    <w:jc w:val="left"/>
                    <w:rPr>
                      <w:sz w:val="17"/>
                    </w:rPr>
                  </w:pPr>
                  <w:r>
                    <w:rPr>
                      <w:rFonts w:ascii="Times New Roman" w:hAnsi="Times New Roman"/>
                      <w:i/>
                      <w:sz w:val="19"/>
                    </w:rPr>
                    <w:t>2  </w:t>
                  </w:r>
                  <w:r>
                    <w:rPr>
                      <w:sz w:val="17"/>
                    </w:rPr>
                    <w:t>Для некоторых регионов допустимо  70 *С.</w:t>
                  </w:r>
                </w:p>
                <w:p>
                  <w:pPr>
                    <w:pStyle w:val="BodyText"/>
                    <w:spacing w:before="1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9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03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7"/>
        <w:gridCol w:w="3096"/>
        <w:gridCol w:w="2865"/>
      </w:tblGrid>
      <w:tr>
        <w:trPr>
          <w:trHeight w:val="480" w:hRule="atLeast"/>
        </w:trPr>
        <w:tc>
          <w:tcPr>
            <w:tcW w:w="3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3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3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3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3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693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6068" w:right="0" w:firstLine="0"/>
        <w:jc w:val="left"/>
        <w:rPr>
          <w:sz w:val="16"/>
        </w:rPr>
      </w:pPr>
      <w:bookmarkStart w:name="_bookmark2" w:id="3"/>
      <w:bookmarkEnd w:id="3"/>
      <w:r>
        <w:rPr/>
      </w:r>
      <w:bookmarkStart w:name="_bookmark3" w:id="4"/>
      <w:bookmarkEnd w:id="4"/>
      <w:r>
        <w:rPr/>
      </w:r>
      <w:bookmarkStart w:name="_bookmark4" w:id="5"/>
      <w:bookmarkEnd w:id="5"/>
      <w:r>
        <w:rPr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400" w:right="48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50.849998pt;margin-top:73.299927pt;width:482.45pt;height:714.5pt;mso-position-horizontal-relative:page;mso-position-vertical-relative:page;z-index:-25096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right="12"/>
                    <w:jc w:val="right"/>
                  </w:pPr>
                  <w:r>
                    <w:rPr/>
                    <w:t>ГОСТ Р МЭК 60793-1-52—2015</w:t>
                  </w:r>
                </w:p>
                <w:p>
                  <w:pPr>
                    <w:pStyle w:val="BodyText"/>
                    <w:spacing w:before="9"/>
                    <w:rPr>
                      <w:sz w:val="24"/>
                    </w:rPr>
                  </w:pPr>
                </w:p>
                <w:p>
                  <w:pPr>
                    <w:pStyle w:val="BodyText"/>
                    <w:ind w:left="522"/>
                  </w:pPr>
                  <w:r>
                    <w:rPr/>
                    <w:t>5.2  И змерения о п ти че ски х характеристик</w:t>
                  </w:r>
                </w:p>
                <w:p>
                  <w:pPr>
                    <w:pStyle w:val="BodyText"/>
                    <w:spacing w:line="249" w:lineRule="auto" w:before="87"/>
                    <w:ind w:left="9" w:firstLine="513"/>
                    <w:jc w:val="both"/>
                  </w:pPr>
                  <w:r>
                    <w:rPr/>
                    <w:t>Измерение затухания проводят на длинах волн, указанных в технических условиях на конкретное ОВ. используя МЭК 60793-1-40 [приложение В (вносимые потери) или приложение С (обратное рассея­ ние)]. до. во время (как только состояние образца стабилизируется при заданном значении температу­ ры) и после испытания. Изменения затухания регистрируют.</w:t>
                  </w:r>
                </w:p>
                <w:p>
                  <w:pPr>
                    <w:pStyle w:val="BodyText"/>
                    <w:spacing w:line="256" w:lineRule="auto" w:before="7"/>
                    <w:ind w:left="9" w:firstLine="513"/>
                  </w:pPr>
                  <w:r>
                    <w:rPr/>
                    <w:t>Может потребоваться проведение измерений других оптических характеристик, что указывают в технических условиях на конкретное ОВ.</w:t>
                  </w:r>
                </w:p>
                <w:p>
                  <w:pPr>
                    <w:pStyle w:val="BodyText"/>
                    <w:spacing w:before="54"/>
                    <w:ind w:left="522"/>
                  </w:pPr>
                  <w:r>
                    <w:rPr/>
                    <w:t>5.3  Кондиционирование</w:t>
                  </w:r>
                </w:p>
                <w:p>
                  <w:pPr>
                    <w:pStyle w:val="BodyText"/>
                    <w:spacing w:line="256" w:lineRule="auto" w:before="69"/>
                    <w:ind w:left="17" w:firstLine="504"/>
                  </w:pPr>
                  <w:r>
                    <w:rPr/>
                    <w:t>Стабилизируют испытательную камеру и образец при стандартных атмосферных условиях до проведения эталонных измерений.</w:t>
                  </w:r>
                </w:p>
                <w:p>
                  <w:pPr>
                    <w:pStyle w:val="BodyText"/>
                    <w:spacing w:line="256" w:lineRule="auto"/>
                    <w:ind w:left="9" w:firstLine="513"/>
                  </w:pPr>
                  <w:r>
                    <w:rPr/>
                    <w:t>Регулируют температуру и влажность в камере в установленных пределах. Скорость изменения температуры не должна превышать 1 7мин при усреднении за период не более 5 мин.</w:t>
                  </w:r>
                </w:p>
                <w:p>
                  <w:pPr>
                    <w:pStyle w:val="BodyText"/>
                    <w:spacing w:line="256" w:lineRule="auto"/>
                    <w:ind w:left="9" w:right="1" w:firstLine="513"/>
                  </w:pPr>
                  <w:r>
                    <w:rPr/>
                    <w:t>Стабилизируют температуру образца и поддерживают температуру и влажность в течение задан­ ного времени.</w:t>
                  </w:r>
                </w:p>
                <w:p>
                  <w:pPr>
                    <w:pStyle w:val="BodyText"/>
                    <w:spacing w:line="201" w:lineRule="exact"/>
                    <w:ind w:firstLine="522"/>
                  </w:pPr>
                  <w:r>
                    <w:rPr/>
                    <w:t>После завершения испытания образцы оставляют в камере до уменьшения температуры до стан­</w:t>
                  </w:r>
                </w:p>
                <w:p>
                  <w:pPr>
                    <w:pStyle w:val="BodyText"/>
                    <w:spacing w:line="252" w:lineRule="auto" w:before="15"/>
                    <w:ind w:left="9" w:hanging="9"/>
                    <w:jc w:val="both"/>
                  </w:pPr>
                  <w:r>
                    <w:rPr/>
                    <w:t>дартных атмосферных условий. Скорость изменения температуры не должна превышать 1 °С/мин при усреднении за период не более 5 мин. Технические условия на конкретное ОВ могут содержать требова­ ние о проведении измерений во время кондиционирования. Если необходимо, в технических условиях на конкретное ОВ должно быть указано, какие измерения и когда должны быть проведены. Во время про­ ведения измерений образец(ы) из камеры не извлекают.</w:t>
                  </w:r>
                </w:p>
                <w:p>
                  <w:pPr>
                    <w:pStyle w:val="BodyText"/>
                    <w:spacing w:before="76"/>
                    <w:ind w:left="522"/>
                  </w:pPr>
                  <w:r>
                    <w:rPr/>
                    <w:t>5.4   В </w:t>
                  </w:r>
                  <w:r>
                    <w:rPr>
                      <w:spacing w:val="10"/>
                    </w:rPr>
                    <w:t>осстановление</w:t>
                  </w:r>
                </w:p>
                <w:p>
                  <w:pPr>
                    <w:pStyle w:val="BodyText"/>
                    <w:spacing w:line="252" w:lineRule="auto" w:before="69"/>
                    <w:ind w:right="6" w:firstLine="522"/>
                    <w:jc w:val="both"/>
                  </w:pPr>
                  <w:r>
                    <w:rPr/>
                    <w:t>Если не установлено иное в технических условиях на конкретное ОВ. то образец оставляют при стандартных атмосферных условиях для восстановления на период более 1 ч. но не более 24 ч. Техни­ ческие условия на конкретное ОВ могут содержать требование о проведении измерений во время вос­ становления. Если необходимо, в технических условиях на конкретное ОВ должно быть указано, какие измерения и когда должны быть проведены.</w:t>
                  </w:r>
                </w:p>
                <w:p>
                  <w:pPr>
                    <w:pStyle w:val="BodyText"/>
                    <w:spacing w:before="2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522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6  Критерии приемки и отбраковки</w:t>
                  </w:r>
                </w:p>
                <w:p>
                  <w:pPr>
                    <w:pStyle w:val="BodyText"/>
                    <w:spacing w:before="1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line="237" w:lineRule="auto"/>
                    <w:ind w:firstLine="522"/>
                  </w:pPr>
                  <w:r>
                    <w:rPr/>
                    <w:t>Предельные значения используемых технических характеристик можно найти в МЭК 60793-2-10 для ОВ категории А1. МЭК 60793-2-50 для ОВ класса В и МЭК 60793-2-60для ОВ класса С.</w:t>
                  </w:r>
                </w:p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522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7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spacing w:val="-4"/>
                      <w:sz w:val="26"/>
                    </w:rPr>
                    <w:t>Результаты</w:t>
                  </w:r>
                </w:p>
                <w:p>
                  <w:pPr>
                    <w:pStyle w:val="BodyText"/>
                    <w:spacing w:before="6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522"/>
                  </w:pPr>
                  <w:r>
                    <w:rPr/>
                    <w:t>7.1   И нф орм ация, получаем ая при каж дом изм ерении</w:t>
                  </w:r>
                </w:p>
                <w:p>
                  <w:pPr>
                    <w:pStyle w:val="BodyText"/>
                    <w:spacing w:before="69"/>
                    <w:ind w:left="522"/>
                  </w:pPr>
                  <w:r>
                    <w:rPr/>
                    <w:t>По каждому измерению должна быть получена следующая информация: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дата проведения и наименование испытания;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обозначение образца;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длина образца: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номинальное(ые) значение(я) длины(длин) волны(еолм), при которой(ых) проводят испытание: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результаты измерения изменения затухания.</w:t>
                  </w:r>
                </w:p>
                <w:p>
                  <w:pPr>
                    <w:pStyle w:val="BodyText"/>
                    <w:spacing w:line="306" w:lineRule="exact" w:before="3"/>
                    <w:ind w:left="522" w:right="3392"/>
                  </w:pPr>
                  <w:r>
                    <w:rPr/>
                    <w:t>7.2 И нф орм ация, предоставляем ая по требованию По запросу предоставляют следующую информацию:</w:t>
                  </w:r>
                </w:p>
                <w:p>
                  <w:pPr>
                    <w:pStyle w:val="BodyText"/>
                    <w:spacing w:line="195" w:lineRule="exact"/>
                    <w:ind w:left="531"/>
                  </w:pPr>
                  <w:r>
                    <w:rPr/>
                    <w:t>• описание всех основных элементов испытательного оборудования: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подробное описание цикла изменения температуры.</w:t>
                  </w:r>
                </w:p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522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8  Информация, приводимая в технических условиях</w:t>
                  </w:r>
                </w:p>
                <w:p>
                  <w:pPr>
                    <w:pStyle w:val="BodyText"/>
                    <w:spacing w:before="234"/>
                    <w:ind w:left="522"/>
                  </w:pPr>
                  <w:r>
                    <w:rPr/>
                    <w:t>8  технических условиях указывают следующую информацию: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используемые значения ГА и Г8;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критерий приемки или отбраковки: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информация, указываемая в техническом отчете:</w:t>
                  </w:r>
                </w:p>
                <w:p>
                  <w:pPr>
                    <w:pStyle w:val="BodyText"/>
                    <w:spacing w:before="15"/>
                    <w:ind w:left="531"/>
                  </w:pPr>
                  <w:r>
                    <w:rPr/>
                    <w:t>• любые отклонения от установленного порядка проведения испытания.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27"/>
                    <w:ind w:left="0" w:right="6" w:firstLine="0"/>
                    <w:jc w:val="right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з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03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bookmarkStart w:name="_bookmark5" w:id="6"/>
      <w:bookmarkEnd w:id="6"/>
      <w:r>
        <w:rPr/>
      </w:r>
      <w:bookmarkStart w:name="_bookmark6" w:id="7"/>
      <w:bookmarkEnd w:id="7"/>
      <w:r>
        <w:rPr/>
      </w:r>
      <w:bookmarkStart w:name="_bookmark7" w:id="8"/>
      <w:bookmarkEnd w:id="8"/>
      <w:r>
        <w:rPr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606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1232"/>
        <w:gridCol w:w="6077"/>
      </w:tblGrid>
      <w:tr>
        <w:trPr>
          <w:trHeight w:val="480" w:hRule="atLeast"/>
        </w:trPr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40" w:hRule="atLeast"/>
        </w:trPr>
        <w:tc>
          <w:tcPr>
            <w:tcW w:w="979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50"/>
          <w:pgMar w:top="460" w:bottom="280" w:left="1400" w:right="480"/>
        </w:sect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79.650002pt;margin-top:73.299927pt;width:481.6pt;height:695.25pt;mso-position-horizontal-relative:page;mso-position-vertical-relative:page;z-index:-25048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  <w:ind w:left="8"/>
                  </w:pPr>
                  <w:r>
                    <w:rPr/>
                    <w:t>ГОСТ Р МЭК 60793*1 *52— 2015</w:t>
                  </w:r>
                </w:p>
                <w:p>
                  <w:pPr>
                    <w:pStyle w:val="BodyText"/>
                    <w:spacing w:before="10"/>
                    <w:rPr>
                      <w:sz w:val="24"/>
                    </w:rPr>
                  </w:pPr>
                </w:p>
                <w:p>
                  <w:pPr>
                    <w:spacing w:line="288" w:lineRule="auto" w:before="0"/>
                    <w:ind w:left="3906" w:right="3911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Приложение ДА (справочное)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</w:pPr>
                </w:p>
                <w:p>
                  <w:pPr>
                    <w:pStyle w:val="BodyText"/>
                    <w:spacing w:line="297" w:lineRule="auto"/>
                    <w:ind w:left="1449" w:right="1443"/>
                    <w:jc w:val="center"/>
                  </w:pPr>
                  <w:r>
                    <w:rPr/>
                    <w:t>С ведения о соотве тствии ссы л о ч н ы х м еж дународны х стандартов национальны м стандартам Р оссийской Ф едерации</w:t>
                  </w:r>
                </w:p>
                <w:p>
                  <w:pPr>
                    <w:pStyle w:val="BodyText"/>
                    <w:spacing w:before="10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Т а б л и ц е   ДА.1</w:t>
                  </w:r>
                </w:p>
                <w:p>
                  <w:pPr>
                    <w:pStyle w:val="BodyText"/>
                    <w:spacing w:before="11"/>
                    <w:rPr>
                      <w:sz w:val="18"/>
                    </w:rPr>
                  </w:pPr>
                </w:p>
                <w:p>
                  <w:pPr>
                    <w:tabs>
                      <w:tab w:pos="2717" w:val="left" w:leader="none"/>
                    </w:tabs>
                    <w:spacing w:line="143" w:lineRule="exact" w:before="0"/>
                    <w:ind w:left="251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sz w:val="17"/>
                    </w:rPr>
                    <w:t>Обозначение</w:t>
                  </w:r>
                  <w:r>
                    <w:rPr>
                      <w:spacing w:val="-3"/>
                      <w:sz w:val="17"/>
                    </w:rPr>
                    <w:t> </w:t>
                  </w:r>
                  <w:r>
                    <w:rPr>
                      <w:spacing w:val="-7"/>
                      <w:sz w:val="17"/>
                    </w:rPr>
                    <w:t>ссылочного</w:t>
                    <w:tab/>
                  </w:r>
                  <w:r>
                    <w:rPr>
                      <w:spacing w:val="-6"/>
                      <w:sz w:val="17"/>
                    </w:rPr>
                    <w:t>Степень</w:t>
                  </w:r>
                </w:p>
                <w:p>
                  <w:pPr>
                    <w:tabs>
                      <w:tab w:pos="2519" w:val="left" w:leader="none"/>
                      <w:tab w:pos="3797" w:val="left" w:leader="none"/>
                    </w:tabs>
                    <w:spacing w:line="253" w:lineRule="exact" w:before="0"/>
                    <w:ind w:left="18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position w:val="-10"/>
                      <w:sz w:val="17"/>
                    </w:rPr>
                    <w:t>международного</w:t>
                  </w:r>
                  <w:r>
                    <w:rPr>
                      <w:spacing w:val="-14"/>
                      <w:position w:val="-10"/>
                      <w:sz w:val="17"/>
                    </w:rPr>
                    <w:t> </w:t>
                  </w:r>
                  <w:r>
                    <w:rPr>
                      <w:spacing w:val="-7"/>
                      <w:position w:val="-10"/>
                      <w:sz w:val="17"/>
                    </w:rPr>
                    <w:t>стандарта</w:t>
                    <w:tab/>
                  </w:r>
                  <w:r>
                    <w:rPr>
                      <w:spacing w:val="-5"/>
                      <w:position w:val="-10"/>
                      <w:sz w:val="17"/>
                    </w:rPr>
                    <w:t>соответствия</w:t>
                    <w:tab/>
                  </w:r>
                  <w:r>
                    <w:rPr>
                      <w:spacing w:val="-6"/>
                      <w:sz w:val="17"/>
                    </w:rPr>
                    <w:t>Обозначение </w:t>
                  </w:r>
                  <w:r>
                    <w:rPr>
                      <w:sz w:val="17"/>
                    </w:rPr>
                    <w:t>и </w:t>
                  </w:r>
                  <w:r>
                    <w:rPr>
                      <w:spacing w:val="-7"/>
                      <w:sz w:val="17"/>
                    </w:rPr>
                    <w:t>наименование </w:t>
                  </w:r>
                  <w:r>
                    <w:rPr>
                      <w:spacing w:val="-4"/>
                      <w:sz w:val="17"/>
                    </w:rPr>
                    <w:t>соответствующею национальною</w:t>
                  </w:r>
                  <w:r>
                    <w:rPr>
                      <w:spacing w:val="11"/>
                      <w:sz w:val="17"/>
                    </w:rPr>
                    <w:t> </w:t>
                  </w:r>
                  <w:r>
                    <w:rPr>
                      <w:spacing w:val="-6"/>
                      <w:sz w:val="17"/>
                    </w:rPr>
                    <w:t>стандарта</w:t>
                  </w:r>
                </w:p>
                <w:p>
                  <w:pPr>
                    <w:tabs>
                      <w:tab w:pos="2888" w:val="left" w:leader="none"/>
                      <w:tab w:pos="4040" w:val="left" w:leader="none"/>
                    </w:tabs>
                    <w:spacing w:before="198"/>
                    <w:ind w:left="404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1"/>
                      <w:sz w:val="17"/>
                    </w:rPr>
                    <w:t>МЭК</w:t>
                  </w:r>
                  <w:r>
                    <w:rPr>
                      <w:spacing w:val="1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60068-2-14</w:t>
                    <w:tab/>
                  </w:r>
                  <w:r>
                    <w:rPr>
                      <w:spacing w:val="-5"/>
                      <w:sz w:val="17"/>
                    </w:rPr>
                    <w:t>ЮТ</w:t>
                    <w:tab/>
                  </w:r>
                  <w:r>
                    <w:rPr>
                      <w:spacing w:val="1"/>
                      <w:sz w:val="17"/>
                    </w:rPr>
                    <w:t>ГОСТ </w:t>
                  </w:r>
                  <w:r>
                    <w:rPr>
                      <w:sz w:val="17"/>
                    </w:rPr>
                    <w:t>26209— 69  (МЭК </w:t>
                  </w:r>
                  <w:r>
                    <w:rPr>
                      <w:spacing w:val="3"/>
                      <w:sz w:val="17"/>
                    </w:rPr>
                    <w:t>68-2-14—84)  </w:t>
                  </w:r>
                  <w:r>
                    <w:rPr>
                      <w:spacing w:val="1"/>
                      <w:sz w:val="17"/>
                    </w:rPr>
                    <w:t>«Основные  методы</w:t>
                  </w:r>
                  <w:r>
                    <w:rPr>
                      <w:spacing w:val="20"/>
                      <w:sz w:val="17"/>
                    </w:rPr>
                    <w:t> </w:t>
                  </w:r>
                  <w:r>
                    <w:rPr>
                      <w:spacing w:val="3"/>
                      <w:sz w:val="17"/>
                    </w:rPr>
                    <w:t>испыта­</w:t>
                  </w:r>
                </w:p>
                <w:p>
                  <w:pPr>
                    <w:spacing w:line="242" w:lineRule="auto" w:before="1"/>
                    <w:ind w:left="3762" w:right="92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ний на воздействие внешних факторов. Часть 2. Испытания. Испыта­ ние  N.  Смене температуры»</w:t>
                  </w:r>
                </w:p>
                <w:p>
                  <w:pPr>
                    <w:tabs>
                      <w:tab w:pos="2888" w:val="left" w:leader="none"/>
                      <w:tab w:pos="4040" w:val="left" w:leader="none"/>
                      <w:tab w:pos="4796" w:val="left" w:leader="none"/>
                      <w:tab w:pos="5192" w:val="left" w:leader="none"/>
                      <w:tab w:pos="5849" w:val="left" w:leader="none"/>
                      <w:tab w:pos="8513" w:val="left" w:leader="none"/>
                    </w:tabs>
                    <w:spacing w:before="108"/>
                    <w:ind w:left="405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1"/>
                      <w:sz w:val="17"/>
                    </w:rPr>
                    <w:t>МЭК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pacing w:val="3"/>
                      <w:sz w:val="17"/>
                    </w:rPr>
                    <w:t>60793-1-40</w:t>
                  </w:r>
                  <w:r>
                    <w:rPr>
                      <w:spacing w:val="0"/>
                      <w:sz w:val="17"/>
                    </w:rPr>
                    <w:t> </w:t>
                  </w:r>
                  <w:r>
                    <w:rPr>
                      <w:sz w:val="17"/>
                    </w:rPr>
                    <w:t>(2001)</w:t>
                    <w:tab/>
                  </w:r>
                  <w:r>
                    <w:rPr>
                      <w:spacing w:val="-5"/>
                      <w:sz w:val="17"/>
                    </w:rPr>
                    <w:t>ЮТ</w:t>
                    <w:tab/>
                  </w:r>
                  <w:r>
                    <w:rPr>
                      <w:sz w:val="17"/>
                    </w:rPr>
                    <w:t>ГОСТ</w:t>
                    <w:tab/>
                    <w:t>Р</w:t>
                    <w:tab/>
                  </w:r>
                  <w:r>
                    <w:rPr>
                      <w:spacing w:val="1"/>
                      <w:sz w:val="17"/>
                    </w:rPr>
                    <w:t>МЭК</w:t>
                    <w:tab/>
                  </w:r>
                  <w:r>
                    <w:rPr>
                      <w:spacing w:val="3"/>
                      <w:sz w:val="17"/>
                    </w:rPr>
                    <w:t>60793-1-40—2012 </w:t>
                  </w:r>
                  <w:r>
                    <w:rPr>
                      <w:spacing w:val="21"/>
                      <w:sz w:val="17"/>
                    </w:rPr>
                    <w:t> </w:t>
                  </w:r>
                  <w:r>
                    <w:rPr>
                      <w:spacing w:val="3"/>
                      <w:sz w:val="17"/>
                    </w:rPr>
                    <w:t>«волокне</w:t>
                    <w:tab/>
                  </w:r>
                  <w:r>
                    <w:rPr>
                      <w:spacing w:val="1"/>
                      <w:sz w:val="17"/>
                    </w:rPr>
                    <w:t>оптические.</w:t>
                  </w:r>
                </w:p>
                <w:p>
                  <w:pPr>
                    <w:spacing w:before="2"/>
                    <w:ind w:left="37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Часть 1-40. Методы измерений  и проведение испытаний. Затухание»</w:t>
                  </w:r>
                </w:p>
                <w:p>
                  <w:pPr>
                    <w:tabs>
                      <w:tab w:pos="2933" w:val="left" w:leader="none"/>
                      <w:tab w:pos="6605" w:val="left" w:leader="none"/>
                    </w:tabs>
                    <w:spacing w:before="70"/>
                    <w:ind w:left="405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1"/>
                      <w:sz w:val="17"/>
                    </w:rPr>
                    <w:t>МЭК</w:t>
                  </w:r>
                  <w:r>
                    <w:rPr>
                      <w:spacing w:val="13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60793-2-10</w:t>
                    <w:tab/>
                  </w:r>
                  <w:r>
                    <w:rPr>
                      <w:position w:val="1"/>
                      <w:sz w:val="17"/>
                    </w:rPr>
                    <w:t>—</w:t>
                    <w:tab/>
                  </w:r>
                  <w:r>
                    <w:rPr>
                      <w:position w:val="4"/>
                      <w:sz w:val="17"/>
                    </w:rPr>
                    <w:t>•</w:t>
                  </w:r>
                </w:p>
                <w:p>
                  <w:pPr>
                    <w:tabs>
                      <w:tab w:pos="2933" w:val="left" w:leader="none"/>
                      <w:tab w:pos="6605" w:val="left" w:leader="none"/>
                    </w:tabs>
                    <w:spacing w:before="52"/>
                    <w:ind w:left="405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1"/>
                      <w:sz w:val="17"/>
                    </w:rPr>
                    <w:t>МЭК</w:t>
                  </w:r>
                  <w:r>
                    <w:rPr>
                      <w:spacing w:val="13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60793-2-50</w:t>
                    <w:tab/>
                  </w:r>
                  <w:r>
                    <w:rPr>
                      <w:rFonts w:ascii="Times New Roman" w:hAnsi="Times New Roman"/>
                      <w:position w:val="2"/>
                      <w:sz w:val="8"/>
                    </w:rPr>
                    <w:t>—</w:t>
                    <w:tab/>
                  </w:r>
                  <w:r>
                    <w:rPr>
                      <w:position w:val="4"/>
                      <w:sz w:val="17"/>
                    </w:rPr>
                    <w:t>•</w:t>
                  </w:r>
                </w:p>
                <w:p>
                  <w:pPr>
                    <w:tabs>
                      <w:tab w:pos="2933" w:val="left" w:leader="none"/>
                      <w:tab w:pos="6605" w:val="left" w:leader="none"/>
                    </w:tabs>
                    <w:spacing w:before="70"/>
                    <w:ind w:left="405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1"/>
                      <w:sz w:val="17"/>
                    </w:rPr>
                    <w:t>МЭК</w:t>
                  </w:r>
                  <w:r>
                    <w:rPr>
                      <w:spacing w:val="13"/>
                      <w:sz w:val="17"/>
                    </w:rPr>
                    <w:t> </w:t>
                  </w:r>
                  <w:r>
                    <w:rPr>
                      <w:spacing w:val="1"/>
                      <w:sz w:val="17"/>
                    </w:rPr>
                    <w:t>60793-2-60</w:t>
                    <w:tab/>
                  </w:r>
                  <w:r>
                    <w:rPr>
                      <w:position w:val="1"/>
                      <w:sz w:val="17"/>
                    </w:rPr>
                    <w:t>—</w:t>
                    <w:tab/>
                  </w:r>
                  <w:r>
                    <w:rPr>
                      <w:position w:val="4"/>
                      <w:sz w:val="17"/>
                    </w:rPr>
                    <w:t>•</w:t>
                  </w:r>
                </w:p>
                <w:p>
                  <w:pPr>
                    <w:spacing w:line="242" w:lineRule="auto" w:before="110"/>
                    <w:ind w:left="117" w:right="116" w:firstLine="287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>* Соответствующий национальный стандарт отсутствует. До его утверждения рекомендуется использовать перевод не русский язык данного международного стандарта. Перевод денного международного стандарта на­ ходится в Открытом акционерном обществе «всероссийский научно-исследовательский, проектно-конструктор­ ский и технологический  институт  кабельной  промышленности» (ОАО  «ВНИИКП»}.</w:t>
                  </w:r>
                </w:p>
                <w:p>
                  <w:pPr>
                    <w:spacing w:line="242" w:lineRule="auto" w:before="108"/>
                    <w:ind w:left="126" w:right="92" w:firstLine="279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П р и м е ч а н и е — 8 настоящей таблице использовано следующее условное обозначение степени соот­ ветствия стандартов:</w:t>
                  </w:r>
                </w:p>
                <w:p>
                  <w:pPr>
                    <w:spacing w:before="0"/>
                    <w:ind w:left="40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• IDT —  идентичные стандарты.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2"/>
                    </w:rPr>
                  </w:pPr>
                </w:p>
                <w:p>
                  <w:pPr>
                    <w:pStyle w:val="BodyText"/>
                    <w:tabs>
                      <w:tab w:pos="3428" w:val="left" w:leader="none"/>
                      <w:tab w:pos="6451" w:val="left" w:leader="none"/>
                      <w:tab w:pos="8359" w:val="left" w:leader="none"/>
                    </w:tabs>
                    <w:ind w:right="41"/>
                    <w:jc w:val="center"/>
                  </w:pPr>
                  <w:r>
                    <w:rPr>
                      <w:spacing w:val="5"/>
                    </w:rPr>
                    <w:t>УДК</w:t>
                  </w:r>
                  <w:r>
                    <w:rPr>
                      <w:spacing w:val="60"/>
                    </w:rPr>
                    <w:t> </w:t>
                  </w:r>
                  <w:r>
                    <w:rPr>
                      <w:spacing w:val="2"/>
                    </w:rPr>
                    <w:t>661.7.068:006.354</w:t>
                    <w:tab/>
                    <w:t>ОКС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2"/>
                    </w:rPr>
                    <w:t>33.180.10</w:t>
                    <w:tab/>
                  </w:r>
                  <w:r>
                    <w:rPr/>
                    <w:t>Э59</w:t>
                    <w:tab/>
                  </w:r>
                  <w:r>
                    <w:rPr>
                      <w:spacing w:val="2"/>
                    </w:rPr>
                    <w:t>ОКП  </w:t>
                  </w:r>
                  <w:r>
                    <w:rPr>
                      <w:spacing w:val="1"/>
                    </w:rPr>
                    <w:t>63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1"/>
                    </w:rPr>
                    <w:t>6570</w:t>
                  </w:r>
                </w:p>
                <w:p>
                  <w:pPr>
                    <w:pStyle w:val="BodyText"/>
                    <w:spacing w:before="2"/>
                    <w:rPr>
                      <w:sz w:val="23"/>
                    </w:rPr>
                  </w:pPr>
                </w:p>
                <w:p>
                  <w:pPr>
                    <w:pStyle w:val="BodyText"/>
                    <w:spacing w:line="256" w:lineRule="auto"/>
                    <w:ind w:right="92"/>
                  </w:pPr>
                  <w:r>
                    <w:rPr/>
                    <w:t>Ключевые слова: волокна оптические, стойкость к изменению температуры, испытательное оборудо* вание, метод испытаний, обработка результатов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spacing w:before="1"/>
                    <w:ind w:left="3906" w:right="3915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Р едактор  </w:t>
                  </w:r>
                  <w:r>
                    <w:rPr>
                      <w:i/>
                      <w:sz w:val="14"/>
                    </w:rPr>
                    <w:t>Л.С. Зимипоеа</w:t>
                  </w:r>
                </w:p>
                <w:p>
                  <w:pPr>
                    <w:spacing w:before="55"/>
                    <w:ind w:left="1439" w:right="1457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Т ехнический редактор в  </w:t>
                  </w:r>
                  <w:r>
                    <w:rPr>
                      <w:i/>
                      <w:sz w:val="14"/>
                    </w:rPr>
                    <w:t>Н. П русакова</w:t>
                  </w:r>
                </w:p>
                <w:p>
                  <w:pPr>
                    <w:spacing w:before="55"/>
                    <w:ind w:left="3906" w:right="3924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Корректор </w:t>
                  </w:r>
                  <w:r>
                    <w:rPr>
                      <w:i/>
                      <w:sz w:val="14"/>
                    </w:rPr>
                    <w:t>U -И. П ерш ина</w:t>
                  </w:r>
                </w:p>
                <w:p>
                  <w:pPr>
                    <w:spacing w:before="55"/>
                    <w:ind w:left="1449" w:right="1449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Ком пью терная  верстка  </w:t>
                  </w:r>
                  <w:r>
                    <w:rPr>
                      <w:i/>
                      <w:sz w:val="14"/>
                    </w:rPr>
                    <w:t>И.А </w:t>
                  </w:r>
                  <w:r>
                    <w:rPr>
                      <w:sz w:val="14"/>
                    </w:rPr>
                    <w:t>H aney</w:t>
                  </w:r>
                  <w:r>
                    <w:rPr>
                      <w:i/>
                      <w:sz w:val="14"/>
                    </w:rPr>
                    <w:t>канон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tabs>
                      <w:tab w:pos="2348" w:val="left" w:leader="none"/>
                      <w:tab w:pos="3131" w:val="left" w:leader="none"/>
                      <w:tab w:pos="3779" w:val="left" w:leader="none"/>
                      <w:tab w:pos="5147" w:val="left" w:leader="none"/>
                      <w:tab w:pos="5777" w:val="left" w:leader="none"/>
                      <w:tab w:pos="7101" w:val="left" w:leader="none"/>
                      <w:tab w:pos="7434" w:val="left" w:leader="none"/>
                    </w:tabs>
                    <w:spacing w:line="376" w:lineRule="auto" w:before="105"/>
                    <w:ind w:left="873" w:right="936" w:firstLine="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 </w:t>
                  </w:r>
                  <w:r>
                    <w:rPr>
                      <w:spacing w:val="6"/>
                      <w:sz w:val="14"/>
                    </w:rPr>
                    <w:t>дано </w:t>
                  </w:r>
                  <w:r>
                    <w:rPr>
                      <w:sz w:val="14"/>
                    </w:rPr>
                    <w:t>в</w:t>
                  </w:r>
                  <w:r>
                    <w:rPr>
                      <w:spacing w:val="25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набор</w:t>
                  </w:r>
                  <w:r>
                    <w:rPr>
                      <w:spacing w:val="40"/>
                      <w:sz w:val="14"/>
                    </w:rPr>
                    <w:t> </w:t>
                  </w:r>
                  <w:r>
                    <w:rPr>
                      <w:spacing w:val="3"/>
                      <w:sz w:val="14"/>
                    </w:rPr>
                    <w:t>1S.07.201S.</w:t>
                    <w:tab/>
                  </w:r>
                  <w:r>
                    <w:rPr>
                      <w:sz w:val="14"/>
                    </w:rPr>
                    <w:t>П </w:t>
                  </w:r>
                  <w:r>
                    <w:rPr>
                      <w:spacing w:val="6"/>
                      <w:sz w:val="14"/>
                    </w:rPr>
                    <w:t>одписано </w:t>
                  </w:r>
                  <w:r>
                    <w:rPr>
                      <w:sz w:val="14"/>
                    </w:rPr>
                    <w:t>а</w:t>
                  </w:r>
                  <w:r>
                    <w:rPr>
                      <w:spacing w:val="11"/>
                      <w:sz w:val="14"/>
                    </w:rPr>
                    <w:t> </w:t>
                  </w:r>
                  <w:r>
                    <w:rPr>
                      <w:spacing w:val="7"/>
                      <w:sz w:val="14"/>
                    </w:rPr>
                    <w:t>печать</w:t>
                  </w:r>
                  <w:r>
                    <w:rPr>
                      <w:spacing w:val="10"/>
                      <w:sz w:val="14"/>
                    </w:rPr>
                    <w:t> </w:t>
                  </w:r>
                  <w:r>
                    <w:rPr>
                      <w:spacing w:val="6"/>
                      <w:sz w:val="14"/>
                    </w:rPr>
                    <w:t>20.0e.201S.</w:t>
                    <w:tab/>
                  </w:r>
                  <w:r>
                    <w:rPr>
                      <w:sz w:val="14"/>
                    </w:rPr>
                    <w:t>Ф </w:t>
                  </w:r>
                  <w:r>
                    <w:rPr>
                      <w:spacing w:val="5"/>
                      <w:sz w:val="14"/>
                    </w:rPr>
                    <w:t>орм </w:t>
                  </w:r>
                  <w:r>
                    <w:rPr>
                      <w:spacing w:val="5"/>
                      <w:sz w:val="14"/>
                    </w:rPr>
                    <w:t>ат 60</w:t>
                  </w:r>
                  <w:r>
                    <w:rPr>
                      <w:spacing w:val="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*</w:t>
                  </w:r>
                  <w:r>
                    <w:rPr>
                      <w:spacing w:val="2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6</w:t>
                    <w:tab/>
                    <w:t>4</w:t>
                    <w:tab/>
                    <w:t>Г</w:t>
                  </w:r>
                  <w:r>
                    <w:rPr>
                      <w:spacing w:val="-24"/>
                      <w:sz w:val="14"/>
                    </w:rPr>
                    <w:t> </w:t>
                  </w:r>
                  <w:r>
                    <w:rPr>
                      <w:spacing w:val="3"/>
                      <w:sz w:val="14"/>
                    </w:rPr>
                    <w:t>арии</w:t>
                  </w:r>
                  <w:r>
                    <w:rPr>
                      <w:spacing w:val="-11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тура</w:t>
                  </w:r>
                  <w:r>
                    <w:rPr>
                      <w:spacing w:val="10"/>
                      <w:sz w:val="14"/>
                    </w:rPr>
                    <w:t> </w:t>
                  </w:r>
                  <w:r>
                    <w:rPr>
                      <w:spacing w:val="6"/>
                      <w:sz w:val="14"/>
                    </w:rPr>
                    <w:t>Ариал</w:t>
                  </w:r>
                  <w:r>
                    <w:rPr>
                      <w:sz w:val="14"/>
                    </w:rPr>
                    <w:t> </w:t>
                  </w:r>
                  <w:r>
                    <w:rPr>
                      <w:spacing w:val="6"/>
                      <w:sz w:val="14"/>
                    </w:rPr>
                    <w:t>Уел. печ. </w:t>
                  </w:r>
                  <w:r>
                    <w:rPr>
                      <w:sz w:val="14"/>
                    </w:rPr>
                    <w:t>п</w:t>
                  </w:r>
                  <w:r>
                    <w:rPr>
                      <w:spacing w:val="-2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.</w:t>
                  </w:r>
                  <w:r>
                    <w:rPr>
                      <w:spacing w:val="25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0.93.</w:t>
                    <w:tab/>
                  </w:r>
                  <w:r>
                    <w:rPr>
                      <w:sz w:val="14"/>
                    </w:rPr>
                    <w:t>У</w:t>
                  </w:r>
                  <w:r>
                    <w:rPr>
                      <w:spacing w:val="-26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ч.-изд.</w:t>
                  </w:r>
                  <w:r>
                    <w:rPr>
                      <w:spacing w:val="1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л</w:t>
                  </w:r>
                  <w:r>
                    <w:rPr>
                      <w:spacing w:val="-2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.</w:t>
                  </w:r>
                  <w:r>
                    <w:rPr>
                      <w:spacing w:val="13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0.70.</w:t>
                    <w:tab/>
                  </w:r>
                  <w:r>
                    <w:rPr>
                      <w:sz w:val="14"/>
                    </w:rPr>
                    <w:t>Т </w:t>
                  </w:r>
                  <w:r>
                    <w:rPr>
                      <w:spacing w:val="6"/>
                      <w:sz w:val="14"/>
                    </w:rPr>
                    <w:t>ираж</w:t>
                  </w:r>
                  <w:r>
                    <w:rPr>
                      <w:spacing w:val="42"/>
                      <w:sz w:val="14"/>
                    </w:rPr>
                    <w:t> </w:t>
                  </w:r>
                  <w:r>
                    <w:rPr>
                      <w:spacing w:val="2"/>
                      <w:sz w:val="14"/>
                    </w:rPr>
                    <w:t>35 </w:t>
                  </w:r>
                  <w:r>
                    <w:rPr>
                      <w:spacing w:val="1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эха</w:t>
                    <w:tab/>
                  </w:r>
                  <w:r>
                    <w:rPr>
                      <w:spacing w:val="3"/>
                      <w:sz w:val="14"/>
                    </w:rPr>
                    <w:t>Зах. </w:t>
                  </w:r>
                  <w:r>
                    <w:rPr>
                      <w:spacing w:val="22"/>
                      <w:sz w:val="14"/>
                    </w:rPr>
                    <w:t> </w:t>
                  </w:r>
                  <w:r>
                    <w:rPr>
                      <w:spacing w:val="5"/>
                      <w:sz w:val="14"/>
                    </w:rPr>
                    <w:t>2650.</w:t>
                  </w:r>
                </w:p>
                <w:p>
                  <w:pPr>
                    <w:tabs>
                      <w:tab w:pos="3158" w:val="left" w:leader="none"/>
                    </w:tabs>
                    <w:spacing w:line="220" w:lineRule="atLeast" w:before="105"/>
                    <w:ind w:left="1449" w:right="1457" w:firstLine="0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И</w:t>
                  </w:r>
                  <w:r>
                    <w:rPr>
                      <w:spacing w:val="-30"/>
                      <w:w w:val="105"/>
                      <w:sz w:val="14"/>
                    </w:rPr>
                    <w:t> </w:t>
                  </w:r>
                  <w:r>
                    <w:rPr>
                      <w:spacing w:val="6"/>
                      <w:w w:val="105"/>
                      <w:sz w:val="14"/>
                    </w:rPr>
                    <w:t>здано</w:t>
                  </w:r>
                  <w:r>
                    <w:rPr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и</w:t>
                  </w:r>
                  <w:r>
                    <w:rPr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о</w:t>
                  </w:r>
                  <w:r>
                    <w:rPr>
                      <w:spacing w:val="-32"/>
                      <w:w w:val="105"/>
                      <w:sz w:val="14"/>
                    </w:rPr>
                    <w:t> </w:t>
                  </w:r>
                  <w:r>
                    <w:rPr>
                      <w:spacing w:val="5"/>
                      <w:w w:val="105"/>
                      <w:sz w:val="14"/>
                    </w:rPr>
                    <w:t>тпе</w:t>
                  </w:r>
                  <w:r>
                    <w:rPr>
                      <w:spacing w:val="-32"/>
                      <w:w w:val="105"/>
                      <w:sz w:val="14"/>
                    </w:rPr>
                    <w:t> </w:t>
                  </w:r>
                  <w:r>
                    <w:rPr>
                      <w:spacing w:val="7"/>
                      <w:w w:val="105"/>
                      <w:sz w:val="14"/>
                    </w:rPr>
                    <w:t>чатан</w:t>
                  </w:r>
                  <w:r>
                    <w:rPr>
                      <w:spacing w:val="-3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о</w:t>
                  </w:r>
                  <w:r>
                    <w:rPr>
                      <w:spacing w:val="0"/>
                      <w:w w:val="105"/>
                      <w:sz w:val="14"/>
                    </w:rPr>
                    <w:t> </w:t>
                  </w:r>
                  <w:r>
                    <w:rPr>
                      <w:spacing w:val="2"/>
                      <w:w w:val="105"/>
                      <w:sz w:val="14"/>
                    </w:rPr>
                    <w:t>во</w:t>
                  </w:r>
                  <w:r>
                    <w:rPr>
                      <w:spacing w:val="-8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Ф</w:t>
                  </w:r>
                  <w:r>
                    <w:rPr>
                      <w:spacing w:val="-31"/>
                      <w:w w:val="105"/>
                      <w:sz w:val="14"/>
                    </w:rPr>
                    <w:t> </w:t>
                  </w:r>
                  <w:r>
                    <w:rPr>
                      <w:spacing w:val="6"/>
                      <w:w w:val="105"/>
                      <w:sz w:val="14"/>
                    </w:rPr>
                    <w:t>ГУП</w:t>
                  </w:r>
                  <w:r>
                    <w:rPr>
                      <w:spacing w:val="15"/>
                      <w:w w:val="105"/>
                      <w:sz w:val="14"/>
                    </w:rPr>
                    <w:t> </w:t>
                  </w:r>
                  <w:r>
                    <w:rPr>
                      <w:spacing w:val="7"/>
                      <w:w w:val="105"/>
                      <w:sz w:val="14"/>
                    </w:rPr>
                    <w:t>«СТАНДАР</w:t>
                  </w:r>
                  <w:r>
                    <w:rPr>
                      <w:spacing w:val="-28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ТИМ</w:t>
                  </w:r>
                  <w:r>
                    <w:rPr>
                      <w:spacing w:val="-25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Ф</w:t>
                  </w:r>
                  <w:r>
                    <w:rPr>
                      <w:spacing w:val="-3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О</w:t>
                  </w:r>
                  <w:r>
                    <w:rPr>
                      <w:spacing w:val="-31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Р</w:t>
                  </w:r>
                  <w:r>
                    <w:rPr>
                      <w:spacing w:val="-33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М</w:t>
                  </w:r>
                  <w:r>
                    <w:rPr>
                      <w:spacing w:val="-31"/>
                      <w:w w:val="105"/>
                      <w:sz w:val="14"/>
                    </w:rPr>
                    <w:t> </w:t>
                  </w:r>
                  <w:r>
                    <w:rPr>
                      <w:spacing w:val="5"/>
                      <w:w w:val="105"/>
                      <w:sz w:val="14"/>
                    </w:rPr>
                    <w:t>».</w:t>
                  </w:r>
                  <w:r>
                    <w:rPr>
                      <w:spacing w:val="7"/>
                      <w:w w:val="105"/>
                      <w:sz w:val="14"/>
                    </w:rPr>
                    <w:t> </w:t>
                  </w:r>
                  <w:r>
                    <w:rPr>
                      <w:spacing w:val="5"/>
                      <w:w w:val="105"/>
                      <w:sz w:val="14"/>
                    </w:rPr>
                    <w:t>123095</w:t>
                  </w:r>
                  <w:r>
                    <w:rPr>
                      <w:spacing w:val="3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М</w:t>
                  </w:r>
                  <w:r>
                    <w:rPr>
                      <w:spacing w:val="-31"/>
                      <w:w w:val="105"/>
                      <w:sz w:val="14"/>
                    </w:rPr>
                    <w:t> </w:t>
                  </w:r>
                  <w:r>
                    <w:rPr>
                      <w:spacing w:val="5"/>
                      <w:w w:val="105"/>
                      <w:sz w:val="14"/>
                    </w:rPr>
                    <w:t>осква,</w:t>
                  </w:r>
                  <w:r>
                    <w:rPr>
                      <w:spacing w:val="0"/>
                      <w:w w:val="105"/>
                      <w:sz w:val="14"/>
                    </w:rPr>
                    <w:t> </w:t>
                  </w:r>
                  <w:r>
                    <w:rPr>
                      <w:spacing w:val="6"/>
                      <w:w w:val="105"/>
                      <w:sz w:val="14"/>
                    </w:rPr>
                    <w:t>Гранатны</w:t>
                  </w:r>
                  <w:r>
                    <w:rPr>
                      <w:spacing w:val="-3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й</w:t>
                  </w:r>
                  <w:r>
                    <w:rPr>
                      <w:spacing w:val="-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п</w:t>
                  </w:r>
                  <w:r>
                    <w:rPr>
                      <w:spacing w:val="-3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е</w:t>
                  </w:r>
                  <w:r>
                    <w:rPr>
                      <w:spacing w:val="-3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р</w:t>
                  </w:r>
                  <w:r>
                    <w:rPr>
                      <w:spacing w:val="-32"/>
                      <w:w w:val="105"/>
                      <w:sz w:val="14"/>
                    </w:rPr>
                    <w:t> </w:t>
                  </w:r>
                  <w:r>
                    <w:rPr>
                      <w:spacing w:val="1"/>
                      <w:w w:val="105"/>
                      <w:sz w:val="14"/>
                    </w:rPr>
                    <w:t>..</w:t>
                  </w:r>
                  <w:r>
                    <w:rPr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4. </w:t>
                  </w:r>
                  <w:r>
                    <w:rPr>
                      <w:spacing w:val="10"/>
                      <w:w w:val="99"/>
                      <w:sz w:val="14"/>
                    </w:rPr>
                    <w:t>ww</w:t>
                  </w:r>
                  <w:r>
                    <w:rPr>
                      <w:spacing w:val="7"/>
                      <w:w w:val="99"/>
                      <w:sz w:val="14"/>
                    </w:rPr>
                    <w:t>n</w:t>
                  </w:r>
                  <w:r>
                    <w:rPr>
                      <w:spacing w:val="3"/>
                      <w:sz w:val="14"/>
                    </w:rPr>
                    <w:t>v</w:t>
                  </w:r>
                  <w:r>
                    <w:rPr>
                      <w:rFonts w:ascii="Times New Roman" w:hAnsi="Times New Roman"/>
                      <w:spacing w:val="-31"/>
                      <w:w w:val="150"/>
                      <w:sz w:val="16"/>
                    </w:rPr>
                    <w:t>9</w:t>
                  </w:r>
                  <w:r>
                    <w:rPr>
                      <w:rFonts w:ascii="Times New Roman" w:hAnsi="Times New Roman"/>
                      <w:spacing w:val="-30"/>
                      <w:w w:val="150"/>
                      <w:sz w:val="16"/>
                    </w:rPr>
                    <w:t>0</w:t>
                  </w:r>
                  <w:r>
                    <w:rPr>
                      <w:spacing w:val="7"/>
                      <w:sz w:val="14"/>
                    </w:rPr>
                    <w:t>s</w:t>
                  </w:r>
                  <w:r>
                    <w:rPr>
                      <w:spacing w:val="10"/>
                      <w:w w:val="99"/>
                      <w:sz w:val="14"/>
                    </w:rPr>
                    <w:t>bn</w:t>
                  </w:r>
                  <w:r>
                    <w:rPr>
                      <w:spacing w:val="5"/>
                      <w:w w:val="100"/>
                      <w:sz w:val="14"/>
                    </w:rPr>
                    <w:t>f</w:t>
                  </w:r>
                  <w:r>
                    <w:rPr>
                      <w:spacing w:val="10"/>
                      <w:w w:val="99"/>
                      <w:sz w:val="14"/>
                    </w:rPr>
                    <w:t>o</w:t>
                  </w:r>
                  <w:r>
                    <w:rPr>
                      <w:spacing w:val="5"/>
                      <w:w w:val="100"/>
                      <w:sz w:val="14"/>
                    </w:rPr>
                    <w:t>.</w:t>
                  </w:r>
                  <w:r>
                    <w:rPr>
                      <w:spacing w:val="6"/>
                      <w:w w:val="99"/>
                      <w:sz w:val="14"/>
                    </w:rPr>
                    <w:t>r</w:t>
                  </w:r>
                  <w:r>
                    <w:rPr>
                      <w:w w:val="99"/>
                      <w:sz w:val="14"/>
                    </w:rPr>
                    <w:t>u</w:t>
                  </w:r>
                  <w:r>
                    <w:rPr>
                      <w:sz w:val="14"/>
                    </w:rPr>
                    <w:tab/>
                  </w:r>
                  <w:hyperlink r:id="rId15">
                    <w:r>
                      <w:rPr>
                        <w:spacing w:val="11"/>
                        <w:sz w:val="14"/>
                      </w:rPr>
                      <w:t>M</w:t>
                    </w:r>
                    <w:r>
                      <w:rPr>
                        <w:spacing w:val="3"/>
                        <w:w w:val="100"/>
                        <w:sz w:val="14"/>
                      </w:rPr>
                      <w:t>f</w:t>
                    </w:r>
                    <w:r>
                      <w:rPr>
                        <w:spacing w:val="6"/>
                        <w:w w:val="99"/>
                        <w:sz w:val="14"/>
                      </w:rPr>
                      <w:t>o</w:t>
                    </w:r>
                    <w:r>
                      <w:rPr>
                        <w:spacing w:val="10"/>
                        <w:w w:val="99"/>
                        <w:sz w:val="14"/>
                      </w:rPr>
                      <w:t>@</w:t>
                    </w:r>
                    <w:r>
                      <w:rPr>
                        <w:rFonts w:ascii="Times New Roman" w:hAnsi="Times New Roman"/>
                        <w:spacing w:val="-31"/>
                        <w:w w:val="150"/>
                        <w:sz w:val="16"/>
                      </w:rPr>
                      <w:t>9</w:t>
                    </w:r>
                    <w:r>
                      <w:rPr>
                        <w:rFonts w:ascii="Times New Roman" w:hAnsi="Times New Roman"/>
                        <w:spacing w:val="-30"/>
                        <w:w w:val="150"/>
                        <w:sz w:val="16"/>
                      </w:rPr>
                      <w:t>0</w:t>
                    </w:r>
                    <w:r>
                      <w:rPr>
                        <w:spacing w:val="5"/>
                        <w:sz w:val="14"/>
                      </w:rPr>
                      <w:t>s</w:t>
                    </w:r>
                    <w:r>
                      <w:rPr>
                        <w:spacing w:val="1"/>
                        <w:w w:val="100"/>
                        <w:sz w:val="14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84"/>
                        <w:w w:val="150"/>
                        <w:sz w:val="16"/>
                      </w:rPr>
                      <w:t>1</w:t>
                    </w:r>
                    <w:r>
                      <w:rPr>
                        <w:spacing w:val="11"/>
                        <w:w w:val="99"/>
                        <w:sz w:val="14"/>
                      </w:rPr>
                      <w:t>n</w:t>
                    </w:r>
                    <w:r>
                      <w:rPr>
                        <w:spacing w:val="3"/>
                        <w:w w:val="100"/>
                        <w:sz w:val="14"/>
                      </w:rPr>
                      <w:t>f</w:t>
                    </w:r>
                    <w:r>
                      <w:rPr>
                        <w:rFonts w:ascii="Times New Roman" w:hAnsi="Times New Roman"/>
                        <w:spacing w:val="-21"/>
                        <w:w w:val="150"/>
                        <w:sz w:val="16"/>
                      </w:rPr>
                      <w:t>0</w:t>
                    </w:r>
                    <w:r>
                      <w:rPr>
                        <w:sz w:val="14"/>
                      </w:rPr>
                      <w:t>.ru</w:t>
                    </w:r>
                  </w:hyperlink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04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1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12"/>
      </w:pPr>
      <w:hyperlink r:id="rId8">
        <w:r>
          <w:rPr>
            <w:color w:val="0000FF"/>
            <w:spacing w:val="-10"/>
            <w:u w:val="single" w:color="0000FF"/>
          </w:rPr>
          <w:t>Elec</w:t>
        </w:r>
        <w:r>
          <w:rPr>
            <w:color w:val="0000FF"/>
            <w:spacing w:val="-10"/>
          </w:rPr>
          <w:t>.ru</w:t>
        </w:r>
      </w:hyperlink>
    </w:p>
    <w:p>
      <w:pPr>
        <w:pStyle w:val="BodyText"/>
        <w:spacing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212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50"/>
      <w:pgMar w:top="380" w:bottom="280" w:left="1400" w:right="480"/>
      <w:cols w:num="2" w:equalWidth="0">
        <w:col w:w="734" w:space="5123"/>
        <w:col w:w="41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elec.ru/" TargetMode="Externa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mailto:Mfo@90st1nf0.ru" TargetMode="External"/><Relationship Id="rId16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2018-10-24T10:17:12Z</dcterms:created>
  <dcterms:modified xsi:type="dcterms:W3CDTF">2018-10-24T10:17:12Z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2018-10-24T00:00:00Z</vt:filetime>
  </property>
</Properties>
</file>