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1"/>
        </w:rPr>
      </w:pPr>
    </w:p>
    <w:p>
      <w:pPr>
        <w:pStyle w:val="BodyText"/>
        <w:spacing w:before="94"/>
        <w:ind w:left="108"/>
      </w:pPr>
      <w:r>
        <w:rPr/>
        <w:t>МЕЖГОСУДАРСТВЕННЫЙ СОВЕТ ПО СТАНДАРТИЗАЦИИ, МЕТРОЛОГИИ И СЕРТИФИКАЦИИ</w:t>
      </w:r>
    </w:p>
    <w:p>
      <w:pPr>
        <w:pStyle w:val="BodyText"/>
        <w:spacing w:before="15"/>
        <w:ind w:left="825" w:right="1078"/>
        <w:jc w:val="center"/>
      </w:pPr>
      <w:r>
        <w:rPr/>
        <w:t>(МГС)</w:t>
      </w:r>
    </w:p>
    <w:p>
      <w:pPr>
        <w:pStyle w:val="BodyText"/>
        <w:spacing w:line="276" w:lineRule="auto" w:before="15"/>
        <w:ind w:left="825" w:right="1078"/>
        <w:jc w:val="center"/>
      </w:pPr>
      <w:r>
        <w:rPr/>
        <w:t>INTERSTATE COUNCIL FOR STANDARDIZATION, METROLOGY AND CERTIFICATION (ISC)</w:t>
      </w:r>
    </w:p>
    <w:p>
      <w:pPr>
        <w:pStyle w:val="BodyText"/>
        <w:rPr>
          <w:sz w:val="20"/>
        </w:rPr>
      </w:pPr>
    </w:p>
    <w:p>
      <w:pPr>
        <w:pStyle w:val="BodyText"/>
        <w:spacing w:before="10"/>
        <w:rPr>
          <w:sz w:val="25"/>
        </w:rPr>
      </w:pPr>
    </w:p>
    <w:p>
      <w:pPr>
        <w:spacing w:after="0"/>
        <w:rPr>
          <w:sz w:val="25"/>
        </w:rPr>
        <w:sectPr>
          <w:headerReference w:type="default" r:id="rId5"/>
          <w:footerReference w:type="default" r:id="rId6"/>
          <w:type w:val="continuous"/>
          <w:pgSz w:w="11900" w:h="16840"/>
          <w:pgMar w:header="541" w:footer="515" w:top="760" w:bottom="700" w:left="1000" w:right="1320"/>
        </w:sectPr>
      </w:pPr>
    </w:p>
    <w:p>
      <w:pPr>
        <w:pStyle w:val="BodyText"/>
        <w:rPr>
          <w:sz w:val="26"/>
        </w:rPr>
      </w:pPr>
    </w:p>
    <w:p>
      <w:pPr>
        <w:pStyle w:val="Heading1"/>
        <w:spacing w:line="266" w:lineRule="auto" w:before="154"/>
        <w:ind w:left="2313" w:hanging="1316"/>
      </w:pPr>
      <w:r>
        <w:rPr/>
        <w:t>М Е Ж Г О С У Д А Р С Т В Е Н Н Ы Й С Т А Н Д А Р Т </w:t>
      </w:r>
    </w:p>
    <w:p>
      <w:pPr>
        <w:spacing w:before="88"/>
        <w:ind w:left="1015" w:right="0" w:firstLine="0"/>
        <w:jc w:val="left"/>
        <w:rPr>
          <w:b/>
          <w:sz w:val="36"/>
        </w:rPr>
      </w:pPr>
      <w:r>
        <w:rPr/>
        <w:br w:type="column"/>
      </w:r>
      <w:r>
        <w:rPr>
          <w:b/>
          <w:sz w:val="36"/>
        </w:rPr>
        <w:t>ГОСТ</w:t>
      </w:r>
    </w:p>
    <w:p>
      <w:pPr>
        <w:tabs>
          <w:tab w:pos="2076" w:val="left" w:leader="none"/>
        </w:tabs>
        <w:spacing w:line="396" w:lineRule="exact" w:before="0"/>
        <w:ind w:left="1015" w:right="0" w:firstLine="0"/>
        <w:jc w:val="left"/>
        <w:rPr>
          <w:b/>
          <w:sz w:val="36"/>
        </w:rPr>
      </w:pPr>
      <w:r>
        <w:rPr>
          <w:b/>
          <w:sz w:val="36"/>
        </w:rPr>
        <w:t>IEC</w:t>
        <w:tab/>
        <w:t>62220-1-</w:t>
      </w:r>
    </w:p>
    <w:p>
      <w:pPr>
        <w:spacing w:line="419" w:lineRule="exact" w:before="0"/>
        <w:ind w:left="997" w:right="0" w:firstLine="0"/>
        <w:jc w:val="left"/>
        <w:rPr>
          <w:rFonts w:ascii="Times New Roman"/>
          <w:sz w:val="38"/>
        </w:rPr>
      </w:pPr>
      <w:r>
        <w:rPr>
          <w:rFonts w:ascii="Times New Roman"/>
          <w:sz w:val="38"/>
        </w:rPr>
        <w:t>2011</w:t>
      </w:r>
    </w:p>
    <w:p>
      <w:pPr>
        <w:spacing w:after="0" w:line="419" w:lineRule="exact"/>
        <w:jc w:val="left"/>
        <w:rPr>
          <w:rFonts w:ascii="Times New Roman"/>
          <w:sz w:val="38"/>
        </w:rPr>
        <w:sectPr>
          <w:type w:val="continuous"/>
          <w:pgSz w:w="11900" w:h="16840"/>
          <w:pgMar w:top="760" w:bottom="700" w:left="1000" w:right="1320"/>
          <w:cols w:num="2" w:equalWidth="0">
            <w:col w:w="5337" w:space="469"/>
            <w:col w:w="3774"/>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4"/>
        </w:rPr>
      </w:pPr>
    </w:p>
    <w:p>
      <w:pPr>
        <w:spacing w:before="88"/>
        <w:ind w:left="823" w:right="1078" w:firstLine="0"/>
        <w:jc w:val="center"/>
        <w:rPr>
          <w:b/>
          <w:sz w:val="36"/>
        </w:rPr>
      </w:pPr>
      <w:r>
        <w:rPr>
          <w:b/>
          <w:sz w:val="36"/>
        </w:rPr>
        <w:t>Изделия медицинские электрические</w:t>
      </w:r>
    </w:p>
    <w:p>
      <w:pPr>
        <w:spacing w:line="302" w:lineRule="auto" w:before="215"/>
        <w:ind w:left="0" w:right="255" w:firstLine="0"/>
        <w:jc w:val="center"/>
        <w:rPr>
          <w:b/>
          <w:sz w:val="36"/>
        </w:rPr>
      </w:pPr>
      <w:r>
        <w:rPr>
          <w:b/>
          <w:sz w:val="36"/>
        </w:rPr>
        <w:t>ХАРАКТЕРИСТИКИ ЦИФРОВЫХ ПРИЕМНИКОВ РЕНТГЕНОВСКОГО ИЗОБРАЖЕНИЯ</w:t>
      </w:r>
    </w:p>
    <w:p>
      <w:pPr>
        <w:pStyle w:val="BodyText"/>
        <w:tabs>
          <w:tab w:pos="1106" w:val="left" w:leader="none"/>
        </w:tabs>
        <w:spacing w:before="306"/>
        <w:ind w:right="379"/>
        <w:jc w:val="center"/>
      </w:pPr>
      <w:r>
        <w:rPr>
          <w:spacing w:val="35"/>
        </w:rPr>
        <w:t>Ч</w:t>
      </w:r>
      <w:r>
        <w:rPr/>
        <w:t> </w:t>
      </w:r>
      <w:r>
        <w:rPr>
          <w:spacing w:val="35"/>
        </w:rPr>
        <w:t>а</w:t>
      </w:r>
      <w:r>
        <w:rPr/>
        <w:t> </w:t>
      </w:r>
      <w:r>
        <w:rPr>
          <w:spacing w:val="35"/>
        </w:rPr>
        <w:t>с</w:t>
      </w:r>
      <w:r>
        <w:rPr/>
        <w:t> </w:t>
      </w:r>
      <w:r>
        <w:rPr>
          <w:spacing w:val="35"/>
        </w:rPr>
        <w:t>т</w:t>
      </w:r>
      <w:r>
        <w:rPr/>
        <w:t> ь</w:t>
        <w:tab/>
        <w:t>1</w:t>
      </w:r>
    </w:p>
    <w:p>
      <w:pPr>
        <w:pStyle w:val="BodyText"/>
        <w:spacing w:before="9"/>
        <w:rPr>
          <w:sz w:val="21"/>
        </w:rPr>
      </w:pPr>
    </w:p>
    <w:p>
      <w:pPr>
        <w:spacing w:line="208" w:lineRule="auto" w:before="1"/>
        <w:ind w:left="805" w:right="1078" w:firstLine="0"/>
        <w:jc w:val="center"/>
        <w:rPr>
          <w:b/>
          <w:sz w:val="36"/>
        </w:rPr>
      </w:pPr>
      <w:r>
        <w:rPr>
          <w:b/>
          <w:sz w:val="36"/>
        </w:rPr>
        <w:t>Определение квантовой эффективности регистрации</w:t>
      </w:r>
    </w:p>
    <w:p>
      <w:pPr>
        <w:pStyle w:val="BodyText"/>
        <w:spacing w:before="4"/>
        <w:rPr>
          <w:b/>
          <w:sz w:val="36"/>
        </w:rPr>
      </w:pPr>
    </w:p>
    <w:p>
      <w:pPr>
        <w:pStyle w:val="Heading1"/>
        <w:ind w:left="824" w:right="1078"/>
        <w:jc w:val="center"/>
      </w:pPr>
      <w:r>
        <w:rPr/>
        <w:t>(IEC 62220-1:2003, ЮТ)</w:t>
      </w:r>
    </w:p>
    <w:p>
      <w:pPr>
        <w:pStyle w:val="BodyText"/>
        <w:rPr>
          <w:sz w:val="26"/>
        </w:rPr>
      </w:pPr>
    </w:p>
    <w:p>
      <w:pPr>
        <w:pStyle w:val="BodyText"/>
        <w:spacing w:before="4"/>
        <w:rPr>
          <w:sz w:val="35"/>
        </w:rPr>
      </w:pPr>
    </w:p>
    <w:p>
      <w:pPr>
        <w:pStyle w:val="BodyText"/>
        <w:ind w:left="825" w:right="1078"/>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line="242" w:lineRule="auto" w:before="116"/>
        <w:ind w:left="4412" w:right="3710" w:firstLine="431"/>
        <w:jc w:val="left"/>
        <w:rPr>
          <w:sz w:val="17"/>
        </w:rPr>
      </w:pPr>
      <w:r>
        <w:rPr/>
        <w:drawing>
          <wp:anchor distT="0" distB="0" distL="0" distR="0" allowOverlap="1" layoutInCell="1" locked="0" behindDoc="0" simplePos="0" relativeHeight="0">
            <wp:simplePos x="0" y="0"/>
            <wp:positionH relativeFrom="page">
              <wp:posOffset>2806700</wp:posOffset>
            </wp:positionH>
            <wp:positionV relativeFrom="paragraph">
              <wp:posOffset>83475</wp:posOffset>
            </wp:positionV>
            <wp:extent cx="440055" cy="36575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40055" cy="365759"/>
                    </a:xfrm>
                    <a:prstGeom prst="rect">
                      <a:avLst/>
                    </a:prstGeom>
                  </pic:spPr>
                </pic:pic>
              </a:graphicData>
            </a:graphic>
          </wp:anchor>
        </w:drawing>
      </w:r>
      <w:r>
        <w:rPr>
          <w:sz w:val="17"/>
        </w:rPr>
        <w:t>Москва Стенда ртинформ</w:t>
      </w:r>
    </w:p>
    <w:p>
      <w:pPr>
        <w:spacing w:before="19"/>
        <w:ind w:left="825" w:right="145" w:firstLine="0"/>
        <w:jc w:val="center"/>
        <w:rPr>
          <w:sz w:val="17"/>
        </w:rPr>
      </w:pPr>
      <w:r>
        <w:rPr>
          <w:sz w:val="17"/>
        </w:rPr>
        <w:t>2013</w:t>
      </w:r>
    </w:p>
    <w:p>
      <w:pPr>
        <w:spacing w:after="0"/>
        <w:jc w:val="center"/>
        <w:rPr>
          <w:sz w:val="17"/>
        </w:rPr>
        <w:sectPr>
          <w:type w:val="continuous"/>
          <w:pgSz w:w="11900" w:h="16840"/>
          <w:pgMar w:top="760" w:bottom="700" w:left="1000" w:right="1320"/>
        </w:sectPr>
      </w:pPr>
    </w:p>
    <w:p>
      <w:pPr>
        <w:pStyle w:val="BodyText"/>
        <w:rPr>
          <w:sz w:val="20"/>
        </w:rPr>
      </w:pPr>
    </w:p>
    <w:p>
      <w:pPr>
        <w:pStyle w:val="BodyText"/>
        <w:spacing w:before="9"/>
        <w:rPr>
          <w:sz w:val="20"/>
        </w:rPr>
      </w:pPr>
    </w:p>
    <w:p>
      <w:pPr>
        <w:pStyle w:val="BodyText"/>
        <w:ind w:left="142"/>
      </w:pPr>
      <w:r>
        <w:rPr/>
        <w:t>ГОСТ IEC 62220-1—2011</w:t>
      </w:r>
    </w:p>
    <w:p>
      <w:pPr>
        <w:pStyle w:val="BodyText"/>
        <w:spacing w:before="10"/>
        <w:rPr>
          <w:sz w:val="18"/>
        </w:rPr>
      </w:pPr>
    </w:p>
    <w:p>
      <w:pPr>
        <w:pStyle w:val="Heading1"/>
        <w:spacing w:before="93"/>
        <w:ind w:left="4179" w:right="4318"/>
        <w:jc w:val="center"/>
      </w:pPr>
      <w:r>
        <w:rPr/>
        <w:t>Предисловие</w:t>
      </w:r>
    </w:p>
    <w:p>
      <w:pPr>
        <w:pStyle w:val="BodyText"/>
        <w:spacing w:before="3"/>
        <w:rPr>
          <w:sz w:val="22"/>
        </w:rPr>
      </w:pPr>
    </w:p>
    <w:p>
      <w:pPr>
        <w:pStyle w:val="BodyText"/>
        <w:spacing w:line="252" w:lineRule="auto" w:before="1"/>
        <w:ind w:left="134" w:right="275" w:firstLine="521"/>
        <w:jc w:val="both"/>
      </w:pPr>
      <w:r>
        <w:rPr/>
        <w:t>Цели, основные принципы и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 вила и рекомендации ло межгосударственной стандартизации. Правила разработки, принятия, приме­ нения. обновления и</w:t>
      </w:r>
      <w:r>
        <w:rPr>
          <w:spacing w:val="-23"/>
        </w:rPr>
        <w:t> </w:t>
      </w:r>
      <w:r>
        <w:rPr/>
        <w:t>отмены»</w:t>
      </w:r>
    </w:p>
    <w:p>
      <w:pPr>
        <w:pStyle w:val="BodyText"/>
        <w:spacing w:before="4"/>
        <w:rPr>
          <w:sz w:val="22"/>
        </w:rPr>
      </w:pPr>
    </w:p>
    <w:p>
      <w:pPr>
        <w:pStyle w:val="BodyText"/>
        <w:ind w:left="647"/>
      </w:pPr>
      <w:r>
        <w:rPr/>
        <w:t>Сведения о стандарте</w:t>
      </w:r>
    </w:p>
    <w:p>
      <w:pPr>
        <w:pStyle w:val="BodyText"/>
        <w:spacing w:before="7"/>
        <w:rPr>
          <w:sz w:val="21"/>
        </w:rPr>
      </w:pPr>
    </w:p>
    <w:p>
      <w:pPr>
        <w:pStyle w:val="ListParagraph"/>
        <w:numPr>
          <w:ilvl w:val="0"/>
          <w:numId w:val="1"/>
        </w:numPr>
        <w:tabs>
          <w:tab w:pos="986" w:val="left" w:leader="none"/>
        </w:tabs>
        <w:spacing w:line="256" w:lineRule="auto" w:before="1" w:after="0"/>
        <w:ind w:left="134" w:right="279" w:firstLine="522"/>
        <w:jc w:val="both"/>
        <w:rPr>
          <w:sz w:val="19"/>
        </w:rPr>
      </w:pPr>
      <w:r>
        <w:rPr>
          <w:sz w:val="19"/>
        </w:rPr>
        <w:t>ПОДГОТОВЛЕН Федеральным государственным унитарным предприятием «Всероссийский научно-исследовательский  институт  стандартизации  и  сертификации  в   машиностроении» (ВНИИНМАШ)</w:t>
      </w:r>
    </w:p>
    <w:p>
      <w:pPr>
        <w:pStyle w:val="ListParagraph"/>
        <w:numPr>
          <w:ilvl w:val="0"/>
          <w:numId w:val="1"/>
        </w:numPr>
        <w:tabs>
          <w:tab w:pos="872" w:val="left" w:leader="none"/>
        </w:tabs>
        <w:spacing w:line="240" w:lineRule="auto" w:before="0" w:after="0"/>
        <w:ind w:left="871" w:right="0" w:hanging="224"/>
        <w:jc w:val="left"/>
        <w:rPr>
          <w:sz w:val="19"/>
        </w:rPr>
      </w:pPr>
      <w:r>
        <w:rPr>
          <w:sz w:val="19"/>
        </w:rPr>
        <w:t>ВНЕСЕН</w:t>
      </w:r>
      <w:r>
        <w:rPr>
          <w:spacing w:val="-7"/>
          <w:sz w:val="19"/>
        </w:rPr>
        <w:t> </w:t>
      </w:r>
      <w:r>
        <w:rPr>
          <w:sz w:val="19"/>
        </w:rPr>
        <w:t>Федеральным</w:t>
      </w:r>
      <w:r>
        <w:rPr>
          <w:spacing w:val="-7"/>
          <w:sz w:val="19"/>
        </w:rPr>
        <w:t> </w:t>
      </w:r>
      <w:r>
        <w:rPr>
          <w:sz w:val="19"/>
        </w:rPr>
        <w:t>агентством</w:t>
      </w:r>
      <w:r>
        <w:rPr>
          <w:spacing w:val="-7"/>
          <w:sz w:val="19"/>
        </w:rPr>
        <w:t> </w:t>
      </w:r>
      <w:r>
        <w:rPr>
          <w:sz w:val="19"/>
        </w:rPr>
        <w:t>по</w:t>
      </w:r>
      <w:r>
        <w:rPr>
          <w:spacing w:val="-7"/>
          <w:sz w:val="19"/>
        </w:rPr>
        <w:t> </w:t>
      </w:r>
      <w:r>
        <w:rPr>
          <w:sz w:val="19"/>
        </w:rPr>
        <w:t>техническому</w:t>
      </w:r>
      <w:r>
        <w:rPr>
          <w:spacing w:val="-7"/>
          <w:sz w:val="19"/>
        </w:rPr>
        <w:t> </w:t>
      </w:r>
      <w:r>
        <w:rPr>
          <w:sz w:val="19"/>
        </w:rPr>
        <w:t>регулированию</w:t>
      </w:r>
      <w:r>
        <w:rPr>
          <w:spacing w:val="-7"/>
          <w:sz w:val="19"/>
        </w:rPr>
        <w:t> </w:t>
      </w:r>
      <w:r>
        <w:rPr>
          <w:sz w:val="19"/>
        </w:rPr>
        <w:t>и</w:t>
      </w:r>
      <w:r>
        <w:rPr>
          <w:spacing w:val="-7"/>
          <w:sz w:val="19"/>
        </w:rPr>
        <w:t> </w:t>
      </w:r>
      <w:r>
        <w:rPr>
          <w:sz w:val="19"/>
        </w:rPr>
        <w:t>метрологии</w:t>
      </w:r>
    </w:p>
    <w:p>
      <w:pPr>
        <w:pStyle w:val="ListParagraph"/>
        <w:numPr>
          <w:ilvl w:val="0"/>
          <w:numId w:val="1"/>
        </w:numPr>
        <w:tabs>
          <w:tab w:pos="992" w:val="left" w:leader="none"/>
        </w:tabs>
        <w:spacing w:line="256" w:lineRule="auto" w:before="15" w:after="0"/>
        <w:ind w:left="134" w:right="280" w:firstLine="513"/>
        <w:jc w:val="both"/>
        <w:rPr>
          <w:sz w:val="19"/>
        </w:rPr>
      </w:pPr>
      <w:r>
        <w:rPr>
          <w:sz w:val="19"/>
        </w:rPr>
        <w:t>ПРИНЯТ Межгосударственным советом ло стандартизации, метрологии и сертификации (протокол от29 ноября 2011 г. Ne</w:t>
      </w:r>
      <w:r>
        <w:rPr>
          <w:spacing w:val="-11"/>
          <w:sz w:val="19"/>
        </w:rPr>
        <w:t> </w:t>
      </w:r>
      <w:r>
        <w:rPr>
          <w:sz w:val="19"/>
        </w:rPr>
        <w:t>40)</w:t>
      </w:r>
    </w:p>
    <w:p>
      <w:pPr>
        <w:pStyle w:val="BodyText"/>
        <w:spacing w:before="4"/>
        <w:rPr>
          <w:sz w:val="20"/>
        </w:rPr>
      </w:pPr>
    </w:p>
    <w:p>
      <w:pPr>
        <w:pStyle w:val="BodyText"/>
        <w:spacing w:before="1"/>
        <w:ind w:left="656"/>
      </w:pPr>
      <w:r>
        <w:rPr/>
        <w:t>За принятие стандарта проголосовали:</w:t>
      </w:r>
    </w:p>
    <w:p>
      <w:pPr>
        <w:pStyle w:val="BodyText"/>
        <w:spacing w:before="4"/>
        <w:rPr>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7"/>
        <w:gridCol w:w="2484"/>
        <w:gridCol w:w="4734"/>
      </w:tblGrid>
      <w:tr>
        <w:trPr>
          <w:trHeight w:val="600" w:hRule="atLeast"/>
        </w:trPr>
        <w:tc>
          <w:tcPr>
            <w:tcW w:w="2457" w:type="dxa"/>
          </w:tcPr>
          <w:p>
            <w:pPr>
              <w:pStyle w:val="TableParagraph"/>
              <w:spacing w:line="220" w:lineRule="auto" w:before="130"/>
              <w:ind w:left="194" w:right="-18" w:hanging="193"/>
              <w:rPr>
                <w:sz w:val="17"/>
              </w:rPr>
            </w:pPr>
            <w:r>
              <w:rPr>
                <w:sz w:val="17"/>
              </w:rPr>
              <w:t>Краткое наименование страны по МК &lt;ИСО 3166) 004-97</w:t>
            </w:r>
          </w:p>
        </w:tc>
        <w:tc>
          <w:tcPr>
            <w:tcW w:w="2484" w:type="dxa"/>
          </w:tcPr>
          <w:p>
            <w:pPr>
              <w:pStyle w:val="TableParagraph"/>
              <w:spacing w:line="188" w:lineRule="exact" w:before="114"/>
              <w:ind w:left="206" w:right="213"/>
              <w:jc w:val="center"/>
              <w:rPr>
                <w:sz w:val="17"/>
              </w:rPr>
            </w:pPr>
            <w:r>
              <w:rPr>
                <w:sz w:val="17"/>
              </w:rPr>
              <w:t>Код страны</w:t>
            </w:r>
          </w:p>
          <w:p>
            <w:pPr>
              <w:pStyle w:val="TableParagraph"/>
              <w:spacing w:line="188" w:lineRule="exact" w:before="0"/>
              <w:ind w:left="206" w:right="213"/>
              <w:jc w:val="center"/>
              <w:rPr>
                <w:sz w:val="17"/>
              </w:rPr>
            </w:pPr>
            <w:r>
              <w:rPr>
                <w:sz w:val="17"/>
              </w:rPr>
              <w:t>по МК {ИСО 3166) 004-97</w:t>
            </w:r>
          </w:p>
        </w:tc>
        <w:tc>
          <w:tcPr>
            <w:tcW w:w="4734" w:type="dxa"/>
          </w:tcPr>
          <w:p>
            <w:pPr>
              <w:pStyle w:val="TableParagraph"/>
              <w:spacing w:line="220" w:lineRule="auto" w:before="130"/>
              <w:ind w:left="1570" w:right="151" w:hanging="1280"/>
              <w:rPr>
                <w:sz w:val="17"/>
              </w:rPr>
            </w:pPr>
            <w:r>
              <w:rPr>
                <w:sz w:val="17"/>
              </w:rPr>
              <w:t>Сокращенное наименование национального органа по с?андар?иэации</w:t>
            </w:r>
          </w:p>
        </w:tc>
      </w:tr>
      <w:tr>
        <w:trPr>
          <w:trHeight w:val="240" w:hRule="atLeast"/>
        </w:trPr>
        <w:tc>
          <w:tcPr>
            <w:tcW w:w="2457" w:type="dxa"/>
            <w:tcBorders>
              <w:bottom w:val="nil"/>
            </w:tcBorders>
          </w:tcPr>
          <w:p>
            <w:pPr>
              <w:pStyle w:val="TableParagraph"/>
              <w:spacing w:line="175" w:lineRule="exact" w:before="60"/>
              <w:ind w:left="301"/>
              <w:rPr>
                <w:sz w:val="17"/>
              </w:rPr>
            </w:pPr>
            <w:r>
              <w:rPr>
                <w:sz w:val="17"/>
              </w:rPr>
              <w:t>Беларусь</w:t>
            </w:r>
          </w:p>
        </w:tc>
        <w:tc>
          <w:tcPr>
            <w:tcW w:w="2484" w:type="dxa"/>
            <w:tcBorders>
              <w:bottom w:val="nil"/>
            </w:tcBorders>
          </w:tcPr>
          <w:p>
            <w:pPr>
              <w:pStyle w:val="TableParagraph"/>
              <w:spacing w:line="175" w:lineRule="exact" w:before="60"/>
              <w:ind w:left="206" w:right="213"/>
              <w:jc w:val="center"/>
              <w:rPr>
                <w:sz w:val="17"/>
              </w:rPr>
            </w:pPr>
            <w:r>
              <w:rPr>
                <w:sz w:val="17"/>
              </w:rPr>
              <w:t>BY</w:t>
            </w:r>
          </w:p>
        </w:tc>
        <w:tc>
          <w:tcPr>
            <w:tcW w:w="4734" w:type="dxa"/>
            <w:tcBorders>
              <w:bottom w:val="nil"/>
            </w:tcBorders>
          </w:tcPr>
          <w:p>
            <w:pPr>
              <w:pStyle w:val="TableParagraph"/>
              <w:spacing w:line="175" w:lineRule="exact" w:before="60"/>
              <w:ind w:left="291"/>
              <w:rPr>
                <w:sz w:val="17"/>
              </w:rPr>
            </w:pPr>
            <w:r>
              <w:rPr>
                <w:sz w:val="17"/>
              </w:rPr>
              <w:t>Госстандарт Республики Беларусь</w:t>
            </w:r>
          </w:p>
        </w:tc>
      </w:tr>
      <w:tr>
        <w:trPr>
          <w:trHeight w:val="180" w:hRule="atLeast"/>
        </w:trPr>
        <w:tc>
          <w:tcPr>
            <w:tcW w:w="2457" w:type="dxa"/>
            <w:tcBorders>
              <w:top w:val="nil"/>
              <w:bottom w:val="nil"/>
            </w:tcBorders>
          </w:tcPr>
          <w:p>
            <w:pPr>
              <w:pStyle w:val="TableParagraph"/>
              <w:spacing w:line="178" w:lineRule="exact" w:before="0"/>
              <w:ind w:left="300"/>
              <w:rPr>
                <w:sz w:val="17"/>
              </w:rPr>
            </w:pPr>
            <w:r>
              <w:rPr>
                <w:sz w:val="17"/>
              </w:rPr>
              <w:t>Казахстан</w:t>
            </w:r>
          </w:p>
        </w:tc>
        <w:tc>
          <w:tcPr>
            <w:tcW w:w="2484" w:type="dxa"/>
            <w:tcBorders>
              <w:top w:val="nil"/>
              <w:bottom w:val="nil"/>
            </w:tcBorders>
          </w:tcPr>
          <w:p>
            <w:pPr>
              <w:pStyle w:val="TableParagraph"/>
              <w:spacing w:line="175" w:lineRule="exact" w:before="2"/>
              <w:ind w:left="205" w:right="213"/>
              <w:jc w:val="center"/>
              <w:rPr>
                <w:sz w:val="17"/>
              </w:rPr>
            </w:pPr>
            <w:r>
              <w:rPr>
                <w:sz w:val="17"/>
              </w:rPr>
              <w:t>К Z</w:t>
            </w:r>
          </w:p>
        </w:tc>
        <w:tc>
          <w:tcPr>
            <w:tcW w:w="4734" w:type="dxa"/>
            <w:tcBorders>
              <w:top w:val="nil"/>
              <w:bottom w:val="nil"/>
            </w:tcBorders>
          </w:tcPr>
          <w:p>
            <w:pPr>
              <w:pStyle w:val="TableParagraph"/>
              <w:spacing w:line="175" w:lineRule="exact" w:before="2"/>
              <w:ind w:left="291"/>
              <w:rPr>
                <w:sz w:val="17"/>
              </w:rPr>
            </w:pPr>
            <w:r>
              <w:rPr>
                <w:sz w:val="17"/>
              </w:rPr>
              <w:t>Госстандарт Республики Казахстан</w:t>
            </w:r>
          </w:p>
        </w:tc>
      </w:tr>
      <w:tr>
        <w:trPr>
          <w:trHeight w:val="200" w:hRule="atLeast"/>
        </w:trPr>
        <w:tc>
          <w:tcPr>
            <w:tcW w:w="2457" w:type="dxa"/>
            <w:tcBorders>
              <w:top w:val="nil"/>
              <w:bottom w:val="nil"/>
            </w:tcBorders>
          </w:tcPr>
          <w:p>
            <w:pPr>
              <w:pStyle w:val="TableParagraph"/>
              <w:spacing w:line="184" w:lineRule="exact" w:before="2"/>
              <w:ind w:left="300"/>
              <w:rPr>
                <w:sz w:val="17"/>
              </w:rPr>
            </w:pPr>
            <w:r>
              <w:rPr>
                <w:sz w:val="17"/>
              </w:rPr>
              <w:t>Киргизия</w:t>
            </w:r>
          </w:p>
        </w:tc>
        <w:tc>
          <w:tcPr>
            <w:tcW w:w="2484" w:type="dxa"/>
            <w:tcBorders>
              <w:top w:val="nil"/>
              <w:bottom w:val="nil"/>
            </w:tcBorders>
          </w:tcPr>
          <w:p>
            <w:pPr>
              <w:pStyle w:val="TableParagraph"/>
              <w:spacing w:line="184" w:lineRule="exact" w:before="2"/>
              <w:ind w:left="199" w:right="213"/>
              <w:jc w:val="center"/>
              <w:rPr>
                <w:sz w:val="17"/>
              </w:rPr>
            </w:pPr>
            <w:r>
              <w:rPr>
                <w:sz w:val="17"/>
              </w:rPr>
              <w:t>KG</w:t>
            </w:r>
          </w:p>
        </w:tc>
        <w:tc>
          <w:tcPr>
            <w:tcW w:w="4734" w:type="dxa"/>
            <w:tcBorders>
              <w:top w:val="nil"/>
              <w:bottom w:val="nil"/>
            </w:tcBorders>
          </w:tcPr>
          <w:p>
            <w:pPr>
              <w:pStyle w:val="TableParagraph"/>
              <w:spacing w:line="187" w:lineRule="exact" w:before="0"/>
              <w:ind w:left="291"/>
              <w:rPr>
                <w:sz w:val="17"/>
              </w:rPr>
            </w:pPr>
            <w:r>
              <w:rPr>
                <w:sz w:val="17"/>
              </w:rPr>
              <w:t>Кыргыэстандврт</w:t>
            </w:r>
          </w:p>
        </w:tc>
      </w:tr>
      <w:tr>
        <w:trPr>
          <w:trHeight w:val="200" w:hRule="atLeast"/>
        </w:trPr>
        <w:tc>
          <w:tcPr>
            <w:tcW w:w="2457" w:type="dxa"/>
            <w:tcBorders>
              <w:top w:val="nil"/>
              <w:bottom w:val="nil"/>
            </w:tcBorders>
          </w:tcPr>
          <w:p>
            <w:pPr>
              <w:pStyle w:val="TableParagraph"/>
              <w:spacing w:line="175" w:lineRule="exact" w:before="12"/>
              <w:ind w:left="300"/>
              <w:rPr>
                <w:sz w:val="17"/>
              </w:rPr>
            </w:pPr>
            <w:r>
              <w:rPr>
                <w:sz w:val="17"/>
              </w:rPr>
              <w:t>Россия</w:t>
            </w:r>
          </w:p>
        </w:tc>
        <w:tc>
          <w:tcPr>
            <w:tcW w:w="2484" w:type="dxa"/>
            <w:tcBorders>
              <w:top w:val="nil"/>
              <w:bottom w:val="nil"/>
            </w:tcBorders>
          </w:tcPr>
          <w:p>
            <w:pPr>
              <w:pStyle w:val="TableParagraph"/>
              <w:spacing w:line="175" w:lineRule="exact" w:before="12"/>
              <w:ind w:left="197" w:right="213"/>
              <w:jc w:val="center"/>
              <w:rPr>
                <w:sz w:val="17"/>
              </w:rPr>
            </w:pPr>
            <w:r>
              <w:rPr>
                <w:sz w:val="17"/>
              </w:rPr>
              <w:t>RU</w:t>
            </w:r>
          </w:p>
        </w:tc>
        <w:tc>
          <w:tcPr>
            <w:tcW w:w="4734" w:type="dxa"/>
            <w:tcBorders>
              <w:top w:val="nil"/>
              <w:bottom w:val="nil"/>
            </w:tcBorders>
          </w:tcPr>
          <w:p>
            <w:pPr>
              <w:pStyle w:val="TableParagraph"/>
              <w:spacing w:line="184" w:lineRule="exact" w:before="3"/>
              <w:ind w:left="291"/>
              <w:rPr>
                <w:sz w:val="17"/>
              </w:rPr>
            </w:pPr>
            <w:r>
              <w:rPr>
                <w:sz w:val="17"/>
              </w:rPr>
              <w:t>Росстандарт</w:t>
            </w:r>
          </w:p>
        </w:tc>
      </w:tr>
      <w:tr>
        <w:trPr>
          <w:trHeight w:val="200" w:hRule="atLeast"/>
        </w:trPr>
        <w:tc>
          <w:tcPr>
            <w:tcW w:w="2457" w:type="dxa"/>
            <w:tcBorders>
              <w:top w:val="nil"/>
              <w:bottom w:val="nil"/>
            </w:tcBorders>
          </w:tcPr>
          <w:p>
            <w:pPr>
              <w:pStyle w:val="TableParagraph"/>
              <w:spacing w:line="184" w:lineRule="exact" w:before="3"/>
              <w:ind w:left="300"/>
              <w:rPr>
                <w:sz w:val="17"/>
              </w:rPr>
            </w:pPr>
            <w:r>
              <w:rPr>
                <w:sz w:val="17"/>
              </w:rPr>
              <w:t>Таджикистан</w:t>
            </w:r>
          </w:p>
        </w:tc>
        <w:tc>
          <w:tcPr>
            <w:tcW w:w="2484" w:type="dxa"/>
            <w:tcBorders>
              <w:top w:val="nil"/>
              <w:bottom w:val="nil"/>
            </w:tcBorders>
          </w:tcPr>
          <w:p>
            <w:pPr>
              <w:pStyle w:val="TableParagraph"/>
              <w:spacing w:line="184" w:lineRule="exact" w:before="3"/>
              <w:ind w:left="206" w:right="213"/>
              <w:jc w:val="center"/>
              <w:rPr>
                <w:sz w:val="17"/>
              </w:rPr>
            </w:pPr>
            <w:r>
              <w:rPr>
                <w:sz w:val="17"/>
              </w:rPr>
              <w:t>TJ</w:t>
            </w:r>
          </w:p>
        </w:tc>
        <w:tc>
          <w:tcPr>
            <w:tcW w:w="4734" w:type="dxa"/>
            <w:tcBorders>
              <w:top w:val="nil"/>
              <w:bottom w:val="nil"/>
            </w:tcBorders>
          </w:tcPr>
          <w:p>
            <w:pPr>
              <w:pStyle w:val="TableParagraph"/>
              <w:spacing w:line="187" w:lineRule="exact" w:before="0"/>
              <w:ind w:left="282"/>
              <w:rPr>
                <w:sz w:val="17"/>
              </w:rPr>
            </w:pPr>
            <w:r>
              <w:rPr>
                <w:sz w:val="17"/>
              </w:rPr>
              <w:t>Твджикстандарт</w:t>
            </w:r>
          </w:p>
        </w:tc>
      </w:tr>
      <w:tr>
        <w:trPr>
          <w:trHeight w:val="220" w:hRule="atLeast"/>
        </w:trPr>
        <w:tc>
          <w:tcPr>
            <w:tcW w:w="2457" w:type="dxa"/>
            <w:tcBorders>
              <w:top w:val="nil"/>
            </w:tcBorders>
          </w:tcPr>
          <w:p>
            <w:pPr>
              <w:pStyle w:val="TableParagraph"/>
              <w:spacing w:before="3"/>
              <w:ind w:left="300"/>
              <w:rPr>
                <w:sz w:val="17"/>
              </w:rPr>
            </w:pPr>
            <w:r>
              <w:rPr>
                <w:sz w:val="17"/>
              </w:rPr>
              <w:t>Узбекистан</w:t>
            </w:r>
          </w:p>
        </w:tc>
        <w:tc>
          <w:tcPr>
            <w:tcW w:w="2484" w:type="dxa"/>
            <w:tcBorders>
              <w:top w:val="nil"/>
            </w:tcBorders>
          </w:tcPr>
          <w:p>
            <w:pPr>
              <w:pStyle w:val="TableParagraph"/>
              <w:spacing w:before="12"/>
              <w:ind w:left="206" w:right="213"/>
              <w:jc w:val="center"/>
              <w:rPr>
                <w:sz w:val="17"/>
              </w:rPr>
            </w:pPr>
            <w:r>
              <w:rPr>
                <w:sz w:val="17"/>
              </w:rPr>
              <w:t>UZ</w:t>
            </w:r>
          </w:p>
        </w:tc>
        <w:tc>
          <w:tcPr>
            <w:tcW w:w="4734" w:type="dxa"/>
            <w:tcBorders>
              <w:top w:val="nil"/>
            </w:tcBorders>
          </w:tcPr>
          <w:p>
            <w:pPr>
              <w:pStyle w:val="TableParagraph"/>
              <w:spacing w:before="12"/>
              <w:ind w:left="291"/>
              <w:rPr>
                <w:sz w:val="17"/>
              </w:rPr>
            </w:pPr>
            <w:r>
              <w:rPr>
                <w:sz w:val="17"/>
              </w:rPr>
              <w:t>Уастандврт</w:t>
            </w:r>
          </w:p>
        </w:tc>
      </w:tr>
    </w:tbl>
    <w:p>
      <w:pPr>
        <w:pStyle w:val="BodyText"/>
        <w:spacing w:before="10"/>
        <w:rPr>
          <w:sz w:val="27"/>
        </w:rPr>
      </w:pPr>
    </w:p>
    <w:p>
      <w:pPr>
        <w:pStyle w:val="ListParagraph"/>
        <w:numPr>
          <w:ilvl w:val="0"/>
          <w:numId w:val="1"/>
        </w:numPr>
        <w:tabs>
          <w:tab w:pos="900" w:val="left" w:leader="none"/>
        </w:tabs>
        <w:spacing w:line="256" w:lineRule="auto" w:before="0" w:after="0"/>
        <w:ind w:left="134" w:right="270" w:firstLine="503"/>
        <w:jc w:val="both"/>
        <w:rPr>
          <w:sz w:val="19"/>
        </w:rPr>
      </w:pPr>
      <w:r>
        <w:rPr>
          <w:sz w:val="19"/>
        </w:rPr>
        <w:t>Приказом Федерального агентства ло техническому регулированию и метрологии от 13 декабря 2011 г. No 1394-ст межгосударственный стандарт ГОСТ IEC 62220-1 —2011 введен в действие в качестве национального стандарта Российской Федерации с 1 января 2013</w:t>
      </w:r>
      <w:r>
        <w:rPr>
          <w:spacing w:val="-21"/>
          <w:sz w:val="19"/>
        </w:rPr>
        <w:t> </w:t>
      </w:r>
      <w:r>
        <w:rPr>
          <w:sz w:val="19"/>
        </w:rPr>
        <w:t>г.</w:t>
      </w:r>
    </w:p>
    <w:p>
      <w:pPr>
        <w:pStyle w:val="ListParagraph"/>
        <w:numPr>
          <w:ilvl w:val="0"/>
          <w:numId w:val="1"/>
        </w:numPr>
        <w:tabs>
          <w:tab w:pos="917" w:val="left" w:leader="none"/>
        </w:tabs>
        <w:spacing w:line="249" w:lineRule="auto" w:before="0" w:after="0"/>
        <w:ind w:left="134" w:right="274" w:firstLine="513"/>
        <w:jc w:val="both"/>
        <w:rPr>
          <w:sz w:val="19"/>
        </w:rPr>
      </w:pPr>
      <w:r>
        <w:rPr>
          <w:sz w:val="19"/>
        </w:rPr>
        <w:t>Настоящий стандарт идентичен международному стандарту IEC 62220-1:2003 Medical electrical equipment —Characteristics of digital X-ray  imaging  devices  —Part  1:  Determination  of  the  detective  quantum efficiency (Изделия медицинские электрические. Характеристики цифровых приемников рентгеновского</w:t>
      </w:r>
      <w:r>
        <w:rPr>
          <w:spacing w:val="-7"/>
          <w:sz w:val="19"/>
        </w:rPr>
        <w:t> </w:t>
      </w:r>
      <w:r>
        <w:rPr>
          <w:sz w:val="19"/>
        </w:rPr>
        <w:t>изображения.</w:t>
      </w:r>
      <w:r>
        <w:rPr>
          <w:spacing w:val="-6"/>
          <w:sz w:val="19"/>
        </w:rPr>
        <w:t> </w:t>
      </w:r>
      <w:r>
        <w:rPr>
          <w:sz w:val="19"/>
        </w:rPr>
        <w:t>Часть</w:t>
      </w:r>
      <w:r>
        <w:rPr>
          <w:spacing w:val="-6"/>
          <w:sz w:val="19"/>
        </w:rPr>
        <w:t> </w:t>
      </w:r>
      <w:r>
        <w:rPr>
          <w:sz w:val="19"/>
        </w:rPr>
        <w:t>1.</w:t>
      </w:r>
      <w:r>
        <w:rPr>
          <w:spacing w:val="-6"/>
          <w:sz w:val="19"/>
        </w:rPr>
        <w:t> </w:t>
      </w:r>
      <w:r>
        <w:rPr>
          <w:sz w:val="19"/>
        </w:rPr>
        <w:t>Определение</w:t>
      </w:r>
      <w:r>
        <w:rPr>
          <w:spacing w:val="-6"/>
          <w:sz w:val="19"/>
        </w:rPr>
        <w:t> </w:t>
      </w:r>
      <w:r>
        <w:rPr>
          <w:sz w:val="19"/>
        </w:rPr>
        <w:t>квантовой</w:t>
      </w:r>
      <w:r>
        <w:rPr>
          <w:spacing w:val="-6"/>
          <w:sz w:val="19"/>
        </w:rPr>
        <w:t> </w:t>
      </w:r>
      <w:r>
        <w:rPr>
          <w:sz w:val="19"/>
        </w:rPr>
        <w:t>эффективности</w:t>
      </w:r>
      <w:r>
        <w:rPr>
          <w:spacing w:val="-7"/>
          <w:sz w:val="19"/>
        </w:rPr>
        <w:t> </w:t>
      </w:r>
      <w:r>
        <w:rPr>
          <w:sz w:val="19"/>
        </w:rPr>
        <w:t>регистрации).</w:t>
      </w:r>
    </w:p>
    <w:p>
      <w:pPr>
        <w:pStyle w:val="BodyText"/>
        <w:spacing w:line="237" w:lineRule="auto" w:before="27"/>
        <w:ind w:left="134" w:right="316" w:firstLine="513"/>
        <w:jc w:val="both"/>
      </w:pPr>
      <w:r>
        <w:rPr/>
        <w:t>Сведения о соответствии межгосударственных стандартов ссылочным  международным  стандар­ там приведены в дополнительном приложении ДА.</w:t>
      </w:r>
    </w:p>
    <w:p>
      <w:pPr>
        <w:pStyle w:val="BodyText"/>
        <w:spacing w:before="15"/>
        <w:ind w:left="647"/>
      </w:pPr>
      <w:r>
        <w:rPr/>
        <w:t>Степень соответствия — идентичная (IDT).</w:t>
      </w:r>
    </w:p>
    <w:p>
      <w:pPr>
        <w:pStyle w:val="BodyText"/>
        <w:spacing w:before="33"/>
        <w:ind w:left="647"/>
      </w:pPr>
      <w:r>
        <w:rPr/>
        <w:t>Стандарт подготовлен на основе применения ГОСТ Р МЭК 62220-1—2006</w:t>
      </w:r>
    </w:p>
    <w:p>
      <w:pPr>
        <w:pStyle w:val="ListParagraph"/>
        <w:numPr>
          <w:ilvl w:val="0"/>
          <w:numId w:val="1"/>
        </w:numPr>
        <w:tabs>
          <w:tab w:pos="873" w:val="left" w:leader="none"/>
        </w:tabs>
        <w:spacing w:line="240" w:lineRule="auto" w:before="6" w:after="0"/>
        <w:ind w:left="872" w:right="0" w:hanging="235"/>
        <w:jc w:val="left"/>
        <w:rPr>
          <w:sz w:val="19"/>
        </w:rPr>
      </w:pPr>
      <w:r>
        <w:rPr>
          <w:sz w:val="19"/>
        </w:rPr>
        <w:t>8ВЕДЕН ВПЕРВЫЕ</w:t>
      </w:r>
    </w:p>
    <w:p>
      <w:pPr>
        <w:pStyle w:val="BodyText"/>
        <w:rPr>
          <w:sz w:val="20"/>
        </w:rPr>
      </w:pPr>
    </w:p>
    <w:p>
      <w:pPr>
        <w:pStyle w:val="BodyText"/>
        <w:rPr>
          <w:sz w:val="20"/>
        </w:rPr>
      </w:pPr>
    </w:p>
    <w:p>
      <w:pPr>
        <w:pStyle w:val="BodyText"/>
        <w:spacing w:before="10"/>
        <w:rPr>
          <w:sz w:val="23"/>
        </w:rPr>
      </w:pPr>
    </w:p>
    <w:p>
      <w:pPr>
        <w:spacing w:line="240" w:lineRule="auto" w:before="0"/>
        <w:ind w:left="125" w:right="102" w:firstLine="521"/>
        <w:jc w:val="left"/>
        <w:rPr>
          <w:i/>
          <w:sz w:val="20"/>
        </w:rPr>
      </w:pPr>
      <w:r>
        <w:rPr>
          <w:i/>
          <w:sz w:val="20"/>
        </w:rPr>
        <w:t>Информация об изменениях к настоящему стандарту публикуется в ежегодном информацион­ </w:t>
      </w:r>
      <w:r>
        <w:rPr>
          <w:i/>
          <w:sz w:val="20"/>
        </w:rPr>
        <w:t>ном указателе «Национальные стандарты», а текст изменений и поправок </w:t>
      </w:r>
      <w:r>
        <w:rPr>
          <w:sz w:val="19"/>
        </w:rPr>
        <w:t>— </w:t>
      </w:r>
      <w:r>
        <w:rPr>
          <w:i/>
          <w:sz w:val="20"/>
        </w:rPr>
        <w:t>в ежемесячном </w:t>
      </w:r>
      <w:r>
        <w:rPr>
          <w:sz w:val="19"/>
        </w:rPr>
        <w:t>инфор­ мационном </w:t>
      </w:r>
      <w:r>
        <w:rPr>
          <w:i/>
          <w:sz w:val="20"/>
        </w:rPr>
        <w:t>указателе «Национальные стандарты». В случае пересмотра (замены) или </w:t>
      </w:r>
      <w:r>
        <w:rPr>
          <w:sz w:val="19"/>
        </w:rPr>
        <w:t>отмены </w:t>
      </w:r>
      <w:r>
        <w:rPr>
          <w:i/>
          <w:sz w:val="20"/>
        </w:rPr>
        <w:t>настоящего стандарта соответствующее уведомление будет опубликовано е ежемесячном </w:t>
      </w:r>
      <w:r>
        <w:rPr>
          <w:i/>
          <w:sz w:val="20"/>
        </w:rPr>
        <w:t>информационном указателе «Национальныестандарты».Соответствующая информация, уведом­ ление и тексты размещаются </w:t>
      </w:r>
      <w:r>
        <w:rPr>
          <w:sz w:val="19"/>
        </w:rPr>
        <w:t>также е </w:t>
      </w:r>
      <w:r>
        <w:rPr>
          <w:i/>
          <w:sz w:val="20"/>
        </w:rPr>
        <w:t>информационной системе общего пользования </w:t>
      </w:r>
      <w:r>
        <w:rPr>
          <w:sz w:val="19"/>
        </w:rPr>
        <w:t>— </w:t>
      </w:r>
      <w:r>
        <w:rPr>
          <w:i/>
          <w:sz w:val="20"/>
        </w:rPr>
        <w:t>на офици­ </w:t>
      </w:r>
      <w:r>
        <w:rPr>
          <w:i/>
          <w:sz w:val="20"/>
        </w:rPr>
        <w:t>альном сайте Федерального агентства по техническому регулированию и метрологии в сети Интернет</w:t>
      </w:r>
    </w:p>
    <w:p>
      <w:pPr>
        <w:pStyle w:val="BodyText"/>
        <w:spacing w:line="486" w:lineRule="exact" w:before="37"/>
        <w:ind w:left="656" w:right="257" w:firstLine="6832"/>
      </w:pPr>
      <w:r>
        <w:rPr/>
        <w:t>© Стандартинформ. 2013 В  Российской Федерации  настоящий стандарт не может быть полностью  или частично воспроизве­</w:t>
      </w:r>
    </w:p>
    <w:p>
      <w:pPr>
        <w:pStyle w:val="BodyText"/>
        <w:spacing w:line="176" w:lineRule="exact"/>
        <w:ind w:left="125"/>
      </w:pPr>
      <w:r>
        <w:rPr/>
        <w:t>ден.  тиражирован  и  распространен  в  качестве  официального  издания  без  разрешения  Федерального</w:t>
      </w:r>
    </w:p>
    <w:p>
      <w:pPr>
        <w:pStyle w:val="BodyText"/>
        <w:spacing w:line="217" w:lineRule="exact"/>
        <w:ind w:left="134"/>
      </w:pPr>
      <w:r>
        <w:rPr/>
        <w:t>агентства по техническому регулированию и метрологии</w:t>
      </w:r>
    </w:p>
    <w:p>
      <w:pPr>
        <w:spacing w:after="0" w:line="217" w:lineRule="exact"/>
        <w:sectPr>
          <w:headerReference w:type="default" r:id="rId8"/>
          <w:pgSz w:w="11900" w:h="16840"/>
          <w:pgMar w:header="520" w:footer="515" w:top="700" w:bottom="720" w:left="1280" w:right="580"/>
        </w:sectPr>
      </w:pPr>
    </w:p>
    <w:p>
      <w:pPr>
        <w:pStyle w:val="BodyText"/>
        <w:rPr>
          <w:sz w:val="20"/>
        </w:rPr>
      </w:pPr>
    </w:p>
    <w:p>
      <w:pPr>
        <w:pStyle w:val="BodyText"/>
        <w:spacing w:before="1"/>
        <w:rPr>
          <w:sz w:val="20"/>
        </w:rPr>
      </w:pPr>
    </w:p>
    <w:p>
      <w:pPr>
        <w:pStyle w:val="BodyText"/>
        <w:ind w:right="213"/>
        <w:jc w:val="right"/>
      </w:pPr>
      <w:r>
        <w:rPr/>
        <w:t>ГОСТ IEC 62220-1—2011</w:t>
      </w:r>
    </w:p>
    <w:p>
      <w:pPr>
        <w:pStyle w:val="BodyText"/>
        <w:spacing w:before="9"/>
        <w:rPr>
          <w:sz w:val="15"/>
        </w:rPr>
      </w:pPr>
    </w:p>
    <w:p>
      <w:pPr>
        <w:pStyle w:val="Heading1"/>
        <w:spacing w:before="92"/>
        <w:ind w:right="29"/>
        <w:jc w:val="center"/>
      </w:pPr>
      <w:r>
        <w:rPr/>
        <w:t>Содержание</w:t>
      </w:r>
    </w:p>
    <w:sdt>
      <w:sdtPr>
        <w:docPartObj>
          <w:docPartGallery w:val="Table of Contents"/>
          <w:docPartUnique/>
        </w:docPartObj>
      </w:sdtPr>
      <w:sdtEndPr/>
      <w:sdtContent>
        <w:p>
          <w:pPr>
            <w:pStyle w:val="TOC1"/>
            <w:numPr>
              <w:ilvl w:val="0"/>
              <w:numId w:val="2"/>
            </w:numPr>
            <w:tabs>
              <w:tab w:pos="353" w:val="left" w:leader="none"/>
              <w:tab w:pos="9522" w:val="left" w:leader="dot"/>
            </w:tabs>
            <w:spacing w:line="240" w:lineRule="auto" w:before="238" w:after="0"/>
            <w:ind w:left="352" w:right="0" w:hanging="216"/>
            <w:jc w:val="left"/>
          </w:pPr>
          <w:hyperlink w:history="true" w:anchor="_bookmark0">
            <w:r>
              <w:rPr/>
              <w:t>Область применения.</w:t>
              <w:tab/>
              <w:t>1</w:t>
            </w:r>
          </w:hyperlink>
        </w:p>
        <w:p>
          <w:pPr>
            <w:pStyle w:val="TOC1"/>
            <w:numPr>
              <w:ilvl w:val="0"/>
              <w:numId w:val="2"/>
            </w:numPr>
            <w:tabs>
              <w:tab w:pos="352" w:val="left" w:leader="none"/>
              <w:tab w:pos="9520" w:val="left" w:leader="dot"/>
            </w:tabs>
            <w:spacing w:line="240" w:lineRule="auto" w:before="105" w:after="0"/>
            <w:ind w:left="351" w:right="0" w:hanging="225"/>
            <w:jc w:val="left"/>
          </w:pPr>
          <w:hyperlink w:history="true" w:anchor="_bookmark1">
            <w:r>
              <w:rPr/>
              <w:t>Нормативные</w:t>
            </w:r>
            <w:r>
              <w:rPr>
                <w:spacing w:val="-5"/>
              </w:rPr>
              <w:t> </w:t>
            </w:r>
            <w:r>
              <w:rPr/>
              <w:t>ссылки.</w:t>
              <w:tab/>
              <w:t>1</w:t>
            </w:r>
          </w:hyperlink>
        </w:p>
        <w:p>
          <w:pPr>
            <w:pStyle w:val="TOC1"/>
            <w:numPr>
              <w:ilvl w:val="0"/>
              <w:numId w:val="2"/>
            </w:numPr>
            <w:tabs>
              <w:tab w:pos="352" w:val="left" w:leader="none"/>
              <w:tab w:pos="9548" w:val="left" w:leader="dot"/>
            </w:tabs>
            <w:spacing w:line="240" w:lineRule="auto" w:before="105" w:after="0"/>
            <w:ind w:left="351" w:right="0" w:hanging="225"/>
            <w:jc w:val="left"/>
          </w:pPr>
          <w:hyperlink w:history="true" w:anchor="_bookmark2">
            <w:r>
              <w:rPr/>
              <w:t>Термины</w:t>
            </w:r>
            <w:r>
              <w:rPr>
                <w:spacing w:val="-3"/>
              </w:rPr>
              <w:t> </w:t>
            </w:r>
            <w:r>
              <w:rPr/>
              <w:t>и</w:t>
            </w:r>
            <w:r>
              <w:rPr>
                <w:spacing w:val="-3"/>
              </w:rPr>
              <w:t> </w:t>
            </w:r>
            <w:r>
              <w:rPr/>
              <w:t>определения.</w:t>
              <w:tab/>
              <w:t>2</w:t>
            </w:r>
          </w:hyperlink>
        </w:p>
        <w:p>
          <w:pPr>
            <w:pStyle w:val="TOC1"/>
            <w:numPr>
              <w:ilvl w:val="0"/>
              <w:numId w:val="2"/>
            </w:numPr>
            <w:tabs>
              <w:tab w:pos="353" w:val="left" w:leader="none"/>
              <w:tab w:pos="9548" w:val="left" w:leader="dot"/>
            </w:tabs>
            <w:spacing w:line="240" w:lineRule="auto" w:before="105" w:after="0"/>
            <w:ind w:left="352" w:right="0" w:hanging="234"/>
            <w:jc w:val="left"/>
          </w:pPr>
          <w:hyperlink w:history="true" w:anchor="_bookmark3">
            <w:r>
              <w:rPr/>
              <w:t>Требования.</w:t>
              <w:tab/>
              <w:t>3</w:t>
            </w:r>
          </w:hyperlink>
        </w:p>
        <w:p>
          <w:pPr>
            <w:pStyle w:val="TOC2"/>
            <w:numPr>
              <w:ilvl w:val="1"/>
              <w:numId w:val="2"/>
            </w:numPr>
            <w:tabs>
              <w:tab w:pos="748" w:val="left" w:leader="none"/>
              <w:tab w:pos="9548" w:val="left" w:leader="dot"/>
            </w:tabs>
            <w:spacing w:line="240" w:lineRule="auto" w:before="87" w:after="0"/>
            <w:ind w:left="747" w:right="0" w:hanging="396"/>
            <w:jc w:val="left"/>
          </w:pPr>
          <w:r>
            <w:rPr/>
            <w:t>Рабочие условия.</w:t>
            <w:tab/>
            <w:t>3</w:t>
          </w:r>
        </w:p>
        <w:p>
          <w:pPr>
            <w:pStyle w:val="TOC2"/>
            <w:numPr>
              <w:ilvl w:val="1"/>
              <w:numId w:val="2"/>
            </w:numPr>
            <w:tabs>
              <w:tab w:pos="748" w:val="left" w:leader="none"/>
              <w:tab w:pos="9548" w:val="left" w:leader="dot"/>
            </w:tabs>
            <w:spacing w:line="240" w:lineRule="auto" w:before="105" w:after="0"/>
            <w:ind w:left="747" w:right="0" w:hanging="396"/>
            <w:jc w:val="left"/>
          </w:pPr>
          <w:r>
            <w:rPr/>
            <w:t>РЕНТГЕНОВСКИЙ АППАРАТ.</w:t>
            <w:tab/>
            <w:t>3</w:t>
          </w:r>
        </w:p>
        <w:p>
          <w:pPr>
            <w:pStyle w:val="TOC2"/>
            <w:numPr>
              <w:ilvl w:val="1"/>
              <w:numId w:val="2"/>
            </w:numPr>
            <w:tabs>
              <w:tab w:pos="748" w:val="left" w:leader="none"/>
              <w:tab w:pos="9550" w:val="left" w:leader="dot"/>
            </w:tabs>
            <w:spacing w:line="240" w:lineRule="auto" w:before="105" w:after="0"/>
            <w:ind w:left="747" w:right="0" w:hanging="396"/>
            <w:jc w:val="left"/>
          </w:pPr>
          <w:r>
            <w:rPr/>
            <w:t>КАЧЕСТВО ИЗЛУЧЕНИЯ.</w:t>
            <w:tab/>
            <w:t>3</w:t>
          </w:r>
        </w:p>
        <w:p>
          <w:pPr>
            <w:pStyle w:val="TOC2"/>
            <w:numPr>
              <w:ilvl w:val="1"/>
              <w:numId w:val="2"/>
            </w:numPr>
            <w:tabs>
              <w:tab w:pos="740" w:val="left" w:leader="none"/>
              <w:tab w:pos="9539" w:val="left" w:leader="dot"/>
            </w:tabs>
            <w:spacing w:line="240" w:lineRule="auto" w:before="105" w:after="0"/>
            <w:ind w:left="739" w:right="0" w:hanging="388"/>
            <w:jc w:val="left"/>
          </w:pPr>
          <w:r>
            <w:rPr/>
            <w:t>ТЕСТ-ОБЪЕКТ.</w:t>
            <w:tab/>
            <w:t>4</w:t>
          </w:r>
        </w:p>
        <w:p>
          <w:pPr>
            <w:pStyle w:val="TOC2"/>
            <w:numPr>
              <w:ilvl w:val="1"/>
              <w:numId w:val="2"/>
            </w:numPr>
            <w:tabs>
              <w:tab w:pos="748" w:val="left" w:leader="none"/>
              <w:tab w:pos="9549" w:val="left" w:leader="dot"/>
            </w:tabs>
            <w:spacing w:line="240" w:lineRule="auto" w:before="105" w:after="0"/>
            <w:ind w:left="747" w:right="0" w:hanging="396"/>
            <w:jc w:val="left"/>
          </w:pPr>
          <w:r>
            <w:rPr/>
            <w:t>Геометрия.</w:t>
            <w:tab/>
            <w:t>5</w:t>
          </w:r>
        </w:p>
        <w:p>
          <w:pPr>
            <w:pStyle w:val="TOC2"/>
            <w:numPr>
              <w:ilvl w:val="1"/>
              <w:numId w:val="2"/>
            </w:numPr>
            <w:tabs>
              <w:tab w:pos="740" w:val="left" w:leader="none"/>
              <w:tab w:pos="9547" w:val="left" w:leader="dot"/>
            </w:tabs>
            <w:spacing w:line="240" w:lineRule="auto" w:before="87" w:after="0"/>
            <w:ind w:left="739" w:right="0" w:hanging="388"/>
            <w:jc w:val="left"/>
          </w:pPr>
          <w:r>
            <w:rPr/>
            <w:t>Условия</w:t>
          </w:r>
          <w:r>
            <w:rPr>
              <w:spacing w:val="-8"/>
            </w:rPr>
            <w:t> </w:t>
          </w:r>
          <w:r>
            <w:rPr/>
            <w:t>экспонирования.</w:t>
            <w:tab/>
            <w:t>6</w:t>
          </w:r>
        </w:p>
        <w:p>
          <w:pPr>
            <w:pStyle w:val="TOC4"/>
            <w:numPr>
              <w:ilvl w:val="2"/>
              <w:numId w:val="2"/>
            </w:numPr>
            <w:tabs>
              <w:tab w:pos="1307" w:val="left" w:leader="none"/>
              <w:tab w:pos="9548" w:val="left" w:leader="dot"/>
            </w:tabs>
            <w:spacing w:line="240" w:lineRule="auto" w:before="105" w:after="0"/>
            <w:ind w:left="1306" w:right="0" w:hanging="559"/>
            <w:jc w:val="left"/>
          </w:pPr>
          <w:r>
            <w:rPr/>
            <w:t>Общие</w:t>
          </w:r>
          <w:r>
            <w:rPr>
              <w:spacing w:val="-1"/>
            </w:rPr>
            <w:t> </w:t>
          </w:r>
          <w:r>
            <w:rPr/>
            <w:t>условия.</w:t>
            <w:tab/>
            <w:t>6</w:t>
          </w:r>
        </w:p>
        <w:p>
          <w:pPr>
            <w:pStyle w:val="TOC4"/>
            <w:numPr>
              <w:ilvl w:val="2"/>
              <w:numId w:val="2"/>
            </w:numPr>
            <w:tabs>
              <w:tab w:pos="1307" w:val="left" w:leader="none"/>
              <w:tab w:pos="9547" w:val="left" w:leader="dot"/>
            </w:tabs>
            <w:spacing w:line="240" w:lineRule="auto" w:before="105" w:after="0"/>
            <w:ind w:left="1306" w:right="0" w:hanging="559"/>
            <w:jc w:val="left"/>
          </w:pPr>
          <w:r>
            <w:rPr/>
            <w:t>Измерение</w:t>
          </w:r>
          <w:r>
            <w:rPr>
              <w:spacing w:val="-5"/>
            </w:rPr>
            <w:t> </w:t>
          </w:r>
          <w:r>
            <w:rPr/>
            <w:t>экспозиционной</w:t>
          </w:r>
          <w:r>
            <w:rPr>
              <w:spacing w:val="-6"/>
            </w:rPr>
            <w:t> </w:t>
          </w:r>
          <w:r>
            <w:rPr/>
            <w:t>доэы.</w:t>
            <w:tab/>
            <w:t>7</w:t>
          </w:r>
        </w:p>
        <w:p>
          <w:pPr>
            <w:pStyle w:val="TOC4"/>
            <w:numPr>
              <w:ilvl w:val="2"/>
              <w:numId w:val="2"/>
            </w:numPr>
            <w:tabs>
              <w:tab w:pos="1307" w:val="left" w:leader="none"/>
              <w:tab w:pos="9548" w:val="left" w:leader="dot"/>
            </w:tabs>
            <w:spacing w:line="240" w:lineRule="auto" w:before="105" w:after="0"/>
            <w:ind w:left="1306" w:right="0" w:hanging="559"/>
            <w:jc w:val="left"/>
          </w:pPr>
          <w:r>
            <w:rPr/>
            <w:t>Исключение влияния</w:t>
          </w:r>
          <w:r>
            <w:rPr>
              <w:spacing w:val="-7"/>
            </w:rPr>
            <w:t> </w:t>
          </w:r>
          <w:r>
            <w:rPr/>
            <w:t>«ОСТАТОЧНЫХ»</w:t>
          </w:r>
          <w:r>
            <w:rPr>
              <w:spacing w:val="-3"/>
            </w:rPr>
            <w:t> </w:t>
          </w:r>
          <w:r>
            <w:rPr/>
            <w:t>СИГНАЛОВ.</w:t>
            <w:tab/>
            <w:t>8</w:t>
          </w:r>
        </w:p>
        <w:p>
          <w:pPr>
            <w:pStyle w:val="TOC4"/>
            <w:numPr>
              <w:ilvl w:val="2"/>
              <w:numId w:val="2"/>
            </w:numPr>
            <w:tabs>
              <w:tab w:pos="1307" w:val="left" w:leader="none"/>
              <w:tab w:pos="9548" w:val="left" w:leader="dot"/>
            </w:tabs>
            <w:spacing w:line="240" w:lineRule="auto" w:before="87" w:after="0"/>
            <w:ind w:left="1306" w:right="0" w:hanging="559"/>
            <w:jc w:val="left"/>
          </w:pPr>
          <w:r>
            <w:rPr/>
            <w:t>ЭКСПОЗИЦИЯ для определения</w:t>
          </w:r>
          <w:r>
            <w:rPr>
              <w:spacing w:val="-11"/>
            </w:rPr>
            <w:t> </w:t>
          </w:r>
          <w:r>
            <w:rPr/>
            <w:t>ФУНКЦИИ</w:t>
          </w:r>
          <w:r>
            <w:rPr>
              <w:spacing w:val="-4"/>
            </w:rPr>
            <w:t> </w:t>
          </w:r>
          <w:r>
            <w:rPr/>
            <w:t>ПРЕОБРАЗОВАНИЯ</w:t>
            <w:tab/>
            <w:t>8</w:t>
          </w:r>
        </w:p>
        <w:p>
          <w:pPr>
            <w:pStyle w:val="TOC4"/>
            <w:numPr>
              <w:ilvl w:val="2"/>
              <w:numId w:val="2"/>
            </w:numPr>
            <w:tabs>
              <w:tab w:pos="1307" w:val="left" w:leader="none"/>
              <w:tab w:pos="9548" w:val="left" w:leader="dot"/>
            </w:tabs>
            <w:spacing w:line="240" w:lineRule="auto" w:before="105" w:after="0"/>
            <w:ind w:left="1306" w:right="0" w:hanging="559"/>
            <w:jc w:val="left"/>
          </w:pPr>
          <w:r>
            <w:rPr/>
            <w:t>ЭКСПОЗИЦИЯ для определения СПЕКТРА</w:t>
          </w:r>
          <w:r>
            <w:rPr>
              <w:spacing w:val="-18"/>
            </w:rPr>
            <w:t> </w:t>
          </w:r>
          <w:r>
            <w:rPr/>
            <w:t>МОЩНОСТИ</w:t>
          </w:r>
          <w:r>
            <w:rPr>
              <w:spacing w:val="-4"/>
            </w:rPr>
            <w:t> </w:t>
          </w:r>
          <w:r>
            <w:rPr/>
            <w:t>ШУМА</w:t>
            <w:tab/>
            <w:t>8</w:t>
          </w:r>
        </w:p>
        <w:p>
          <w:pPr>
            <w:pStyle w:val="TOC4"/>
            <w:numPr>
              <w:ilvl w:val="2"/>
              <w:numId w:val="2"/>
            </w:numPr>
            <w:tabs>
              <w:tab w:pos="1307" w:val="left" w:leader="none"/>
              <w:tab w:pos="9549" w:val="left" w:leader="dot"/>
            </w:tabs>
            <w:spacing w:line="240" w:lineRule="auto" w:before="105" w:after="0"/>
            <w:ind w:left="1306" w:right="0" w:hanging="559"/>
            <w:jc w:val="left"/>
          </w:pPr>
          <w:r>
            <w:rPr/>
            <w:t>ЭКСПОЗИЦИЯ</w:t>
          </w:r>
          <w:r>
            <w:rPr>
              <w:spacing w:val="-1"/>
            </w:rPr>
            <w:t> </w:t>
          </w:r>
          <w:r>
            <w:rPr/>
            <w:t>с</w:t>
          </w:r>
          <w:r>
            <w:rPr>
              <w:spacing w:val="-1"/>
            </w:rPr>
            <w:t> </w:t>
          </w:r>
          <w:r>
            <w:rPr/>
            <w:t>ТЕСТ-ОБЪЕКТОМ.</w:t>
            <w:tab/>
            <w:t>9</w:t>
          </w:r>
        </w:p>
        <w:p>
          <w:pPr>
            <w:pStyle w:val="TOC1"/>
            <w:numPr>
              <w:ilvl w:val="0"/>
              <w:numId w:val="2"/>
            </w:numPr>
            <w:tabs>
              <w:tab w:pos="352" w:val="left" w:leader="none"/>
              <w:tab w:pos="9549" w:val="left" w:leader="dot"/>
            </w:tabs>
            <w:spacing w:line="240" w:lineRule="auto" w:before="105" w:after="0"/>
            <w:ind w:left="351" w:right="0" w:hanging="225"/>
            <w:jc w:val="left"/>
          </w:pPr>
          <w:hyperlink w:history="true" w:anchor="_bookmark4">
            <w:r>
              <w:rPr/>
              <w:t>Корректировка</w:t>
            </w:r>
            <w:r>
              <w:rPr>
                <w:spacing w:val="-5"/>
              </w:rPr>
              <w:t> </w:t>
            </w:r>
            <w:r>
              <w:rPr/>
              <w:t>НЕОБРАБОТАННЫХ</w:t>
            </w:r>
            <w:r>
              <w:rPr>
                <w:spacing w:val="-6"/>
              </w:rPr>
              <w:t> </w:t>
            </w:r>
            <w:r>
              <w:rPr/>
              <w:t>ДАННЫХ.</w:t>
              <w:tab/>
              <w:t>9</w:t>
            </w:r>
          </w:hyperlink>
        </w:p>
        <w:p>
          <w:pPr>
            <w:pStyle w:val="TOC1"/>
            <w:numPr>
              <w:ilvl w:val="0"/>
              <w:numId w:val="2"/>
            </w:numPr>
            <w:tabs>
              <w:tab w:pos="352" w:val="left" w:leader="none"/>
              <w:tab w:pos="9442" w:val="left" w:leader="dot"/>
            </w:tabs>
            <w:spacing w:line="240" w:lineRule="auto" w:before="105" w:after="0"/>
            <w:ind w:left="351" w:right="0" w:hanging="225"/>
            <w:jc w:val="left"/>
          </w:pPr>
          <w:hyperlink w:history="true" w:anchor="_bookmark5">
            <w:r>
              <w:rPr/>
              <w:t>Определение КВАНТОВОЙ ЭФФЕКТИВНОСТИ РЕГИСТРАЦИИ</w:t>
              <w:tab/>
              <w:t>10</w:t>
            </w:r>
          </w:hyperlink>
        </w:p>
        <w:p>
          <w:pPr>
            <w:pStyle w:val="TOC3"/>
            <w:numPr>
              <w:ilvl w:val="1"/>
              <w:numId w:val="2"/>
            </w:numPr>
            <w:tabs>
              <w:tab w:pos="740" w:val="left" w:leader="none"/>
              <w:tab w:pos="9442" w:val="left" w:leader="dot"/>
            </w:tabs>
            <w:spacing w:line="240" w:lineRule="auto" w:before="78" w:after="0"/>
            <w:ind w:left="739" w:right="0" w:hanging="388"/>
            <w:jc w:val="left"/>
            <w:rPr>
              <w:b w:val="0"/>
              <w:i w:val="0"/>
              <w:sz w:val="19"/>
            </w:rPr>
          </w:pPr>
          <w:r>
            <w:rPr>
              <w:b w:val="0"/>
              <w:i w:val="0"/>
              <w:sz w:val="19"/>
            </w:rPr>
            <w:t>Определение и формула для</w:t>
          </w:r>
          <w:r>
            <w:rPr>
              <w:b w:val="0"/>
              <w:i w:val="0"/>
              <w:spacing w:val="-3"/>
              <w:sz w:val="19"/>
            </w:rPr>
            <w:t> </w:t>
          </w:r>
          <w:r>
            <w:rPr>
              <w:b w:val="0"/>
              <w:i/>
              <w:sz w:val="20"/>
            </w:rPr>
            <w:t>DQE(u.</w:t>
          </w:r>
          <w:r>
            <w:rPr>
              <w:b w:val="0"/>
              <w:i w:val="0"/>
              <w:spacing w:val="-1"/>
              <w:sz w:val="20"/>
            </w:rPr>
            <w:t> </w:t>
          </w:r>
          <w:r>
            <w:rPr>
              <w:b w:val="0"/>
              <w:i/>
              <w:sz w:val="20"/>
            </w:rPr>
            <w:t>v)</w:t>
            <w:tab/>
          </w:r>
          <w:r>
            <w:rPr>
              <w:b w:val="0"/>
              <w:i w:val="0"/>
              <w:sz w:val="19"/>
            </w:rPr>
            <w:t>10</w:t>
          </w:r>
        </w:p>
        <w:p>
          <w:pPr>
            <w:pStyle w:val="TOC2"/>
            <w:numPr>
              <w:ilvl w:val="1"/>
              <w:numId w:val="2"/>
            </w:numPr>
            <w:tabs>
              <w:tab w:pos="748" w:val="left" w:leader="none"/>
              <w:tab w:pos="9444" w:val="left" w:leader="dot"/>
            </w:tabs>
            <w:spacing w:line="240" w:lineRule="auto" w:before="103" w:after="0"/>
            <w:ind w:left="747" w:right="0" w:hanging="396"/>
            <w:jc w:val="left"/>
          </w:pPr>
          <w:r>
            <w:rPr/>
            <w:t>Параметры, используемые</w:t>
          </w:r>
          <w:r>
            <w:rPr>
              <w:spacing w:val="-6"/>
            </w:rPr>
            <w:t> </w:t>
          </w:r>
          <w:r>
            <w:rPr/>
            <w:t>для</w:t>
          </w:r>
          <w:r>
            <w:rPr>
              <w:spacing w:val="-4"/>
            </w:rPr>
            <w:t> </w:t>
          </w:r>
          <w:r>
            <w:rPr/>
            <w:t>вычислений.</w:t>
            <w:tab/>
            <w:t>10</w:t>
          </w:r>
        </w:p>
        <w:p>
          <w:pPr>
            <w:pStyle w:val="TOC2"/>
            <w:numPr>
              <w:ilvl w:val="1"/>
              <w:numId w:val="2"/>
            </w:numPr>
            <w:tabs>
              <w:tab w:pos="740" w:val="left" w:leader="none"/>
              <w:tab w:pos="9442" w:val="left" w:leader="dot"/>
            </w:tabs>
            <w:spacing w:line="240" w:lineRule="auto" w:before="105" w:after="0"/>
            <w:ind w:left="739" w:right="0" w:hanging="388"/>
            <w:jc w:val="left"/>
          </w:pPr>
          <w:r>
            <w:rPr/>
            <w:t>Оценка различных параметров с использованием</w:t>
          </w:r>
          <w:r>
            <w:rPr>
              <w:spacing w:val="-17"/>
            </w:rPr>
            <w:t> </w:t>
          </w:r>
          <w:r>
            <w:rPr/>
            <w:t>зарегистрированных</w:t>
          </w:r>
          <w:r>
            <w:rPr>
              <w:spacing w:val="-5"/>
            </w:rPr>
            <w:t> </w:t>
          </w:r>
          <w:r>
            <w:rPr/>
            <w:t>изображений</w:t>
            <w:tab/>
            <w:t>10</w:t>
          </w:r>
        </w:p>
        <w:p>
          <w:pPr>
            <w:pStyle w:val="TOC4"/>
            <w:numPr>
              <w:ilvl w:val="2"/>
              <w:numId w:val="2"/>
            </w:numPr>
            <w:tabs>
              <w:tab w:pos="1307" w:val="left" w:leader="none"/>
              <w:tab w:pos="9440" w:val="left" w:leader="dot"/>
            </w:tabs>
            <w:spacing w:line="240" w:lineRule="auto" w:before="105" w:after="0"/>
            <w:ind w:left="1306" w:right="0" w:hanging="559"/>
            <w:jc w:val="left"/>
          </w:pPr>
          <w:r>
            <w:rPr/>
            <w:t>Линеаризация</w:t>
          </w:r>
          <w:r>
            <w:rPr>
              <w:spacing w:val="-7"/>
            </w:rPr>
            <w:t> </w:t>
          </w:r>
          <w:r>
            <w:rPr/>
            <w:t>данных.</w:t>
            <w:tab/>
            <w:t>10</w:t>
          </w:r>
        </w:p>
        <w:p>
          <w:pPr>
            <w:pStyle w:val="TOC5"/>
            <w:numPr>
              <w:ilvl w:val="2"/>
              <w:numId w:val="2"/>
            </w:numPr>
            <w:tabs>
              <w:tab w:pos="1307" w:val="left" w:leader="none"/>
              <w:tab w:pos="9415" w:val="left" w:leader="dot"/>
            </w:tabs>
            <w:spacing w:line="240" w:lineRule="auto" w:before="77" w:after="0"/>
            <w:ind w:left="1306" w:right="0" w:hanging="559"/>
            <w:jc w:val="left"/>
            <w:rPr>
              <w:b w:val="0"/>
              <w:i w:val="0"/>
              <w:sz w:val="19"/>
            </w:rPr>
          </w:pPr>
          <w:r>
            <w:rPr>
              <w:b w:val="0"/>
              <w:i w:val="0"/>
              <w:sz w:val="19"/>
            </w:rPr>
            <w:t>СПЕКТР МОЩНОСТИ</w:t>
          </w:r>
          <w:r>
            <w:rPr>
              <w:b w:val="0"/>
              <w:i w:val="0"/>
              <w:spacing w:val="-6"/>
              <w:sz w:val="19"/>
            </w:rPr>
            <w:t> </w:t>
          </w:r>
          <w:r>
            <w:rPr>
              <w:b w:val="0"/>
              <w:i w:val="0"/>
              <w:sz w:val="19"/>
            </w:rPr>
            <w:t>ШУМА</w:t>
          </w:r>
          <w:r>
            <w:rPr>
              <w:b w:val="0"/>
              <w:i w:val="0"/>
              <w:spacing w:val="-4"/>
              <w:sz w:val="19"/>
            </w:rPr>
            <w:t> </w:t>
          </w:r>
          <w:r>
            <w:rPr>
              <w:b w:val="0"/>
              <w:i/>
              <w:sz w:val="20"/>
            </w:rPr>
            <w:t>(NPS)</w:t>
            <w:tab/>
          </w:r>
          <w:r>
            <w:rPr>
              <w:b w:val="0"/>
              <w:i w:val="0"/>
              <w:sz w:val="19"/>
            </w:rPr>
            <w:t>11</w:t>
          </w:r>
        </w:p>
        <w:p>
          <w:pPr>
            <w:pStyle w:val="TOC4"/>
            <w:numPr>
              <w:ilvl w:val="2"/>
              <w:numId w:val="2"/>
            </w:numPr>
            <w:tabs>
              <w:tab w:pos="1307" w:val="left" w:leader="none"/>
              <w:tab w:pos="9442" w:val="left" w:leader="dot"/>
            </w:tabs>
            <w:spacing w:line="240" w:lineRule="auto" w:before="93" w:after="0"/>
            <w:ind w:left="1306" w:right="0" w:hanging="559"/>
            <w:jc w:val="left"/>
          </w:pPr>
          <w:r>
            <w:rPr/>
            <w:t>Определение ФУНКЦИИ ПЕРЕДАЧИ</w:t>
          </w:r>
          <w:r>
            <w:rPr>
              <w:spacing w:val="-8"/>
            </w:rPr>
            <w:t> </w:t>
          </w:r>
          <w:r>
            <w:rPr/>
            <w:t>МОДУЛЯЦИИ</w:t>
          </w:r>
          <w:r>
            <w:rPr>
              <w:spacing w:val="-4"/>
            </w:rPr>
            <w:t> </w:t>
          </w:r>
          <w:r>
            <w:rPr>
              <w:i/>
              <w:sz w:val="20"/>
            </w:rPr>
            <w:t>(MTF)</w:t>
            <w:tab/>
          </w:r>
          <w:r>
            <w:rPr/>
            <w:t>13</w:t>
          </w:r>
        </w:p>
        <w:p>
          <w:pPr>
            <w:pStyle w:val="TOC1"/>
            <w:numPr>
              <w:ilvl w:val="0"/>
              <w:numId w:val="2"/>
            </w:numPr>
            <w:tabs>
              <w:tab w:pos="352" w:val="left" w:leader="none"/>
              <w:tab w:pos="9444" w:val="left" w:leader="dot"/>
            </w:tabs>
            <w:spacing w:line="240" w:lineRule="auto" w:before="103" w:after="0"/>
            <w:ind w:left="351" w:right="0" w:hanging="225"/>
            <w:jc w:val="left"/>
          </w:pPr>
          <w:hyperlink w:history="true" w:anchor="_bookmark6">
            <w:r>
              <w:rPr/>
              <w:t>Формат</w:t>
            </w:r>
            <w:r>
              <w:rPr>
                <w:spacing w:val="-6"/>
              </w:rPr>
              <w:t> </w:t>
            </w:r>
            <w:r>
              <w:rPr/>
              <w:t>представления</w:t>
            </w:r>
            <w:r>
              <w:rPr>
                <w:spacing w:val="-5"/>
              </w:rPr>
              <w:t> </w:t>
            </w:r>
            <w:r>
              <w:rPr/>
              <w:t>результатов.</w:t>
              <w:tab/>
              <w:t>13</w:t>
            </w:r>
          </w:hyperlink>
        </w:p>
        <w:p>
          <w:pPr>
            <w:pStyle w:val="TOC1"/>
            <w:numPr>
              <w:ilvl w:val="0"/>
              <w:numId w:val="2"/>
            </w:numPr>
            <w:tabs>
              <w:tab w:pos="352" w:val="left" w:leader="none"/>
              <w:tab w:pos="9442" w:val="left" w:leader="dot"/>
            </w:tabs>
            <w:spacing w:line="240" w:lineRule="auto" w:before="105" w:after="0"/>
            <w:ind w:left="351" w:right="0" w:hanging="225"/>
            <w:jc w:val="left"/>
          </w:pPr>
          <w:hyperlink w:history="true" w:anchor="_bookmark7">
            <w:r>
              <w:rPr/>
              <w:t>Точность.</w:t>
              <w:tab/>
              <w:t>15</w:t>
            </w:r>
          </w:hyperlink>
        </w:p>
        <w:p>
          <w:pPr>
            <w:pStyle w:val="TOC1"/>
            <w:tabs>
              <w:tab w:pos="9441" w:val="left" w:leader="dot"/>
            </w:tabs>
            <w:ind w:left="136" w:firstLine="0"/>
          </w:pPr>
          <w:r>
            <w:rPr/>
            <w:t>Приложение А (обязательное) Оценка влияния</w:t>
          </w:r>
          <w:r>
            <w:rPr>
              <w:spacing w:val="-11"/>
            </w:rPr>
            <w:t> </w:t>
          </w:r>
          <w:r>
            <w:rPr/>
            <w:t>«ОСТАТОЧНЫХ»</w:t>
          </w:r>
          <w:r>
            <w:rPr>
              <w:spacing w:val="-2"/>
            </w:rPr>
            <w:t> </w:t>
          </w:r>
          <w:r>
            <w:rPr/>
            <w:t>СИГНАЛОВ.</w:t>
            <w:tab/>
            <w:t>16</w:t>
          </w:r>
        </w:p>
        <w:p>
          <w:pPr>
            <w:pStyle w:val="TOC1"/>
            <w:tabs>
              <w:tab w:pos="9451" w:val="left" w:leader="dot"/>
            </w:tabs>
            <w:spacing w:before="87"/>
            <w:ind w:left="136" w:firstLine="0"/>
          </w:pPr>
          <w:r>
            <w:rPr/>
            <w:t>Приложение В (обязательное)</w:t>
          </w:r>
          <w:r>
            <w:rPr>
              <w:spacing w:val="-4"/>
            </w:rPr>
            <w:t> </w:t>
          </w:r>
          <w:r>
            <w:rPr/>
            <w:t>Указатель</w:t>
          </w:r>
          <w:r>
            <w:rPr>
              <w:spacing w:val="-3"/>
            </w:rPr>
            <w:t> </w:t>
          </w:r>
          <w:r>
            <w:rPr/>
            <w:t>терминов.</w:t>
            <w:tab/>
            <w:t>18</w:t>
          </w:r>
        </w:p>
        <w:p>
          <w:pPr>
            <w:pStyle w:val="TOC1"/>
            <w:tabs>
              <w:tab w:pos="9442" w:val="left" w:leader="dot"/>
            </w:tabs>
            <w:ind w:left="136" w:firstLine="0"/>
          </w:pPr>
          <w:r>
            <w:rPr/>
            <w:t>Приложение С (справочное) Оценка входного СПЕКТРА</w:t>
          </w:r>
          <w:r>
            <w:rPr>
              <w:spacing w:val="-17"/>
            </w:rPr>
            <w:t> </w:t>
          </w:r>
          <w:r>
            <w:rPr/>
            <w:t>МОЩНОСТИ</w:t>
          </w:r>
          <w:r>
            <w:rPr>
              <w:spacing w:val="-3"/>
            </w:rPr>
            <w:t> </w:t>
          </w:r>
          <w:r>
            <w:rPr/>
            <w:t>ШУМА.</w:t>
            <w:tab/>
            <w:t>20</w:t>
          </w:r>
        </w:p>
        <w:p>
          <w:pPr>
            <w:pStyle w:val="TOC1"/>
            <w:ind w:left="136" w:firstLine="0"/>
          </w:pPr>
          <w:r>
            <w:rPr/>
            <w:t>Приложение ДА (справочное) Сведения о соответствии межгосударственных стандартов ссылоч­</w:t>
          </w:r>
        </w:p>
        <w:p>
          <w:pPr>
            <w:pStyle w:val="TOC6"/>
            <w:tabs>
              <w:tab w:pos="9418" w:val="left" w:leader="dot"/>
            </w:tabs>
          </w:pPr>
          <w:r>
            <w:rPr/>
            <w:t>ным</w:t>
          </w:r>
          <w:r>
            <w:rPr>
              <w:spacing w:val="-2"/>
            </w:rPr>
            <w:t> </w:t>
          </w:r>
          <w:r>
            <w:rPr/>
            <w:t>международным</w:t>
          </w:r>
          <w:r>
            <w:rPr>
              <w:spacing w:val="-1"/>
            </w:rPr>
            <w:t> </w:t>
          </w:r>
          <w:r>
            <w:rPr/>
            <w:t>стандартам</w:t>
            <w:tab/>
            <w:t>21</w:t>
          </w:r>
        </w:p>
        <w:p>
          <w:pPr>
            <w:pStyle w:val="TOC1"/>
            <w:tabs>
              <w:tab w:pos="9440" w:val="left" w:leader="dot"/>
            </w:tabs>
            <w:ind w:left="136" w:firstLine="0"/>
          </w:pPr>
          <w:r>
            <w:rPr/>
            <w:t>Библиография.</w:t>
            <w:tab/>
            <w:t>22</w:t>
          </w:r>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8"/>
        </w:rPr>
      </w:pPr>
    </w:p>
    <w:p>
      <w:pPr>
        <w:pStyle w:val="BodyText"/>
        <w:ind w:right="101"/>
        <w:jc w:val="right"/>
      </w:pPr>
      <w:r>
        <w:rPr>
          <w:w w:val="95"/>
        </w:rPr>
        <w:t>in</w:t>
      </w:r>
    </w:p>
    <w:p>
      <w:pPr>
        <w:spacing w:after="0"/>
        <w:jc w:val="right"/>
        <w:sectPr>
          <w:pgSz w:w="11900" w:h="16840"/>
          <w:pgMar w:header="520" w:footer="515" w:top="720" w:bottom="720" w:left="720" w:right="1320"/>
        </w:sectPr>
      </w:pPr>
    </w:p>
    <w:p>
      <w:pPr>
        <w:pStyle w:val="BodyText"/>
        <w:rPr>
          <w:sz w:val="20"/>
        </w:rPr>
      </w:pPr>
    </w:p>
    <w:p>
      <w:pPr>
        <w:pStyle w:val="BodyText"/>
        <w:spacing w:before="5"/>
        <w:rPr>
          <w:sz w:val="20"/>
        </w:rPr>
      </w:pPr>
    </w:p>
    <w:p>
      <w:pPr>
        <w:pStyle w:val="BodyText"/>
        <w:ind w:left="122"/>
      </w:pPr>
      <w:r>
        <w:rPr/>
        <w:t>ГОСТ IEC 62220-1—2011</w:t>
      </w:r>
    </w:p>
    <w:p>
      <w:pPr>
        <w:pStyle w:val="BodyText"/>
        <w:spacing w:before="9"/>
        <w:rPr>
          <w:sz w:val="15"/>
        </w:rPr>
      </w:pPr>
    </w:p>
    <w:p>
      <w:pPr>
        <w:pStyle w:val="Heading1"/>
        <w:spacing w:before="92"/>
        <w:ind w:right="48"/>
        <w:jc w:val="center"/>
      </w:pPr>
      <w:r>
        <w:rPr/>
        <w:t>Введение</w:t>
      </w:r>
    </w:p>
    <w:p>
      <w:pPr>
        <w:pStyle w:val="BodyText"/>
        <w:spacing w:before="8"/>
        <w:rPr>
          <w:sz w:val="20"/>
        </w:rPr>
      </w:pPr>
    </w:p>
    <w:p>
      <w:pPr>
        <w:pStyle w:val="BodyText"/>
        <w:spacing w:line="256" w:lineRule="auto"/>
        <w:ind w:left="114" w:right="111" w:firstLine="522"/>
        <w:jc w:val="both"/>
      </w:pPr>
      <w:r>
        <w:rPr/>
        <w:t>Настоящий     стандарт     является     прямым     применением     международного      стандарта      IEC 62220-1:2003 «Изделия медицинские электрические — Характеристики цифровых приемников рентгеновского</w:t>
      </w:r>
      <w:r>
        <w:rPr>
          <w:spacing w:val="-7"/>
        </w:rPr>
        <w:t> </w:t>
      </w:r>
      <w:r>
        <w:rPr/>
        <w:t>изображения.</w:t>
      </w:r>
      <w:r>
        <w:rPr>
          <w:spacing w:val="-6"/>
        </w:rPr>
        <w:t> </w:t>
      </w:r>
      <w:r>
        <w:rPr/>
        <w:t>Часть</w:t>
      </w:r>
      <w:r>
        <w:rPr>
          <w:spacing w:val="-6"/>
        </w:rPr>
        <w:t> </w:t>
      </w:r>
      <w:r>
        <w:rPr/>
        <w:t>1:</w:t>
      </w:r>
      <w:r>
        <w:rPr>
          <w:spacing w:val="-6"/>
        </w:rPr>
        <w:t> </w:t>
      </w:r>
      <w:r>
        <w:rPr/>
        <w:t>Определение</w:t>
      </w:r>
      <w:r>
        <w:rPr>
          <w:spacing w:val="-6"/>
        </w:rPr>
        <w:t> </w:t>
      </w:r>
      <w:r>
        <w:rPr/>
        <w:t>квантовой</w:t>
      </w:r>
      <w:r>
        <w:rPr>
          <w:spacing w:val="-6"/>
        </w:rPr>
        <w:t> </w:t>
      </w:r>
      <w:r>
        <w:rPr/>
        <w:t>эффективности</w:t>
      </w:r>
      <w:r>
        <w:rPr>
          <w:spacing w:val="-7"/>
        </w:rPr>
        <w:t> </w:t>
      </w:r>
      <w:r>
        <w:rPr/>
        <w:t>регистрации».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p>
    <w:p>
      <w:pPr>
        <w:spacing w:before="1"/>
        <w:ind w:left="114" w:right="0" w:firstLine="0"/>
        <w:jc w:val="left"/>
        <w:rPr>
          <w:sz w:val="16"/>
        </w:rPr>
      </w:pPr>
      <w:r>
        <w:rPr>
          <w:sz w:val="16"/>
        </w:rPr>
        <w:t>IV</w:t>
      </w:r>
    </w:p>
    <w:p>
      <w:pPr>
        <w:spacing w:after="0"/>
        <w:jc w:val="left"/>
        <w:rPr>
          <w:sz w:val="16"/>
        </w:rPr>
        <w:sectPr>
          <w:pgSz w:w="11900" w:h="16840"/>
          <w:pgMar w:header="520" w:footer="515" w:top="720" w:bottom="720" w:left="1300" w:right="740"/>
        </w:sectPr>
      </w:pPr>
    </w:p>
    <w:p>
      <w:pPr>
        <w:pStyle w:val="BodyText"/>
        <w:rPr>
          <w:sz w:val="24"/>
        </w:rPr>
      </w:pPr>
    </w:p>
    <w:p>
      <w:pPr>
        <w:spacing w:before="93"/>
        <w:ind w:left="294" w:right="0" w:firstLine="6609"/>
        <w:jc w:val="left"/>
        <w:rPr>
          <w:b/>
          <w:sz w:val="22"/>
        </w:rPr>
      </w:pPr>
      <w:r>
        <w:rPr>
          <w:b/>
          <w:sz w:val="22"/>
        </w:rPr>
        <w:t>ГОСТ IEC 62220-1—2011</w:t>
      </w:r>
    </w:p>
    <w:p>
      <w:pPr>
        <w:pStyle w:val="BodyText"/>
        <w:rPr>
          <w:b/>
          <w:sz w:val="24"/>
        </w:rPr>
      </w:pPr>
    </w:p>
    <w:p>
      <w:pPr>
        <w:pStyle w:val="BodyText"/>
        <w:spacing w:before="8"/>
        <w:rPr>
          <w:b/>
          <w:sz w:val="23"/>
        </w:rPr>
      </w:pPr>
    </w:p>
    <w:p>
      <w:pPr>
        <w:pStyle w:val="BodyText"/>
        <w:tabs>
          <w:tab w:pos="378" w:val="left" w:leader="none"/>
          <w:tab w:pos="724" w:val="left" w:leader="none"/>
          <w:tab w:pos="1120" w:val="left" w:leader="none"/>
          <w:tab w:pos="1443" w:val="left" w:leader="none"/>
          <w:tab w:pos="1810" w:val="left" w:leader="none"/>
          <w:tab w:pos="2168" w:val="left" w:leader="none"/>
          <w:tab w:pos="2508" w:val="left" w:leader="none"/>
          <w:tab w:pos="2857" w:val="left" w:leader="none"/>
          <w:tab w:pos="3204" w:val="left" w:leader="none"/>
          <w:tab w:pos="3551" w:val="left" w:leader="none"/>
          <w:tab w:pos="3908" w:val="left" w:leader="none"/>
          <w:tab w:pos="4244" w:val="left" w:leader="none"/>
          <w:tab w:pos="4591" w:val="left" w:leader="none"/>
          <w:tab w:pos="4937" w:val="left" w:leader="none"/>
          <w:tab w:pos="5294" w:val="left" w:leader="none"/>
          <w:tab w:pos="5652" w:val="left" w:leader="none"/>
          <w:tab w:pos="6040" w:val="left" w:leader="none"/>
          <w:tab w:pos="6669" w:val="left" w:leader="none"/>
          <w:tab w:pos="7026" w:val="left" w:leader="none"/>
          <w:tab w:pos="7362" w:val="left" w:leader="none"/>
          <w:tab w:pos="7709" w:val="left" w:leader="none"/>
          <w:tab w:pos="8066" w:val="left" w:leader="none"/>
          <w:tab w:pos="8415" w:val="left" w:leader="none"/>
          <w:tab w:pos="8761" w:val="left" w:leader="none"/>
          <w:tab w:pos="9108" w:val="left" w:leader="none"/>
        </w:tabs>
        <w:ind w:right="85"/>
        <w:jc w:val="center"/>
      </w:pPr>
      <w:r>
        <w:rPr/>
        <w:t>М</w:t>
        <w:tab/>
        <w:t>Е</w:t>
        <w:tab/>
        <w:t>Ж</w:t>
        <w:tab/>
        <w:t>Г</w:t>
        <w:tab/>
        <w:t>О</w:t>
        <w:tab/>
        <w:t>С</w:t>
        <w:tab/>
        <w:t>У</w:t>
        <w:tab/>
        <w:t>Д</w:t>
        <w:tab/>
        <w:t>А</w:t>
        <w:tab/>
        <w:t>Р</w:t>
        <w:tab/>
        <w:t>С</w:t>
        <w:tab/>
        <w:t>Т</w:t>
        <w:tab/>
        <w:t>В</w:t>
        <w:tab/>
        <w:t>Е</w:t>
        <w:tab/>
        <w:t>Н</w:t>
        <w:tab/>
        <w:t>Н</w:t>
        <w:tab/>
        <w:t>Ы</w:t>
        <w:tab/>
        <w:t>Й</w:t>
        <w:tab/>
        <w:t>С</w:t>
        <w:tab/>
        <w:t>Т</w:t>
        <w:tab/>
        <w:t>А</w:t>
        <w:tab/>
        <w:t>Н</w:t>
        <w:tab/>
        <w:t>Д</w:t>
        <w:tab/>
        <w:t>А</w:t>
        <w:tab/>
        <w:t>Р</w:t>
        <w:tab/>
        <w:t>Т</w:t>
      </w:r>
    </w:p>
    <w:p>
      <w:pPr>
        <w:pStyle w:val="BodyText"/>
        <w:rPr>
          <w:sz w:val="20"/>
        </w:rPr>
      </w:pPr>
    </w:p>
    <w:p>
      <w:pPr>
        <w:pStyle w:val="BodyText"/>
        <w:rPr>
          <w:sz w:val="20"/>
        </w:rPr>
      </w:pPr>
    </w:p>
    <w:p>
      <w:pPr>
        <w:pStyle w:val="BodyText"/>
        <w:spacing w:before="131"/>
        <w:ind w:right="11"/>
        <w:jc w:val="center"/>
      </w:pPr>
      <w:r>
        <w:rPr/>
        <w:t>Изделия медицинские электрические</w:t>
      </w:r>
    </w:p>
    <w:p>
      <w:pPr>
        <w:pStyle w:val="BodyText"/>
        <w:spacing w:before="9"/>
        <w:rPr>
          <w:sz w:val="24"/>
        </w:rPr>
      </w:pPr>
    </w:p>
    <w:p>
      <w:pPr>
        <w:pStyle w:val="BodyText"/>
        <w:ind w:left="702"/>
      </w:pPr>
      <w:r>
        <w:rPr/>
        <w:t>ХАРАКТЕРИСТИКИ ЦИФРОВЫХ ПРИЕМНИКОВ РЕНТГЕНОВСКОГО ИЗОБРАЖЕНИЯ</w:t>
      </w:r>
    </w:p>
    <w:p>
      <w:pPr>
        <w:pStyle w:val="BodyText"/>
        <w:spacing w:before="4"/>
        <w:rPr>
          <w:sz w:val="22"/>
        </w:rPr>
      </w:pPr>
    </w:p>
    <w:p>
      <w:pPr>
        <w:spacing w:before="1"/>
        <w:ind w:left="0" w:right="90" w:firstLine="0"/>
        <w:jc w:val="center"/>
        <w:rPr>
          <w:b/>
          <w:sz w:val="20"/>
        </w:rPr>
      </w:pPr>
      <w:r>
        <w:rPr>
          <w:b/>
          <w:sz w:val="20"/>
        </w:rPr>
        <w:t>Ч а с т ь   1</w:t>
      </w:r>
    </w:p>
    <w:p>
      <w:pPr>
        <w:pStyle w:val="BodyText"/>
        <w:spacing w:before="1"/>
        <w:rPr>
          <w:b/>
          <w:sz w:val="23"/>
        </w:rPr>
      </w:pPr>
    </w:p>
    <w:p>
      <w:pPr>
        <w:pStyle w:val="BodyText"/>
        <w:ind w:right="4"/>
        <w:jc w:val="center"/>
      </w:pPr>
      <w:r>
        <w:rPr/>
        <w:t>Определение квантовой эффективности регистрации</w:t>
      </w:r>
    </w:p>
    <w:p>
      <w:pPr>
        <w:pStyle w:val="BodyText"/>
        <w:spacing w:before="3"/>
        <w:rPr>
          <w:sz w:val="23"/>
        </w:rPr>
      </w:pPr>
    </w:p>
    <w:p>
      <w:pPr>
        <w:spacing w:before="0"/>
        <w:ind w:left="0" w:right="23" w:firstLine="0"/>
        <w:jc w:val="center"/>
        <w:rPr>
          <w:sz w:val="17"/>
        </w:rPr>
      </w:pPr>
      <w:r>
        <w:rPr>
          <w:sz w:val="17"/>
        </w:rPr>
        <w:t>Medical electrical equipment. Characteristics of digital X-ray imaging devices.</w:t>
      </w:r>
    </w:p>
    <w:p>
      <w:pPr>
        <w:spacing w:before="37"/>
        <w:ind w:left="0" w:right="5" w:firstLine="0"/>
        <w:jc w:val="center"/>
        <w:rPr>
          <w:sz w:val="17"/>
        </w:rPr>
      </w:pPr>
      <w:r>
        <w:rPr>
          <w:sz w:val="17"/>
        </w:rPr>
        <w:t>Part 1. Determination of the detective quantum efficiency</w:t>
      </w:r>
    </w:p>
    <w:p>
      <w:pPr>
        <w:pStyle w:val="BodyText"/>
        <w:rPr>
          <w:sz w:val="18"/>
        </w:rPr>
      </w:pPr>
    </w:p>
    <w:p>
      <w:pPr>
        <w:pStyle w:val="BodyText"/>
        <w:spacing w:before="9"/>
        <w:rPr>
          <w:sz w:val="22"/>
        </w:rPr>
      </w:pPr>
    </w:p>
    <w:p>
      <w:pPr>
        <w:spacing w:before="1"/>
        <w:ind w:left="0" w:right="144" w:firstLine="0"/>
        <w:jc w:val="right"/>
        <w:rPr>
          <w:sz w:val="17"/>
        </w:rPr>
      </w:pPr>
      <w:r>
        <w:rPr>
          <w:sz w:val="17"/>
        </w:rPr>
        <w:t>Дата введения — 2013—01—01</w:t>
      </w:r>
    </w:p>
    <w:p>
      <w:pPr>
        <w:pStyle w:val="BodyText"/>
        <w:rPr>
          <w:sz w:val="18"/>
        </w:rPr>
      </w:pPr>
    </w:p>
    <w:p>
      <w:pPr>
        <w:pStyle w:val="BodyText"/>
        <w:rPr>
          <w:sz w:val="18"/>
        </w:rPr>
      </w:pPr>
    </w:p>
    <w:p>
      <w:pPr>
        <w:pStyle w:val="BodyText"/>
        <w:spacing w:before="1"/>
        <w:rPr>
          <w:sz w:val="21"/>
        </w:rPr>
      </w:pPr>
    </w:p>
    <w:p>
      <w:pPr>
        <w:pStyle w:val="Heading1"/>
        <w:numPr>
          <w:ilvl w:val="0"/>
          <w:numId w:val="3"/>
        </w:numPr>
        <w:tabs>
          <w:tab w:pos="897" w:val="left" w:leader="none"/>
        </w:tabs>
        <w:spacing w:line="240" w:lineRule="auto" w:before="0" w:after="0"/>
        <w:ind w:left="896" w:right="0" w:hanging="247"/>
        <w:jc w:val="left"/>
      </w:pPr>
      <w:bookmarkStart w:name="_bookmark0" w:id="1"/>
      <w:bookmarkEnd w:id="1"/>
      <w:r>
        <w:rPr/>
      </w:r>
      <w:bookmarkStart w:name="_bookmark0" w:id="2"/>
      <w:bookmarkEnd w:id="2"/>
      <w:r>
        <w:rPr/>
        <w:t>Область</w:t>
      </w:r>
      <w:r>
        <w:rPr/>
        <w:t> применения</w:t>
      </w:r>
    </w:p>
    <w:p>
      <w:pPr>
        <w:pStyle w:val="BodyText"/>
        <w:spacing w:before="7"/>
        <w:rPr>
          <w:sz w:val="21"/>
        </w:rPr>
      </w:pPr>
    </w:p>
    <w:p>
      <w:pPr>
        <w:pStyle w:val="BodyText"/>
        <w:spacing w:line="228" w:lineRule="auto"/>
        <w:ind w:left="136" w:right="138" w:firstLine="504"/>
        <w:jc w:val="both"/>
      </w:pPr>
      <w:r>
        <w:rPr/>
        <w:t>Настоящий стандарт устанавливает  метод  оценки  КВАНТОВОЙ  ЭФФЕКТИВНОСТИ РЕГИСТРАЦИИ </w:t>
      </w:r>
      <w:r>
        <w:rPr>
          <w:spacing w:val="16"/>
        </w:rPr>
        <w:t> </w:t>
      </w:r>
      <w:r>
        <w:rPr>
          <w:i/>
          <w:sz w:val="20"/>
        </w:rPr>
        <w:t>(DQE) </w:t>
      </w:r>
      <w:r>
        <w:rPr>
          <w:i/>
          <w:spacing w:val="11"/>
          <w:sz w:val="20"/>
        </w:rPr>
        <w:t> </w:t>
      </w:r>
      <w:r>
        <w:rPr/>
        <w:t>ЦИФРОВЫХ </w:t>
      </w:r>
      <w:r>
        <w:rPr>
          <w:spacing w:val="15"/>
        </w:rPr>
        <w:t> </w:t>
      </w:r>
      <w:r>
        <w:rPr/>
        <w:t>ПРИЕМНИКОВ </w:t>
      </w:r>
      <w:r>
        <w:rPr>
          <w:spacing w:val="15"/>
        </w:rPr>
        <w:t> </w:t>
      </w:r>
      <w:r>
        <w:rPr/>
        <w:t>РЕНТГЕНОВСКОГО </w:t>
      </w:r>
      <w:r>
        <w:rPr>
          <w:spacing w:val="15"/>
        </w:rPr>
        <w:t> </w:t>
      </w:r>
      <w:r>
        <w:rPr/>
        <w:t>ИЗОБРАЖЕНИЯ </w:t>
      </w:r>
      <w:r>
        <w:rPr>
          <w:spacing w:val="16"/>
        </w:rPr>
        <w:t> </w:t>
      </w:r>
      <w:r>
        <w:rPr/>
        <w:t>как </w:t>
      </w:r>
      <w:r>
        <w:rPr>
          <w:spacing w:val="15"/>
        </w:rPr>
        <w:t> </w:t>
      </w:r>
      <w:r>
        <w:rPr/>
        <w:t>функции</w:t>
      </w:r>
    </w:p>
    <w:p>
      <w:pPr>
        <w:pStyle w:val="BodyText"/>
        <w:spacing w:line="256" w:lineRule="auto" w:before="12"/>
        <w:ind w:left="136" w:hanging="18"/>
      </w:pPr>
      <w:r>
        <w:rPr/>
        <w:t>дозы и ПРОСТРАНСТВЕННОЙ ЧАСТОТЫ при определенных рабочих условиях, соответствующих реко­ мендованным производителем для применения в клинической практике.</w:t>
      </w:r>
    </w:p>
    <w:p>
      <w:pPr>
        <w:pStyle w:val="BodyText"/>
        <w:spacing w:line="249" w:lineRule="auto"/>
        <w:ind w:left="118" w:right="137" w:firstLine="522"/>
        <w:jc w:val="both"/>
      </w:pPr>
      <w:r>
        <w:rPr/>
        <w:t>Настоящий стандарт распространяется на ЦИФРОВЫЕ ПРИЕМНИКИ РЕНТГЕНОВСКОГО ИЗОБРАЖЕНИЯ проекционного типа, которые используются в медицинской  рентгенодиагностике.  Область применения настоящего стандарта ограничена ЦИФРОВЫМИ ПРИЕМНИКАМИ РЕНТГЕНОВСКОГО ИЗОБРАЖЕНИЯ для рентгенографии, такими как: системы для компьютерной рентгенографии (CR системы), системы на основе селена, детекторы в виде плоских панелей, системы     на основе ПЗС-матриц и цифровые УСИЛИТЕЛИ  РЕНТГЕНОВСКОГО  ИЗОБРАЖЕНИЯ,  используемые для</w:t>
      </w:r>
      <w:r>
        <w:rPr>
          <w:spacing w:val="-18"/>
        </w:rPr>
        <w:t> </w:t>
      </w:r>
      <w:r>
        <w:rPr/>
        <w:t>рентгенографии.</w:t>
      </w:r>
    </w:p>
    <w:p>
      <w:pPr>
        <w:pStyle w:val="BodyText"/>
        <w:spacing w:before="7"/>
        <w:ind w:left="640"/>
      </w:pPr>
      <w:r>
        <w:rPr/>
        <w:t>Настоящий стандарт не распространяется на:</w:t>
      </w:r>
    </w:p>
    <w:p>
      <w:pPr>
        <w:pStyle w:val="ListParagraph"/>
        <w:numPr>
          <w:ilvl w:val="0"/>
          <w:numId w:val="4"/>
        </w:numPr>
        <w:tabs>
          <w:tab w:pos="820" w:val="left" w:leader="none"/>
        </w:tabs>
        <w:spacing w:line="256" w:lineRule="auto" w:before="15" w:after="0"/>
        <w:ind w:left="127" w:right="182" w:firstLine="522"/>
        <w:jc w:val="both"/>
        <w:rPr>
          <w:sz w:val="19"/>
        </w:rPr>
      </w:pPr>
      <w:r>
        <w:rPr>
          <w:sz w:val="19"/>
        </w:rPr>
        <w:t>ЦИФРОВЫЕ ПРИЕМНИКИ РЕНТГЕНОВСКОГО ИЗОБРАЖЕНИЯ, предназначенные для исполь­ зования в маммографии или в дентальной</w:t>
      </w:r>
      <w:r>
        <w:rPr>
          <w:spacing w:val="-35"/>
          <w:sz w:val="19"/>
        </w:rPr>
        <w:t> </w:t>
      </w:r>
      <w:r>
        <w:rPr>
          <w:sz w:val="19"/>
        </w:rPr>
        <w:t>рентгенографии:</w:t>
      </w:r>
    </w:p>
    <w:p>
      <w:pPr>
        <w:pStyle w:val="ListParagraph"/>
        <w:numPr>
          <w:ilvl w:val="0"/>
          <w:numId w:val="4"/>
        </w:numPr>
        <w:tabs>
          <w:tab w:pos="766" w:val="left" w:leader="none"/>
        </w:tabs>
        <w:spacing w:line="240" w:lineRule="auto" w:before="0" w:after="0"/>
        <w:ind w:left="765" w:right="0" w:hanging="125"/>
        <w:jc w:val="left"/>
        <w:rPr>
          <w:sz w:val="19"/>
        </w:rPr>
      </w:pPr>
      <w:r>
        <w:rPr>
          <w:sz w:val="19"/>
        </w:rPr>
        <w:t>КОМПЬЮТЕРНУЮ</w:t>
      </w:r>
      <w:r>
        <w:rPr>
          <w:spacing w:val="-1"/>
          <w:sz w:val="19"/>
        </w:rPr>
        <w:t> </w:t>
      </w:r>
      <w:r>
        <w:rPr>
          <w:sz w:val="19"/>
        </w:rPr>
        <w:t>ТОМОГРАФИЮ;</w:t>
      </w:r>
    </w:p>
    <w:p>
      <w:pPr>
        <w:pStyle w:val="ListParagraph"/>
        <w:numPr>
          <w:ilvl w:val="0"/>
          <w:numId w:val="5"/>
        </w:numPr>
        <w:tabs>
          <w:tab w:pos="819" w:val="left" w:leader="none"/>
        </w:tabs>
        <w:spacing w:line="237" w:lineRule="auto" w:before="17" w:after="0"/>
        <w:ind w:left="136" w:right="142" w:firstLine="504"/>
        <w:jc w:val="both"/>
        <w:rPr>
          <w:sz w:val="19"/>
        </w:rPr>
      </w:pPr>
      <w:r>
        <w:rPr>
          <w:sz w:val="19"/>
        </w:rPr>
        <w:t>системы, в которых осуществляется сканирование рентгеновским лучом поперек (вдоль) тепа пациента:</w:t>
      </w:r>
    </w:p>
    <w:p>
      <w:pPr>
        <w:pStyle w:val="ListParagraph"/>
        <w:numPr>
          <w:ilvl w:val="0"/>
          <w:numId w:val="5"/>
        </w:numPr>
        <w:tabs>
          <w:tab w:pos="811" w:val="left" w:leader="none"/>
        </w:tabs>
        <w:spacing w:line="256" w:lineRule="auto" w:before="15" w:after="0"/>
        <w:ind w:left="127" w:right="136" w:firstLine="513"/>
        <w:jc w:val="both"/>
        <w:rPr>
          <w:sz w:val="19"/>
        </w:rPr>
      </w:pPr>
      <w:r>
        <w:rPr>
          <w:sz w:val="19"/>
        </w:rPr>
        <w:t>устройства с динамическим формированием изображений (с регистрацией серии изображений, например при рентгеноскопии или исследовании сердечно-сосудистой системы — коронарографии. ангиографии и т.</w:t>
      </w:r>
      <w:r>
        <w:rPr>
          <w:spacing w:val="-12"/>
          <w:sz w:val="19"/>
        </w:rPr>
        <w:t> </w:t>
      </w:r>
      <w:r>
        <w:rPr>
          <w:sz w:val="19"/>
        </w:rPr>
        <w:t>п.).</w:t>
      </w:r>
    </w:p>
    <w:p>
      <w:pPr>
        <w:spacing w:line="264" w:lineRule="auto" w:before="91"/>
        <w:ind w:left="118" w:right="141" w:firstLine="521"/>
        <w:jc w:val="both"/>
        <w:rPr>
          <w:sz w:val="17"/>
        </w:rPr>
      </w:pPr>
      <w:r>
        <w:rPr>
          <w:sz w:val="17"/>
        </w:rPr>
        <w:t>П р и м е ч а н и е   — Нестоящий стандарт не распространяется на устройстве, отмеченные выше, поскольку   они обладают параметрами, отличающими их от систем для общей рентгенографии (например, качество рентге­ новского пучка, геометрия, временные характеристики и т. д.}. Предполагается разработать для некоторых из этих устройств отдельные  стандарты, как это было сделано для других характеристик, например для чувствительности        и контраста, в стандартах IEC и</w:t>
      </w:r>
      <w:r>
        <w:rPr>
          <w:spacing w:val="-1"/>
          <w:sz w:val="17"/>
        </w:rPr>
        <w:t> </w:t>
      </w:r>
      <w:r>
        <w:rPr>
          <w:sz w:val="17"/>
        </w:rPr>
        <w:t>ISO.</w:t>
      </w:r>
    </w:p>
    <w:p>
      <w:pPr>
        <w:pStyle w:val="BodyText"/>
        <w:spacing w:before="4"/>
      </w:pPr>
    </w:p>
    <w:p>
      <w:pPr>
        <w:pStyle w:val="Heading1"/>
        <w:numPr>
          <w:ilvl w:val="0"/>
          <w:numId w:val="3"/>
        </w:numPr>
        <w:tabs>
          <w:tab w:pos="924" w:val="left" w:leader="none"/>
        </w:tabs>
        <w:spacing w:line="240" w:lineRule="auto" w:before="1" w:after="0"/>
        <w:ind w:left="923" w:right="0" w:hanging="283"/>
        <w:jc w:val="left"/>
      </w:pPr>
      <w:bookmarkStart w:name="_bookmark1" w:id="3"/>
      <w:bookmarkEnd w:id="3"/>
      <w:r>
        <w:rPr/>
      </w:r>
      <w:bookmarkStart w:name="_bookmark1" w:id="4"/>
      <w:bookmarkEnd w:id="4"/>
      <w:r>
        <w:rPr/>
        <w:t>Нормативны</w:t>
      </w:r>
      <w:r>
        <w:rPr/>
        <w:t>е</w:t>
      </w:r>
      <w:r>
        <w:rPr>
          <w:spacing w:val="-11"/>
        </w:rPr>
        <w:t> </w:t>
      </w:r>
      <w:r>
        <w:rPr/>
        <w:t>ссылки</w:t>
      </w:r>
    </w:p>
    <w:p>
      <w:pPr>
        <w:pStyle w:val="BodyText"/>
        <w:spacing w:before="221"/>
        <w:ind w:left="640"/>
      </w:pPr>
      <w:r>
        <w:rPr/>
        <w:t>8 настоящем стандарте использованы ссылки на следующие международные стандарты:</w:t>
      </w:r>
    </w:p>
    <w:p>
      <w:pPr>
        <w:pStyle w:val="BodyText"/>
        <w:spacing w:line="256" w:lineRule="auto" w:before="15"/>
        <w:ind w:left="127" w:right="150" w:firstLine="521"/>
        <w:jc w:val="both"/>
      </w:pPr>
      <w:r>
        <w:rPr/>
        <w:t>ISO 12232:1998</w:t>
      </w:r>
      <w:r>
        <w:rPr>
          <w:position w:val="5"/>
          <w:sz w:val="12"/>
        </w:rPr>
        <w:t>м </w:t>
      </w:r>
      <w:r>
        <w:rPr/>
        <w:t>Photography — Electronic still-picture cameras — Determination of ISO speed (Фотография. Электронные фотокамеры. Определение чувствительности по ISO)</w:t>
      </w:r>
    </w:p>
    <w:p>
      <w:pPr>
        <w:pStyle w:val="BodyText"/>
        <w:spacing w:before="1"/>
        <w:rPr>
          <w:sz w:val="25"/>
        </w:rPr>
      </w:pPr>
    </w:p>
    <w:p>
      <w:pPr>
        <w:spacing w:before="0"/>
        <w:ind w:left="649" w:right="0" w:firstLine="0"/>
        <w:jc w:val="left"/>
        <w:rPr>
          <w:sz w:val="17"/>
        </w:rPr>
      </w:pPr>
      <w:r>
        <w:rPr>
          <w:position w:val="4"/>
          <w:sz w:val="11"/>
        </w:rPr>
        <w:t>м </w:t>
      </w:r>
      <w:r>
        <w:rPr>
          <w:sz w:val="17"/>
        </w:rPr>
        <w:t>В настоящее время действует ISO 12232:2006.</w:t>
      </w:r>
    </w:p>
    <w:p>
      <w:pPr>
        <w:pStyle w:val="BodyText"/>
        <w:rPr>
          <w:sz w:val="17"/>
        </w:rPr>
      </w:pPr>
    </w:p>
    <w:p>
      <w:pPr>
        <w:spacing w:before="94"/>
        <w:ind w:left="154" w:right="0" w:firstLine="0"/>
        <w:jc w:val="left"/>
        <w:rPr>
          <w:sz w:val="17"/>
        </w:rPr>
      </w:pPr>
      <w:r>
        <w:rPr>
          <w:sz w:val="17"/>
        </w:rPr>
        <w:t>Издание официальное</w:t>
      </w:r>
    </w:p>
    <w:p>
      <w:pPr>
        <w:pStyle w:val="BodyText"/>
        <w:spacing w:before="154"/>
        <w:ind w:right="116"/>
        <w:jc w:val="right"/>
      </w:pPr>
      <w:r>
        <w:rPr>
          <w:w w:val="99"/>
        </w:rPr>
        <w:t>1</w:t>
      </w:r>
    </w:p>
    <w:p>
      <w:pPr>
        <w:spacing w:after="0"/>
        <w:jc w:val="right"/>
        <w:sectPr>
          <w:pgSz w:w="11900" w:h="16840"/>
          <w:pgMar w:header="520" w:footer="515" w:top="720" w:bottom="720" w:left="720" w:right="1280"/>
        </w:sectPr>
      </w:pPr>
    </w:p>
    <w:p>
      <w:pPr>
        <w:pStyle w:val="BodyText"/>
        <w:rPr>
          <w:sz w:val="20"/>
        </w:rPr>
      </w:pPr>
    </w:p>
    <w:p>
      <w:pPr>
        <w:pStyle w:val="BodyText"/>
        <w:spacing w:before="1"/>
        <w:rPr>
          <w:sz w:val="20"/>
        </w:rPr>
      </w:pPr>
    </w:p>
    <w:p>
      <w:pPr>
        <w:pStyle w:val="BodyText"/>
        <w:ind w:left="122"/>
      </w:pPr>
      <w:r>
        <w:rPr/>
        <w:t>ГОСТ IEC 62220-1—2011</w:t>
      </w:r>
    </w:p>
    <w:p>
      <w:pPr>
        <w:pStyle w:val="BodyText"/>
        <w:spacing w:before="8"/>
        <w:rPr>
          <w:sz w:val="24"/>
        </w:rPr>
      </w:pPr>
    </w:p>
    <w:p>
      <w:pPr>
        <w:pStyle w:val="BodyText"/>
        <w:spacing w:line="256" w:lineRule="auto" w:before="1"/>
        <w:ind w:left="114" w:right="162" w:firstLine="521"/>
        <w:jc w:val="both"/>
      </w:pPr>
      <w:r>
        <w:rPr/>
        <w:t>ISO 12233:2000 Photography. Electronic still-picture  cameras.  Resolution  measurements  (Фотогра­  фия. Электронные фотокамеры. Измерение разрешающей</w:t>
      </w:r>
      <w:r>
        <w:rPr>
          <w:spacing w:val="-11"/>
        </w:rPr>
        <w:t> </w:t>
      </w:r>
      <w:r>
        <w:rPr/>
        <w:t>способности)</w:t>
      </w:r>
    </w:p>
    <w:p>
      <w:pPr>
        <w:pStyle w:val="BodyText"/>
        <w:spacing w:line="256" w:lineRule="auto"/>
        <w:ind w:left="114" w:right="132" w:firstLine="521"/>
      </w:pPr>
      <w:r>
        <w:rPr/>
        <w:t>ISO 15529:1999 Optics and optical instruments — Optical transfer function  —  Principles  of  measurementof modulation transfer function (MTF) of sampled imaging systems (Оптика и оптические прибо­ ры. Оптическая передаточная функция. Принципы измерения функции передачи модуляции систем отобранных</w:t>
      </w:r>
      <w:r>
        <w:rPr>
          <w:spacing w:val="-10"/>
        </w:rPr>
        <w:t> </w:t>
      </w:r>
      <w:r>
        <w:rPr/>
        <w:t>изображений)</w:t>
      </w:r>
    </w:p>
    <w:p>
      <w:pPr>
        <w:pStyle w:val="BodyText"/>
        <w:spacing w:line="256" w:lineRule="auto"/>
        <w:ind w:left="114" w:right="114" w:firstLine="521"/>
        <w:jc w:val="both"/>
      </w:pPr>
      <w:r>
        <w:rPr/>
        <w:t>IEC 60336:1993</w:t>
      </w:r>
      <w:r>
        <w:rPr>
          <w:position w:val="5"/>
          <w:sz w:val="12"/>
        </w:rPr>
        <w:t>м </w:t>
      </w:r>
      <w:r>
        <w:rPr/>
        <w:t>X-ray tubes assemblies for medical diagnosis: characteristics of focal spots (Рентге- нодиагностические трубки для медицинской диагностики. Характеристики фокусного пятна)</w:t>
      </w:r>
    </w:p>
    <w:p>
      <w:pPr>
        <w:pStyle w:val="BodyText"/>
        <w:spacing w:line="256" w:lineRule="auto"/>
        <w:ind w:left="114" w:right="105" w:firstLine="521"/>
        <w:jc w:val="both"/>
      </w:pPr>
      <w:r>
        <w:rPr/>
        <w:t>IEC 60601-2-7:1998 Medical electrical equipment — Part 2-7: Particular requirements for the safety of high-voltage generators of diagnostic X-ray generators (Изделия медицинские электрические. Часть 2-7. Частные требования безопасности к генераторам высокого напряжения диагностических рентгеновских аппаратов)</w:t>
      </w:r>
    </w:p>
    <w:p>
      <w:pPr>
        <w:pStyle w:val="BodyText"/>
        <w:ind w:left="636"/>
      </w:pPr>
      <w:r>
        <w:rPr/>
        <w:t>IEC 60788:1984 Medical radiology — Terminology (Медицинская радиология. Терминология)</w:t>
      </w:r>
    </w:p>
    <w:p>
      <w:pPr>
        <w:pStyle w:val="BodyText"/>
        <w:spacing w:line="256" w:lineRule="auto" w:before="15"/>
        <w:ind w:left="114" w:right="114" w:firstLine="522"/>
        <w:jc w:val="both"/>
      </w:pPr>
      <w:r>
        <w:rPr/>
        <w:t>IEC 61267:1994</w:t>
      </w:r>
      <w:r>
        <w:rPr>
          <w:position w:val="5"/>
          <w:sz w:val="12"/>
        </w:rPr>
        <w:t>г</w:t>
      </w:r>
      <w:r>
        <w:rPr/>
        <w:t>&gt; Medical diagnostic X-ray equipment — Radiation conditions for  use  in  the  determination of characteristics (Оборудование медицинское для рентгенодиагностики. Радиационные</w:t>
      </w:r>
      <w:bookmarkStart w:name="_bookmark2" w:id="5"/>
      <w:bookmarkEnd w:id="5"/>
      <w:r>
        <w:rPr/>
      </w:r>
      <w:r>
        <w:rPr/>
        <w:t> условия при определении</w:t>
      </w:r>
      <w:r>
        <w:rPr>
          <w:spacing w:val="-11"/>
        </w:rPr>
        <w:t> </w:t>
      </w:r>
      <w:r>
        <w:rPr/>
        <w:t>характеристик)</w:t>
      </w:r>
    </w:p>
    <w:p>
      <w:pPr>
        <w:pStyle w:val="BodyText"/>
        <w:spacing w:before="11"/>
        <w:rPr>
          <w:sz w:val="20"/>
        </w:rPr>
      </w:pPr>
    </w:p>
    <w:p>
      <w:pPr>
        <w:pStyle w:val="Heading1"/>
        <w:numPr>
          <w:ilvl w:val="0"/>
          <w:numId w:val="6"/>
        </w:numPr>
        <w:tabs>
          <w:tab w:pos="975" w:val="left" w:leader="none"/>
          <w:tab w:pos="977" w:val="left" w:leader="none"/>
        </w:tabs>
        <w:spacing w:line="240" w:lineRule="auto" w:before="0" w:after="0"/>
        <w:ind w:left="976" w:right="0" w:hanging="340"/>
        <w:jc w:val="left"/>
      </w:pPr>
      <w:r>
        <w:rPr/>
        <w:t>Термины и</w:t>
      </w:r>
      <w:r>
        <w:rPr>
          <w:spacing w:val="-11"/>
        </w:rPr>
        <w:t> </w:t>
      </w:r>
      <w:r>
        <w:rPr/>
        <w:t>определения</w:t>
      </w:r>
    </w:p>
    <w:p>
      <w:pPr>
        <w:pStyle w:val="BodyText"/>
        <w:spacing w:before="3"/>
        <w:rPr>
          <w:sz w:val="22"/>
        </w:rPr>
      </w:pPr>
    </w:p>
    <w:p>
      <w:pPr>
        <w:pStyle w:val="BodyText"/>
        <w:ind w:left="636"/>
      </w:pPr>
      <w:r>
        <w:rPr/>
        <w:t>В настоящем стандарте применены следующие термины с соответствующими определениями:</w:t>
      </w:r>
    </w:p>
    <w:p>
      <w:pPr>
        <w:pStyle w:val="ListParagraph"/>
        <w:numPr>
          <w:ilvl w:val="1"/>
          <w:numId w:val="6"/>
        </w:numPr>
        <w:tabs>
          <w:tab w:pos="1130" w:val="left" w:leader="none"/>
        </w:tabs>
        <w:spacing w:line="237" w:lineRule="auto" w:before="35" w:after="0"/>
        <w:ind w:left="105" w:right="155" w:firstLine="522"/>
        <w:jc w:val="both"/>
        <w:rPr>
          <w:sz w:val="19"/>
        </w:rPr>
      </w:pPr>
      <w:r>
        <w:rPr>
          <w:sz w:val="19"/>
        </w:rPr>
        <w:t>ЦЕНТРАЛЬНАЯ ОСЬ: Линия, перпендикулярная к ПЛОСКОСТИ ПРИЕМНИКА  ИЗОБРА­ ЖЕНИЯ и проходящая через центр входного</w:t>
      </w:r>
      <w:r>
        <w:rPr>
          <w:spacing w:val="-13"/>
          <w:sz w:val="19"/>
        </w:rPr>
        <w:t> </w:t>
      </w:r>
      <w:r>
        <w:rPr>
          <w:sz w:val="19"/>
        </w:rPr>
        <w:t>поля.</w:t>
      </w:r>
    </w:p>
    <w:p>
      <w:pPr>
        <w:pStyle w:val="ListParagraph"/>
        <w:numPr>
          <w:ilvl w:val="1"/>
          <w:numId w:val="6"/>
        </w:numPr>
        <w:tabs>
          <w:tab w:pos="1133" w:val="left" w:leader="none"/>
          <w:tab w:pos="1134" w:val="left" w:leader="none"/>
        </w:tabs>
        <w:spacing w:line="249" w:lineRule="auto" w:before="33" w:after="0"/>
        <w:ind w:left="114" w:right="115" w:firstLine="513"/>
        <w:jc w:val="left"/>
        <w:rPr>
          <w:sz w:val="19"/>
        </w:rPr>
      </w:pPr>
      <w:r>
        <w:rPr>
          <w:sz w:val="19"/>
        </w:rPr>
        <w:t>ФУНКЦИЯ ПРЕОБРАЗОВАНИЯ: Зависимость  выходного  сигнала  ЦИФРОВОГО  ПРИЕМ­ НИКА РЕНТГЕНОВСКОГО ИЗОБРАЖЕНИЯ (ИСХОДНЫЕ ДАННЫЕ DN — значения яркости элементов изображения), полученного усреднением по большой области  изображения,  от  количества  рентгенов­ ских квантов на единицу площади О в ПЛОСКОСТИ ПРИЕМНИКА</w:t>
      </w:r>
      <w:r>
        <w:rPr>
          <w:spacing w:val="-10"/>
          <w:sz w:val="19"/>
        </w:rPr>
        <w:t> </w:t>
      </w:r>
      <w:r>
        <w:rPr>
          <w:sz w:val="19"/>
        </w:rPr>
        <w:t>ИЗОБРАЖЕНИЯ.</w:t>
      </w:r>
    </w:p>
    <w:p>
      <w:pPr>
        <w:spacing w:line="264" w:lineRule="auto" w:before="169"/>
        <w:ind w:left="105" w:right="122" w:firstLine="521"/>
        <w:jc w:val="both"/>
        <w:rPr>
          <w:sz w:val="17"/>
        </w:rPr>
      </w:pPr>
      <w:r>
        <w:rPr>
          <w:sz w:val="17"/>
        </w:rPr>
        <w:t>П р и м е ч а н и е 1 — величину О вычисляют как произведение экспозиционной дозы во входной плоскости детектора (при исключении обратного рассеяния) на значение S/W?*. приведенное в таблице 2.</w:t>
      </w:r>
    </w:p>
    <w:p>
      <w:pPr>
        <w:pStyle w:val="BodyText"/>
        <w:spacing w:before="10"/>
        <w:rPr>
          <w:sz w:val="18"/>
        </w:rPr>
      </w:pPr>
    </w:p>
    <w:p>
      <w:pPr>
        <w:spacing w:before="0"/>
        <w:ind w:left="627" w:right="0" w:firstLine="0"/>
        <w:jc w:val="left"/>
        <w:rPr>
          <w:sz w:val="17"/>
        </w:rPr>
      </w:pPr>
      <w:r>
        <w:rPr>
          <w:sz w:val="17"/>
        </w:rPr>
        <w:t>П р и м е ч а н и е 2  — Обычно КЕРМУ В ВОЗДУХЕ заменяют экспозиционной дозой.</w:t>
      </w:r>
    </w:p>
    <w:p>
      <w:pPr>
        <w:pStyle w:val="BodyText"/>
        <w:spacing w:before="3"/>
        <w:rPr>
          <w:sz w:val="14"/>
        </w:rPr>
      </w:pPr>
    </w:p>
    <w:p>
      <w:pPr>
        <w:spacing w:line="264" w:lineRule="auto" w:before="0"/>
        <w:ind w:left="114" w:right="155" w:firstLine="512"/>
        <w:jc w:val="both"/>
        <w:rPr>
          <w:sz w:val="17"/>
        </w:rPr>
      </w:pPr>
      <w:r>
        <w:rPr>
          <w:sz w:val="17"/>
        </w:rPr>
        <w:t>П р и м е ч а н и е З   — Многие лаборатории, например национальных метрологических институтов, калибру­   ют ДОЗИМЕТРЫ для измерения КЕРМЫ В</w:t>
      </w:r>
      <w:r>
        <w:rPr>
          <w:spacing w:val="-12"/>
          <w:sz w:val="17"/>
        </w:rPr>
        <w:t> </w:t>
      </w:r>
      <w:r>
        <w:rPr>
          <w:sz w:val="17"/>
        </w:rPr>
        <w:t>803ДУХЕ.</w:t>
      </w:r>
    </w:p>
    <w:p>
      <w:pPr>
        <w:pStyle w:val="ListParagraph"/>
        <w:numPr>
          <w:ilvl w:val="1"/>
          <w:numId w:val="6"/>
        </w:numPr>
        <w:tabs>
          <w:tab w:pos="1076" w:val="left" w:leader="none"/>
        </w:tabs>
        <w:spacing w:line="247" w:lineRule="auto" w:before="153" w:after="0"/>
        <w:ind w:left="105" w:right="103" w:firstLine="522"/>
        <w:jc w:val="both"/>
        <w:rPr>
          <w:sz w:val="19"/>
        </w:rPr>
      </w:pPr>
      <w:r>
        <w:rPr>
          <w:sz w:val="19"/>
        </w:rPr>
        <w:t>КВАНТОВАЯ ЭФФЕКТИВНОСТЬ РЕГИСТРАЦИИ </w:t>
      </w:r>
      <w:r>
        <w:rPr>
          <w:i/>
          <w:sz w:val="20"/>
        </w:rPr>
        <w:t>DQE(u, v).  </w:t>
      </w:r>
      <w:r>
        <w:rPr>
          <w:sz w:val="19"/>
        </w:rPr>
        <w:t>Отношение  двух  функций,  каж­ дая из которых представляет собой СПЕКТР МОЩНОСТИ ШУМА </w:t>
      </w:r>
      <w:r>
        <w:rPr>
          <w:i/>
          <w:sz w:val="20"/>
        </w:rPr>
        <w:t>(NPS): </w:t>
      </w:r>
      <w:r>
        <w:rPr>
          <w:sz w:val="19"/>
        </w:rPr>
        <w:t>причем в числителе записан СПЕКТР МОЩНОСТИ ШУМА входного сигнала (на ПОВЕРХНОСТИ ДЕТЕКТОРА), пропущенный через фильтр с характеристикой, которая задается передаточной функцией системы, а в знаменателе —  СПЕКТР МОЩНОСТИ ШУМАвыходного сигнала, измеренныйс использованием ИСХОДНЫХ</w:t>
      </w:r>
      <w:r>
        <w:rPr>
          <w:spacing w:val="-20"/>
          <w:sz w:val="19"/>
        </w:rPr>
        <w:t> </w:t>
      </w:r>
      <w:r>
        <w:rPr>
          <w:sz w:val="19"/>
        </w:rPr>
        <w:t>ДАННЫХ.</w:t>
      </w:r>
    </w:p>
    <w:p>
      <w:pPr>
        <w:spacing w:line="264" w:lineRule="auto" w:before="172"/>
        <w:ind w:left="114" w:right="122" w:firstLine="513"/>
        <w:jc w:val="both"/>
        <w:rPr>
          <w:sz w:val="17"/>
        </w:rPr>
      </w:pPr>
      <w:r>
        <w:rPr>
          <w:sz w:val="17"/>
        </w:rPr>
        <w:t>П р и м е ч а н и е — Вместо двухмерной функции КВАНТОВОЙ ЭФФЕКТИВНОСТИ РЕГИСТРАЦИИ часто представляют сечение двухмерной функции вдоль оси. соответствующей одной из пространственных частот.</w:t>
      </w:r>
    </w:p>
    <w:p>
      <w:pPr>
        <w:pStyle w:val="BodyText"/>
        <w:spacing w:before="1"/>
        <w:rPr>
          <w:sz w:val="14"/>
        </w:rPr>
      </w:pPr>
    </w:p>
    <w:p>
      <w:pPr>
        <w:pStyle w:val="ListParagraph"/>
        <w:numPr>
          <w:ilvl w:val="1"/>
          <w:numId w:val="6"/>
        </w:numPr>
        <w:tabs>
          <w:tab w:pos="1072" w:val="left" w:leader="none"/>
        </w:tabs>
        <w:spacing w:line="252" w:lineRule="auto" w:before="1" w:after="0"/>
        <w:ind w:left="114" w:right="109" w:firstLine="513"/>
        <w:jc w:val="both"/>
        <w:rPr>
          <w:sz w:val="19"/>
        </w:rPr>
      </w:pPr>
      <w:r>
        <w:rPr>
          <w:sz w:val="19"/>
        </w:rPr>
        <w:t>ПОВЕРХНОСТЬ ДЕТЕКТОРА: Поверхность, являющаяся самой близкой к плоскости рентге­ ночувствительных элементов детектора с учетом всех защитных элементов (включая ОТСЕИВАЮЩИЙ РАСТР и компоненты для АВТОМАТИЧЕСКОГО УПРАВЛЕНИЯ ЭКСПОЗИЦИОННОЙ ДОЗОЙ.если при­ меняются). которые могут быть аккуратно удалены из ПУЧКА РЕНТГЕНОВСКОГО ИЗЛУЧЕНИЯ без повреждения цифрового рентгеновского</w:t>
      </w:r>
      <w:r>
        <w:rPr>
          <w:spacing w:val="-24"/>
          <w:sz w:val="19"/>
        </w:rPr>
        <w:t> </w:t>
      </w:r>
      <w:r>
        <w:rPr>
          <w:sz w:val="19"/>
        </w:rPr>
        <w:t>детектора.</w:t>
      </w:r>
    </w:p>
    <w:p>
      <w:pPr>
        <w:pStyle w:val="ListParagraph"/>
        <w:numPr>
          <w:ilvl w:val="1"/>
          <w:numId w:val="6"/>
        </w:numPr>
        <w:tabs>
          <w:tab w:pos="1121" w:val="left" w:leader="none"/>
        </w:tabs>
        <w:spacing w:line="256" w:lineRule="auto" w:before="5" w:after="0"/>
        <w:ind w:left="105" w:right="106" w:firstLine="522"/>
        <w:jc w:val="both"/>
        <w:rPr>
          <w:sz w:val="19"/>
        </w:rPr>
      </w:pPr>
      <w:r>
        <w:rPr>
          <w:sz w:val="19"/>
        </w:rPr>
        <w:t>ЦИФРОВОЙ ПРИЕМНИК РЕНТГЕНОВСКОГО ИЗОБРАЖЕНИЯ: Устройство, состоящее из цифрового рентгеновского детектора, включая защитные слои, используемые на практике, электронику  для усиления иоцифровки сигналови компьютера, формирующего ИСХОДНЫЕ ДАННЫЕ</w:t>
      </w:r>
      <w:r>
        <w:rPr>
          <w:spacing w:val="-9"/>
          <w:sz w:val="19"/>
        </w:rPr>
        <w:t> </w:t>
      </w:r>
      <w:r>
        <w:rPr>
          <w:sz w:val="19"/>
        </w:rPr>
        <w:t>изображения.</w:t>
      </w:r>
    </w:p>
    <w:p>
      <w:pPr>
        <w:pStyle w:val="ListParagraph"/>
        <w:numPr>
          <w:ilvl w:val="1"/>
          <w:numId w:val="6"/>
        </w:numPr>
        <w:tabs>
          <w:tab w:pos="1087" w:val="left" w:leader="none"/>
        </w:tabs>
        <w:spacing w:line="256" w:lineRule="auto" w:before="0" w:after="0"/>
        <w:ind w:left="114" w:right="155" w:firstLine="513"/>
        <w:jc w:val="both"/>
        <w:rPr>
          <w:sz w:val="19"/>
        </w:rPr>
      </w:pPr>
      <w:r>
        <w:rPr>
          <w:sz w:val="19"/>
        </w:rPr>
        <w:t>МАТРИЦА ИЗОБРАЖЕНИЯ: Расположение элементов матрицы, предпочтительное прямоу­ гольной (декартовой) системе координат.</w:t>
      </w:r>
    </w:p>
    <w:p>
      <w:pPr>
        <w:pStyle w:val="ListParagraph"/>
        <w:numPr>
          <w:ilvl w:val="1"/>
          <w:numId w:val="6"/>
        </w:numPr>
        <w:tabs>
          <w:tab w:pos="1102" w:val="left" w:leader="none"/>
        </w:tabs>
        <w:spacing w:line="256" w:lineRule="auto" w:before="18" w:after="0"/>
        <w:ind w:left="114" w:right="119" w:firstLine="513"/>
        <w:jc w:val="both"/>
        <w:rPr>
          <w:sz w:val="19"/>
        </w:rPr>
      </w:pPr>
      <w:r>
        <w:rPr>
          <w:sz w:val="19"/>
        </w:rPr>
        <w:t>ЭФФЕКТ ВЛИЯНИЯ «ОСТАТОЧНЫХ» СИГНАЛОВ: Влияние предыдущего изображения на текущее.</w:t>
      </w:r>
    </w:p>
    <w:p>
      <w:pPr>
        <w:pStyle w:val="BodyText"/>
        <w:spacing w:before="2"/>
        <w:rPr>
          <w:sz w:val="23"/>
        </w:rPr>
      </w:pPr>
    </w:p>
    <w:p>
      <w:pPr>
        <w:spacing w:before="95"/>
        <w:ind w:left="645" w:right="0" w:firstLine="0"/>
        <w:jc w:val="left"/>
        <w:rPr>
          <w:sz w:val="17"/>
        </w:rPr>
      </w:pPr>
      <w:r>
        <w:rPr>
          <w:sz w:val="17"/>
        </w:rPr>
        <w:t>" В настоящее время действует IEC 60336:2005.</w:t>
      </w:r>
    </w:p>
    <w:p>
      <w:pPr>
        <w:spacing w:before="38"/>
        <w:ind w:left="618" w:right="0" w:firstLine="0"/>
        <w:jc w:val="left"/>
        <w:rPr>
          <w:sz w:val="17"/>
        </w:rPr>
      </w:pPr>
      <w:r>
        <w:rPr>
          <w:position w:val="4"/>
          <w:sz w:val="11"/>
        </w:rPr>
        <w:t>2&gt;  </w:t>
      </w:r>
      <w:r>
        <w:rPr>
          <w:sz w:val="17"/>
        </w:rPr>
        <w:t>В настоящее время действует IEC 61267:2006.</w:t>
      </w:r>
    </w:p>
    <w:p>
      <w:pPr>
        <w:pStyle w:val="BodyText"/>
        <w:rPr>
          <w:sz w:val="15"/>
        </w:rPr>
      </w:pPr>
    </w:p>
    <w:p>
      <w:pPr>
        <w:spacing w:before="1"/>
        <w:ind w:left="114" w:right="0" w:firstLine="0"/>
        <w:jc w:val="left"/>
        <w:rPr>
          <w:sz w:val="16"/>
        </w:rPr>
      </w:pPr>
      <w:r>
        <w:rPr>
          <w:w w:val="99"/>
          <w:sz w:val="16"/>
        </w:rPr>
        <w:t>2</w:t>
      </w:r>
    </w:p>
    <w:p>
      <w:pPr>
        <w:spacing w:after="0"/>
        <w:jc w:val="left"/>
        <w:rPr>
          <w:sz w:val="16"/>
        </w:rPr>
        <w:sectPr>
          <w:pgSz w:w="11900" w:h="16840"/>
          <w:pgMar w:header="520" w:footer="515" w:top="720" w:bottom="720" w:left="1300" w:right="740"/>
        </w:sectPr>
      </w:pPr>
    </w:p>
    <w:p>
      <w:pPr>
        <w:pStyle w:val="BodyText"/>
        <w:rPr>
          <w:sz w:val="20"/>
        </w:rPr>
      </w:pPr>
    </w:p>
    <w:p>
      <w:pPr>
        <w:pStyle w:val="BodyText"/>
        <w:spacing w:before="5"/>
        <w:rPr>
          <w:sz w:val="20"/>
        </w:rPr>
      </w:pPr>
    </w:p>
    <w:p>
      <w:pPr>
        <w:pStyle w:val="BodyText"/>
        <w:ind w:right="233"/>
        <w:jc w:val="right"/>
      </w:pPr>
      <w:r>
        <w:rPr/>
        <w:t>ГОСТ IEC 62220-1—2011</w:t>
      </w:r>
    </w:p>
    <w:p>
      <w:pPr>
        <w:pStyle w:val="BodyText"/>
        <w:spacing w:before="8"/>
        <w:rPr>
          <w:sz w:val="24"/>
        </w:rPr>
      </w:pPr>
    </w:p>
    <w:p>
      <w:pPr>
        <w:pStyle w:val="ListParagraph"/>
        <w:numPr>
          <w:ilvl w:val="1"/>
          <w:numId w:val="6"/>
        </w:numPr>
        <w:tabs>
          <w:tab w:pos="1640" w:val="left" w:leader="none"/>
          <w:tab w:pos="1641" w:val="left" w:leader="none"/>
        </w:tabs>
        <w:spacing w:line="256" w:lineRule="auto" w:before="1" w:after="0"/>
        <w:ind w:left="127" w:right="120" w:firstLine="513"/>
        <w:jc w:val="left"/>
        <w:rPr>
          <w:sz w:val="19"/>
        </w:rPr>
      </w:pPr>
      <w:r>
        <w:rPr>
          <w:sz w:val="19"/>
        </w:rPr>
        <w:t>ЛИНЕАРИЗОВАННЫЕ ДАННЫЕ: ИСХОДНЫЕ ДАННЫЕ, обработанные с использованием ФУНКЦИИ</w:t>
      </w:r>
      <w:r>
        <w:rPr>
          <w:spacing w:val="-7"/>
          <w:sz w:val="19"/>
        </w:rPr>
        <w:t> </w:t>
      </w:r>
      <w:r>
        <w:rPr>
          <w:sz w:val="19"/>
        </w:rPr>
        <w:t>ПРЕОБРАЗОВАНИЯ.</w:t>
      </w:r>
    </w:p>
    <w:p>
      <w:pPr>
        <w:spacing w:before="163"/>
        <w:ind w:left="640" w:right="0" w:firstLine="0"/>
        <w:jc w:val="left"/>
        <w:rPr>
          <w:sz w:val="17"/>
        </w:rPr>
      </w:pPr>
      <w:r>
        <w:rPr>
          <w:sz w:val="17"/>
        </w:rPr>
        <w:t>П р и м е ч а н и е  — Значения ЛИНЕАРИЗОВАННЫХ ДАННЫХ прямо пропорциональны экспозиционной</w:t>
      </w:r>
    </w:p>
    <w:p>
      <w:pPr>
        <w:spacing w:after="0"/>
        <w:jc w:val="left"/>
        <w:rPr>
          <w:sz w:val="17"/>
        </w:rPr>
        <w:sectPr>
          <w:pgSz w:w="11900" w:h="16840"/>
          <w:pgMar w:header="520" w:footer="515" w:top="720" w:bottom="720" w:left="720" w:right="1300"/>
        </w:sectPr>
      </w:pPr>
    </w:p>
    <w:p>
      <w:pPr>
        <w:spacing w:before="20"/>
        <w:ind w:left="118" w:right="0" w:firstLine="0"/>
        <w:jc w:val="left"/>
        <w:rPr>
          <w:sz w:val="17"/>
        </w:rPr>
      </w:pPr>
      <w:r>
        <w:rPr>
          <w:sz w:val="17"/>
        </w:rPr>
        <w:t>дозе.</w:t>
      </w:r>
    </w:p>
    <w:p>
      <w:pPr>
        <w:pStyle w:val="BodyText"/>
        <w:rPr>
          <w:sz w:val="22"/>
        </w:rPr>
      </w:pPr>
      <w:r>
        <w:rPr/>
        <w:br w:type="column"/>
      </w:r>
      <w:r>
        <w:rPr>
          <w:sz w:val="22"/>
        </w:rPr>
      </w:r>
    </w:p>
    <w:p>
      <w:pPr>
        <w:pStyle w:val="ListParagraph"/>
        <w:numPr>
          <w:ilvl w:val="1"/>
          <w:numId w:val="6"/>
        </w:numPr>
        <w:tabs>
          <w:tab w:pos="491" w:val="left" w:leader="none"/>
        </w:tabs>
        <w:spacing w:line="240" w:lineRule="auto" w:before="135" w:after="0"/>
        <w:ind w:left="490" w:right="0" w:hanging="422"/>
        <w:jc w:val="left"/>
        <w:rPr>
          <w:sz w:val="19"/>
        </w:rPr>
      </w:pPr>
      <w:r>
        <w:rPr>
          <w:sz w:val="19"/>
        </w:rPr>
        <w:t>ФУНКЦИЯ</w:t>
      </w:r>
      <w:r>
        <w:rPr>
          <w:spacing w:val="21"/>
          <w:sz w:val="19"/>
        </w:rPr>
        <w:t> </w:t>
      </w:r>
      <w:r>
        <w:rPr>
          <w:sz w:val="19"/>
        </w:rPr>
        <w:t>ПЕРЕДАЧИ</w:t>
      </w:r>
      <w:r>
        <w:rPr>
          <w:spacing w:val="21"/>
          <w:sz w:val="19"/>
        </w:rPr>
        <w:t> </w:t>
      </w:r>
      <w:r>
        <w:rPr>
          <w:sz w:val="19"/>
        </w:rPr>
        <w:t>МОДУЛЯЦИИ</w:t>
      </w:r>
      <w:r>
        <w:rPr>
          <w:spacing w:val="22"/>
          <w:sz w:val="19"/>
        </w:rPr>
        <w:t> </w:t>
      </w:r>
      <w:r>
        <w:rPr>
          <w:i/>
          <w:sz w:val="20"/>
        </w:rPr>
        <w:t>MTF(u,</w:t>
      </w:r>
      <w:r>
        <w:rPr>
          <w:i/>
          <w:spacing w:val="22"/>
          <w:sz w:val="20"/>
        </w:rPr>
        <w:t> </w:t>
      </w:r>
      <w:r>
        <w:rPr>
          <w:i/>
          <w:sz w:val="20"/>
        </w:rPr>
        <w:t>v):</w:t>
      </w:r>
      <w:r>
        <w:rPr>
          <w:i/>
          <w:spacing w:val="20"/>
          <w:sz w:val="20"/>
        </w:rPr>
        <w:t> </w:t>
      </w:r>
      <w:r>
        <w:rPr>
          <w:sz w:val="19"/>
        </w:rPr>
        <w:t>Модуль</w:t>
      </w:r>
      <w:r>
        <w:rPr>
          <w:spacing w:val="20"/>
          <w:sz w:val="19"/>
        </w:rPr>
        <w:t> </w:t>
      </w:r>
      <w:r>
        <w:rPr>
          <w:sz w:val="19"/>
        </w:rPr>
        <w:t>комплексной</w:t>
      </w:r>
      <w:r>
        <w:rPr>
          <w:spacing w:val="21"/>
          <w:sz w:val="19"/>
        </w:rPr>
        <w:t> </w:t>
      </w:r>
      <w:r>
        <w:rPr>
          <w:sz w:val="19"/>
        </w:rPr>
        <w:t>(в</w:t>
      </w:r>
      <w:r>
        <w:rPr>
          <w:spacing w:val="21"/>
          <w:sz w:val="19"/>
        </w:rPr>
        <w:t> </w:t>
      </w:r>
      <w:r>
        <w:rPr>
          <w:sz w:val="19"/>
        </w:rPr>
        <w:t>общем</w:t>
      </w:r>
      <w:r>
        <w:rPr>
          <w:spacing w:val="20"/>
          <w:sz w:val="19"/>
        </w:rPr>
        <w:t> </w:t>
      </w:r>
      <w:r>
        <w:rPr>
          <w:sz w:val="19"/>
        </w:rPr>
        <w:t>случ</w:t>
      </w:r>
      <w:r>
        <w:rPr>
          <w:spacing w:val="20"/>
          <w:sz w:val="19"/>
        </w:rPr>
        <w:t> </w:t>
      </w:r>
      <w:r>
        <w:rPr>
          <w:sz w:val="19"/>
        </w:rPr>
        <w:t>ае)</w:t>
      </w:r>
      <w:r>
        <w:rPr>
          <w:spacing w:val="21"/>
          <w:sz w:val="19"/>
        </w:rPr>
        <w:t> </w:t>
      </w:r>
      <w:r>
        <w:rPr>
          <w:sz w:val="19"/>
        </w:rPr>
        <w:t>опти­</w:t>
      </w:r>
    </w:p>
    <w:p>
      <w:pPr>
        <w:spacing w:after="0" w:line="240" w:lineRule="auto"/>
        <w:jc w:val="left"/>
        <w:rPr>
          <w:sz w:val="19"/>
        </w:rPr>
        <w:sectPr>
          <w:type w:val="continuous"/>
          <w:pgSz w:w="11900" w:h="16840"/>
          <w:pgMar w:top="760" w:bottom="700" w:left="720" w:right="1300"/>
          <w:cols w:num="2" w:equalWidth="0">
            <w:col w:w="532" w:space="40"/>
            <w:col w:w="9308"/>
          </w:cols>
        </w:sectPr>
      </w:pPr>
    </w:p>
    <w:p>
      <w:pPr>
        <w:pStyle w:val="BodyText"/>
        <w:spacing w:before="4"/>
        <w:ind w:left="98" w:right="831"/>
        <w:jc w:val="center"/>
        <w:rPr>
          <w:i/>
          <w:sz w:val="20"/>
        </w:rPr>
      </w:pPr>
      <w:r>
        <w:rPr/>
        <w:t>ческой функции передачи, представляющей собой функцию ПРОСТРАНСТВЕННЫХ ЧАСТОТ </w:t>
      </w:r>
      <w:r>
        <w:rPr>
          <w:i/>
          <w:sz w:val="20"/>
        </w:rPr>
        <w:t>и </w:t>
      </w:r>
      <w:r>
        <w:rPr/>
        <w:t>и </w:t>
      </w:r>
      <w:r>
        <w:rPr>
          <w:i/>
          <w:sz w:val="20"/>
        </w:rPr>
        <w:t>v.</w:t>
      </w:r>
    </w:p>
    <w:p>
      <w:pPr>
        <w:pStyle w:val="ListParagraph"/>
        <w:numPr>
          <w:ilvl w:val="1"/>
          <w:numId w:val="6"/>
        </w:numPr>
        <w:tabs>
          <w:tab w:pos="1153" w:val="left" w:leader="none"/>
        </w:tabs>
        <w:spacing w:line="240" w:lineRule="auto" w:before="31" w:after="0"/>
        <w:ind w:left="1153" w:right="0" w:hanging="513"/>
        <w:jc w:val="left"/>
        <w:rPr>
          <w:sz w:val="19"/>
        </w:rPr>
      </w:pPr>
      <w:r>
        <w:rPr>
          <w:sz w:val="19"/>
        </w:rPr>
        <w:t>ШУМ: Флюктуации ожидаемой величины стохастического</w:t>
      </w:r>
      <w:r>
        <w:rPr>
          <w:spacing w:val="-27"/>
          <w:sz w:val="19"/>
        </w:rPr>
        <w:t> </w:t>
      </w:r>
      <w:r>
        <w:rPr>
          <w:sz w:val="19"/>
        </w:rPr>
        <w:t>процесса.</w:t>
      </w:r>
    </w:p>
    <w:p>
      <w:pPr>
        <w:pStyle w:val="ListParagraph"/>
        <w:numPr>
          <w:ilvl w:val="1"/>
          <w:numId w:val="6"/>
        </w:numPr>
        <w:tabs>
          <w:tab w:pos="1176" w:val="left" w:leader="none"/>
        </w:tabs>
        <w:spacing w:line="244" w:lineRule="auto" w:before="24" w:after="0"/>
        <w:ind w:left="117" w:right="119" w:firstLine="523"/>
        <w:jc w:val="left"/>
        <w:rPr>
          <w:sz w:val="19"/>
        </w:rPr>
      </w:pPr>
      <w:r>
        <w:rPr>
          <w:sz w:val="19"/>
        </w:rPr>
        <w:t>СПЕКТР МОЩНОСТИ ШУМА </w:t>
      </w:r>
      <w:r>
        <w:rPr>
          <w:i/>
          <w:sz w:val="20"/>
        </w:rPr>
        <w:t>(NPS) W(u, v): </w:t>
      </w:r>
      <w:r>
        <w:rPr>
          <w:sz w:val="19"/>
        </w:rPr>
        <w:t>Модуль преобразования Фурье автокорреляци­ онной функции ШУМА. Мощность ШУМА, заключенная в двухмерном частотном интервале, какфункция двух ПРОСТРАНСТВЕННЫХ</w:t>
      </w:r>
      <w:r>
        <w:rPr>
          <w:spacing w:val="-4"/>
          <w:sz w:val="19"/>
        </w:rPr>
        <w:t> </w:t>
      </w:r>
      <w:r>
        <w:rPr>
          <w:sz w:val="19"/>
        </w:rPr>
        <w:t>ЧАСТОТ.</w:t>
      </w:r>
    </w:p>
    <w:p>
      <w:pPr>
        <w:spacing w:line="264" w:lineRule="auto" w:before="174"/>
        <w:ind w:left="127" w:right="286" w:firstLine="512"/>
        <w:jc w:val="left"/>
        <w:rPr>
          <w:sz w:val="17"/>
        </w:rPr>
      </w:pPr>
      <w:r>
        <w:rPr>
          <w:sz w:val="17"/>
        </w:rPr>
        <w:t>П р и м е ч а н и е — В специальной литературе СПЕКТР МОЩНОСТИ ШУМА часто называют «спектром Ви­ нера» а честь математика Норберта Винера.</w:t>
      </w:r>
    </w:p>
    <w:p>
      <w:pPr>
        <w:pStyle w:val="ListParagraph"/>
        <w:numPr>
          <w:ilvl w:val="1"/>
          <w:numId w:val="6"/>
        </w:numPr>
        <w:tabs>
          <w:tab w:pos="1218" w:val="left" w:leader="none"/>
          <w:tab w:pos="1219" w:val="left" w:leader="none"/>
        </w:tabs>
        <w:spacing w:line="254" w:lineRule="auto" w:before="153" w:after="0"/>
        <w:ind w:left="118" w:right="118" w:firstLine="522"/>
        <w:jc w:val="left"/>
        <w:rPr>
          <w:sz w:val="19"/>
        </w:rPr>
      </w:pPr>
      <w:r>
        <w:rPr>
          <w:sz w:val="19"/>
        </w:rPr>
        <w:t>ИСХОДНЫЕ ДАННЫЕ (</w:t>
      </w:r>
      <w:r>
        <w:rPr>
          <w:i/>
          <w:sz w:val="20"/>
        </w:rPr>
        <w:t>DN): </w:t>
      </w:r>
      <w:r>
        <w:rPr>
          <w:sz w:val="19"/>
        </w:rPr>
        <w:t>НЕОБРАБОТАННЫЕ ДАННЫЕ, к которым применены только допускаемые настоящим стандартом виды корректирующей</w:t>
      </w:r>
      <w:r>
        <w:rPr>
          <w:spacing w:val="-34"/>
          <w:sz w:val="19"/>
        </w:rPr>
        <w:t> </w:t>
      </w:r>
      <w:r>
        <w:rPr>
          <w:sz w:val="19"/>
        </w:rPr>
        <w:t>обработки.</w:t>
      </w:r>
    </w:p>
    <w:p>
      <w:pPr>
        <w:pStyle w:val="ListParagraph"/>
        <w:numPr>
          <w:ilvl w:val="1"/>
          <w:numId w:val="6"/>
        </w:numPr>
        <w:tabs>
          <w:tab w:pos="1145" w:val="left" w:leader="none"/>
        </w:tabs>
        <w:spacing w:line="240" w:lineRule="auto" w:before="20" w:after="0"/>
        <w:ind w:left="1144" w:right="0" w:hanging="504"/>
        <w:jc w:val="left"/>
        <w:rPr>
          <w:sz w:val="19"/>
        </w:rPr>
      </w:pPr>
      <w:r>
        <w:rPr>
          <w:sz w:val="19"/>
        </w:rPr>
        <w:t>ФЛЮЕНС Q: Среднее число фотонов на единицу</w:t>
      </w:r>
      <w:r>
        <w:rPr>
          <w:spacing w:val="-22"/>
          <w:sz w:val="19"/>
        </w:rPr>
        <w:t> </w:t>
      </w:r>
      <w:r>
        <w:rPr>
          <w:sz w:val="19"/>
        </w:rPr>
        <w:t>площади.</w:t>
      </w:r>
    </w:p>
    <w:p>
      <w:pPr>
        <w:pStyle w:val="ListParagraph"/>
        <w:numPr>
          <w:ilvl w:val="1"/>
          <w:numId w:val="6"/>
        </w:numPr>
        <w:tabs>
          <w:tab w:pos="1208" w:val="left" w:leader="none"/>
        </w:tabs>
        <w:spacing w:line="249" w:lineRule="auto" w:before="33" w:after="0"/>
        <w:ind w:left="118" w:right="119" w:firstLine="522"/>
        <w:jc w:val="both"/>
        <w:rPr>
          <w:sz w:val="19"/>
        </w:rPr>
      </w:pPr>
      <w:r>
        <w:rPr>
          <w:sz w:val="19"/>
        </w:rPr>
        <w:t>НЕОБРАБОТАННЫЕ ДАННЫЕ: Значения сигналов яркости каналов (пикселей), считанные непосредственно после аналого-цифрового преобразования в ЦИФРОВОМ ПРИЕМНИКЕ РЕНТ­ ГЕНОВСКОГО ИЗОБРАЖЕНИЯ без какой-либо коррекции с использованием  программного  обеспе­  чения.</w:t>
      </w:r>
    </w:p>
    <w:p>
      <w:pPr>
        <w:pStyle w:val="ListParagraph"/>
        <w:numPr>
          <w:ilvl w:val="1"/>
          <w:numId w:val="6"/>
        </w:numPr>
        <w:tabs>
          <w:tab w:pos="1194" w:val="left" w:leader="none"/>
        </w:tabs>
        <w:spacing w:line="254" w:lineRule="auto" w:before="15" w:after="0"/>
        <w:ind w:left="117" w:right="118" w:firstLine="523"/>
        <w:jc w:val="both"/>
        <w:rPr>
          <w:sz w:val="19"/>
        </w:rPr>
      </w:pPr>
      <w:r>
        <w:rPr>
          <w:sz w:val="19"/>
        </w:rPr>
        <w:t>ПРОСТРАНСТВЕННАЯ ЧАСТОТА и или </w:t>
      </w:r>
      <w:r>
        <w:rPr>
          <w:i/>
          <w:sz w:val="20"/>
        </w:rPr>
        <w:t>v. </w:t>
      </w:r>
      <w:r>
        <w:rPr>
          <w:sz w:val="19"/>
        </w:rPr>
        <w:t>Величина, обратная периоду повторения анали­ зируемого объекта в пространстве. Размерность ПРОСТРАНСТВЕННОЙ ЧАСТОТЫ  —  величина, </w:t>
      </w:r>
      <w:bookmarkStart w:name="_bookmark3" w:id="6"/>
      <w:bookmarkEnd w:id="6"/>
      <w:r>
        <w:rPr>
          <w:sz w:val="19"/>
        </w:rPr>
      </w:r>
      <w:r>
        <w:rPr>
          <w:sz w:val="19"/>
        </w:rPr>
        <w:t> обратная линейному</w:t>
      </w:r>
      <w:r>
        <w:rPr>
          <w:spacing w:val="-25"/>
          <w:sz w:val="19"/>
        </w:rPr>
        <w:t> </w:t>
      </w:r>
      <w:r>
        <w:rPr>
          <w:sz w:val="19"/>
        </w:rPr>
        <w:t>размеру.</w:t>
      </w:r>
    </w:p>
    <w:p>
      <w:pPr>
        <w:pStyle w:val="BodyText"/>
        <w:spacing w:before="8"/>
        <w:rPr>
          <w:sz w:val="22"/>
        </w:rPr>
      </w:pPr>
    </w:p>
    <w:p>
      <w:pPr>
        <w:pStyle w:val="Heading1"/>
        <w:numPr>
          <w:ilvl w:val="0"/>
          <w:numId w:val="6"/>
        </w:numPr>
        <w:tabs>
          <w:tab w:pos="910" w:val="left" w:leader="none"/>
        </w:tabs>
        <w:spacing w:line="240" w:lineRule="auto" w:before="0" w:after="0"/>
        <w:ind w:left="910" w:right="0" w:hanging="270"/>
        <w:jc w:val="left"/>
      </w:pPr>
      <w:r>
        <w:rPr/>
        <w:t>Требования</w:t>
      </w:r>
    </w:p>
    <w:p>
      <w:pPr>
        <w:pStyle w:val="BodyText"/>
        <w:spacing w:before="6"/>
        <w:rPr>
          <w:sz w:val="28"/>
        </w:rPr>
      </w:pPr>
    </w:p>
    <w:p>
      <w:pPr>
        <w:pStyle w:val="ListParagraph"/>
        <w:numPr>
          <w:ilvl w:val="1"/>
          <w:numId w:val="6"/>
        </w:numPr>
        <w:tabs>
          <w:tab w:pos="1036" w:val="left" w:leader="none"/>
        </w:tabs>
        <w:spacing w:line="240" w:lineRule="auto" w:before="0" w:after="0"/>
        <w:ind w:left="1035" w:right="0" w:hanging="395"/>
        <w:jc w:val="left"/>
        <w:rPr>
          <w:sz w:val="19"/>
        </w:rPr>
      </w:pPr>
      <w:r>
        <w:rPr>
          <w:sz w:val="19"/>
        </w:rPr>
        <w:t>Рабочие условия</w:t>
      </w:r>
    </w:p>
    <w:p>
      <w:pPr>
        <w:pStyle w:val="BodyText"/>
        <w:spacing w:line="252" w:lineRule="auto" w:before="86"/>
        <w:ind w:left="136" w:right="286" w:firstLine="504"/>
      </w:pPr>
      <w:r>
        <w:rPr/>
        <w:t>ЦИФРОВОЙ ПРИЕМНИК РЕНТГЕНОВСКОГО ИЗОБРАЖЕНИЯ должен храниться и эксплуатиро­ ваться в соответствии с рекомендациями предприятия-изготовителя. Время прогрева должно быть  выбрано в соответствии с рекомендациями предприятия-изготовителя. Рабочие условия при проведе­    нии испытаний должны быть такими же. как и для клинических исследований, и должны поддерживаться постоянными в течение испытаний, которые описаны</w:t>
      </w:r>
      <w:r>
        <w:rPr>
          <w:spacing w:val="-19"/>
        </w:rPr>
        <w:t> </w:t>
      </w:r>
      <w:r>
        <w:rPr/>
        <w:t>ниже.</w:t>
      </w:r>
    </w:p>
    <w:p>
      <w:pPr>
        <w:pStyle w:val="BodyText"/>
        <w:spacing w:line="256" w:lineRule="auto" w:before="4"/>
        <w:ind w:left="136" w:firstLine="504"/>
      </w:pPr>
      <w:r>
        <w:rPr/>
        <w:t>Климатические условия в помещении, где эксплуатируется ЦИФРОВОЙ ПРИЕМНИК РЕНТ­ ГЕНОВСКОГО ИЗОБРАЖЕНИЯ, должны быть приведены е отчете вместе с результатами испытаний.</w:t>
      </w:r>
    </w:p>
    <w:p>
      <w:pPr>
        <w:pStyle w:val="ListParagraph"/>
        <w:numPr>
          <w:ilvl w:val="1"/>
          <w:numId w:val="6"/>
        </w:numPr>
        <w:tabs>
          <w:tab w:pos="1036" w:val="left" w:leader="none"/>
        </w:tabs>
        <w:spacing w:line="240" w:lineRule="auto" w:before="90" w:after="0"/>
        <w:ind w:left="1035" w:right="0" w:hanging="395"/>
        <w:jc w:val="left"/>
        <w:rPr>
          <w:sz w:val="19"/>
        </w:rPr>
      </w:pPr>
      <w:r>
        <w:rPr>
          <w:sz w:val="19"/>
        </w:rPr>
        <w:t>РЕНТГЕНОВСКИЙ АППАРАТ</w:t>
      </w:r>
    </w:p>
    <w:p>
      <w:pPr>
        <w:pStyle w:val="BodyText"/>
        <w:tabs>
          <w:tab w:pos="1184" w:val="left" w:leader="none"/>
          <w:tab w:pos="2401" w:val="left" w:leader="none"/>
          <w:tab w:pos="3568" w:val="left" w:leader="none"/>
          <w:tab w:pos="3880" w:val="left" w:leader="none"/>
          <w:tab w:pos="5108" w:val="left" w:leader="none"/>
          <w:tab w:pos="6145" w:val="left" w:leader="none"/>
          <w:tab w:pos="7393" w:val="left" w:leader="none"/>
          <w:tab w:pos="8564" w:val="left" w:leader="none"/>
        </w:tabs>
        <w:spacing w:line="237" w:lineRule="auto" w:before="89"/>
        <w:ind w:left="136" w:right="119" w:firstLine="495"/>
      </w:pPr>
      <w:r>
        <w:rPr/>
        <w:t>Для</w:t>
        <w:tab/>
        <w:t>испытаний,</w:t>
        <w:tab/>
        <w:t>описанных</w:t>
        <w:tab/>
        <w:t>в</w:t>
        <w:tab/>
        <w:t>следующих</w:t>
        <w:tab/>
        <w:t>разделах</w:t>
        <w:tab/>
        <w:t>настоящего</w:t>
        <w:tab/>
        <w:t>стандарта,</w:t>
        <w:tab/>
        <w:t>используется РЕНТГЕНОВСКОЕ </w:t>
      </w:r>
      <w:r>
        <w:rPr>
          <w:spacing w:val="31"/>
        </w:rPr>
        <w:t> </w:t>
      </w:r>
      <w:r>
        <w:rPr/>
        <w:t>ПИТАЮЩЕЕ </w:t>
      </w:r>
      <w:r>
        <w:rPr>
          <w:spacing w:val="31"/>
        </w:rPr>
        <w:t> </w:t>
      </w:r>
      <w:r>
        <w:rPr/>
        <w:t>УСТРОЙСТВО </w:t>
      </w:r>
      <w:r>
        <w:rPr>
          <w:spacing w:val="31"/>
        </w:rPr>
        <w:t> </w:t>
      </w:r>
      <w:r>
        <w:rPr/>
        <w:t>ПОСТОЯННОГО </w:t>
      </w:r>
      <w:r>
        <w:rPr>
          <w:spacing w:val="31"/>
        </w:rPr>
        <w:t> </w:t>
      </w:r>
      <w:r>
        <w:rPr/>
        <w:t>НАПРЯЖЕНИЯ </w:t>
      </w:r>
      <w:r>
        <w:rPr>
          <w:spacing w:val="32"/>
        </w:rPr>
        <w:t> </w:t>
      </w:r>
      <w:r>
        <w:rPr/>
        <w:t>{см. </w:t>
      </w:r>
      <w:r>
        <w:rPr>
          <w:spacing w:val="30"/>
        </w:rPr>
        <w:t> </w:t>
      </w:r>
      <w:r>
        <w:rPr/>
        <w:t>IEC </w:t>
      </w:r>
      <w:r>
        <w:rPr>
          <w:spacing w:val="30"/>
        </w:rPr>
        <w:t> </w:t>
      </w:r>
      <w:r>
        <w:rPr/>
        <w:t>60601-2-7).</w:t>
      </w:r>
    </w:p>
    <w:p>
      <w:pPr>
        <w:pStyle w:val="BodyText"/>
        <w:spacing w:line="247" w:lineRule="auto" w:before="15"/>
        <w:ind w:left="136" w:right="286"/>
      </w:pPr>
      <w:r>
        <w:rPr/>
        <w:t>Коэффициент ПУЛЬСАЦИЙ АНОДНОГО НАПРЯЖЕНИЯ, выраженный в процентах, должен быть равен  или менее 4.</w:t>
      </w:r>
    </w:p>
    <w:p>
      <w:pPr>
        <w:pStyle w:val="BodyText"/>
        <w:spacing w:before="36"/>
        <w:ind w:left="640"/>
      </w:pPr>
      <w:r>
        <w:rPr/>
        <w:t>Номинальный размер ФОКУСНОГО ПЯТНА (см. IEC 60336) должен быть не более 1,2 мм.</w:t>
      </w:r>
    </w:p>
    <w:p>
      <w:pPr>
        <w:pStyle w:val="BodyText"/>
        <w:spacing w:line="256" w:lineRule="auto" w:before="15"/>
        <w:ind w:left="136" w:right="286" w:firstLine="495"/>
      </w:pPr>
      <w:r>
        <w:rPr/>
        <w:t>Для измерения экспозиционной дозы должны использоваться поверенные ДОЗИМЕТРЫ. Погреш­ ность измерения (при коэффициенте перекрытия 2) должна быть менее 5 %.</w:t>
      </w:r>
    </w:p>
    <w:p>
      <w:pPr>
        <w:spacing w:line="264" w:lineRule="auto" w:before="163"/>
        <w:ind w:left="118" w:right="286" w:firstLine="521"/>
        <w:jc w:val="left"/>
        <w:rPr>
          <w:sz w:val="17"/>
        </w:rPr>
      </w:pPr>
      <w:r>
        <w:rPr>
          <w:sz w:val="17"/>
        </w:rPr>
        <w:t>П р и м е ч а н и е   1 — «Погрешность» и «коэффициент перекрытия» — термины, определенные в стандар­    тах ISO для обозначения ошибок измерения</w:t>
      </w:r>
      <w:r>
        <w:rPr>
          <w:spacing w:val="-25"/>
          <w:sz w:val="17"/>
        </w:rPr>
        <w:t> </w:t>
      </w:r>
      <w:r>
        <w:rPr>
          <w:sz w:val="17"/>
        </w:rPr>
        <w:t>(1].</w:t>
      </w:r>
    </w:p>
    <w:p>
      <w:pPr>
        <w:pStyle w:val="BodyText"/>
        <w:spacing w:before="2"/>
        <w:rPr>
          <w:sz w:val="14"/>
        </w:rPr>
      </w:pPr>
    </w:p>
    <w:p>
      <w:pPr>
        <w:spacing w:line="264" w:lineRule="auto" w:before="0"/>
        <w:ind w:left="127" w:right="0" w:firstLine="512"/>
        <w:jc w:val="left"/>
        <w:rPr>
          <w:sz w:val="17"/>
        </w:rPr>
      </w:pPr>
      <w:r>
        <w:rPr>
          <w:sz w:val="17"/>
        </w:rPr>
        <w:t>П р и м е ч в н и е 2 — ДОЗИМЕТРЫ для оценки, например КЕРМЫ В ВОЗДУХЕ, калибруют а специализиро­ ванных метрологических лабораториях.</w:t>
      </w:r>
    </w:p>
    <w:p>
      <w:pPr>
        <w:pStyle w:val="BodyText"/>
        <w:spacing w:before="1"/>
        <w:rPr>
          <w:sz w:val="14"/>
        </w:rPr>
      </w:pPr>
    </w:p>
    <w:p>
      <w:pPr>
        <w:pStyle w:val="ListParagraph"/>
        <w:numPr>
          <w:ilvl w:val="1"/>
          <w:numId w:val="6"/>
        </w:numPr>
        <w:tabs>
          <w:tab w:pos="1036" w:val="left" w:leader="none"/>
        </w:tabs>
        <w:spacing w:line="240" w:lineRule="auto" w:before="0" w:after="0"/>
        <w:ind w:left="1035" w:right="0" w:hanging="395"/>
        <w:jc w:val="left"/>
        <w:rPr>
          <w:sz w:val="19"/>
        </w:rPr>
      </w:pPr>
      <w:r>
        <w:rPr>
          <w:sz w:val="19"/>
        </w:rPr>
        <w:t>КАЧЕСТВО ИЗЛУЧЕНИЯ</w:t>
      </w:r>
    </w:p>
    <w:p>
      <w:pPr>
        <w:pStyle w:val="BodyText"/>
        <w:spacing w:line="254" w:lineRule="auto" w:before="87"/>
        <w:ind w:left="118" w:right="117" w:firstLine="522"/>
        <w:jc w:val="both"/>
        <w:rPr>
          <w:i/>
          <w:sz w:val="20"/>
        </w:rPr>
      </w:pPr>
      <w:r>
        <w:rPr/>
        <w:t>Испытания могут проводиться при одном или нескольких из четырех вариантов КАЧЕСТВА ИЗЛУЧЕНИЯ, представленных в IEC 61267 (см. также таблицу 1 настоящего стандарта). Если использу­ ется только одно КАЧЕСТВО ИЗЛУЧЕНИЯ, то  предпочтительно  выбрать  КАЧЕСТВО  ИЗЛУЧЕНИЯ  </w:t>
      </w:r>
      <w:r>
        <w:rPr>
          <w:i/>
          <w:sz w:val="20"/>
        </w:rPr>
        <w:t>RQA5.</w:t>
      </w:r>
    </w:p>
    <w:p>
      <w:pPr>
        <w:pStyle w:val="BodyText"/>
        <w:ind w:left="640"/>
      </w:pPr>
      <w:r>
        <w:rPr/>
        <w:t>Применение различных вариантов КАЧЕСТВА ИЗЛУЧЕНИЯ представлено е IEC 61267.</w:t>
      </w:r>
    </w:p>
    <w:p>
      <w:pPr>
        <w:pStyle w:val="BodyText"/>
        <w:spacing w:before="160"/>
        <w:ind w:right="120"/>
        <w:jc w:val="right"/>
      </w:pPr>
      <w:r>
        <w:rPr/>
        <w:t>з</w:t>
      </w:r>
    </w:p>
    <w:p>
      <w:pPr>
        <w:spacing w:after="0"/>
        <w:jc w:val="right"/>
        <w:sectPr>
          <w:type w:val="continuous"/>
          <w:pgSz w:w="11900" w:h="16840"/>
          <w:pgMar w:top="760" w:bottom="700" w:left="720" w:right="1300"/>
        </w:sectPr>
      </w:pPr>
    </w:p>
    <w:p>
      <w:pPr>
        <w:pStyle w:val="BodyText"/>
        <w:rPr>
          <w:sz w:val="20"/>
        </w:rPr>
      </w:pPr>
    </w:p>
    <w:p>
      <w:pPr>
        <w:pStyle w:val="BodyText"/>
        <w:spacing w:before="5"/>
        <w:rPr>
          <w:sz w:val="20"/>
        </w:rPr>
      </w:pPr>
    </w:p>
    <w:p>
      <w:pPr>
        <w:pStyle w:val="BodyText"/>
        <w:ind w:left="142"/>
      </w:pPr>
      <w:r>
        <w:rPr/>
        <w:t>ГОСТ IEC 62220-1—2011</w:t>
      </w:r>
    </w:p>
    <w:p>
      <w:pPr>
        <w:pStyle w:val="BodyText"/>
        <w:spacing w:before="9"/>
        <w:rPr>
          <w:sz w:val="24"/>
        </w:rPr>
      </w:pPr>
    </w:p>
    <w:p>
      <w:pPr>
        <w:spacing w:line="266" w:lineRule="auto" w:before="0"/>
        <w:ind w:left="134" w:right="162" w:firstLine="513"/>
        <w:jc w:val="both"/>
        <w:rPr>
          <w:sz w:val="17"/>
        </w:rPr>
      </w:pPr>
      <w:r>
        <w:rPr>
          <w:sz w:val="17"/>
        </w:rPr>
        <w:t>П р и м е ч а н и е 1 — В соответствии с  IEC  61267  КАЧЕСТВО  ИЗЛУЧЕНИЯ  характеризуется  фиксирован­ ным ДОПОЛНИТЕЛЬНЫМ ФИЛЬТРОМ и СЛОЕМ ПОЛОВИННОГО ОСЛАБЛЕНИЯ, который реализуется при этой фильтрации при заданном АНОДНОМ НАПРЯЖЕНИИ на РЕНТГЕНОВСКОЙ ТРУБКЕ (максимально близком к пред­ ставленным в таблице</w:t>
      </w:r>
      <w:r>
        <w:rPr>
          <w:spacing w:val="-13"/>
          <w:sz w:val="17"/>
        </w:rPr>
        <w:t> </w:t>
      </w:r>
      <w:r>
        <w:rPr>
          <w:rFonts w:ascii="Times New Roman" w:hAnsi="Times New Roman"/>
          <w:sz w:val="19"/>
        </w:rPr>
        <w:t>1</w:t>
      </w:r>
      <w:r>
        <w:rPr>
          <w:sz w:val="17"/>
        </w:rPr>
        <w:t>).</w:t>
      </w:r>
    </w:p>
    <w:p>
      <w:pPr>
        <w:spacing w:line="264" w:lineRule="auto" w:before="135"/>
        <w:ind w:left="134" w:right="197" w:firstLine="513"/>
        <w:jc w:val="both"/>
        <w:rPr>
          <w:sz w:val="17"/>
        </w:rPr>
      </w:pPr>
      <w:r>
        <w:rPr>
          <w:sz w:val="17"/>
        </w:rPr>
        <w:t>П р и м е ч а н и е 2 — ДОПОЛНИТЕЛЬНЫЙ ФИЛЬТР — фильтр, который  добавляется к собственному фи­  льтру РЕНТГЕНОВСКОЙ</w:t>
      </w:r>
      <w:r>
        <w:rPr>
          <w:spacing w:val="-5"/>
          <w:sz w:val="17"/>
        </w:rPr>
        <w:t> </w:t>
      </w:r>
      <w:r>
        <w:rPr>
          <w:sz w:val="17"/>
        </w:rPr>
        <w:t>ТРУБКИ.</w:t>
      </w:r>
    </w:p>
    <w:p>
      <w:pPr>
        <w:spacing w:before="145"/>
        <w:ind w:left="647" w:right="0" w:firstLine="0"/>
        <w:jc w:val="left"/>
        <w:rPr>
          <w:sz w:val="17"/>
        </w:rPr>
      </w:pPr>
      <w:r>
        <w:rPr>
          <w:sz w:val="17"/>
        </w:rPr>
        <w:t>П р и м е ч а н и е    3   —   Не   все   РЕНТГЕНОВСКИЕ ПИТАЮЩИЕ   УСТРОЙСТВА   ПОСТОЯННОГО   НАПРЯ­</w:t>
      </w:r>
    </w:p>
    <w:p>
      <w:pPr>
        <w:spacing w:line="264" w:lineRule="auto" w:before="20"/>
        <w:ind w:left="133" w:right="0" w:firstLine="0"/>
        <w:jc w:val="left"/>
        <w:rPr>
          <w:sz w:val="17"/>
        </w:rPr>
      </w:pPr>
      <w:r>
        <w:rPr>
          <w:sz w:val="17"/>
        </w:rPr>
        <w:t>ЖЕНИЯ способны обеспечить низкие дозы, особенно для качества излучения </w:t>
      </w:r>
      <w:r>
        <w:rPr>
          <w:i/>
          <w:sz w:val="17"/>
        </w:rPr>
        <w:t>ROA </w:t>
      </w:r>
      <w:r>
        <w:rPr>
          <w:sz w:val="17"/>
        </w:rPr>
        <w:t>9. В атом случае рекомендуется увеличить расстояние «ФОКУСНОЕ ПЯТНО — ПОВЕРХНОСТЬ ДЕТЕКТОРА*.</w:t>
      </w:r>
    </w:p>
    <w:p>
      <w:pPr>
        <w:tabs>
          <w:tab w:pos="1320" w:val="left" w:leader="none"/>
        </w:tabs>
        <w:spacing w:before="109"/>
        <w:ind w:left="134" w:right="0" w:firstLine="0"/>
        <w:jc w:val="left"/>
        <w:rPr>
          <w:sz w:val="17"/>
        </w:rPr>
      </w:pPr>
      <w:r>
        <w:rPr>
          <w:sz w:val="17"/>
        </w:rPr>
        <w:t>Т а б л и</w:t>
      </w:r>
      <w:r>
        <w:rPr>
          <w:spacing w:val="6"/>
          <w:sz w:val="17"/>
        </w:rPr>
        <w:t> </w:t>
      </w:r>
      <w:r>
        <w:rPr>
          <w:sz w:val="17"/>
        </w:rPr>
        <w:t>ц</w:t>
      </w:r>
      <w:r>
        <w:rPr>
          <w:spacing w:val="0"/>
          <w:sz w:val="17"/>
        </w:rPr>
        <w:t> </w:t>
      </w:r>
      <w:r>
        <w:rPr>
          <w:sz w:val="17"/>
        </w:rPr>
        <w:t>а</w:t>
        <w:tab/>
        <w:t>1—КАЧЕСТВО  </w:t>
      </w:r>
      <w:r>
        <w:rPr>
          <w:spacing w:val="11"/>
          <w:sz w:val="17"/>
        </w:rPr>
        <w:t> </w:t>
      </w:r>
      <w:r>
        <w:rPr>
          <w:sz w:val="17"/>
        </w:rPr>
        <w:t>ИЗЛУЧЕНИЯ  </w:t>
      </w:r>
      <w:r>
        <w:rPr>
          <w:spacing w:val="10"/>
          <w:sz w:val="17"/>
        </w:rPr>
        <w:t> </w:t>
      </w:r>
      <w:r>
        <w:rPr>
          <w:sz w:val="17"/>
        </w:rPr>
        <w:t>(см.  </w:t>
      </w:r>
      <w:r>
        <w:rPr>
          <w:spacing w:val="8"/>
          <w:sz w:val="17"/>
        </w:rPr>
        <w:t> </w:t>
      </w:r>
      <w:r>
        <w:rPr>
          <w:sz w:val="17"/>
        </w:rPr>
        <w:t>IEC  </w:t>
      </w:r>
      <w:r>
        <w:rPr>
          <w:spacing w:val="8"/>
          <w:sz w:val="17"/>
        </w:rPr>
        <w:t> </w:t>
      </w:r>
      <w:r>
        <w:rPr>
          <w:sz w:val="17"/>
        </w:rPr>
        <w:t>61267)  </w:t>
      </w:r>
      <w:r>
        <w:rPr>
          <w:spacing w:val="10"/>
          <w:sz w:val="17"/>
        </w:rPr>
        <w:t> </w:t>
      </w:r>
      <w:r>
        <w:rPr>
          <w:sz w:val="17"/>
        </w:rPr>
        <w:t>для  </w:t>
      </w:r>
      <w:r>
        <w:rPr>
          <w:spacing w:val="10"/>
          <w:sz w:val="17"/>
        </w:rPr>
        <w:t> </w:t>
      </w:r>
      <w:r>
        <w:rPr>
          <w:sz w:val="17"/>
        </w:rPr>
        <w:t>определения  </w:t>
      </w:r>
      <w:r>
        <w:rPr>
          <w:spacing w:val="10"/>
          <w:sz w:val="17"/>
        </w:rPr>
        <w:t> </w:t>
      </w:r>
      <w:r>
        <w:rPr>
          <w:sz w:val="17"/>
        </w:rPr>
        <w:t>КВАНТО80Й  </w:t>
      </w:r>
      <w:r>
        <w:rPr>
          <w:spacing w:val="10"/>
          <w:sz w:val="17"/>
        </w:rPr>
        <w:t> </w:t>
      </w:r>
      <w:r>
        <w:rPr>
          <w:sz w:val="17"/>
        </w:rPr>
        <w:t>ЭФФЕКТИВНОСТИ</w:t>
      </w:r>
    </w:p>
    <w:p>
      <w:pPr>
        <w:spacing w:before="20"/>
        <w:ind w:left="134" w:right="0" w:firstLine="0"/>
        <w:jc w:val="left"/>
        <w:rPr>
          <w:sz w:val="17"/>
        </w:rPr>
      </w:pPr>
      <w:r>
        <w:rPr>
          <w:sz w:val="17"/>
        </w:rPr>
        <w:t>РЕГИСТРАЦИИ и соответствующих параметров</w:t>
      </w:r>
    </w:p>
    <w:p>
      <w:pPr>
        <w:pStyle w:val="BodyText"/>
        <w:spacing w:before="7" w:after="1"/>
        <w:rPr>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1"/>
        <w:gridCol w:w="2412"/>
        <w:gridCol w:w="2412"/>
        <w:gridCol w:w="2430"/>
      </w:tblGrid>
      <w:tr>
        <w:trPr>
          <w:trHeight w:val="1000" w:hRule="atLeast"/>
        </w:trPr>
        <w:tc>
          <w:tcPr>
            <w:tcW w:w="2421" w:type="dxa"/>
          </w:tcPr>
          <w:p>
            <w:pPr>
              <w:pStyle w:val="TableParagraph"/>
              <w:spacing w:before="0"/>
              <w:rPr>
                <w:sz w:val="16"/>
              </w:rPr>
            </w:pPr>
          </w:p>
          <w:p>
            <w:pPr>
              <w:pStyle w:val="TableParagraph"/>
              <w:spacing w:line="295" w:lineRule="auto" w:before="138"/>
              <w:ind w:left="786" w:right="749" w:firstLine="48"/>
              <w:rPr>
                <w:sz w:val="14"/>
              </w:rPr>
            </w:pPr>
            <w:r>
              <w:rPr>
                <w:sz w:val="14"/>
              </w:rPr>
              <w:t>КАЧЕСТВО ИЗЛУЧЕНИЯ</w:t>
            </w:r>
          </w:p>
        </w:tc>
        <w:tc>
          <w:tcPr>
            <w:tcW w:w="2412" w:type="dxa"/>
          </w:tcPr>
          <w:p>
            <w:pPr>
              <w:pStyle w:val="TableParagraph"/>
              <w:spacing w:line="280" w:lineRule="auto" w:before="142"/>
              <w:ind w:left="241" w:right="247"/>
              <w:jc w:val="center"/>
              <w:rPr>
                <w:sz w:val="14"/>
              </w:rPr>
            </w:pPr>
            <w:r>
              <w:rPr>
                <w:sz w:val="14"/>
              </w:rPr>
              <w:t>Приблизительное АНОДНОЕ НАПРЯЖЕНИЕ на РЕНТГЕНОВСКОЙ ТРУБКЕ.</w:t>
            </w:r>
          </w:p>
          <w:p>
            <w:pPr>
              <w:pStyle w:val="TableParagraph"/>
              <w:spacing w:before="9"/>
              <w:ind w:left="241" w:right="241"/>
              <w:jc w:val="center"/>
              <w:rPr>
                <w:sz w:val="14"/>
              </w:rPr>
            </w:pPr>
            <w:r>
              <w:rPr>
                <w:sz w:val="14"/>
              </w:rPr>
              <w:t>кВ</w:t>
            </w:r>
          </w:p>
        </w:tc>
        <w:tc>
          <w:tcPr>
            <w:tcW w:w="2412" w:type="dxa"/>
          </w:tcPr>
          <w:p>
            <w:pPr>
              <w:pStyle w:val="TableParagraph"/>
              <w:spacing w:before="11"/>
              <w:rPr>
                <w:sz w:val="23"/>
              </w:rPr>
            </w:pPr>
          </w:p>
          <w:p>
            <w:pPr>
              <w:pStyle w:val="TableParagraph"/>
              <w:spacing w:before="0"/>
              <w:ind w:left="239" w:right="252"/>
              <w:jc w:val="center"/>
              <w:rPr>
                <w:sz w:val="19"/>
              </w:rPr>
            </w:pPr>
            <w:r>
              <w:rPr>
                <w:sz w:val="14"/>
              </w:rPr>
              <w:t>СЛОЙ </w:t>
            </w:r>
            <w:r>
              <w:rPr>
                <w:sz w:val="19"/>
              </w:rPr>
              <w:t>половинного</w:t>
            </w:r>
          </w:p>
          <w:p>
            <w:pPr>
              <w:pStyle w:val="TableParagraph"/>
              <w:spacing w:before="26"/>
              <w:ind w:left="245" w:right="252"/>
              <w:jc w:val="center"/>
              <w:rPr>
                <w:sz w:val="14"/>
              </w:rPr>
            </w:pPr>
            <w:r>
              <w:rPr>
                <w:sz w:val="14"/>
              </w:rPr>
              <w:t>ОСЛАБЛЕНИЯ (СПО). мы At</w:t>
            </w:r>
          </w:p>
        </w:tc>
        <w:tc>
          <w:tcPr>
            <w:tcW w:w="2430" w:type="dxa"/>
          </w:tcPr>
          <w:p>
            <w:pPr>
              <w:pStyle w:val="TableParagraph"/>
              <w:spacing w:before="0"/>
              <w:rPr>
                <w:sz w:val="16"/>
              </w:rPr>
            </w:pPr>
          </w:p>
          <w:p>
            <w:pPr>
              <w:pStyle w:val="TableParagraph"/>
              <w:spacing w:line="280" w:lineRule="auto" w:before="138"/>
              <w:ind w:left="682" w:right="515" w:hanging="193"/>
              <w:rPr>
                <w:sz w:val="14"/>
              </w:rPr>
            </w:pPr>
            <w:r>
              <w:rPr>
                <w:sz w:val="14"/>
              </w:rPr>
              <w:t>ДОПОЛНИТЕЛЬНЫЙ ФИЛЬТР, мм AI</w:t>
            </w:r>
          </w:p>
        </w:tc>
      </w:tr>
      <w:tr>
        <w:trPr>
          <w:trHeight w:val="280" w:hRule="atLeast"/>
        </w:trPr>
        <w:tc>
          <w:tcPr>
            <w:tcW w:w="2421" w:type="dxa"/>
          </w:tcPr>
          <w:p>
            <w:pPr>
              <w:pStyle w:val="TableParagraph"/>
              <w:spacing w:before="88"/>
              <w:ind w:left="995" w:right="985"/>
              <w:jc w:val="center"/>
              <w:rPr>
                <w:sz w:val="14"/>
              </w:rPr>
            </w:pPr>
            <w:r>
              <w:rPr>
                <w:sz w:val="14"/>
              </w:rPr>
              <w:t>ROA3</w:t>
            </w:r>
          </w:p>
        </w:tc>
        <w:tc>
          <w:tcPr>
            <w:tcW w:w="2412" w:type="dxa"/>
          </w:tcPr>
          <w:p>
            <w:pPr>
              <w:pStyle w:val="TableParagraph"/>
              <w:spacing w:before="88"/>
              <w:ind w:left="1122"/>
              <w:rPr>
                <w:sz w:val="14"/>
              </w:rPr>
            </w:pPr>
            <w:r>
              <w:rPr>
                <w:sz w:val="14"/>
              </w:rPr>
              <w:t>60</w:t>
            </w:r>
          </w:p>
        </w:tc>
        <w:tc>
          <w:tcPr>
            <w:tcW w:w="2412" w:type="dxa"/>
          </w:tcPr>
          <w:p>
            <w:pPr>
              <w:pStyle w:val="TableParagraph"/>
              <w:spacing w:before="88"/>
              <w:ind w:left="1095"/>
              <w:rPr>
                <w:sz w:val="14"/>
              </w:rPr>
            </w:pPr>
            <w:r>
              <w:rPr>
                <w:sz w:val="14"/>
              </w:rPr>
              <w:t>4.0</w:t>
            </w:r>
          </w:p>
        </w:tc>
        <w:tc>
          <w:tcPr>
            <w:tcW w:w="2430" w:type="dxa"/>
          </w:tcPr>
          <w:p>
            <w:pPr>
              <w:pStyle w:val="TableParagraph"/>
              <w:spacing w:before="88"/>
              <w:ind w:left="1037" w:right="1062"/>
              <w:jc w:val="center"/>
              <w:rPr>
                <w:sz w:val="14"/>
              </w:rPr>
            </w:pPr>
            <w:r>
              <w:rPr>
                <w:sz w:val="14"/>
              </w:rPr>
              <w:t>10.0</w:t>
            </w:r>
          </w:p>
        </w:tc>
      </w:tr>
      <w:tr>
        <w:trPr>
          <w:trHeight w:val="280" w:hRule="atLeast"/>
        </w:trPr>
        <w:tc>
          <w:tcPr>
            <w:tcW w:w="2421" w:type="dxa"/>
          </w:tcPr>
          <w:p>
            <w:pPr>
              <w:pStyle w:val="TableParagraph"/>
              <w:spacing w:before="97"/>
              <w:ind w:left="999" w:right="981"/>
              <w:jc w:val="center"/>
              <w:rPr>
                <w:sz w:val="14"/>
              </w:rPr>
            </w:pPr>
            <w:r>
              <w:rPr>
                <w:sz w:val="14"/>
              </w:rPr>
              <w:t>ROA5</w:t>
            </w:r>
          </w:p>
        </w:tc>
        <w:tc>
          <w:tcPr>
            <w:tcW w:w="2412" w:type="dxa"/>
          </w:tcPr>
          <w:p>
            <w:pPr>
              <w:pStyle w:val="TableParagraph"/>
              <w:spacing w:before="97"/>
              <w:ind w:left="1122"/>
              <w:rPr>
                <w:sz w:val="14"/>
              </w:rPr>
            </w:pPr>
            <w:r>
              <w:rPr>
                <w:sz w:val="14"/>
              </w:rPr>
              <w:t>70</w:t>
            </w:r>
          </w:p>
        </w:tc>
        <w:tc>
          <w:tcPr>
            <w:tcW w:w="2412" w:type="dxa"/>
          </w:tcPr>
          <w:p>
            <w:pPr>
              <w:pStyle w:val="TableParagraph"/>
              <w:spacing w:before="88"/>
              <w:ind w:left="1090"/>
              <w:rPr>
                <w:sz w:val="14"/>
              </w:rPr>
            </w:pPr>
            <w:r>
              <w:rPr>
                <w:sz w:val="14"/>
              </w:rPr>
              <w:t>7.1</w:t>
            </w:r>
          </w:p>
        </w:tc>
        <w:tc>
          <w:tcPr>
            <w:tcW w:w="2430" w:type="dxa"/>
          </w:tcPr>
          <w:p>
            <w:pPr>
              <w:pStyle w:val="TableParagraph"/>
              <w:spacing w:before="97"/>
              <w:ind w:left="1037" w:right="1062"/>
              <w:jc w:val="center"/>
              <w:rPr>
                <w:sz w:val="14"/>
              </w:rPr>
            </w:pPr>
            <w:r>
              <w:rPr>
                <w:sz w:val="14"/>
              </w:rPr>
              <w:t>21,0</w:t>
            </w:r>
          </w:p>
        </w:tc>
      </w:tr>
      <w:tr>
        <w:trPr>
          <w:trHeight w:val="280" w:hRule="atLeast"/>
        </w:trPr>
        <w:tc>
          <w:tcPr>
            <w:tcW w:w="2421" w:type="dxa"/>
          </w:tcPr>
          <w:p>
            <w:pPr>
              <w:pStyle w:val="TableParagraph"/>
              <w:spacing w:before="97"/>
              <w:ind w:left="999" w:right="981"/>
              <w:jc w:val="center"/>
              <w:rPr>
                <w:sz w:val="14"/>
              </w:rPr>
            </w:pPr>
            <w:r>
              <w:rPr>
                <w:sz w:val="14"/>
              </w:rPr>
              <w:t>RQA7</w:t>
            </w:r>
          </w:p>
        </w:tc>
        <w:tc>
          <w:tcPr>
            <w:tcW w:w="2412" w:type="dxa"/>
          </w:tcPr>
          <w:p>
            <w:pPr>
              <w:pStyle w:val="TableParagraph"/>
              <w:spacing w:before="97"/>
              <w:ind w:left="1117"/>
              <w:rPr>
                <w:sz w:val="14"/>
              </w:rPr>
            </w:pPr>
            <w:r>
              <w:rPr>
                <w:sz w:val="14"/>
              </w:rPr>
              <w:t>90</w:t>
            </w:r>
          </w:p>
        </w:tc>
        <w:tc>
          <w:tcPr>
            <w:tcW w:w="2412" w:type="dxa"/>
          </w:tcPr>
          <w:p>
            <w:pPr>
              <w:pStyle w:val="TableParagraph"/>
              <w:spacing w:before="97"/>
              <w:ind w:left="1090"/>
              <w:rPr>
                <w:sz w:val="14"/>
              </w:rPr>
            </w:pPr>
            <w:r>
              <w:rPr>
                <w:sz w:val="14"/>
              </w:rPr>
              <w:t>9.1</w:t>
            </w:r>
          </w:p>
        </w:tc>
        <w:tc>
          <w:tcPr>
            <w:tcW w:w="2430" w:type="dxa"/>
          </w:tcPr>
          <w:p>
            <w:pPr>
              <w:pStyle w:val="TableParagraph"/>
              <w:spacing w:before="97"/>
              <w:ind w:left="1037" w:right="1062"/>
              <w:jc w:val="center"/>
              <w:rPr>
                <w:sz w:val="14"/>
              </w:rPr>
            </w:pPr>
            <w:r>
              <w:rPr>
                <w:sz w:val="14"/>
              </w:rPr>
              <w:t>30.0</w:t>
            </w:r>
          </w:p>
        </w:tc>
      </w:tr>
      <w:tr>
        <w:trPr>
          <w:trHeight w:val="280" w:hRule="atLeast"/>
        </w:trPr>
        <w:tc>
          <w:tcPr>
            <w:tcW w:w="2421" w:type="dxa"/>
          </w:tcPr>
          <w:p>
            <w:pPr>
              <w:pStyle w:val="TableParagraph"/>
              <w:spacing w:before="79"/>
              <w:ind w:left="999" w:right="981"/>
              <w:jc w:val="center"/>
              <w:rPr>
                <w:sz w:val="14"/>
              </w:rPr>
            </w:pPr>
            <w:r>
              <w:rPr>
                <w:sz w:val="14"/>
              </w:rPr>
              <w:t>ROA9</w:t>
            </w:r>
          </w:p>
        </w:tc>
        <w:tc>
          <w:tcPr>
            <w:tcW w:w="2412" w:type="dxa"/>
          </w:tcPr>
          <w:p>
            <w:pPr>
              <w:pStyle w:val="TableParagraph"/>
              <w:spacing w:before="79"/>
              <w:ind w:left="1087"/>
              <w:rPr>
                <w:sz w:val="14"/>
              </w:rPr>
            </w:pPr>
            <w:r>
              <w:rPr>
                <w:sz w:val="14"/>
              </w:rPr>
              <w:t>120</w:t>
            </w:r>
          </w:p>
        </w:tc>
        <w:tc>
          <w:tcPr>
            <w:tcW w:w="2412" w:type="dxa"/>
          </w:tcPr>
          <w:p>
            <w:pPr>
              <w:pStyle w:val="TableParagraph"/>
              <w:spacing w:before="79"/>
              <w:ind w:left="1065"/>
              <w:rPr>
                <w:sz w:val="14"/>
              </w:rPr>
            </w:pPr>
            <w:r>
              <w:rPr>
                <w:sz w:val="14"/>
              </w:rPr>
              <w:t>11.5</w:t>
            </w:r>
          </w:p>
        </w:tc>
        <w:tc>
          <w:tcPr>
            <w:tcW w:w="2430" w:type="dxa"/>
          </w:tcPr>
          <w:p>
            <w:pPr>
              <w:pStyle w:val="TableParagraph"/>
              <w:spacing w:before="79"/>
              <w:ind w:left="1033" w:right="1066"/>
              <w:jc w:val="center"/>
              <w:rPr>
                <w:sz w:val="14"/>
              </w:rPr>
            </w:pPr>
            <w:r>
              <w:rPr>
                <w:sz w:val="14"/>
              </w:rPr>
              <w:t>40.0</w:t>
            </w:r>
          </w:p>
        </w:tc>
      </w:tr>
    </w:tbl>
    <w:p>
      <w:pPr>
        <w:pStyle w:val="BodyText"/>
        <w:spacing w:before="2"/>
        <w:rPr>
          <w:sz w:val="23"/>
        </w:rPr>
      </w:pPr>
    </w:p>
    <w:p>
      <w:pPr>
        <w:pStyle w:val="ListParagraph"/>
        <w:numPr>
          <w:ilvl w:val="1"/>
          <w:numId w:val="6"/>
        </w:numPr>
        <w:tabs>
          <w:tab w:pos="1058" w:val="left" w:leader="none"/>
        </w:tabs>
        <w:spacing w:line="240" w:lineRule="auto" w:before="0" w:after="0"/>
        <w:ind w:left="1057" w:right="0" w:hanging="410"/>
        <w:jc w:val="left"/>
        <w:rPr>
          <w:sz w:val="19"/>
        </w:rPr>
      </w:pPr>
      <w:r>
        <w:rPr>
          <w:sz w:val="19"/>
        </w:rPr>
        <w:t>ТЕСТ-ОБЪЕКТ</w:t>
      </w:r>
    </w:p>
    <w:p>
      <w:pPr>
        <w:pStyle w:val="BodyText"/>
        <w:spacing w:line="249" w:lineRule="auto" w:before="69"/>
        <w:ind w:left="134" w:right="159" w:firstLine="513"/>
        <w:jc w:val="both"/>
      </w:pPr>
      <w:r>
        <w:rPr/>
        <w:t>ТЕСТ-ОБЪЕКТ для определения ФУНКЦИИ ПЕРЕДАЧИ МОДУЛЯЦИИ и  оценки  влияния  ЭФФЕКТОВ «ОСТАТОЧНЫХ» СИГНАЛОВ представляет собой вольфрамовую пластину (чистота более 90%) толщиной 1 мм. длиной 100 мм и шириной, по крайней мере. 75 мм (см. рисунок 1). Недостаточная чистота вольфрама должна быть компенсирована увеличением толщины</w:t>
      </w:r>
      <w:r>
        <w:rPr>
          <w:spacing w:val="-21"/>
        </w:rPr>
        <w:t> </w:t>
      </w:r>
      <w:r>
        <w:rPr/>
        <w:t>пластины.</w:t>
      </w:r>
    </w:p>
    <w:p>
      <w:pPr>
        <w:pStyle w:val="BodyText"/>
        <w:spacing w:line="252" w:lineRule="auto" w:before="7"/>
        <w:ind w:left="134" w:right="157" w:firstLine="521"/>
        <w:jc w:val="both"/>
      </w:pPr>
      <w:r>
        <w:rPr/>
        <w:t>Вольфрамовую лластину применяют в качестве ТЕСТ-ОБЪЕКТА «острый край», поэтому край, используемый для регистрации изображения, должен быть тщательно отполирован как в плоскости пластины, таки под углом 90* кэтой плоскости. Если край экспонируют вконтакте с пленкой без усилива­ ющего экрана, то изображение на пленке не должно иметь неравномерностей  вдоль  края  размером более 5 мкм.</w:t>
      </w:r>
    </w:p>
    <w:p>
      <w:pPr>
        <w:pStyle w:val="BodyText"/>
        <w:spacing w:line="256" w:lineRule="auto" w:before="5"/>
        <w:ind w:left="134" w:right="157" w:firstLine="521"/>
        <w:jc w:val="both"/>
      </w:pPr>
      <w:r>
        <w:rPr/>
        <w:t>Вольфрамовая пластина должна быть  зафиксирована  на  свинцовой  пластине  толщиной  3  мм  (см. рисунок 1). Такая конструкция позволит проводить измерения ФУНКЦИИ ПЕРЕДАЧИ МОДУЛЯЦИИ ЦИФРОВЫХ ПРИЕМНИКОВ РЕНТГЕНОВСКОГО ИЗОБРАЖЕНИЯ в одном из</w:t>
      </w:r>
      <w:r>
        <w:rPr>
          <w:spacing w:val="-18"/>
        </w:rPr>
        <w:t> </w:t>
      </w:r>
      <w:r>
        <w:rPr/>
        <w:t>направлений.</w:t>
      </w:r>
    </w:p>
    <w:p>
      <w:pPr>
        <w:pStyle w:val="BodyText"/>
        <w:spacing w:before="5"/>
        <w:rPr>
          <w:sz w:val="25"/>
        </w:rPr>
      </w:pPr>
      <w:r>
        <w:rPr/>
        <w:drawing>
          <wp:anchor distT="0" distB="0" distL="0" distR="0" allowOverlap="1" layoutInCell="1" locked="0" behindDoc="0" simplePos="0" relativeHeight="1048">
            <wp:simplePos x="0" y="0"/>
            <wp:positionH relativeFrom="page">
              <wp:posOffset>2372360</wp:posOffset>
            </wp:positionH>
            <wp:positionV relativeFrom="paragraph">
              <wp:posOffset>210722</wp:posOffset>
            </wp:positionV>
            <wp:extent cx="2737485" cy="2714625"/>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2737485" cy="2714625"/>
                    </a:xfrm>
                    <a:prstGeom prst="rect">
                      <a:avLst/>
                    </a:prstGeom>
                  </pic:spPr>
                </pic:pic>
              </a:graphicData>
            </a:graphic>
          </wp:anchor>
        </w:drawing>
      </w:r>
    </w:p>
    <w:p>
      <w:pPr>
        <w:spacing w:before="117"/>
        <w:ind w:left="3686" w:right="3733" w:firstLine="0"/>
        <w:jc w:val="center"/>
        <w:rPr>
          <w:sz w:val="17"/>
        </w:rPr>
      </w:pPr>
      <w:r>
        <w:rPr>
          <w:sz w:val="17"/>
        </w:rPr>
        <w:t>Рисунок 1 — ТЕСТ-ОБЪЕКТ</w:t>
      </w:r>
    </w:p>
    <w:p>
      <w:pPr>
        <w:spacing w:after="0"/>
        <w:jc w:val="center"/>
        <w:rPr>
          <w:sz w:val="17"/>
        </w:rPr>
        <w:sectPr>
          <w:pgSz w:w="11900" w:h="16840"/>
          <w:pgMar w:header="520" w:footer="515" w:top="720" w:bottom="720" w:left="1280" w:right="700"/>
        </w:sectPr>
      </w:pPr>
    </w:p>
    <w:p>
      <w:pPr>
        <w:pStyle w:val="BodyText"/>
        <w:rPr>
          <w:sz w:val="20"/>
        </w:rPr>
      </w:pPr>
    </w:p>
    <w:p>
      <w:pPr>
        <w:pStyle w:val="BodyText"/>
        <w:spacing w:before="5"/>
        <w:rPr>
          <w:sz w:val="20"/>
        </w:rPr>
      </w:pPr>
    </w:p>
    <w:p>
      <w:pPr>
        <w:pStyle w:val="BodyText"/>
        <w:ind w:right="233"/>
        <w:jc w:val="right"/>
      </w:pPr>
      <w:r>
        <w:rPr/>
        <w:t>ГОСТ IEC 62220-1—2011</w:t>
      </w:r>
    </w:p>
    <w:p>
      <w:pPr>
        <w:pStyle w:val="BodyText"/>
        <w:spacing w:before="9"/>
        <w:rPr>
          <w:sz w:val="24"/>
        </w:rPr>
      </w:pPr>
    </w:p>
    <w:p>
      <w:pPr>
        <w:spacing w:line="252" w:lineRule="auto" w:before="0"/>
        <w:ind w:left="127" w:right="125" w:firstLine="512"/>
        <w:jc w:val="both"/>
        <w:rPr>
          <w:sz w:val="17"/>
        </w:rPr>
      </w:pPr>
      <w:r>
        <w:rPr>
          <w:sz w:val="17"/>
        </w:rPr>
        <w:t>П р и м е ч а н и е — ТЕСТ-ОБЪЕКТ содержит вольфрамовую пластину W (1) толщиной 1  мм.  зафиксиро­ ванную  на  свинцовой  плвстине  РЬ  (2)  толщиной  3  мм.  Размеры  свинцовой  пластины:  а  *  200  мм.  О  *  70  мм.  е </w:t>
      </w:r>
      <w:r>
        <w:rPr>
          <w:sz w:val="19"/>
        </w:rPr>
        <w:t>■ </w:t>
      </w:r>
      <w:r>
        <w:rPr>
          <w:sz w:val="17"/>
        </w:rPr>
        <w:t>90 мм. </w:t>
      </w:r>
      <w:r>
        <w:rPr>
          <w:i/>
          <w:sz w:val="20"/>
        </w:rPr>
        <w:t>1 • </w:t>
      </w:r>
      <w:r>
        <w:rPr>
          <w:sz w:val="17"/>
        </w:rPr>
        <w:t>100 мм. Размеры вольфрамовой пластины: 100 </w:t>
      </w:r>
      <w:r>
        <w:rPr>
          <w:sz w:val="19"/>
        </w:rPr>
        <w:t>- </w:t>
      </w:r>
      <w:r>
        <w:rPr>
          <w:sz w:val="17"/>
        </w:rPr>
        <w:t>7S мм. Размеры области интереса ROI, используе­   мой для оценки JW7P и определяемой как </w:t>
      </w:r>
      <w:r>
        <w:rPr>
          <w:i/>
          <w:sz w:val="17"/>
        </w:rPr>
        <w:t>Ь- </w:t>
      </w:r>
      <w:r>
        <w:rPr>
          <w:sz w:val="17"/>
        </w:rPr>
        <w:t>с. должны быть S0 -100 мм(зта область отмечена на рисунке 1 внутрен­ ней пунктирной линией). Размеры области экспонирования на  поверхности  приемника  (отмечена  внешней  пунктирной линией) должны быть, по крайней мере. </w:t>
      </w:r>
      <w:r>
        <w:rPr>
          <w:rFonts w:ascii="Times New Roman" w:hAnsi="Times New Roman"/>
          <w:spacing w:val="-5"/>
          <w:sz w:val="19"/>
        </w:rPr>
        <w:t>160-160</w:t>
      </w:r>
      <w:r>
        <w:rPr>
          <w:rFonts w:ascii="Times New Roman" w:hAnsi="Times New Roman"/>
          <w:spacing w:val="-16"/>
          <w:sz w:val="19"/>
        </w:rPr>
        <w:t> </w:t>
      </w:r>
      <w:r>
        <w:rPr>
          <w:sz w:val="17"/>
        </w:rPr>
        <w:t>мм.</w:t>
      </w:r>
    </w:p>
    <w:p>
      <w:pPr>
        <w:pStyle w:val="ListParagraph"/>
        <w:numPr>
          <w:ilvl w:val="1"/>
          <w:numId w:val="6"/>
        </w:numPr>
        <w:tabs>
          <w:tab w:pos="1051" w:val="left" w:leader="none"/>
        </w:tabs>
        <w:spacing w:line="240" w:lineRule="auto" w:before="75" w:after="0"/>
        <w:ind w:left="1050" w:right="0" w:hanging="410"/>
        <w:jc w:val="left"/>
        <w:rPr>
          <w:sz w:val="19"/>
        </w:rPr>
      </w:pPr>
      <w:r>
        <w:rPr>
          <w:sz w:val="19"/>
        </w:rPr>
        <w:t>Геометрия</w:t>
      </w:r>
    </w:p>
    <w:p>
      <w:pPr>
        <w:pStyle w:val="BodyText"/>
        <w:spacing w:line="249" w:lineRule="auto" w:before="69"/>
        <w:ind w:left="118" w:right="115" w:firstLine="522"/>
        <w:jc w:val="both"/>
      </w:pPr>
      <w:r>
        <w:rPr/>
        <w:t>Геометрия проведения измерений должна соответствовать приведенной на рисунке 2. РЕНТГЕНОВСКИЙ АППАРАТ используется в той же конфигурации, что и при обычных диагностических процедурах. Расстояние между ФОКУСНЫМ ПЯТНОМ РЕНТГЕНОВСКОЙ ТРУБКИ и ПОВЕРХНОСТЬЮ ДЕТЕКТОРА должно быть не менее 1,50 м. Если по техническим причинам расстояние не может быть</w:t>
      </w:r>
    </w:p>
    <w:p>
      <w:pPr>
        <w:pStyle w:val="BodyText"/>
        <w:spacing w:line="256" w:lineRule="auto" w:before="7"/>
        <w:ind w:left="136" w:right="286"/>
      </w:pPr>
      <w:r>
        <w:rPr/>
        <w:t>1.50 м или более, выбирают меньшее расстояние, коего значение должно быть указано в представляе­ мых результатах (в отчете).</w:t>
      </w:r>
    </w:p>
    <w:p>
      <w:pPr>
        <w:pStyle w:val="BodyText"/>
        <w:spacing w:before="2"/>
      </w:pPr>
      <w:r>
        <w:rPr/>
        <w:drawing>
          <wp:anchor distT="0" distB="0" distL="0" distR="0" allowOverlap="1" layoutInCell="1" locked="0" behindDoc="0" simplePos="0" relativeHeight="1072">
            <wp:simplePos x="0" y="0"/>
            <wp:positionH relativeFrom="page">
              <wp:posOffset>1869439</wp:posOffset>
            </wp:positionH>
            <wp:positionV relativeFrom="paragraph">
              <wp:posOffset>164994</wp:posOffset>
            </wp:positionV>
            <wp:extent cx="3463290" cy="4463415"/>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3463290" cy="4463415"/>
                    </a:xfrm>
                    <a:prstGeom prst="rect">
                      <a:avLst/>
                    </a:prstGeom>
                  </pic:spPr>
                </pic:pic>
              </a:graphicData>
            </a:graphic>
          </wp:anchor>
        </w:drawing>
      </w:r>
    </w:p>
    <w:p>
      <w:pPr>
        <w:pStyle w:val="BodyText"/>
        <w:spacing w:before="2"/>
        <w:rPr>
          <w:sz w:val="21"/>
        </w:rPr>
      </w:pPr>
    </w:p>
    <w:p>
      <w:pPr>
        <w:spacing w:line="254" w:lineRule="auto" w:before="0"/>
        <w:ind w:left="153" w:right="664" w:firstLine="504"/>
        <w:jc w:val="left"/>
        <w:rPr>
          <w:sz w:val="17"/>
        </w:rPr>
      </w:pPr>
      <w:r>
        <w:rPr>
          <w:sz w:val="17"/>
        </w:rPr>
        <w:t>П р и м е ч а н и е — При определении СПЕКТРА МОЩНОСТИ ШУМА или ФУНКЦИИ ПРЕОБРАЗОВАНИЯ ТЕСТ-ОБЪЕКТ не используют.</w:t>
      </w:r>
    </w:p>
    <w:p>
      <w:pPr>
        <w:pStyle w:val="BodyText"/>
        <w:spacing w:before="4"/>
        <w:rPr>
          <w:sz w:val="20"/>
        </w:rPr>
      </w:pPr>
    </w:p>
    <w:p>
      <w:pPr>
        <w:spacing w:line="264" w:lineRule="auto" w:before="0"/>
        <w:ind w:left="706" w:right="680" w:firstLine="201"/>
        <w:jc w:val="left"/>
        <w:rPr>
          <w:sz w:val="17"/>
        </w:rPr>
      </w:pPr>
      <w:r>
        <w:rPr>
          <w:sz w:val="17"/>
        </w:rPr>
        <w:t>Рисунок 2 — Геометрия облучения ЦИФРОВОГО ПРИЕМНИКА РЕНТГЕНОВСКОГО ИЗОБРАЖЕНИЯ при определении ФУНКЦИИ ПРЕОБРАЗОВАНИЯ. СПЕКТРА МОЩНОСТИ ШУМА и ФУНКЦИИ ПЕРЕДАЧИ</w:t>
      </w:r>
    </w:p>
    <w:p>
      <w:pPr>
        <w:spacing w:before="19"/>
        <w:ind w:left="98" w:right="85" w:firstLine="0"/>
        <w:jc w:val="center"/>
        <w:rPr>
          <w:sz w:val="17"/>
        </w:rPr>
      </w:pPr>
      <w:r>
        <w:rPr>
          <w:sz w:val="17"/>
        </w:rPr>
        <w:t>МОДУЛЯЦИИ</w:t>
      </w:r>
    </w:p>
    <w:p>
      <w:pPr>
        <w:pStyle w:val="BodyText"/>
        <w:rPr>
          <w:sz w:val="18"/>
        </w:rPr>
      </w:pPr>
    </w:p>
    <w:p>
      <w:pPr>
        <w:pStyle w:val="BodyText"/>
        <w:spacing w:line="254" w:lineRule="auto" w:before="154"/>
        <w:ind w:left="135" w:right="286" w:firstLine="504"/>
      </w:pPr>
      <w:r>
        <w:rPr/>
        <w:t>ТЕСТ-ОБЪЕКТ размещают непосредственно на передней  ПОВЕРХНОСТИ  ДЕТЕКТОРА.  Центр  края ТЕСТ-ОБЪЕКТА должен быть установлен по ЦЕНТРАЛЬНОЙ ОСИ ПУЧКА РЕНТГЕНОВСКОГО ИЗЛУЧЕНИЯ. Отклонение от ЦЕНТРАЛЬНОЙ ОСИ будет снижать оценку ФУНКЦИИ ПЕРЕДАЧИ МОДУЛЯЦИИ. ЦЕНТРАЛЬНАЯ ОСЬ может быть определена по максимуму </w:t>
      </w:r>
      <w:r>
        <w:rPr>
          <w:i/>
          <w:sz w:val="20"/>
        </w:rPr>
        <w:t>MTF </w:t>
      </w:r>
      <w:r>
        <w:rPr/>
        <w:t>при различных смеще­ ниях</w:t>
      </w:r>
      <w:r>
        <w:rPr>
          <w:spacing w:val="-4"/>
        </w:rPr>
        <w:t> </w:t>
      </w:r>
      <w:r>
        <w:rPr/>
        <w:t>ТЕСТ-ОБЪЕКТА.</w:t>
      </w:r>
    </w:p>
    <w:p>
      <w:pPr>
        <w:pStyle w:val="BodyText"/>
        <w:spacing w:before="146"/>
        <w:ind w:right="121"/>
        <w:jc w:val="right"/>
      </w:pPr>
      <w:r>
        <w:rPr>
          <w:w w:val="100"/>
        </w:rPr>
        <w:t>S</w:t>
      </w:r>
    </w:p>
    <w:p>
      <w:pPr>
        <w:spacing w:after="0"/>
        <w:jc w:val="right"/>
        <w:sectPr>
          <w:pgSz w:w="11900" w:h="16840"/>
          <w:pgMar w:header="520" w:footer="515" w:top="720" w:bottom="720" w:left="720" w:right="1300"/>
        </w:sectPr>
      </w:pPr>
    </w:p>
    <w:p>
      <w:pPr>
        <w:pStyle w:val="BodyText"/>
        <w:rPr>
          <w:sz w:val="20"/>
        </w:rPr>
      </w:pPr>
    </w:p>
    <w:p>
      <w:pPr>
        <w:pStyle w:val="BodyText"/>
        <w:spacing w:before="5"/>
        <w:rPr>
          <w:sz w:val="20"/>
        </w:rPr>
      </w:pPr>
    </w:p>
    <w:p>
      <w:pPr>
        <w:pStyle w:val="BodyText"/>
        <w:ind w:left="122"/>
        <w:jc w:val="both"/>
      </w:pPr>
      <w:r>
        <w:rPr/>
        <w:t>ГОСТ IEC 62220-1—2011</w:t>
      </w:r>
    </w:p>
    <w:p>
      <w:pPr>
        <w:pStyle w:val="BodyText"/>
        <w:spacing w:before="8"/>
        <w:rPr>
          <w:sz w:val="24"/>
        </w:rPr>
      </w:pPr>
    </w:p>
    <w:p>
      <w:pPr>
        <w:pStyle w:val="BodyText"/>
        <w:spacing w:line="256" w:lineRule="auto" w:before="1"/>
        <w:ind w:left="114" w:right="108" w:firstLine="521"/>
        <w:jc w:val="both"/>
      </w:pPr>
      <w:r>
        <w:rPr/>
        <w:t>Рекомендуется, чтобы положение и ТЕСТ-ОБЪЕКТА, и ПУЧКА РЕНТГЕНОВСКОГО ИЗЛУЧЕНИЯ было привязано к центру входной ПЛОСКОСТИ ПРИЕМНИКА ИЗОБРАЖЕНИЯ. В противном случае необходимо совместить положение центров  ПУЧКА  РЕНТГЕНОВСКОГО  ИЗЛУЧЕНИЯ  и  ТЕСТ-ОБЪЕКТА.</w:t>
      </w:r>
    </w:p>
    <w:p>
      <w:pPr>
        <w:pStyle w:val="BodyText"/>
        <w:spacing w:line="254" w:lineRule="auto" w:before="18"/>
        <w:ind w:left="105" w:right="341" w:firstLine="530"/>
      </w:pPr>
      <w:r>
        <w:rPr/>
        <w:t>В конфигурации, представленной на рисунке 2. ДИАФРАГМА 81 и ДОПОЛНИТЕЛЬНЫЙ ФИЛЬТР должны быть размещены в непосредственной близости от ФОКУСНОГО ПЯТНА РЕНТГЕНОВСКОЙ ТРУБКИ. ДИАФРАГМЫ 82 и 83 могут использоваться, но могут быть исключены, если будет доказано,      что это не повлияет на результаты измерений. ДИАФРАГМА 81 и (если используется) ДИАФРАГМА 82, а также ДОПОЛНИТЕЛЬНЫЙ ФИЛЬТР должны быть в фиксированном положении по отношению к ФОКУСНОМУ ПЯТНУ. ДИАФРАГМА 83 (если используется) и ПОВЕРХНОСТЬ ДЕТЕКТОРА должны фиксироваться друг относительно друга при различных расстояниях от ФОКУСНОГО ПЯТНА. Квадрат­    ная ДИАФРАГМА 83 (если используется) должна располагаться на расстоянии 120 мм перед входной ПОВЕРХНОСТЬЮ ДЕТЕКТОРА и иметь размеры, обеспечивающие рентгеновское попе в ПЛОСКОСТИ ПРИЕМНИКА ИЗОБРАЖЕНИЯ размером не менее 160 • 160 мм. АПЕРТУРУ ДИАФРАГМЫ 82 можно изменять так. чтобы при изменении расстояния ПУЧОК РЕНТГЕНОВСКОГО  ИЗЛУЧЕНИЯ  оставался  строго коллимированным. Размеры облучаемого поля на ПОВЕРХНОСТИ ДЕТЕКТОРА должны быть не менее 160-160</w:t>
      </w:r>
      <w:r>
        <w:rPr>
          <w:spacing w:val="-1"/>
        </w:rPr>
        <w:t> </w:t>
      </w:r>
      <w:r>
        <w:rPr/>
        <w:t>мм.</w:t>
      </w:r>
    </w:p>
    <w:p>
      <w:pPr>
        <w:pStyle w:val="BodyText"/>
        <w:spacing w:line="256" w:lineRule="auto" w:before="38"/>
        <w:ind w:left="114" w:right="162" w:firstLine="513"/>
        <w:jc w:val="both"/>
      </w:pPr>
      <w:r>
        <w:rPr/>
        <w:t>Ослабляющие свойства ДИАФРАГМ должны быть такими, чтобы рентгеновское излучение, про­ шедшее через заграждающие области, не влияло на результаты измерений.</w:t>
      </w:r>
    </w:p>
    <w:p>
      <w:pPr>
        <w:pStyle w:val="BodyText"/>
        <w:spacing w:line="256" w:lineRule="auto" w:before="18"/>
        <w:ind w:left="114" w:right="115" w:firstLine="503"/>
        <w:jc w:val="both"/>
      </w:pPr>
      <w:r>
        <w:rPr/>
        <w:t>АПЕРТУРА ДИАФРАГМЫ 81 должна быть достаточно большой, чтобы ПОЛУТЕНЬ рентгеновского пучка была вне чувствительной области контрольного детектора (контрольного ДОЗИМЕТРА) R1 и АПЕРТУРЫ ДИАФРАГМЫ 82 (если используются).</w:t>
      </w:r>
    </w:p>
    <w:p>
      <w:pPr>
        <w:pStyle w:val="BodyText"/>
        <w:spacing w:line="254" w:lineRule="auto" w:before="18"/>
        <w:ind w:left="114" w:right="110" w:firstLine="521"/>
        <w:jc w:val="both"/>
      </w:pPr>
      <w:r>
        <w:rPr/>
        <w:t>Контрольный детектор R1 используется для подтверждения корректной работы  РЕНТГЕ­  НОВСКОГО ГЕНЕРАТОРА. Он может быть  расположен  внутри  ПУЧКА  РЕНТГЕНОВСКОГО  ИЗЛУЧЕНИЯ, которым облучают ПОВЕРХНОСТЬ ДЕТЕКТОРА, если он относительно прозрачен и  не имеет встроенных элементов, в противном случае он должен быть помещен вне пучка. Погрешность (стандартное отклонение 1&lt;?) этого контрольного детектора должна быть не более 2 %. Соотношения между показаниями контрольного детектора и экспозиционной дозой в ПЛОСКОСТИ ПРИЕМНИКА ИЗОБРАЖЕНИЯ должны быть определены для каждого КАЧЕСТВА ИЗЛУЧЕНИЯ (см. также 4.6.2). Для уменьшения эффектов ОБРАТНОГО РАССЕЯНИЯ от объектов позади приемника должно быть обеспе­ чено минимальное расстояние 500 мм до каждого из этих</w:t>
      </w:r>
      <w:r>
        <w:rPr>
          <w:spacing w:val="-25"/>
        </w:rPr>
        <w:t> </w:t>
      </w:r>
      <w:r>
        <w:rPr/>
        <w:t>объектов.</w:t>
      </w:r>
    </w:p>
    <w:p>
      <w:pPr>
        <w:spacing w:line="264" w:lineRule="auto" w:before="165"/>
        <w:ind w:left="114" w:right="120" w:firstLine="513"/>
        <w:jc w:val="both"/>
        <w:rPr>
          <w:sz w:val="17"/>
        </w:rPr>
      </w:pPr>
      <w:r>
        <w:rPr>
          <w:sz w:val="17"/>
        </w:rPr>
        <w:t>П р и м е ч а н и е — На калибровку контрольного детекторе могут влиять положение ДОПОЛНИТЕЛЬНОГО ФИЛЬТРА и положение шторок в излучателе. Поэтому изменение их положения требует перекалибровки контроль­  ного</w:t>
      </w:r>
      <w:r>
        <w:rPr>
          <w:spacing w:val="-14"/>
          <w:sz w:val="17"/>
        </w:rPr>
        <w:t> </w:t>
      </w:r>
      <w:r>
        <w:rPr>
          <w:sz w:val="17"/>
        </w:rPr>
        <w:t>детектора.</w:t>
      </w:r>
    </w:p>
    <w:p>
      <w:pPr>
        <w:pStyle w:val="BodyText"/>
        <w:spacing w:before="7"/>
        <w:rPr>
          <w:sz w:val="15"/>
        </w:rPr>
      </w:pPr>
    </w:p>
    <w:p>
      <w:pPr>
        <w:pStyle w:val="BodyText"/>
        <w:spacing w:line="256" w:lineRule="auto" w:before="1"/>
        <w:ind w:left="114" w:right="111" w:firstLine="521"/>
        <w:jc w:val="both"/>
      </w:pPr>
      <w:r>
        <w:rPr/>
        <w:t>Представленная геометрия используется как для получения изображения однородного поля в ПЛОСКОСТИ  ПРИЕМНИКА  ИЗОБРАЖЕНИЯ  (для  оценки  ФУНКЦИИ  ПРЕОБРАЗОВАНИЯ  и  СПЕКТРА</w:t>
      </w:r>
    </w:p>
    <w:p>
      <w:pPr>
        <w:pStyle w:val="BodyText"/>
        <w:spacing w:line="249" w:lineRule="auto"/>
        <w:ind w:left="114" w:right="123"/>
        <w:jc w:val="both"/>
      </w:pPr>
      <w:r>
        <w:rPr/>
        <w:t>МОЩНОСТИ ШУМА), так и для получения изображения ТЕСТ-ОБЪЕКТА (см. 4.6.6). При всех измерени­   ях должна быть экспонирована одна и та же область ПОВЕРХНОСТИ ДЕТЕКТОРА. Положение центра  этой области по отношению либо к центру, либо к границам цифрового рентгеновского  приемника дол­  жно быть</w:t>
      </w:r>
      <w:r>
        <w:rPr>
          <w:spacing w:val="-14"/>
        </w:rPr>
        <w:t> </w:t>
      </w:r>
      <w:r>
        <w:rPr/>
        <w:t>зафиксировано.</w:t>
      </w:r>
    </w:p>
    <w:p>
      <w:pPr>
        <w:pStyle w:val="BodyText"/>
        <w:tabs>
          <w:tab w:pos="1252" w:val="left" w:leader="none"/>
          <w:tab w:pos="2688" w:val="left" w:leader="none"/>
          <w:tab w:pos="3835" w:val="left" w:leader="none"/>
          <w:tab w:pos="5260" w:val="left" w:leader="none"/>
          <w:tab w:pos="6108" w:val="left" w:leader="none"/>
          <w:tab w:pos="6698" w:val="left" w:leader="none"/>
          <w:tab w:pos="7891" w:val="left" w:leader="none"/>
        </w:tabs>
        <w:spacing w:before="42"/>
        <w:ind w:left="636"/>
      </w:pPr>
      <w:r>
        <w:rPr/>
        <w:t>При</w:t>
        <w:tab/>
        <w:t>определении</w:t>
        <w:tab/>
        <w:t>СПЕКТРА</w:t>
        <w:tab/>
        <w:t>МОЩНОСТИ</w:t>
        <w:tab/>
        <w:t>ШУМА</w:t>
        <w:tab/>
        <w:t>или</w:t>
        <w:tab/>
        <w:t>ФУНКЦИИ</w:t>
        <w:tab/>
        <w:t>ПРЕОБРАЗОВАНИЯ</w:t>
      </w:r>
    </w:p>
    <w:p>
      <w:pPr>
        <w:pStyle w:val="BodyText"/>
        <w:spacing w:before="6"/>
        <w:ind w:left="114"/>
        <w:jc w:val="both"/>
      </w:pPr>
      <w:r>
        <w:rPr/>
        <w:t>ТЕСТ-ОБЪЕКТ удаляют.</w:t>
      </w:r>
    </w:p>
    <w:p>
      <w:pPr>
        <w:pStyle w:val="ListParagraph"/>
        <w:numPr>
          <w:ilvl w:val="1"/>
          <w:numId w:val="7"/>
        </w:numPr>
        <w:tabs>
          <w:tab w:pos="1038" w:val="left" w:leader="none"/>
        </w:tabs>
        <w:spacing w:line="240" w:lineRule="auto" w:before="96" w:after="0"/>
        <w:ind w:left="1037" w:right="0" w:hanging="410"/>
        <w:jc w:val="left"/>
        <w:rPr>
          <w:sz w:val="19"/>
        </w:rPr>
      </w:pPr>
      <w:r>
        <w:rPr>
          <w:sz w:val="19"/>
        </w:rPr>
        <w:t>Условия</w:t>
      </w:r>
      <w:r>
        <w:rPr>
          <w:spacing w:val="-21"/>
          <w:sz w:val="19"/>
        </w:rPr>
        <w:t> </w:t>
      </w:r>
      <w:r>
        <w:rPr>
          <w:sz w:val="19"/>
        </w:rPr>
        <w:t>экспонирования</w:t>
      </w:r>
    </w:p>
    <w:p>
      <w:pPr>
        <w:pStyle w:val="ListParagraph"/>
        <w:numPr>
          <w:ilvl w:val="2"/>
          <w:numId w:val="7"/>
        </w:numPr>
        <w:tabs>
          <w:tab w:pos="1194" w:val="left" w:leader="none"/>
        </w:tabs>
        <w:spacing w:line="240" w:lineRule="auto" w:before="105" w:after="0"/>
        <w:ind w:left="1193" w:right="0" w:hanging="566"/>
        <w:jc w:val="left"/>
        <w:rPr>
          <w:sz w:val="19"/>
        </w:rPr>
      </w:pPr>
      <w:r>
        <w:rPr>
          <w:sz w:val="19"/>
        </w:rPr>
        <w:t>Общие</w:t>
      </w:r>
      <w:r>
        <w:rPr>
          <w:spacing w:val="-1"/>
          <w:sz w:val="19"/>
        </w:rPr>
        <w:t> </w:t>
      </w:r>
      <w:r>
        <w:rPr>
          <w:sz w:val="19"/>
        </w:rPr>
        <w:t>условия</w:t>
      </w:r>
    </w:p>
    <w:p>
      <w:pPr>
        <w:pStyle w:val="BodyText"/>
        <w:spacing w:line="249" w:lineRule="auto" w:before="51"/>
        <w:ind w:left="114" w:right="109" w:firstLine="521"/>
        <w:jc w:val="both"/>
      </w:pPr>
      <w:r>
        <w:rPr/>
        <w:t>Перед любыми испытаниями должна быть проведена калибровка цифрового рентгеновского приемника, т. е. проведены операции, необходимые для коррекции данных в соответствии с разделом 5 настоящего стандарта. Пврекалибровка ЦИФРОВОГО ПРИЕМНИКА РЕНТГЕНОВСКОГО  ИЗОБРА­  ЖЕНИЯ между любыми сериями измерений не</w:t>
      </w:r>
      <w:r>
        <w:rPr>
          <w:spacing w:val="-25"/>
        </w:rPr>
        <w:t> </w:t>
      </w:r>
      <w:r>
        <w:rPr/>
        <w:t>допускается.</w:t>
      </w:r>
    </w:p>
    <w:p>
      <w:pPr>
        <w:pStyle w:val="BodyText"/>
        <w:spacing w:line="249" w:lineRule="auto" w:before="42"/>
        <w:ind w:left="114" w:right="121" w:firstLine="513"/>
        <w:jc w:val="both"/>
      </w:pPr>
      <w:r>
        <w:rPr/>
        <w:t>Уровень экспозиционной дозы должен быть выбран таким, который используется при применении ЦИФРОВОГО ПРИЕМНИКА РЕНТГЕНОВСКОГО ИЗОБРАЖЕНИЯ в клинической  практике.  Такой  уро­  вень экспозиционной дозы называется «нормальным уровнем» и определяется предприятием-изгото- вителем.</w:t>
      </w:r>
    </w:p>
    <w:p>
      <w:pPr>
        <w:pStyle w:val="BodyText"/>
        <w:spacing w:line="247" w:lineRule="auto" w:before="42"/>
        <w:ind w:left="114" w:right="118" w:firstLine="503"/>
        <w:jc w:val="both"/>
      </w:pPr>
      <w:r>
        <w:rPr/>
        <w:t>Должны быть выбраны, по крайней мере, два дополнительных уровня экспозиционной дозы: один      в 3,2 раза выше, другой — в 3.2 раза ниже «нормального уровня». При изменении уровня экспозицион­   ной дозы не допускается изменение настроек системы (например усиления и т.</w:t>
      </w:r>
      <w:r>
        <w:rPr>
          <w:spacing w:val="-33"/>
        </w:rPr>
        <w:t> </w:t>
      </w:r>
      <w:r>
        <w:rPr/>
        <w:t>д.).</w:t>
      </w:r>
    </w:p>
    <w:p>
      <w:pPr>
        <w:pStyle w:val="BodyText"/>
        <w:spacing w:before="8"/>
        <w:rPr>
          <w:sz w:val="15"/>
        </w:rPr>
      </w:pPr>
    </w:p>
    <w:p>
      <w:pPr>
        <w:spacing w:before="0"/>
        <w:ind w:left="114" w:right="0" w:firstLine="0"/>
        <w:jc w:val="both"/>
        <w:rPr>
          <w:sz w:val="16"/>
        </w:rPr>
      </w:pPr>
      <w:r>
        <w:rPr>
          <w:w w:val="99"/>
          <w:sz w:val="16"/>
        </w:rPr>
        <w:t>6</w:t>
      </w:r>
    </w:p>
    <w:p>
      <w:pPr>
        <w:spacing w:after="0"/>
        <w:jc w:val="both"/>
        <w:rPr>
          <w:sz w:val="16"/>
        </w:rPr>
        <w:sectPr>
          <w:pgSz w:w="11900" w:h="16840"/>
          <w:pgMar w:header="520" w:footer="515" w:top="720" w:bottom="720" w:left="1300" w:right="740"/>
        </w:sectPr>
      </w:pPr>
    </w:p>
    <w:p>
      <w:pPr>
        <w:pStyle w:val="BodyText"/>
        <w:rPr>
          <w:sz w:val="20"/>
        </w:rPr>
      </w:pPr>
    </w:p>
    <w:p>
      <w:pPr>
        <w:pStyle w:val="BodyText"/>
        <w:spacing w:before="5"/>
        <w:rPr>
          <w:sz w:val="20"/>
        </w:rPr>
      </w:pPr>
    </w:p>
    <w:p>
      <w:pPr>
        <w:pStyle w:val="BodyText"/>
        <w:ind w:right="222"/>
        <w:jc w:val="right"/>
      </w:pPr>
      <w:r>
        <w:rPr/>
        <w:t>ГОСТ IEC 62220*1—2011</w:t>
      </w:r>
    </w:p>
    <w:p>
      <w:pPr>
        <w:pStyle w:val="BodyText"/>
        <w:spacing w:before="9"/>
        <w:rPr>
          <w:sz w:val="24"/>
        </w:rPr>
      </w:pPr>
    </w:p>
    <w:p>
      <w:pPr>
        <w:spacing w:line="264" w:lineRule="auto" w:before="0"/>
        <w:ind w:left="127" w:right="160" w:firstLine="512"/>
        <w:jc w:val="both"/>
        <w:rPr>
          <w:sz w:val="17"/>
        </w:rPr>
      </w:pPr>
      <w:r>
        <w:rPr>
          <w:sz w:val="17"/>
        </w:rPr>
        <w:t>П р и м е ч а н и е — Коэффициент 3 е уровнях дозы выше и ниже «нормального» приблизительно соотве­ тствует светлым и темным областям в пределах одного рентгеновского изображения.</w:t>
      </w:r>
    </w:p>
    <w:p>
      <w:pPr>
        <w:pStyle w:val="BodyText"/>
        <w:spacing w:before="1"/>
        <w:rPr>
          <w:sz w:val="14"/>
        </w:rPr>
      </w:pPr>
    </w:p>
    <w:p>
      <w:pPr>
        <w:pStyle w:val="BodyText"/>
        <w:spacing w:line="256" w:lineRule="auto"/>
        <w:ind w:left="118" w:right="118" w:firstLine="512"/>
        <w:jc w:val="both"/>
      </w:pPr>
      <w:r>
        <w:rPr/>
        <w:t>Для того, чтобы перекрыть диапазон различных клинических приложений, могут быть выбраны дополнительные «нормальные уровни». Для этих дополнительных «нормальных уровней» могут быть выбраны другие настройки системы, которые должны оставаться неизменными в течение всего времени проведения испытаний.</w:t>
      </w:r>
    </w:p>
    <w:p>
      <w:pPr>
        <w:pStyle w:val="BodyText"/>
        <w:spacing w:line="252" w:lineRule="auto"/>
        <w:ind w:left="127" w:right="116" w:firstLine="513"/>
        <w:jc w:val="both"/>
      </w:pPr>
      <w:r>
        <w:rPr/>
        <w:t>Каждая ЭКСПОЗИЦИЯ должна быть непрерывной. Изменение экспозиционной дозы производится изменением АНОДНОГО ТОКА РЕНТГЕНОВСКОЙ ТРУБКИ или изменением ВРЕМЕНИ ЭКСПОЗИЦИИ,   или тока и времениодновременно. ВРЕМЯ ЭКСПОЗИЦИИ иуровень экспозиционной дозы должны соот­ ветствовать значениям, используемым в клинической практике для данного ЦИФРОВОГО ПРИЕМНИКА РЕНТГЕНОВСКОГО ИЗОБРАЖЕНИЯ. Необходимо устранить ЭФФЕКТЫ ВЛИЯНИЯ «ОСТАТОЧНЫХ» СИГНАЛОВ (см.</w:t>
      </w:r>
      <w:r>
        <w:rPr>
          <w:spacing w:val="-8"/>
        </w:rPr>
        <w:t> </w:t>
      </w:r>
      <w:r>
        <w:rPr/>
        <w:t>4.6.3).</w:t>
      </w:r>
    </w:p>
    <w:p>
      <w:pPr>
        <w:pStyle w:val="BodyText"/>
        <w:spacing w:line="256" w:lineRule="auto" w:before="22"/>
        <w:ind w:left="118" w:right="180" w:firstLine="522"/>
        <w:jc w:val="both"/>
      </w:pPr>
      <w:r>
        <w:rPr/>
        <w:t>Условия экспозиции приводят в отчете вместе с результатами (см. раздел 7  настоящего  стан­ дарта).</w:t>
      </w:r>
    </w:p>
    <w:p>
      <w:pPr>
        <w:pStyle w:val="BodyText"/>
        <w:spacing w:before="18"/>
        <w:ind w:left="640"/>
      </w:pPr>
      <w:r>
        <w:rPr/>
        <w:t>При  изменении  АНОДНОГО  ТОКАРЕНТГЕНОВСКОЙ  ТРУБКИ  или  ВРЕМЕНИ ЭКСПОЗИЦИИнеоб*</w:t>
      </w:r>
    </w:p>
    <w:p>
      <w:pPr>
        <w:pStyle w:val="BodyText"/>
        <w:spacing w:line="237" w:lineRule="auto" w:before="17"/>
        <w:ind w:left="118"/>
      </w:pPr>
      <w:r>
        <w:rPr/>
        <w:t>ходимо контролировать КАЧЕСТВО ИЗЛУЧЕНИЯ (оно должно быть проверено на самом низком уровне экспозиционной дозы).</w:t>
      </w:r>
    </w:p>
    <w:p>
      <w:pPr>
        <w:pStyle w:val="ListParagraph"/>
        <w:numPr>
          <w:ilvl w:val="2"/>
          <w:numId w:val="7"/>
        </w:numPr>
        <w:tabs>
          <w:tab w:pos="1222" w:val="left" w:leader="none"/>
        </w:tabs>
        <w:spacing w:line="240" w:lineRule="auto" w:before="33" w:after="0"/>
        <w:ind w:left="1221" w:right="0" w:hanging="581"/>
        <w:jc w:val="left"/>
        <w:rPr>
          <w:sz w:val="19"/>
        </w:rPr>
      </w:pPr>
      <w:r>
        <w:rPr>
          <w:sz w:val="19"/>
        </w:rPr>
        <w:t>Измерение экспозиционной</w:t>
      </w:r>
      <w:r>
        <w:rPr>
          <w:spacing w:val="-19"/>
          <w:sz w:val="19"/>
        </w:rPr>
        <w:t> </w:t>
      </w:r>
      <w:r>
        <w:rPr>
          <w:sz w:val="19"/>
        </w:rPr>
        <w:t>дозы</w:t>
      </w:r>
    </w:p>
    <w:p>
      <w:pPr>
        <w:pStyle w:val="BodyText"/>
        <w:spacing w:line="276" w:lineRule="auto" w:before="33"/>
        <w:ind w:left="136" w:right="118" w:firstLine="504"/>
        <w:jc w:val="both"/>
      </w:pPr>
      <w:r>
        <w:rPr/>
        <w:t>Экспозиционную дозу на ПОВЕРХНОСТИ ДЕТЕКТОРА измеряют соответствующими ДОЗИ­ МЕТРАМИ.  Для  этой  цели  ЦИФРОВОЙ  ПРИЕМНИК  РЕНТГЕНОВСКОГО  ИЗОБРАЖЕНИЯ  удаляют  из</w:t>
      </w:r>
    </w:p>
    <w:p>
      <w:pPr>
        <w:pStyle w:val="BodyText"/>
        <w:tabs>
          <w:tab w:pos="959" w:val="left" w:leader="none"/>
          <w:tab w:pos="2954" w:val="left" w:leader="none"/>
          <w:tab w:pos="4318" w:val="left" w:leader="none"/>
          <w:tab w:pos="4626" w:val="left" w:leader="none"/>
          <w:tab w:pos="5037" w:val="left" w:leader="none"/>
          <w:tab w:pos="5519" w:val="left" w:leader="none"/>
          <w:tab w:pos="6245" w:val="left" w:leader="none"/>
          <w:tab w:pos="7383" w:val="left" w:leader="none"/>
          <w:tab w:pos="9018" w:val="left" w:leader="none"/>
        </w:tabs>
        <w:spacing w:line="273" w:lineRule="auto" w:before="1"/>
        <w:ind w:left="117" w:right="115" w:firstLine="18"/>
      </w:pPr>
      <w:r>
        <w:rPr/>
        <w:t>ПУЧКА</w:t>
        <w:tab/>
        <w:t>РЕНТГЕНОВСКОГО</w:t>
        <w:tab/>
        <w:t>ИЗЛУЧЕНИЯ</w:t>
        <w:tab/>
        <w:t>и</w:t>
        <w:tab/>
        <w:t>на</w:t>
        <w:tab/>
        <w:t>его</w:t>
        <w:tab/>
        <w:t>место</w:t>
        <w:tab/>
        <w:t>помещают</w:t>
        <w:tab/>
        <w:t>чувствительный</w:t>
        <w:tab/>
        <w:t>элемент ДОЗИМЕТРА (после ДИАФРАГМЫ </w:t>
      </w:r>
      <w:r>
        <w:rPr>
          <w:i/>
          <w:sz w:val="20"/>
        </w:rPr>
        <w:t>ВЗ </w:t>
      </w:r>
      <w:r>
        <w:rPr/>
        <w:t>в плоскости ПОВЕРХНОСТИ ДЕТЕКТОРА). Необходимо позабо­ титься об уменьшении обратного рассеяния. Необходимо также определить и записать взаимосвязь показаний ДОЗИМЕТРА и контрольного детектора (если  используется).  Эту  взаимосвязь  используют  для вычисления значения экспозиционной дозы на ПОВЕРХНОСТИ ДЕТЕКТОРА, когда выполняют ЭКСПОЗИЦИЮ   для   определения   ФУНКЦИИ   ПРЕОБРАЗОВАНИЯ.   СПЕКТРА   МОЩНОСТИ   ШУМА</w:t>
      </w:r>
      <w:r>
        <w:rPr>
          <w:spacing w:val="-7"/>
        </w:rPr>
        <w:t> </w:t>
      </w:r>
      <w:r>
        <w:rPr/>
        <w:t>и</w:t>
      </w:r>
    </w:p>
    <w:p>
      <w:pPr>
        <w:pStyle w:val="BodyText"/>
        <w:spacing w:line="204" w:lineRule="exact"/>
        <w:ind w:left="126"/>
      </w:pPr>
      <w:r>
        <w:rPr/>
        <w:t>ФУНКЦИИ  ПЕРЕДАЧИ  МОДУЛЯЦИИ.  Рекомендуется  проводить  около  пяти  измерений экспозиционной</w:t>
      </w:r>
    </w:p>
    <w:p>
      <w:pPr>
        <w:pStyle w:val="BodyText"/>
        <w:spacing w:before="33"/>
        <w:ind w:left="117"/>
      </w:pPr>
      <w:r>
        <w:rPr/>
        <w:t>дозы, достоверным считают полученное среднее значение.</w:t>
      </w:r>
    </w:p>
    <w:p>
      <w:pPr>
        <w:pStyle w:val="BodyText"/>
        <w:rPr>
          <w:sz w:val="17"/>
        </w:rPr>
      </w:pPr>
    </w:p>
    <w:p>
      <w:pPr>
        <w:spacing w:line="273" w:lineRule="auto" w:before="0"/>
        <w:ind w:left="118" w:right="124" w:firstLine="521"/>
        <w:jc w:val="both"/>
        <w:rPr>
          <w:sz w:val="17"/>
        </w:rPr>
      </w:pPr>
      <w:r>
        <w:rPr>
          <w:sz w:val="17"/>
        </w:rPr>
        <w:t>П р и м е ч а н и е    —  Для   уменьшения  обратного  рассеяния  можно  поместить  свинцовый  экран  толщиной 4 мм не расстоянии 450 мм позади ДОЗИМЕТРА. Было экспериментально доказано, что при этих условиях уровень РАССЕЯННОГО ИЗЛУЧЕНИЯ не превышает 0.5  %. Если свинцовый экран разместить на расстоянии  260 мм. уро­  вень РАССЕЯННОГО ИЗЛУЧЕНИЯ не превысит 2.6</w:t>
      </w:r>
      <w:r>
        <w:rPr>
          <w:spacing w:val="-6"/>
          <w:sz w:val="17"/>
        </w:rPr>
        <w:t> </w:t>
      </w:r>
      <w:r>
        <w:rPr>
          <w:sz w:val="17"/>
        </w:rPr>
        <w:t>V</w:t>
      </w:r>
    </w:p>
    <w:p>
      <w:pPr>
        <w:pStyle w:val="BodyText"/>
        <w:spacing w:line="273" w:lineRule="auto" w:before="155"/>
        <w:ind w:left="118" w:right="118" w:firstLine="522"/>
        <w:jc w:val="both"/>
      </w:pPr>
      <w:r>
        <w:rPr/>
        <w:t>Если цифровой рентгеновский приемник невозможно удалить, экспозиционная доза на ПОВЕРХНОСТИ ДЕТЕКТОРА может быть вычислена по закону обратных  квадратов  расстояния.  Для этого экспозиционную дозу измеряют на различных расстояниях от ФОКУСНОГО ПЯТНА перед ПОВЕРХНОСТЬЮ ДЕТЕКТОРА. При проведении этих измерений следует избегать излучения, рассеян­ ного от ПОВЕРХНОСТИ ДЕТЕКТОРА. Рекомендуется, чтобы минимальное расстояние между ПОВЕРХНОСТЬЮ ДЕТЕКТОРА и чувствительным элементом ДОЗИМЕТРА было равно 450 мм.</w:t>
      </w:r>
    </w:p>
    <w:p>
      <w:pPr>
        <w:pStyle w:val="BodyText"/>
        <w:spacing w:line="244" w:lineRule="auto" w:before="12"/>
        <w:ind w:left="118" w:right="168" w:firstLine="521"/>
        <w:jc w:val="both"/>
      </w:pPr>
      <w:r>
        <w:rPr/>
        <w:t>Если используется контрольный детектор, то строят следующую зависимость </w:t>
      </w:r>
      <w:r>
        <w:rPr>
          <w:i/>
          <w:sz w:val="20"/>
        </w:rPr>
        <w:t>f[d) </w:t>
      </w:r>
      <w:r>
        <w:rPr/>
        <w:t>как функцию рас­ стояния </w:t>
      </w:r>
      <w:r>
        <w:rPr>
          <w:i/>
          <w:sz w:val="20"/>
        </w:rPr>
        <w:t>d </w:t>
      </w:r>
      <w:r>
        <w:rPr/>
        <w:t>между ФОКУСНЫМ ПЯТНОМ и ДОЗИМЕТРОМ:</w:t>
      </w:r>
    </w:p>
    <w:p>
      <w:pPr>
        <w:spacing w:before="135"/>
        <w:ind w:left="1351" w:right="831" w:firstLine="0"/>
        <w:jc w:val="center"/>
        <w:rPr>
          <w:sz w:val="17"/>
        </w:rPr>
      </w:pPr>
      <w:r>
        <w:rPr/>
        <w:drawing>
          <wp:anchor distT="0" distB="0" distL="0" distR="0" allowOverlap="1" layoutInCell="1" locked="0" behindDoc="0" simplePos="0" relativeHeight="1096">
            <wp:simplePos x="0" y="0"/>
            <wp:positionH relativeFrom="page">
              <wp:posOffset>3206750</wp:posOffset>
            </wp:positionH>
            <wp:positionV relativeFrom="paragraph">
              <wp:posOffset>266990</wp:posOffset>
            </wp:positionV>
            <wp:extent cx="1137284" cy="97155"/>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1137284" cy="97155"/>
                    </a:xfrm>
                    <a:prstGeom prst="rect">
                      <a:avLst/>
                    </a:prstGeom>
                  </pic:spPr>
                </pic:pic>
              </a:graphicData>
            </a:graphic>
          </wp:anchor>
        </w:drawing>
      </w:r>
      <w:r>
        <w:rPr/>
        <w:drawing>
          <wp:anchor distT="0" distB="0" distL="0" distR="0" allowOverlap="1" layoutInCell="1" locked="0" behindDoc="0" simplePos="0" relativeHeight="1120">
            <wp:simplePos x="0" y="0"/>
            <wp:positionH relativeFrom="page">
              <wp:posOffset>2418079</wp:posOffset>
            </wp:positionH>
            <wp:positionV relativeFrom="paragraph">
              <wp:posOffset>78395</wp:posOffset>
            </wp:positionV>
            <wp:extent cx="411480" cy="302894"/>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411480" cy="302894"/>
                    </a:xfrm>
                    <a:prstGeom prst="rect">
                      <a:avLst/>
                    </a:prstGeom>
                  </pic:spPr>
                </pic:pic>
              </a:graphicData>
            </a:graphic>
          </wp:anchor>
        </w:drawing>
      </w:r>
      <w:r>
        <w:rPr>
          <w:sz w:val="17"/>
        </w:rPr>
        <w:t>Показание контрольного детектора</w:t>
      </w:r>
    </w:p>
    <w:p>
      <w:pPr>
        <w:pStyle w:val="BodyText"/>
        <w:spacing w:line="252" w:lineRule="auto" w:before="161"/>
        <w:ind w:left="118" w:right="131" w:firstLine="522"/>
        <w:jc w:val="both"/>
      </w:pPr>
      <w:r>
        <w:rPr/>
        <w:t>Экстраполируя эту приблизительно линейную зависимость до расстояния между ФОКУСНЫМ ПЯТНОМ и ПОВЕРХНОСТЬЮ ДЕТЕКТОРА </w:t>
      </w:r>
      <w:r>
        <w:rPr>
          <w:i/>
          <w:sz w:val="20"/>
        </w:rPr>
        <w:t>r</w:t>
      </w:r>
      <w:r>
        <w:rPr>
          <w:i/>
          <w:position w:val="-4"/>
          <w:sz w:val="13"/>
        </w:rPr>
        <w:t>sia</w:t>
      </w:r>
      <w:r>
        <w:rPr>
          <w:i/>
          <w:sz w:val="20"/>
        </w:rPr>
        <w:t>, </w:t>
      </w:r>
      <w:r>
        <w:rPr/>
        <w:t>получают отношение показаний двух приборов на рас­ стоянии       что позволяет определить уровень экспозиционной дозы на ПОВЕРХНОСТИ ДЕТЕКТОРА</w:t>
      </w:r>
    </w:p>
    <w:p>
      <w:pPr>
        <w:pStyle w:val="BodyText"/>
        <w:spacing w:before="22"/>
        <w:ind w:left="118"/>
      </w:pPr>
      <w:r>
        <w:rPr/>
        <w:t>для каждого показания контрольного детектора.</w:t>
      </w:r>
    </w:p>
    <w:p>
      <w:pPr>
        <w:pStyle w:val="BodyText"/>
        <w:spacing w:line="271" w:lineRule="auto" w:before="51"/>
        <w:ind w:left="136" w:right="120" w:firstLine="504"/>
        <w:jc w:val="both"/>
      </w:pPr>
      <w:r>
        <w:rPr/>
        <w:t>Если контрольный детектор не используется, тостроится зависимость корня квадратного из обрат­ ного значения показания ДОЗИМЕТРА от расстояния между ФОКУСНЫМ ПЯТНОМ и ДОЗИМЕТРОМ. Повторяя процедуру экстраполяции, приведенную выше, получают значение экспозиционной дозы на ПОВЕРХНОСТИ ДЕТЕКТОРА.</w:t>
      </w:r>
    </w:p>
    <w:p>
      <w:pPr>
        <w:spacing w:line="264" w:lineRule="auto" w:before="168"/>
        <w:ind w:left="127" w:right="160" w:firstLine="512"/>
        <w:jc w:val="both"/>
        <w:rPr>
          <w:sz w:val="17"/>
        </w:rPr>
      </w:pPr>
      <w:r>
        <w:rPr>
          <w:sz w:val="17"/>
        </w:rPr>
        <w:t>П р и м е ч а н и е — Для уменьшения влияния РАССЕЯННОГО ИЗЛУЧЕНИЯ может быть использован свин­ цовый лист толщиной 4 мм. помещенный перед ПОВЕРХНОСТЬЮ ДЕТЕКТОРА.</w:t>
      </w:r>
    </w:p>
    <w:p>
      <w:pPr>
        <w:pStyle w:val="BodyText"/>
        <w:spacing w:before="2"/>
        <w:rPr>
          <w:sz w:val="14"/>
        </w:rPr>
      </w:pPr>
    </w:p>
    <w:p>
      <w:pPr>
        <w:spacing w:before="0"/>
        <w:ind w:left="0" w:right="131" w:firstLine="0"/>
        <w:jc w:val="right"/>
        <w:rPr>
          <w:i/>
          <w:sz w:val="17"/>
        </w:rPr>
      </w:pPr>
      <w:r>
        <w:rPr>
          <w:i/>
          <w:w w:val="75"/>
          <w:sz w:val="17"/>
        </w:rPr>
        <w:t>7</w:t>
      </w:r>
    </w:p>
    <w:p>
      <w:pPr>
        <w:spacing w:after="0"/>
        <w:jc w:val="right"/>
        <w:rPr>
          <w:sz w:val="17"/>
        </w:rPr>
        <w:sectPr>
          <w:pgSz w:w="11900" w:h="16840"/>
          <w:pgMar w:header="520" w:footer="515" w:top="720" w:bottom="720" w:left="720" w:right="1300"/>
        </w:sectPr>
      </w:pPr>
    </w:p>
    <w:p>
      <w:pPr>
        <w:pStyle w:val="BodyText"/>
        <w:rPr>
          <w:i/>
          <w:sz w:val="20"/>
        </w:rPr>
      </w:pPr>
    </w:p>
    <w:p>
      <w:pPr>
        <w:pStyle w:val="BodyText"/>
        <w:spacing w:before="5"/>
        <w:rPr>
          <w:i/>
          <w:sz w:val="20"/>
        </w:rPr>
      </w:pPr>
    </w:p>
    <w:p>
      <w:pPr>
        <w:pStyle w:val="BodyText"/>
        <w:ind w:left="122"/>
      </w:pPr>
      <w:r>
        <w:rPr/>
        <w:t>ГОСТ IEC 62220-1—2011</w:t>
      </w:r>
    </w:p>
    <w:p>
      <w:pPr>
        <w:pStyle w:val="BodyText"/>
        <w:spacing w:before="8"/>
        <w:rPr>
          <w:sz w:val="24"/>
        </w:rPr>
      </w:pPr>
    </w:p>
    <w:p>
      <w:pPr>
        <w:pStyle w:val="ListParagraph"/>
        <w:numPr>
          <w:ilvl w:val="2"/>
          <w:numId w:val="7"/>
        </w:numPr>
        <w:tabs>
          <w:tab w:pos="1194" w:val="left" w:leader="none"/>
        </w:tabs>
        <w:spacing w:line="240" w:lineRule="auto" w:before="1" w:after="0"/>
        <w:ind w:left="1193" w:right="0" w:hanging="566"/>
        <w:jc w:val="left"/>
        <w:rPr>
          <w:sz w:val="19"/>
        </w:rPr>
      </w:pPr>
      <w:r>
        <w:rPr>
          <w:sz w:val="19"/>
        </w:rPr>
        <w:t>Исключение влияния «ОСТАТОЧНЫХ»</w:t>
      </w:r>
      <w:r>
        <w:rPr>
          <w:spacing w:val="-16"/>
          <w:sz w:val="19"/>
        </w:rPr>
        <w:t> </w:t>
      </w:r>
      <w:r>
        <w:rPr>
          <w:sz w:val="19"/>
        </w:rPr>
        <w:t>СИГНАЛОв</w:t>
      </w:r>
    </w:p>
    <w:p>
      <w:pPr>
        <w:pStyle w:val="BodyText"/>
        <w:spacing w:line="276" w:lineRule="auto" w:before="51"/>
        <w:ind w:left="114" w:right="157" w:firstLine="521"/>
        <w:jc w:val="both"/>
      </w:pPr>
      <w:r>
        <w:rPr/>
        <w:t>«ОСТАТОЧНЫЕ» СИГНАЛЫ могут влиять на результаты измерения ФУНКЦИИ ПРЕОБРАЗО­  ВАНИЯ и СПЕКТРА МОЩНОСТИ ШУМА и. следовательно, на измерение КВАНТОВОЙ ЭФФЕК­ ТИВНОСТИ РЕГИСТРАЦИИ.</w:t>
      </w:r>
    </w:p>
    <w:p>
      <w:pPr>
        <w:pStyle w:val="BodyText"/>
        <w:spacing w:line="256" w:lineRule="auto" w:before="19"/>
        <w:ind w:left="114" w:right="159" w:firstLine="521"/>
        <w:jc w:val="both"/>
      </w:pPr>
      <w:r>
        <w:rPr/>
        <w:t>ЭФФЕКТ ВЛИЯНИЯ «ОСТАТОЧНЫХ» СИГНАЛОВ может включать  в себя аддитивную {добавоч­  ное смещение) и мультипликативную (изменение усиления) составляющие. Значения обеих составляю­ щих должны быть</w:t>
      </w:r>
      <w:r>
        <w:rPr>
          <w:spacing w:val="-14"/>
        </w:rPr>
        <w:t> </w:t>
      </w:r>
      <w:r>
        <w:rPr/>
        <w:t>оценены.</w:t>
      </w:r>
    </w:p>
    <w:p>
      <w:pPr>
        <w:pStyle w:val="BodyText"/>
        <w:spacing w:before="36"/>
        <w:ind w:left="636"/>
      </w:pPr>
      <w:r>
        <w:rPr/>
        <w:t>В  процессе  оценки  ЭФФЕКТА  ВЛИЯНИЯ  «ОСТАТОЧНЫХ»  СИГНАЛОВ  ЦИФРОВОЙ   ПРИЕМНИК</w:t>
      </w:r>
    </w:p>
    <w:p>
      <w:pPr>
        <w:pStyle w:val="BodyText"/>
        <w:spacing w:line="276" w:lineRule="auto" w:before="33"/>
        <w:ind w:left="114" w:right="114"/>
        <w:jc w:val="both"/>
      </w:pPr>
      <w:r>
        <w:rPr/>
        <w:t>РЕНТГЕНОВСКОГО ИЗОБРАЖЕНИЯ должен работать в соответствии с рекомендациями предприя­ тия-изготовителя. Должен быть выдержан минимальный интервал времени между двумя последова­ тельными ЭКСПОЗИЦИЯМИ (который определяют при использовании процедур, приведенных в приложении А) с тем. чтобы не допустить влияния «ОСТАТОЧНЫХ» СИГНАЛОВ на  измерение КВАНТОВОЙ ЭФФЕКТИВНОСТИ РЕГИСТРАЦИИ.</w:t>
      </w:r>
    </w:p>
    <w:p>
      <w:pPr>
        <w:spacing w:line="271" w:lineRule="auto" w:before="164"/>
        <w:ind w:left="105" w:right="122" w:firstLine="521"/>
        <w:jc w:val="both"/>
        <w:rPr>
          <w:sz w:val="17"/>
        </w:rPr>
      </w:pPr>
      <w:r>
        <w:rPr>
          <w:sz w:val="17"/>
        </w:rPr>
        <w:t>П р и м е ч а н и е —  Появлений  «ОСТАТОЧНЫХ»  СИГНАЛОв  могут  способствовать  следующие  особеннос­ ти ЦИФРОВОГО ПРИЕМНИКА РЕНТГЕНОВСКОГО ИЗОБРАЖЕНИЯ: соотношение времени облучения и времени считывания информации, метод стирания остатков предыдущего изображения, время от окончания стирания до но­  вой ЭКСПОЗИЦИИ, время от окончания считывания до новой ЭКСПОЗИЦИИ, использование «фиктивного считыва­ ния» для стирания остатков предыдущего изображения и т.</w:t>
      </w:r>
      <w:r>
        <w:rPr>
          <w:spacing w:val="-18"/>
          <w:sz w:val="17"/>
        </w:rPr>
        <w:t> </w:t>
      </w:r>
      <w:r>
        <w:rPr>
          <w:sz w:val="17"/>
        </w:rPr>
        <w:t>д.</w:t>
      </w:r>
    </w:p>
    <w:p>
      <w:pPr>
        <w:pStyle w:val="BodyText"/>
        <w:spacing w:line="276" w:lineRule="auto" w:before="156"/>
        <w:ind w:left="105" w:right="160" w:firstLine="512"/>
        <w:jc w:val="both"/>
      </w:pPr>
      <w:r>
        <w:rPr/>
        <w:t>Для оценки ЭФФЕКТА ВЛИЯНИЯ «ОСТАТОЧНЫХ» СИГНАЛОВ должна быть использована проце­ дура. описанная в приложении А.</w:t>
      </w:r>
    </w:p>
    <w:p>
      <w:pPr>
        <w:pStyle w:val="ListParagraph"/>
        <w:numPr>
          <w:ilvl w:val="2"/>
          <w:numId w:val="7"/>
        </w:numPr>
        <w:tabs>
          <w:tab w:pos="1194" w:val="left" w:leader="none"/>
        </w:tabs>
        <w:spacing w:line="240" w:lineRule="auto" w:before="37" w:after="0"/>
        <w:ind w:left="1193" w:right="0" w:hanging="566"/>
        <w:jc w:val="left"/>
        <w:rPr>
          <w:sz w:val="19"/>
        </w:rPr>
      </w:pPr>
      <w:r>
        <w:rPr>
          <w:sz w:val="19"/>
        </w:rPr>
        <w:t>ЭКСПОЗИЦИЯ для определения ФУНКЦИИ</w:t>
      </w:r>
      <w:r>
        <w:rPr>
          <w:spacing w:val="-22"/>
          <w:sz w:val="19"/>
        </w:rPr>
        <w:t> </w:t>
      </w:r>
      <w:r>
        <w:rPr>
          <w:sz w:val="19"/>
        </w:rPr>
        <w:t>ПРЕОБРАЗОВАНИЯ</w:t>
      </w:r>
    </w:p>
    <w:p>
      <w:pPr>
        <w:pStyle w:val="BodyText"/>
        <w:spacing w:line="276" w:lineRule="auto" w:before="33"/>
        <w:ind w:left="114" w:right="117" w:firstLine="521"/>
        <w:jc w:val="both"/>
      </w:pPr>
      <w:r>
        <w:rPr/>
        <w:t>Настройки ЦИФРОВОГО ПРИЕМНИКА РЕНТГЕНОВСКОГО ИЗОБРАЖЕНИЯ должны быть такими   же. какв случае получения изображения ТЕСТ-ОБЪЕКТА. Условия ЭКСПОЗИЦИИ должны соответство­ вать геометрии, представленной на рисунке 2. но без ТЕСТ-ОБЪЕКТА. Экспозиционную дозу измеряют в соответствии с 4.6.2. ФУНКЦИЮ ПРЕОБРАЗОВАНИЯ определяют в диапазоне доз от нуля до четы­ рехкратного превышения «нормального</w:t>
      </w:r>
      <w:r>
        <w:rPr>
          <w:spacing w:val="-11"/>
        </w:rPr>
        <w:t> </w:t>
      </w:r>
      <w:r>
        <w:rPr/>
        <w:t>уровня».</w:t>
      </w:r>
    </w:p>
    <w:p>
      <w:pPr>
        <w:pStyle w:val="BodyText"/>
        <w:spacing w:before="37"/>
        <w:ind w:left="627"/>
      </w:pPr>
      <w:r>
        <w:rPr/>
        <w:t>ФУНКЦИЮ ПРЕОБРАЗОВАНИЯ для нулевого уровня экспозиционной дозы можно определять по</w:t>
      </w:r>
    </w:p>
    <w:p>
      <w:pPr>
        <w:pStyle w:val="BodyText"/>
        <w:spacing w:line="276" w:lineRule="auto" w:before="33"/>
        <w:ind w:left="114"/>
      </w:pPr>
      <w:r>
        <w:rPr/>
        <w:t>«темному» изображению, полученному при тех же условиях, что и обычное рентгеновское изображение. Минимальмыйуровеньэкслозиционнойдоэы не должен превышатьпятойчасти «нормального уровня».</w:t>
      </w:r>
    </w:p>
    <w:p>
      <w:pPr>
        <w:pStyle w:val="BodyText"/>
        <w:spacing w:line="276" w:lineRule="auto" w:before="19"/>
        <w:ind w:left="105" w:right="114" w:firstLine="530"/>
        <w:jc w:val="both"/>
      </w:pPr>
      <w:r>
        <w:rPr/>
        <w:t>В зависимости от формы ФУНКЦИИ ПРЕОБРАЗОВАНИЯ изменяется число необходимых ЭКСПОЗИЦИЙ: если нужно проверить только линейность ФУНКЦИИ  ПРЕОБРАЗОВАНИЯ,  достаточно пяти ЭКСПОЗИЦИЙ, экспозиционные дозы которых равномерно распределены внутри требуемого диа­ пазона. Если определяют полную ФУНКЦИЮ ПРЕОБРАЗОВАНИЯ, то экспозиционная доза должна изменяться так. чтобы максимальное увеличение десятичного логарифма дозы было не более 0.1. КАЧЕСТВО ИЗЛУЧЕНИЯ для всех значений экспозиционной дозы должно оставаться неизменным и должно быть проверено для самого низкого уровня дозы. В случае отклонения от этих требований может быть увеличено расстояние между ФОКУСНЫМ ПЯТНОМ и ПОВЕРХНОСТЬЮ</w:t>
      </w:r>
      <w:r>
        <w:rPr>
          <w:spacing w:val="-28"/>
        </w:rPr>
        <w:t> </w:t>
      </w:r>
      <w:r>
        <w:rPr/>
        <w:t>ДЕТЕКТОРА.</w:t>
      </w:r>
    </w:p>
    <w:p>
      <w:pPr>
        <w:pStyle w:val="ListParagraph"/>
        <w:numPr>
          <w:ilvl w:val="2"/>
          <w:numId w:val="7"/>
        </w:numPr>
        <w:tabs>
          <w:tab w:pos="1194" w:val="left" w:leader="none"/>
        </w:tabs>
        <w:spacing w:line="240" w:lineRule="auto" w:before="19" w:after="0"/>
        <w:ind w:left="1193" w:right="0" w:hanging="566"/>
        <w:jc w:val="left"/>
        <w:rPr>
          <w:sz w:val="19"/>
        </w:rPr>
      </w:pPr>
      <w:r>
        <w:rPr>
          <w:sz w:val="19"/>
        </w:rPr>
        <w:t>ЭКСПОЗИЦИЯ для определения СПЕКТРА МОЩНОСТИ</w:t>
      </w:r>
      <w:r>
        <w:rPr>
          <w:spacing w:val="-29"/>
          <w:sz w:val="19"/>
        </w:rPr>
        <w:t> </w:t>
      </w:r>
      <w:r>
        <w:rPr>
          <w:sz w:val="19"/>
        </w:rPr>
        <w:t>ШУМА</w:t>
      </w:r>
    </w:p>
    <w:p>
      <w:pPr>
        <w:pStyle w:val="BodyText"/>
        <w:spacing w:line="276" w:lineRule="auto" w:before="51"/>
        <w:ind w:left="114" w:right="101" w:firstLine="521"/>
        <w:jc w:val="both"/>
      </w:pPr>
      <w:r>
        <w:rPr/>
        <w:t>Настройки ЦИФРОВОГО ПРИЕМНИКА РЕНТГЕНОВСКОГО ИЗОБРАЖЕНИЯ  должны  быть  такими же. как и в случае получения изображения ТЕСТ-ОБЪЕКТА. Условия ЭКСПОЗИЦИИ должны соот­ ветствовать геометрии, представленной на рисунке 2. но без ТЕСТ-ОБЪЕКТА. Экспозиционную дозу измеряют е соответствии с 4.6.2.</w:t>
      </w:r>
    </w:p>
    <w:p>
      <w:pPr>
        <w:pStyle w:val="BodyText"/>
        <w:spacing w:line="273" w:lineRule="auto" w:before="10"/>
        <w:ind w:left="104" w:right="114" w:firstLine="513"/>
        <w:jc w:val="both"/>
      </w:pPr>
      <w:r>
        <w:rPr/>
        <w:t>Для получения СПЕКТРА МОЩНОСТИ ШУМА (учитываемого впоследствии для вычисления </w:t>
      </w:r>
      <w:r>
        <w:rPr>
          <w:i/>
          <w:sz w:val="20"/>
        </w:rPr>
        <w:t>DQE) </w:t>
      </w:r>
      <w:r>
        <w:rPr/>
        <w:t>используют квадратную область размерами приблизительно 125 - 25 мм. расположенную за квадратной ДИАФРАГМОЙ 83с размером окна 160 160 мм в центральной части приемника.</w:t>
      </w:r>
    </w:p>
    <w:p>
      <w:pPr>
        <w:pStyle w:val="BodyText"/>
        <w:spacing w:line="266" w:lineRule="auto" w:before="40"/>
        <w:ind w:left="114" w:right="117" w:firstLine="521"/>
        <w:jc w:val="both"/>
      </w:pPr>
      <w:r>
        <w:rPr/>
        <w:t>Набор данных должен содержать, по крайней мере. 4 млн независимых элементов изображения (пикселей), полученных из одного или нескольких независимых изображений равномерно экспониро­ ванной  ПОВЕРХНОСТИ  ДЕТЕКТОРА,  причем  каждое  изображение  должно  иметь,  по  крайней  мере.</w:t>
      </w:r>
    </w:p>
    <w:p>
      <w:pPr>
        <w:pStyle w:val="BodyText"/>
        <w:spacing w:line="276" w:lineRule="auto" w:before="10"/>
        <w:ind w:left="114" w:right="132"/>
      </w:pPr>
      <w:r>
        <w:rPr/>
        <w:t>256 пикселей по каждой из пространственных координат. Если необходимо зарегистрировать более одногоизображения. то всеотдельныеиэображения должны быть получены при одинаковых КАЧЕСТВЕ ИЗЛУЧЕНИЯ и значении экспозиционной дозы. Стандартное отклонение экспозиционной дозы от сред­ него значения при получении различных изображений не должно превышать</w:t>
      </w:r>
      <w:r>
        <w:rPr>
          <w:spacing w:val="-29"/>
        </w:rPr>
        <w:t> </w:t>
      </w:r>
      <w:r>
        <w:rPr/>
        <w:t>10%.</w:t>
      </w:r>
    </w:p>
    <w:p>
      <w:pPr>
        <w:spacing w:before="155"/>
        <w:ind w:left="114" w:right="0" w:firstLine="0"/>
        <w:jc w:val="left"/>
        <w:rPr>
          <w:sz w:val="16"/>
        </w:rPr>
      </w:pPr>
      <w:r>
        <w:rPr>
          <w:w w:val="99"/>
          <w:sz w:val="16"/>
        </w:rPr>
        <w:t>8</w:t>
      </w:r>
    </w:p>
    <w:p>
      <w:pPr>
        <w:spacing w:after="0"/>
        <w:jc w:val="left"/>
        <w:rPr>
          <w:sz w:val="16"/>
        </w:rPr>
        <w:sectPr>
          <w:pgSz w:w="11900" w:h="16840"/>
          <w:pgMar w:header="520" w:footer="515" w:top="720" w:bottom="720" w:left="1300" w:right="740"/>
        </w:sectPr>
      </w:pPr>
    </w:p>
    <w:p>
      <w:pPr>
        <w:pStyle w:val="BodyText"/>
        <w:rPr>
          <w:sz w:val="20"/>
        </w:rPr>
      </w:pPr>
    </w:p>
    <w:p>
      <w:pPr>
        <w:pStyle w:val="BodyText"/>
        <w:spacing w:before="5"/>
        <w:rPr>
          <w:sz w:val="20"/>
        </w:rPr>
      </w:pPr>
    </w:p>
    <w:p>
      <w:pPr>
        <w:pStyle w:val="BodyText"/>
        <w:ind w:right="233"/>
        <w:jc w:val="right"/>
      </w:pPr>
      <w:r>
        <w:rPr/>
        <w:t>ГОСТ IEC 62220-1—2011</w:t>
      </w:r>
    </w:p>
    <w:p>
      <w:pPr>
        <w:pStyle w:val="BodyText"/>
        <w:spacing w:before="9"/>
        <w:rPr>
          <w:sz w:val="24"/>
        </w:rPr>
      </w:pPr>
    </w:p>
    <w:p>
      <w:pPr>
        <w:spacing w:line="268" w:lineRule="auto" w:before="0"/>
        <w:ind w:left="118" w:right="120" w:firstLine="521"/>
        <w:jc w:val="both"/>
        <w:rPr>
          <w:sz w:val="17"/>
        </w:rPr>
      </w:pPr>
      <w:r>
        <w:rPr>
          <w:sz w:val="17"/>
        </w:rPr>
        <w:t>П р и м е ч а н и е — Минимально необходимое  число  независимых  пикселей  является  следствием  требуе­ мой точности, которая определяется минимальным числом областей интереса ROI. Для определения двухмерного СПЕКТРА МОЩНОСТИ ШУМА с погрешностью S % требуется не менее 960 перекрывающихся областей с суммар­   ным числом независимых пикселей приблизительно 16 млн (при заданном размере области). Процедуры усредне­    ния и сглаживания данных, которые используют в дальнейшем для получения сечения функции вдоль одной из ко­ ординат. позволяют снизить требуемое число независимых пикселей до 4  млн  (при  атом  обеспечивается необходимая</w:t>
      </w:r>
      <w:r>
        <w:rPr>
          <w:spacing w:val="-11"/>
          <w:sz w:val="17"/>
        </w:rPr>
        <w:t> </w:t>
      </w:r>
      <w:r>
        <w:rPr>
          <w:sz w:val="17"/>
        </w:rPr>
        <w:t>точность).</w:t>
      </w:r>
    </w:p>
    <w:p>
      <w:pPr>
        <w:pStyle w:val="BodyText"/>
        <w:spacing w:line="276" w:lineRule="auto" w:before="158"/>
        <w:ind w:left="136" w:right="164" w:firstLine="504"/>
        <w:jc w:val="both"/>
      </w:pPr>
      <w:r>
        <w:rPr/>
        <w:t>Необходимо позаботиться о том. чтобы не было корреляции между отдельными (последователь­ ными) изображениями (ЭФФЕКТ ВЛИЯНИЯ «ОСТАТОЧНЫХ» СИГНАЛОВ, см. 4.6.3). Настройки систе­    мы не должны изменяться во время всех</w:t>
      </w:r>
      <w:r>
        <w:rPr>
          <w:spacing w:val="-19"/>
        </w:rPr>
        <w:t> </w:t>
      </w:r>
      <w:r>
        <w:rPr/>
        <w:t>ЭКСПОЗИЦИЙ.</w:t>
      </w:r>
    </w:p>
    <w:p>
      <w:pPr>
        <w:pStyle w:val="BodyText"/>
        <w:spacing w:line="276" w:lineRule="auto" w:before="1"/>
        <w:ind w:left="127" w:right="119" w:firstLine="513"/>
        <w:jc w:val="both"/>
      </w:pPr>
      <w:r>
        <w:rPr/>
        <w:t>Изображения для определения СПЕКТРА МОЩНОСТИ ШУМА должны быть получены при трех различных уровнях дозы (см. 4.6.1):  одном  «нормальном» уровне и двух, отличающихся от «нормально­ го» в 3.2 раза (в большую и меньшую стороны).</w:t>
      </w:r>
    </w:p>
    <w:p>
      <w:pPr>
        <w:pStyle w:val="ListParagraph"/>
        <w:numPr>
          <w:ilvl w:val="2"/>
          <w:numId w:val="7"/>
        </w:numPr>
        <w:tabs>
          <w:tab w:pos="1222" w:val="left" w:leader="none"/>
        </w:tabs>
        <w:spacing w:line="240" w:lineRule="auto" w:before="1" w:after="0"/>
        <w:ind w:left="1221" w:right="0" w:hanging="581"/>
        <w:jc w:val="left"/>
        <w:rPr>
          <w:sz w:val="19"/>
        </w:rPr>
      </w:pPr>
      <w:r>
        <w:rPr>
          <w:sz w:val="19"/>
        </w:rPr>
        <w:t>ЭКСПОЗИЦИЯ с</w:t>
      </w:r>
      <w:r>
        <w:rPr>
          <w:spacing w:val="-1"/>
          <w:sz w:val="19"/>
        </w:rPr>
        <w:t> </w:t>
      </w:r>
      <w:r>
        <w:rPr>
          <w:sz w:val="19"/>
        </w:rPr>
        <w:t>ТЕСТ-ОБЪЕКТОМ</w:t>
      </w:r>
    </w:p>
    <w:p>
      <w:pPr>
        <w:pStyle w:val="BodyText"/>
        <w:spacing w:line="276" w:lineRule="auto" w:before="15"/>
        <w:ind w:left="118" w:right="113" w:firstLine="522"/>
        <w:jc w:val="both"/>
      </w:pPr>
      <w:r>
        <w:rPr/>
        <w:t>Условия ЭКСПОЗИЦИИ должны соответствовать геометрии, представленной на рисунке 2. ТЕСТ-ОБЪЕКТ помещают непосредственно на ПОВЕРХНОСТЬ ДЕТЕКТОРА.  ТЕСТ-ОБЪЕКТ  распола­ гают наклонно под углом а к оси.  параллельной  колонкам  или  рядам  матрицы  изображения,  причем угол а выбирают в диапазоне 1,5</w:t>
      </w:r>
      <w:r>
        <w:rPr>
          <w:position w:val="5"/>
          <w:sz w:val="12"/>
        </w:rPr>
        <w:t>е</w:t>
      </w:r>
      <w:r>
        <w:rPr/>
        <w:t>—3*.</w:t>
      </w:r>
    </w:p>
    <w:p>
      <w:pPr>
        <w:spacing w:line="276" w:lineRule="auto" w:before="146"/>
        <w:ind w:left="127" w:right="119" w:firstLine="512"/>
        <w:jc w:val="both"/>
        <w:rPr>
          <w:sz w:val="17"/>
        </w:rPr>
      </w:pPr>
      <w:r>
        <w:rPr>
          <w:sz w:val="17"/>
        </w:rPr>
        <w:t>П р и м е ч а н и е 1 — Метод, использующий регистрацию изображения «наклоненного ТЕСТ-ОБЪЕКТА» (относительно рядов и колонок МАТРИЦЫ ИЗОБРАЖЕНИЯ), принят и в других стандартах (ISO 15529 и ISO 12233)       и представлен в различных публикациях, посвященных определению ФУНКЦИИ ПЕРЕДАЧИ</w:t>
      </w:r>
      <w:r>
        <w:rPr>
          <w:spacing w:val="-28"/>
          <w:sz w:val="17"/>
        </w:rPr>
        <w:t> </w:t>
      </w:r>
      <w:r>
        <w:rPr>
          <w:sz w:val="17"/>
        </w:rPr>
        <w:t>МОДУЛЯЦИИ.</w:t>
      </w:r>
    </w:p>
    <w:p>
      <w:pPr>
        <w:pStyle w:val="BodyText"/>
        <w:spacing w:line="276" w:lineRule="auto" w:before="135"/>
        <w:ind w:left="127" w:right="109" w:firstLine="513"/>
        <w:jc w:val="both"/>
      </w:pPr>
      <w:r>
        <w:rPr/>
        <w:t>Положение ТЕСТ-ОБЪЕКТА должно быть отрегулировано так. чтобы плоскость ТЕСТ-ОБЪЕКТА  была перпендикулярна к ЦЕНТРАЛЬНОЙ ОСИ ПУЧКА РЕНТГЕНОВСКОГО ИЗЛУЧЕНИЯ, а край ТЕСТ-ОБЪЕКТА был максимально приближен к ЦЕНТРАЛЬНОЙ ОСИ ПУЧКА РЕНТГЕНОВСКОГО ИЗЛУЧЕНИЯ.</w:t>
      </w:r>
    </w:p>
    <w:p>
      <w:pPr>
        <w:spacing w:before="146"/>
        <w:ind w:left="640" w:right="0" w:firstLine="0"/>
        <w:jc w:val="left"/>
        <w:rPr>
          <w:i/>
          <w:sz w:val="17"/>
        </w:rPr>
      </w:pPr>
      <w:r>
        <w:rPr>
          <w:sz w:val="17"/>
        </w:rPr>
        <w:t>П р и м е ч а н и е  2 — Отклонения от идеальной установки приведут к занижению оценки </w:t>
      </w:r>
      <w:r>
        <w:rPr>
          <w:i/>
          <w:sz w:val="17"/>
        </w:rPr>
        <w:t>MTF.</w:t>
      </w:r>
    </w:p>
    <w:p>
      <w:pPr>
        <w:pStyle w:val="BodyText"/>
        <w:spacing w:before="2"/>
        <w:rPr>
          <w:i/>
          <w:sz w:val="14"/>
        </w:rPr>
      </w:pPr>
    </w:p>
    <w:p>
      <w:pPr>
        <w:pStyle w:val="BodyText"/>
        <w:spacing w:line="276" w:lineRule="auto"/>
        <w:ind w:left="136" w:right="117" w:firstLine="504"/>
        <w:jc w:val="both"/>
      </w:pPr>
      <w:r>
        <w:rPr/>
        <w:t>8 процессе испытаний должны быть произведены две ЭКСПОЗИЦИИ с ТЕСТ-ОБЪЕКТОМ, поме­ щенным в ПУЧОК РЕНТГЕНОВСКОГО ИЗЛУЧЕНИЯ: первая, когда край ТЕСТ-ОБЪЕКТА ориентирован приблизительно вдоль колонок, и вторая —когда край ориентирован вдоль рядов МАТРИЦЫ ИЗОБРАЖЕНИЯ. Расположение другихэлементов геометрии (см. рисунок2) остается неизменным. При новом расположении ТЕСТ-ОБЪЕКТА необходимо снова отрегулировать его положение относительно ЦЕНТРАЛЬНОЙ ОСИ ПУЧКА РЕНТГЕНОВСКОГО ИЗЛУЧЕНИЯ.</w:t>
      </w:r>
    </w:p>
    <w:p>
      <w:pPr>
        <w:pStyle w:val="BodyText"/>
        <w:spacing w:line="273" w:lineRule="auto"/>
        <w:ind w:left="126" w:right="121" w:firstLine="513"/>
        <w:jc w:val="both"/>
      </w:pPr>
      <w:r>
        <w:rPr/>
        <w:t>Изображения для определения </w:t>
      </w:r>
      <w:r>
        <w:rPr>
          <w:i/>
          <w:sz w:val="20"/>
        </w:rPr>
        <w:t>MTF </w:t>
      </w:r>
      <w:r>
        <w:rPr/>
        <w:t>должны быть  получены  при  одном  из  трех  уровней  дозы </w:t>
      </w:r>
      <w:bookmarkStart w:name="_bookmark4" w:id="7"/>
      <w:bookmarkEnd w:id="7"/>
      <w:r>
        <w:rPr/>
      </w:r>
      <w:r>
        <w:rPr/>
        <w:t> (см. 4.6.1).</w:t>
      </w:r>
    </w:p>
    <w:p>
      <w:pPr>
        <w:pStyle w:val="BodyText"/>
        <w:spacing w:before="11"/>
        <w:rPr>
          <w:sz w:val="21"/>
        </w:rPr>
      </w:pPr>
    </w:p>
    <w:p>
      <w:pPr>
        <w:pStyle w:val="Heading1"/>
        <w:numPr>
          <w:ilvl w:val="0"/>
          <w:numId w:val="8"/>
        </w:numPr>
        <w:tabs>
          <w:tab w:pos="919" w:val="left" w:leader="none"/>
        </w:tabs>
        <w:spacing w:line="240" w:lineRule="auto" w:before="0" w:after="0"/>
        <w:ind w:left="919" w:right="0" w:hanging="270"/>
        <w:jc w:val="left"/>
      </w:pPr>
      <w:r>
        <w:rPr/>
        <w:t>Корректировка НЕОБРАБОТАННЫХ</w:t>
      </w:r>
      <w:r>
        <w:rPr>
          <w:spacing w:val="-20"/>
        </w:rPr>
        <w:t> </w:t>
      </w:r>
      <w:r>
        <w:rPr/>
        <w:t>ДАННЫХ</w:t>
      </w:r>
    </w:p>
    <w:p>
      <w:pPr>
        <w:pStyle w:val="BodyText"/>
        <w:spacing w:before="8"/>
        <w:rPr>
          <w:sz w:val="20"/>
        </w:rPr>
      </w:pPr>
    </w:p>
    <w:p>
      <w:pPr>
        <w:pStyle w:val="BodyText"/>
        <w:spacing w:line="276" w:lineRule="auto"/>
        <w:ind w:left="136" w:right="120" w:firstLine="495"/>
        <w:jc w:val="both"/>
      </w:pPr>
      <w:r>
        <w:rPr/>
        <w:t>Допускаются следующие виды линейной и независимой от изображения корректировки НЕОБРАБОТАННЫХ ДАННЫХ для получения ФУНКЦИИ ПРЕОБРАЗОВАНИЯ. СПЕКТРА МОЩНОСТИ ШУМА и ФУНКЦИИ ПЕРЕДАЧИ МОДУЛЯЦИИ:</w:t>
      </w:r>
    </w:p>
    <w:p>
      <w:pPr>
        <w:pStyle w:val="ListParagraph"/>
        <w:numPr>
          <w:ilvl w:val="0"/>
          <w:numId w:val="9"/>
        </w:numPr>
        <w:tabs>
          <w:tab w:pos="800" w:val="left" w:leader="none"/>
        </w:tabs>
        <w:spacing w:line="256" w:lineRule="auto" w:before="19" w:after="0"/>
        <w:ind w:left="136" w:right="166" w:firstLine="504"/>
        <w:jc w:val="both"/>
        <w:rPr>
          <w:sz w:val="19"/>
        </w:rPr>
      </w:pPr>
      <w:r>
        <w:rPr>
          <w:sz w:val="19"/>
        </w:rPr>
        <w:t>корректировка, при которой дефектные пиксели могут быть заменены соответствующими значе­ ниями (как при нормальном клиническом</w:t>
      </w:r>
      <w:r>
        <w:rPr>
          <w:spacing w:val="-15"/>
          <w:sz w:val="19"/>
        </w:rPr>
        <w:t> </w:t>
      </w:r>
      <w:r>
        <w:rPr>
          <w:sz w:val="19"/>
        </w:rPr>
        <w:t>использовании);</w:t>
      </w:r>
    </w:p>
    <w:p>
      <w:pPr>
        <w:pStyle w:val="ListParagraph"/>
        <w:numPr>
          <w:ilvl w:val="0"/>
          <w:numId w:val="9"/>
        </w:numPr>
        <w:tabs>
          <w:tab w:pos="801" w:val="left" w:leader="none"/>
        </w:tabs>
        <w:spacing w:line="276" w:lineRule="auto" w:before="36" w:after="0"/>
        <w:ind w:left="136" w:right="166" w:firstLine="513"/>
        <w:jc w:val="both"/>
        <w:rPr>
          <w:sz w:val="19"/>
        </w:rPr>
      </w:pPr>
      <w:r>
        <w:rPr>
          <w:sz w:val="19"/>
        </w:rPr>
        <w:t>корректировка в условиях равномерного облучения ПОВЕРХНОСТИ ДЕТЕКТОРА (может приме­ няться как при нормальном клиническом использовании), включающая в</w:t>
      </w:r>
      <w:r>
        <w:rPr>
          <w:spacing w:val="-27"/>
          <w:sz w:val="19"/>
        </w:rPr>
        <w:t> </w:t>
      </w:r>
      <w:r>
        <w:rPr>
          <w:sz w:val="19"/>
        </w:rPr>
        <w:t>себя:</w:t>
      </w:r>
    </w:p>
    <w:p>
      <w:pPr>
        <w:pStyle w:val="BodyText"/>
        <w:spacing w:before="1"/>
        <w:ind w:left="640"/>
      </w:pPr>
      <w:r>
        <w:rPr/>
        <w:t>коррекцию неоднородности рентгеновского поля.</w:t>
      </w:r>
    </w:p>
    <w:p>
      <w:pPr>
        <w:pStyle w:val="BodyText"/>
        <w:spacing w:line="297" w:lineRule="auto" w:before="33"/>
        <w:ind w:left="640" w:right="524"/>
      </w:pPr>
      <w:r>
        <w:rPr/>
        <w:t>компенсацию составляющей сигнала в отсутствие рентгеновского излучения («темновых токов»), выравнивание коэффициентов передачи отдельных каналов:</w:t>
      </w:r>
    </w:p>
    <w:p>
      <w:pPr>
        <w:pStyle w:val="ListParagraph"/>
        <w:numPr>
          <w:ilvl w:val="0"/>
          <w:numId w:val="9"/>
        </w:numPr>
        <w:tabs>
          <w:tab w:pos="794" w:val="left" w:leader="none"/>
        </w:tabs>
        <w:spacing w:line="201" w:lineRule="exact" w:before="0" w:after="0"/>
        <w:ind w:left="793" w:right="0" w:hanging="144"/>
        <w:jc w:val="left"/>
        <w:rPr>
          <w:sz w:val="19"/>
        </w:rPr>
      </w:pPr>
      <w:r>
        <w:rPr>
          <w:sz w:val="19"/>
        </w:rPr>
        <w:t>компенсация</w:t>
      </w:r>
      <w:r>
        <w:rPr>
          <w:spacing w:val="23"/>
          <w:sz w:val="19"/>
        </w:rPr>
        <w:t> </w:t>
      </w:r>
      <w:r>
        <w:rPr>
          <w:sz w:val="19"/>
        </w:rPr>
        <w:t>геометрических</w:t>
      </w:r>
      <w:r>
        <w:rPr>
          <w:spacing w:val="25"/>
          <w:sz w:val="19"/>
        </w:rPr>
        <w:t> </w:t>
      </w:r>
      <w:r>
        <w:rPr>
          <w:sz w:val="19"/>
        </w:rPr>
        <w:t>искажений</w:t>
      </w:r>
      <w:r>
        <w:rPr>
          <w:spacing w:val="23"/>
          <w:sz w:val="19"/>
        </w:rPr>
        <w:t> </w:t>
      </w:r>
      <w:r>
        <w:rPr>
          <w:sz w:val="19"/>
        </w:rPr>
        <w:t>(такая</w:t>
      </w:r>
      <w:r>
        <w:rPr>
          <w:spacing w:val="23"/>
          <w:sz w:val="19"/>
        </w:rPr>
        <w:t> </w:t>
      </w:r>
      <w:r>
        <w:rPr>
          <w:sz w:val="19"/>
        </w:rPr>
        <w:t>же.</w:t>
      </w:r>
      <w:r>
        <w:rPr>
          <w:spacing w:val="23"/>
          <w:sz w:val="19"/>
        </w:rPr>
        <w:t> </w:t>
      </w:r>
      <w:r>
        <w:rPr>
          <w:sz w:val="19"/>
        </w:rPr>
        <w:t>как</w:t>
      </w:r>
      <w:r>
        <w:rPr>
          <w:spacing w:val="25"/>
          <w:sz w:val="19"/>
        </w:rPr>
        <w:t> </w:t>
      </w:r>
      <w:r>
        <w:rPr>
          <w:sz w:val="19"/>
        </w:rPr>
        <w:t>и</w:t>
      </w:r>
      <w:r>
        <w:rPr>
          <w:spacing w:val="25"/>
          <w:sz w:val="19"/>
        </w:rPr>
        <w:t> </w:t>
      </w:r>
      <w:r>
        <w:rPr>
          <w:sz w:val="19"/>
        </w:rPr>
        <w:t>при</w:t>
      </w:r>
      <w:r>
        <w:rPr>
          <w:spacing w:val="23"/>
          <w:sz w:val="19"/>
        </w:rPr>
        <w:t> </w:t>
      </w:r>
      <w:r>
        <w:rPr>
          <w:sz w:val="19"/>
        </w:rPr>
        <w:t>нормальном</w:t>
      </w:r>
      <w:r>
        <w:rPr>
          <w:spacing w:val="23"/>
          <w:sz w:val="19"/>
        </w:rPr>
        <w:t> </w:t>
      </w:r>
      <w:r>
        <w:rPr>
          <w:sz w:val="19"/>
        </w:rPr>
        <w:t>клиническом</w:t>
      </w:r>
      <w:r>
        <w:rPr>
          <w:spacing w:val="23"/>
          <w:sz w:val="19"/>
        </w:rPr>
        <w:t> </w:t>
      </w:r>
      <w:r>
        <w:rPr>
          <w:sz w:val="19"/>
        </w:rPr>
        <w:t>использо­</w:t>
      </w:r>
    </w:p>
    <w:p>
      <w:pPr>
        <w:pStyle w:val="BodyText"/>
        <w:spacing w:before="34"/>
        <w:ind w:left="136"/>
      </w:pPr>
      <w:r>
        <w:rPr/>
        <w:t>вании).</w:t>
      </w:r>
    </w:p>
    <w:p>
      <w:pPr>
        <w:spacing w:line="264" w:lineRule="auto" w:before="142"/>
        <w:ind w:left="118" w:right="169" w:firstLine="521"/>
        <w:jc w:val="both"/>
        <w:rPr>
          <w:sz w:val="17"/>
        </w:rPr>
      </w:pPr>
      <w:r>
        <w:rPr>
          <w:sz w:val="17"/>
        </w:rPr>
        <w:t>П р и м е ч а н и е — 8 некоторых детекторах автоматически осуществляется линейнвя обработка изобра­  жений.</w:t>
      </w:r>
      <w:r>
        <w:rPr>
          <w:spacing w:val="-4"/>
          <w:sz w:val="17"/>
        </w:rPr>
        <w:t> </w:t>
      </w:r>
      <w:r>
        <w:rPr>
          <w:sz w:val="17"/>
        </w:rPr>
        <w:t>Подобная</w:t>
      </w:r>
      <w:r>
        <w:rPr>
          <w:spacing w:val="-4"/>
          <w:sz w:val="17"/>
        </w:rPr>
        <w:t> </w:t>
      </w:r>
      <w:r>
        <w:rPr>
          <w:sz w:val="17"/>
        </w:rPr>
        <w:t>обработке</w:t>
      </w:r>
      <w:r>
        <w:rPr>
          <w:spacing w:val="-5"/>
          <w:sz w:val="17"/>
        </w:rPr>
        <w:t> </w:t>
      </w:r>
      <w:r>
        <w:rPr>
          <w:sz w:val="17"/>
        </w:rPr>
        <w:t>допускается,</w:t>
      </w:r>
      <w:r>
        <w:rPr>
          <w:spacing w:val="-5"/>
          <w:sz w:val="17"/>
        </w:rPr>
        <w:t> </w:t>
      </w:r>
      <w:r>
        <w:rPr>
          <w:sz w:val="17"/>
        </w:rPr>
        <w:t>если</w:t>
      </w:r>
      <w:r>
        <w:rPr>
          <w:spacing w:val="-5"/>
          <w:sz w:val="17"/>
        </w:rPr>
        <w:t> </w:t>
      </w:r>
      <w:r>
        <w:rPr>
          <w:sz w:val="17"/>
        </w:rPr>
        <w:t>она</w:t>
      </w:r>
      <w:r>
        <w:rPr>
          <w:spacing w:val="-5"/>
          <w:sz w:val="17"/>
        </w:rPr>
        <w:t> </w:t>
      </w:r>
      <w:r>
        <w:rPr>
          <w:sz w:val="17"/>
        </w:rPr>
        <w:t>является</w:t>
      </w:r>
      <w:r>
        <w:rPr>
          <w:spacing w:val="-4"/>
          <w:sz w:val="17"/>
        </w:rPr>
        <w:t> </w:t>
      </w:r>
      <w:r>
        <w:rPr>
          <w:sz w:val="17"/>
        </w:rPr>
        <w:t>линейной</w:t>
      </w:r>
      <w:r>
        <w:rPr>
          <w:spacing w:val="-5"/>
          <w:sz w:val="17"/>
        </w:rPr>
        <w:t> </w:t>
      </w:r>
      <w:r>
        <w:rPr>
          <w:sz w:val="17"/>
        </w:rPr>
        <w:t>и</w:t>
      </w:r>
      <w:r>
        <w:rPr>
          <w:spacing w:val="-4"/>
          <w:sz w:val="17"/>
        </w:rPr>
        <w:t> </w:t>
      </w:r>
      <w:r>
        <w:rPr>
          <w:sz w:val="17"/>
        </w:rPr>
        <w:t>независимой</w:t>
      </w:r>
      <w:r>
        <w:rPr>
          <w:spacing w:val="-5"/>
          <w:sz w:val="17"/>
        </w:rPr>
        <w:t> </w:t>
      </w:r>
      <w:r>
        <w:rPr>
          <w:sz w:val="17"/>
        </w:rPr>
        <w:t>от</w:t>
      </w:r>
      <w:r>
        <w:rPr>
          <w:spacing w:val="-5"/>
          <w:sz w:val="17"/>
        </w:rPr>
        <w:t> </w:t>
      </w:r>
      <w:r>
        <w:rPr>
          <w:sz w:val="17"/>
        </w:rPr>
        <w:t>вида</w:t>
      </w:r>
      <w:r>
        <w:rPr>
          <w:spacing w:val="-5"/>
          <w:sz w:val="17"/>
        </w:rPr>
        <w:t> </w:t>
      </w:r>
      <w:r>
        <w:rPr>
          <w:sz w:val="17"/>
        </w:rPr>
        <w:t>изображения.</w:t>
      </w:r>
    </w:p>
    <w:p>
      <w:pPr>
        <w:pStyle w:val="BodyText"/>
        <w:rPr>
          <w:sz w:val="18"/>
        </w:rPr>
      </w:pPr>
    </w:p>
    <w:p>
      <w:pPr>
        <w:spacing w:before="109"/>
        <w:ind w:left="0" w:right="131" w:firstLine="0"/>
        <w:jc w:val="right"/>
        <w:rPr>
          <w:sz w:val="16"/>
        </w:rPr>
      </w:pPr>
      <w:r>
        <w:rPr>
          <w:w w:val="99"/>
          <w:sz w:val="16"/>
        </w:rPr>
        <w:t>9</w:t>
      </w:r>
    </w:p>
    <w:p>
      <w:pPr>
        <w:spacing w:after="0"/>
        <w:jc w:val="right"/>
        <w:rPr>
          <w:sz w:val="16"/>
        </w:rPr>
        <w:sectPr>
          <w:pgSz w:w="11900" w:h="16840"/>
          <w:pgMar w:header="520" w:footer="515" w:top="720" w:bottom="720" w:left="720" w:right="1300"/>
        </w:sectPr>
      </w:pPr>
    </w:p>
    <w:p>
      <w:pPr>
        <w:pStyle w:val="BodyText"/>
        <w:rPr>
          <w:sz w:val="20"/>
        </w:rPr>
      </w:pPr>
    </w:p>
    <w:p>
      <w:pPr>
        <w:pStyle w:val="BodyText"/>
        <w:spacing w:before="5"/>
        <w:rPr>
          <w:sz w:val="20"/>
        </w:rPr>
      </w:pPr>
    </w:p>
    <w:p>
      <w:pPr>
        <w:pStyle w:val="BodyText"/>
        <w:ind w:left="142"/>
      </w:pPr>
      <w:r>
        <w:rPr/>
        <w:t>ГОСТ IEC 62220-1—2011</w:t>
      </w:r>
    </w:p>
    <w:p>
      <w:pPr>
        <w:pStyle w:val="BodyText"/>
        <w:spacing w:before="9"/>
        <w:rPr>
          <w:sz w:val="23"/>
        </w:rPr>
      </w:pPr>
    </w:p>
    <w:p>
      <w:pPr>
        <w:pStyle w:val="Heading1"/>
        <w:numPr>
          <w:ilvl w:val="0"/>
          <w:numId w:val="8"/>
        </w:numPr>
        <w:tabs>
          <w:tab w:pos="1010" w:val="left" w:leader="none"/>
          <w:tab w:pos="1012" w:val="left" w:leader="none"/>
        </w:tabs>
        <w:spacing w:line="240" w:lineRule="auto" w:before="0" w:after="0"/>
        <w:ind w:left="1011" w:right="0" w:hanging="364"/>
        <w:jc w:val="left"/>
      </w:pPr>
      <w:bookmarkStart w:name="_bookmark5" w:id="8"/>
      <w:bookmarkEnd w:id="8"/>
      <w:r>
        <w:rPr/>
      </w:r>
      <w:bookmarkStart w:name="_bookmark5" w:id="9"/>
      <w:bookmarkEnd w:id="9"/>
      <w:r>
        <w:rPr/>
        <w:t>Определение</w:t>
      </w:r>
      <w:r>
        <w:rPr/>
        <w:t> КВАНТОВОЙ ЭФФЕКТИВНОСТИ РЕГИСТРАЦИИ</w:t>
      </w:r>
    </w:p>
    <w:p>
      <w:pPr>
        <w:pStyle w:val="ListParagraph"/>
        <w:numPr>
          <w:ilvl w:val="1"/>
          <w:numId w:val="8"/>
        </w:numPr>
        <w:tabs>
          <w:tab w:pos="1043" w:val="left" w:leader="none"/>
        </w:tabs>
        <w:spacing w:line="240" w:lineRule="auto" w:before="193" w:after="0"/>
        <w:ind w:left="1042" w:right="0" w:hanging="395"/>
        <w:jc w:val="left"/>
        <w:rPr>
          <w:sz w:val="19"/>
        </w:rPr>
      </w:pPr>
      <w:r>
        <w:rPr>
          <w:sz w:val="19"/>
        </w:rPr>
        <w:t>Определение и формула для </w:t>
      </w:r>
      <w:r>
        <w:rPr>
          <w:i/>
          <w:sz w:val="20"/>
        </w:rPr>
        <w:t>DQE{u,</w:t>
      </w:r>
      <w:r>
        <w:rPr>
          <w:i/>
          <w:spacing w:val="-6"/>
          <w:sz w:val="20"/>
        </w:rPr>
        <w:t> </w:t>
      </w:r>
      <w:r>
        <w:rPr>
          <w:sz w:val="19"/>
        </w:rPr>
        <w:t>и)</w:t>
      </w:r>
    </w:p>
    <w:p>
      <w:pPr>
        <w:pStyle w:val="BodyText"/>
        <w:spacing w:line="254" w:lineRule="auto" w:before="58"/>
        <w:ind w:left="133" w:firstLine="513"/>
      </w:pPr>
      <w:r>
        <w:rPr/>
        <w:t>Частотно-зависимую КВАНТОВУЮ ЭФФЕКТИВНОСТЬ РЕГИСТРАЦИИ </w:t>
      </w:r>
      <w:r>
        <w:rPr>
          <w:i/>
          <w:sz w:val="20"/>
        </w:rPr>
        <w:t>DQE{u. v) </w:t>
      </w:r>
      <w:r>
        <w:rPr/>
        <w:t>вычисляют по формуле</w:t>
      </w:r>
    </w:p>
    <w:p>
      <w:pPr>
        <w:tabs>
          <w:tab w:pos="9538" w:val="left" w:leader="none"/>
        </w:tabs>
        <w:spacing w:before="164"/>
        <w:ind w:left="3364" w:right="0" w:firstLine="0"/>
        <w:jc w:val="left"/>
        <w:rPr>
          <w:sz w:val="19"/>
        </w:rPr>
      </w:pPr>
      <w:r>
        <w:rPr>
          <w:i/>
          <w:sz w:val="20"/>
        </w:rPr>
        <w:t>DQEju. </w:t>
      </w:r>
      <w:r>
        <w:rPr>
          <w:i/>
          <w:sz w:val="16"/>
        </w:rPr>
        <w:t>v </w:t>
      </w:r>
      <w:r>
        <w:rPr>
          <w:i/>
          <w:sz w:val="20"/>
        </w:rPr>
        <w:t>)-G</w:t>
      </w:r>
      <w:r>
        <w:rPr>
          <w:i/>
          <w:position w:val="5"/>
          <w:sz w:val="13"/>
        </w:rPr>
        <w:t>2</w:t>
      </w:r>
      <w:r>
        <w:rPr>
          <w:i/>
          <w:sz w:val="20"/>
        </w:rPr>
        <w:t>MTF</w:t>
      </w:r>
      <w:r>
        <w:rPr>
          <w:i/>
          <w:position w:val="5"/>
          <w:sz w:val="13"/>
        </w:rPr>
        <w:t>2</w:t>
      </w:r>
      <w:r>
        <w:rPr>
          <w:i/>
          <w:sz w:val="20"/>
        </w:rPr>
        <w:t>(</w:t>
      </w:r>
      <w:r>
        <w:rPr>
          <w:i/>
          <w:sz w:val="16"/>
        </w:rPr>
        <w:t>u</w:t>
      </w:r>
      <w:r>
        <w:rPr>
          <w:i/>
          <w:spacing w:val="-35"/>
          <w:sz w:val="16"/>
        </w:rPr>
        <w:t> </w:t>
      </w:r>
      <w:r>
        <w:rPr>
          <w:i/>
          <w:sz w:val="20"/>
        </w:rPr>
        <w:t>, у)</w:t>
        <w:tab/>
      </w:r>
      <w:r>
        <w:rPr>
          <w:sz w:val="19"/>
        </w:rPr>
        <w:t>(1)</w:t>
      </w:r>
    </w:p>
    <w:p>
      <w:pPr>
        <w:pStyle w:val="BodyText"/>
        <w:spacing w:before="6"/>
        <w:rPr>
          <w:sz w:val="28"/>
        </w:rPr>
      </w:pPr>
    </w:p>
    <w:p>
      <w:pPr>
        <w:pStyle w:val="BodyText"/>
        <w:ind w:left="656"/>
      </w:pPr>
      <w:r>
        <w:rPr/>
        <w:t>в соответствии с (2) (выражение 2.153).</w:t>
      </w:r>
    </w:p>
    <w:p>
      <w:pPr>
        <w:pStyle w:val="BodyText"/>
        <w:spacing w:before="15"/>
        <w:ind w:left="656"/>
      </w:pPr>
      <w:r>
        <w:rPr/>
        <w:t>В  соответствии  с  требованиями  настоящего  стандарта  СПЕКТР  МОЩНОСТИ  ШУМА  на  выходе</w:t>
      </w:r>
    </w:p>
    <w:p>
      <w:pPr>
        <w:spacing w:line="245" w:lineRule="exact" w:before="5"/>
        <w:ind w:left="152" w:right="0" w:firstLine="0"/>
        <w:jc w:val="left"/>
        <w:rPr>
          <w:sz w:val="19"/>
        </w:rPr>
      </w:pPr>
      <w:r>
        <w:rPr>
          <w:i/>
          <w:sz w:val="20"/>
        </w:rPr>
        <w:t>W</w:t>
      </w:r>
      <w:r>
        <w:rPr>
          <w:i/>
          <w:position w:val="-4"/>
          <w:sz w:val="13"/>
        </w:rPr>
        <w:t>our   </w:t>
      </w:r>
      <w:r>
        <w:rPr>
          <w:i/>
          <w:sz w:val="20"/>
        </w:rPr>
        <w:t>(и,  </w:t>
      </w:r>
      <w:r>
        <w:rPr>
          <w:sz w:val="17"/>
        </w:rPr>
        <w:t>V)  </w:t>
      </w:r>
      <w:r>
        <w:rPr>
          <w:sz w:val="19"/>
        </w:rPr>
        <w:t>и  ФУНКЦИЮ  ПЕРЕДАЧИ  МОДУЛЯЦИИ  </w:t>
      </w:r>
      <w:r>
        <w:rPr>
          <w:i/>
          <w:sz w:val="20"/>
        </w:rPr>
        <w:t>MTF{u.  v)  </w:t>
      </w:r>
      <w:r>
        <w:rPr>
          <w:sz w:val="19"/>
        </w:rPr>
        <w:t>ЦИФРОВОГО  ПРИЕМНИКА  РЕНТГЕ­</w:t>
      </w:r>
    </w:p>
    <w:p>
      <w:pPr>
        <w:pStyle w:val="BodyText"/>
        <w:tabs>
          <w:tab w:pos="1467" w:val="left" w:leader="none"/>
          <w:tab w:pos="3234" w:val="left" w:leader="none"/>
          <w:tab w:pos="4490" w:val="left" w:leader="none"/>
          <w:tab w:pos="4860" w:val="left" w:leader="none"/>
          <w:tab w:pos="6603" w:val="left" w:leader="none"/>
          <w:tab w:pos="8877" w:val="left" w:leader="none"/>
        </w:tabs>
        <w:spacing w:line="199" w:lineRule="exact"/>
        <w:ind w:left="124" w:firstLine="9"/>
      </w:pPr>
      <w:r>
        <w:rPr/>
        <w:t>НОВСКОГО</w:t>
        <w:tab/>
        <w:t>ИЗОБРАЖЕНИЯ</w:t>
        <w:tab/>
        <w:t>вычисляют</w:t>
        <w:tab/>
        <w:t>с</w:t>
        <w:tab/>
        <w:t>использованием</w:t>
        <w:tab/>
        <w:t>ЛИНЕАРИЗОВАННЫХ</w:t>
        <w:tab/>
        <w:t>ДАННЫХ.</w:t>
      </w:r>
    </w:p>
    <w:p>
      <w:pPr>
        <w:pStyle w:val="BodyText"/>
        <w:spacing w:before="16"/>
        <w:ind w:left="124"/>
      </w:pPr>
      <w:r>
        <w:rPr/>
        <w:t>ЛИНЕАРИЗОВАННЫЕ  ДАННЫЕ  получают,  применяя  ФУНКЦИЮ  ПРЕОБРАЗОВАНИЯ  к  ИСХОДНЫМ</w:t>
      </w:r>
    </w:p>
    <w:p>
      <w:pPr>
        <w:pStyle w:val="BodyText"/>
        <w:spacing w:line="249" w:lineRule="auto" w:before="15"/>
        <w:ind w:left="133" w:right="216" w:hanging="9"/>
        <w:jc w:val="both"/>
      </w:pPr>
      <w:r>
        <w:rPr/>
        <w:t>ДАННЫМ (в соответствии с 6.3.1); ЛИНЕАРИЗОВАННЫЕ ДАННЫЕ имеют размерность — число кван­      тов на единицу площади. Коэффициент усиления приемника 6 на нулевой ПРОСТРАНСТВЕННОЙ ЧАСТОТЕ по формуле (1) является частью функции преобразования и поэтому не определяется  отдельно.</w:t>
      </w:r>
    </w:p>
    <w:p>
      <w:pPr>
        <w:pStyle w:val="BodyText"/>
        <w:tabs>
          <w:tab w:pos="1439" w:val="left" w:leader="none"/>
          <w:tab w:pos="2492" w:val="left" w:leader="none"/>
          <w:tab w:pos="3476" w:val="left" w:leader="none"/>
          <w:tab w:pos="4537" w:val="left" w:leader="none"/>
          <w:tab w:pos="5112" w:val="left" w:leader="none"/>
          <w:tab w:pos="6529" w:val="left" w:leader="none"/>
          <w:tab w:pos="8577" w:val="left" w:leader="none"/>
        </w:tabs>
        <w:spacing w:line="228" w:lineRule="auto" w:before="35"/>
        <w:ind w:left="134" w:right="222" w:firstLine="513"/>
      </w:pPr>
      <w:r>
        <w:rPr/>
        <w:t>Таким</w:t>
        <w:tab/>
        <w:t>образом,</w:t>
        <w:tab/>
        <w:t>рабочая</w:t>
        <w:tab/>
        <w:t>формула</w:t>
        <w:tab/>
        <w:t>для</w:t>
        <w:tab/>
        <w:t>определения</w:t>
        <w:tab/>
        <w:t>частотно-зависимой</w:t>
        <w:tab/>
        <w:t>КВАНТОВОЙ ЭФФЕКТИВНОСТИ РЕГИСТРАЦИИ </w:t>
      </w:r>
      <w:r>
        <w:rPr>
          <w:i/>
          <w:sz w:val="20"/>
        </w:rPr>
        <w:t>DQE(u. v) </w:t>
      </w:r>
      <w:r>
        <w:rPr/>
        <w:t>имеет</w:t>
      </w:r>
      <w:r>
        <w:rPr>
          <w:spacing w:val="-8"/>
        </w:rPr>
        <w:t> </w:t>
      </w:r>
      <w:r>
        <w:rPr/>
        <w:t>вид</w:t>
      </w:r>
    </w:p>
    <w:p>
      <w:pPr>
        <w:tabs>
          <w:tab w:pos="9538" w:val="left" w:leader="none"/>
        </w:tabs>
        <w:spacing w:before="183"/>
        <w:ind w:left="3464" w:right="0" w:firstLine="0"/>
        <w:jc w:val="left"/>
        <w:rPr>
          <w:sz w:val="19"/>
        </w:rPr>
      </w:pPr>
      <w:r>
        <w:rPr>
          <w:i/>
          <w:sz w:val="20"/>
        </w:rPr>
        <w:t>DQE(u, v) </w:t>
      </w:r>
      <w:r>
        <w:rPr>
          <w:sz w:val="19"/>
        </w:rPr>
        <w:t>= </w:t>
      </w:r>
      <w:r>
        <w:rPr>
          <w:i/>
          <w:sz w:val="20"/>
        </w:rPr>
        <w:t>MTF\u.</w:t>
      </w:r>
      <w:r>
        <w:rPr>
          <w:i/>
          <w:spacing w:val="-1"/>
          <w:sz w:val="20"/>
        </w:rPr>
        <w:t> </w:t>
      </w:r>
      <w:r>
        <w:rPr>
          <w:sz w:val="19"/>
        </w:rPr>
        <w:t>и) </w:t>
      </w:r>
      <w:r>
        <w:rPr>
          <w:i/>
          <w:position w:val="5"/>
          <w:sz w:val="13"/>
        </w:rPr>
        <w:t>WAu</w:t>
      </w:r>
      <w:r>
        <w:rPr>
          <w:i/>
          <w:sz w:val="20"/>
        </w:rPr>
        <w:t>'</w:t>
      </w:r>
      <w:r>
        <w:rPr>
          <w:position w:val="5"/>
          <w:sz w:val="12"/>
        </w:rPr>
        <w:t>У)</w:t>
      </w:r>
      <w:r>
        <w:rPr>
          <w:sz w:val="19"/>
        </w:rPr>
        <w:t>.</w:t>
        <w:tab/>
        <w:t>&lt;2&gt;</w:t>
      </w:r>
    </w:p>
    <w:p>
      <w:pPr>
        <w:pStyle w:val="BodyText"/>
        <w:spacing w:before="10"/>
        <w:rPr>
          <w:sz w:val="26"/>
        </w:rPr>
      </w:pPr>
    </w:p>
    <w:p>
      <w:pPr>
        <w:pStyle w:val="BodyText"/>
        <w:ind w:left="134"/>
      </w:pPr>
      <w:r>
        <w:rPr>
          <w:i/>
          <w:sz w:val="20"/>
        </w:rPr>
        <w:t>caeMTF(u,v) </w:t>
      </w:r>
      <w:r>
        <w:rPr/>
        <w:t>— ФУНКЦИЯ ПЕРЕДАЧИ МОДУЛЯЦИИ ЦИФРОВОГО ПРИЕМНИКА РЕНТГЕНОВСКОГО</w:t>
      </w:r>
    </w:p>
    <w:p>
      <w:pPr>
        <w:pStyle w:val="BodyText"/>
        <w:spacing w:before="12"/>
        <w:ind w:left="1654"/>
      </w:pPr>
      <w:r>
        <w:rPr/>
        <w:t>ИЗОБРАЖЕНИЯ, определяемая в соответствии с 6.3.3;</w:t>
      </w:r>
    </w:p>
    <w:p>
      <w:pPr>
        <w:pStyle w:val="BodyText"/>
        <w:spacing w:line="218" w:lineRule="auto" w:before="23"/>
        <w:ind w:left="1628" w:right="869" w:hanging="1035"/>
      </w:pPr>
      <w:r>
        <w:rPr>
          <w:i/>
          <w:sz w:val="20"/>
        </w:rPr>
        <w:t>W</w:t>
      </w:r>
      <w:r>
        <w:rPr>
          <w:i/>
          <w:position w:val="-4"/>
          <w:sz w:val="13"/>
        </w:rPr>
        <w:t>in</w:t>
      </w:r>
      <w:r>
        <w:rPr>
          <w:i/>
          <w:sz w:val="20"/>
        </w:rPr>
        <w:t>(u, </w:t>
      </w:r>
      <w:r>
        <w:rPr/>
        <w:t>V)— СПЕКТР МОЩНОСТИ ШУМА радиационного поля на ПОВЕРХНОСТИ ДЕТЕКТОРА, определяемый в соответствии с 6.2;</w:t>
      </w:r>
    </w:p>
    <w:p>
      <w:pPr>
        <w:pStyle w:val="BodyText"/>
        <w:spacing w:line="254" w:lineRule="exact" w:before="6"/>
        <w:ind w:left="480" w:right="723"/>
        <w:jc w:val="center"/>
      </w:pPr>
      <w:r>
        <w:rPr>
          <w:i/>
          <w:sz w:val="20"/>
        </w:rPr>
        <w:t>W</w:t>
      </w:r>
      <w:r>
        <w:rPr>
          <w:i/>
          <w:position w:val="-4"/>
          <w:sz w:val="13"/>
        </w:rPr>
        <w:t>cut</w:t>
      </w:r>
      <w:r>
        <w:rPr>
          <w:i/>
          <w:sz w:val="20"/>
        </w:rPr>
        <w:t>{u</w:t>
      </w:r>
      <w:r>
        <w:rPr/>
        <w:t>.</w:t>
      </w:r>
      <w:r>
        <w:rPr>
          <w:position w:val="5"/>
          <w:sz w:val="12"/>
        </w:rPr>
        <w:t>v</w:t>
      </w:r>
      <w:r>
        <w:rPr/>
        <w:t>) — СПЕКТР МОЩНОСТИ ШУМАма выходе ЦИФРОВОГО ПРИЕМНИКА РЕНТГЕНОВСКО­</w:t>
      </w:r>
    </w:p>
    <w:p>
      <w:pPr>
        <w:pStyle w:val="BodyText"/>
        <w:spacing w:line="208" w:lineRule="exact"/>
        <w:ind w:left="1637"/>
      </w:pPr>
      <w:r>
        <w:rPr/>
        <w:t>ГО ИЗОБРАЖЕНИЯ, определяемый всоответствии с 6.3.2.</w:t>
      </w:r>
    </w:p>
    <w:p>
      <w:pPr>
        <w:pStyle w:val="ListParagraph"/>
        <w:numPr>
          <w:ilvl w:val="1"/>
          <w:numId w:val="8"/>
        </w:numPr>
        <w:tabs>
          <w:tab w:pos="1043" w:val="left" w:leader="none"/>
        </w:tabs>
        <w:spacing w:line="240" w:lineRule="auto" w:before="87" w:after="0"/>
        <w:ind w:left="1042" w:right="0" w:hanging="395"/>
        <w:jc w:val="left"/>
        <w:rPr>
          <w:sz w:val="19"/>
        </w:rPr>
      </w:pPr>
      <w:r>
        <w:rPr>
          <w:sz w:val="19"/>
        </w:rPr>
        <w:t>Параметры, используемые для</w:t>
      </w:r>
      <w:r>
        <w:rPr>
          <w:spacing w:val="-13"/>
          <w:sz w:val="19"/>
        </w:rPr>
        <w:t> </w:t>
      </w:r>
      <w:r>
        <w:rPr>
          <w:sz w:val="19"/>
        </w:rPr>
        <w:t>вычислений</w:t>
      </w:r>
    </w:p>
    <w:p>
      <w:pPr>
        <w:pStyle w:val="BodyText"/>
        <w:spacing w:line="247" w:lineRule="auto" w:before="69"/>
        <w:ind w:left="134" w:firstLine="503"/>
      </w:pPr>
      <w:r>
        <w:rPr/>
        <w:t>Для определения КВАНТОВОЙ ЭФФЕКТИВНОСТИ РЕГИСТРАЦИИ вычисляют входной {на ПОВЕРХНОСТИ ДЕТЕКТОРА) СПЕКТР МОЩНОСТИ ШУМА </w:t>
      </w:r>
      <w:r>
        <w:rPr>
          <w:i/>
          <w:sz w:val="20"/>
        </w:rPr>
        <w:t>WJu. v</w:t>
      </w:r>
      <w:r>
        <w:rPr/>
        <w:t>) ло формуле</w:t>
      </w:r>
    </w:p>
    <w:p>
      <w:pPr>
        <w:tabs>
          <w:tab w:pos="9538" w:val="left" w:leader="none"/>
        </w:tabs>
        <w:spacing w:before="132"/>
        <w:ind w:left="4058" w:right="0" w:firstLine="0"/>
        <w:jc w:val="left"/>
        <w:rPr>
          <w:sz w:val="19"/>
        </w:rPr>
      </w:pPr>
      <w:r>
        <w:rPr>
          <w:i/>
          <w:sz w:val="20"/>
        </w:rPr>
        <w:t>W</w:t>
      </w:r>
      <w:r>
        <w:rPr>
          <w:i/>
          <w:sz w:val="16"/>
        </w:rPr>
        <w:t>m</w:t>
      </w:r>
      <w:r>
        <w:rPr>
          <w:i/>
          <w:sz w:val="20"/>
        </w:rPr>
        <w:t>(</w:t>
      </w:r>
      <w:r>
        <w:rPr>
          <w:i/>
          <w:sz w:val="16"/>
        </w:rPr>
        <w:t>u </w:t>
      </w:r>
      <w:r>
        <w:rPr>
          <w:i/>
          <w:sz w:val="20"/>
        </w:rPr>
        <w:t>. </w:t>
      </w:r>
      <w:r>
        <w:rPr>
          <w:sz w:val="19"/>
        </w:rPr>
        <w:t>v)</w:t>
      </w:r>
      <w:r>
        <w:rPr>
          <w:spacing w:val="-22"/>
          <w:sz w:val="19"/>
        </w:rPr>
        <w:t> </w:t>
      </w:r>
      <w:r>
        <w:rPr>
          <w:sz w:val="19"/>
        </w:rPr>
        <w:t>=</w:t>
      </w:r>
      <w:r>
        <w:rPr>
          <w:spacing w:val="-1"/>
          <w:sz w:val="19"/>
        </w:rPr>
        <w:t> </w:t>
      </w:r>
      <w:r>
        <w:rPr>
          <w:sz w:val="19"/>
        </w:rPr>
        <w:t>K»SM?’,</w:t>
        <w:tab/>
        <w:t>(3)</w:t>
      </w:r>
    </w:p>
    <w:p>
      <w:pPr>
        <w:pStyle w:val="BodyText"/>
        <w:spacing w:line="201" w:lineRule="auto" w:before="187"/>
        <w:ind w:left="970" w:hanging="837"/>
      </w:pPr>
      <w:r>
        <w:rPr/>
        <w:t>где </w:t>
      </w:r>
      <w:r>
        <w:rPr>
          <w:i/>
          <w:sz w:val="20"/>
        </w:rPr>
        <w:t>К</w:t>
      </w:r>
      <w:r>
        <w:rPr>
          <w:i/>
          <w:position w:val="-4"/>
          <w:sz w:val="13"/>
        </w:rPr>
        <w:t>а </w:t>
      </w:r>
      <w:r>
        <w:rPr/>
        <w:t>— измеренная КЕРМА В 803ДУХЕ (экспозиционная доза в ПЛОСКОСТИ ПРИЕМНИКА ИЗОБРА­ ЖЕНИЯ). размерность — мкГ р;</w:t>
      </w:r>
    </w:p>
    <w:p>
      <w:pPr>
        <w:pStyle w:val="BodyText"/>
        <w:spacing w:line="290" w:lineRule="auto" w:before="41"/>
        <w:ind w:left="998" w:right="780" w:hanging="864"/>
      </w:pPr>
      <w:r>
        <w:rPr>
          <w:i/>
          <w:sz w:val="20"/>
        </w:rPr>
        <w:t>SNRZ, </w:t>
      </w:r>
      <w:r>
        <w:rPr/>
        <w:t>— величина, равная квадрату отношения сигнал — шум. приведенному к дозе в ПЛОСКОСТИ ПРИЕМНИКА ИЗОБРАЖЕНИЯ, размерность — 1/(мм</w:t>
      </w:r>
      <w:r>
        <w:rPr>
          <w:position w:val="5"/>
          <w:sz w:val="12"/>
        </w:rPr>
        <w:t>г  </w:t>
      </w:r>
      <w:r>
        <w:rPr/>
        <w:t>мкГр) (см. таблицу 2).</w:t>
      </w:r>
    </w:p>
    <w:p>
      <w:pPr>
        <w:pStyle w:val="BodyText"/>
        <w:spacing w:line="210" w:lineRule="exact"/>
        <w:ind w:left="656"/>
      </w:pPr>
      <w:r>
        <w:rPr/>
        <w:t>В настоящем стандарте используют значения </w:t>
      </w:r>
      <w:r>
        <w:rPr>
          <w:i/>
          <w:sz w:val="20"/>
        </w:rPr>
        <w:t>SNR?„ </w:t>
      </w:r>
      <w:r>
        <w:rPr/>
        <w:t>по таблице 2.</w:t>
      </w:r>
    </w:p>
    <w:p>
      <w:pPr>
        <w:spacing w:before="194"/>
        <w:ind w:left="134" w:right="0" w:firstLine="0"/>
        <w:jc w:val="left"/>
        <w:rPr>
          <w:sz w:val="17"/>
        </w:rPr>
      </w:pPr>
      <w:r>
        <w:rPr>
          <w:sz w:val="17"/>
        </w:rPr>
        <w:t>Т а б л и ц е  2 — Параметры, используемые для вычислений</w:t>
      </w:r>
    </w:p>
    <w:p>
      <w:pPr>
        <w:pStyle w:val="BodyText"/>
        <w:spacing w:before="1"/>
        <w:rPr>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33"/>
        <w:gridCol w:w="4842"/>
      </w:tblGrid>
      <w:tr>
        <w:trPr>
          <w:trHeight w:val="480" w:hRule="atLeast"/>
        </w:trPr>
        <w:tc>
          <w:tcPr>
            <w:tcW w:w="4833" w:type="dxa"/>
          </w:tcPr>
          <w:p>
            <w:pPr>
              <w:pStyle w:val="TableParagraph"/>
              <w:spacing w:before="150"/>
              <w:ind w:left="1397" w:right="1387"/>
              <w:jc w:val="center"/>
              <w:rPr>
                <w:sz w:val="17"/>
              </w:rPr>
            </w:pPr>
            <w:r>
              <w:rPr>
                <w:sz w:val="17"/>
              </w:rPr>
              <w:t>КАЧЕСТВО ИЗЛУЧЕНИЯ</w:t>
            </w:r>
          </w:p>
        </w:tc>
        <w:tc>
          <w:tcPr>
            <w:tcW w:w="4842" w:type="dxa"/>
          </w:tcPr>
          <w:p>
            <w:pPr>
              <w:pStyle w:val="TableParagraph"/>
              <w:spacing w:before="132"/>
              <w:ind w:left="1897" w:right="1921"/>
              <w:jc w:val="center"/>
              <w:rPr>
                <w:sz w:val="17"/>
              </w:rPr>
            </w:pPr>
            <w:r>
              <w:rPr>
                <w:i/>
                <w:sz w:val="17"/>
              </w:rPr>
              <w:t>SNR,i. </w:t>
            </w:r>
            <w:r>
              <w:rPr>
                <w:sz w:val="17"/>
              </w:rPr>
              <w:t>мкГр)</w:t>
            </w:r>
          </w:p>
        </w:tc>
      </w:tr>
      <w:tr>
        <w:trPr>
          <w:trHeight w:val="280" w:hRule="atLeast"/>
        </w:trPr>
        <w:tc>
          <w:tcPr>
            <w:tcW w:w="4833" w:type="dxa"/>
          </w:tcPr>
          <w:p>
            <w:pPr>
              <w:pStyle w:val="TableParagraph"/>
              <w:spacing w:before="60"/>
              <w:ind w:left="1397" w:right="1381"/>
              <w:jc w:val="center"/>
              <w:rPr>
                <w:sz w:val="17"/>
              </w:rPr>
            </w:pPr>
            <w:r>
              <w:rPr>
                <w:i/>
                <w:sz w:val="17"/>
              </w:rPr>
              <w:t>ROA </w:t>
            </w:r>
            <w:r>
              <w:rPr>
                <w:sz w:val="17"/>
              </w:rPr>
              <w:t>3</w:t>
            </w:r>
          </w:p>
        </w:tc>
        <w:tc>
          <w:tcPr>
            <w:tcW w:w="4842" w:type="dxa"/>
          </w:tcPr>
          <w:p>
            <w:pPr>
              <w:pStyle w:val="TableParagraph"/>
              <w:spacing w:before="51"/>
              <w:ind w:left="1888" w:right="1921"/>
              <w:jc w:val="center"/>
              <w:rPr>
                <w:sz w:val="17"/>
              </w:rPr>
            </w:pPr>
            <w:r>
              <w:rPr>
                <w:sz w:val="17"/>
              </w:rPr>
              <w:t>21759</w:t>
            </w:r>
          </w:p>
        </w:tc>
      </w:tr>
      <w:tr>
        <w:trPr>
          <w:trHeight w:val="280" w:hRule="atLeast"/>
        </w:trPr>
        <w:tc>
          <w:tcPr>
            <w:tcW w:w="4833" w:type="dxa"/>
          </w:tcPr>
          <w:p>
            <w:pPr>
              <w:pStyle w:val="TableParagraph"/>
              <w:ind w:left="1397" w:right="1380"/>
              <w:jc w:val="center"/>
              <w:rPr>
                <w:i/>
                <w:sz w:val="17"/>
              </w:rPr>
            </w:pPr>
            <w:r>
              <w:rPr>
                <w:i/>
                <w:sz w:val="17"/>
              </w:rPr>
              <w:t>RQA 5</w:t>
            </w:r>
          </w:p>
        </w:tc>
        <w:tc>
          <w:tcPr>
            <w:tcW w:w="4842" w:type="dxa"/>
          </w:tcPr>
          <w:p>
            <w:pPr>
              <w:pStyle w:val="TableParagraph"/>
              <w:ind w:left="1888" w:right="1921"/>
              <w:jc w:val="center"/>
              <w:rPr>
                <w:sz w:val="17"/>
              </w:rPr>
            </w:pPr>
            <w:r>
              <w:rPr>
                <w:sz w:val="17"/>
              </w:rPr>
              <w:t>30174</w:t>
            </w:r>
          </w:p>
        </w:tc>
      </w:tr>
      <w:tr>
        <w:trPr>
          <w:trHeight w:val="260" w:hRule="atLeast"/>
        </w:trPr>
        <w:tc>
          <w:tcPr>
            <w:tcW w:w="4833" w:type="dxa"/>
          </w:tcPr>
          <w:p>
            <w:pPr>
              <w:pStyle w:val="TableParagraph"/>
              <w:spacing w:before="51"/>
              <w:ind w:left="1397" w:right="1380"/>
              <w:jc w:val="center"/>
              <w:rPr>
                <w:i/>
                <w:sz w:val="17"/>
              </w:rPr>
            </w:pPr>
            <w:r>
              <w:rPr>
                <w:i/>
                <w:sz w:val="17"/>
              </w:rPr>
              <w:t>ROA 7</w:t>
            </w:r>
          </w:p>
        </w:tc>
        <w:tc>
          <w:tcPr>
            <w:tcW w:w="4842" w:type="dxa"/>
          </w:tcPr>
          <w:p>
            <w:pPr>
              <w:pStyle w:val="TableParagraph"/>
              <w:spacing w:before="51"/>
              <w:ind w:left="1896" w:right="1921"/>
              <w:jc w:val="center"/>
              <w:rPr>
                <w:sz w:val="17"/>
              </w:rPr>
            </w:pPr>
            <w:r>
              <w:rPr>
                <w:sz w:val="17"/>
              </w:rPr>
              <w:t>32362</w:t>
            </w:r>
          </w:p>
        </w:tc>
      </w:tr>
      <w:tr>
        <w:trPr>
          <w:trHeight w:val="300" w:hRule="atLeast"/>
        </w:trPr>
        <w:tc>
          <w:tcPr>
            <w:tcW w:w="4833" w:type="dxa"/>
          </w:tcPr>
          <w:p>
            <w:pPr>
              <w:pStyle w:val="TableParagraph"/>
              <w:ind w:left="1397" w:right="1380"/>
              <w:jc w:val="center"/>
              <w:rPr>
                <w:i/>
                <w:sz w:val="17"/>
              </w:rPr>
            </w:pPr>
            <w:r>
              <w:rPr>
                <w:i/>
                <w:sz w:val="17"/>
              </w:rPr>
              <w:t>RQA9</w:t>
            </w:r>
          </w:p>
        </w:tc>
        <w:tc>
          <w:tcPr>
            <w:tcW w:w="4842" w:type="dxa"/>
          </w:tcPr>
          <w:p>
            <w:pPr>
              <w:pStyle w:val="TableParagraph"/>
              <w:ind w:left="1896" w:right="1921"/>
              <w:jc w:val="center"/>
              <w:rPr>
                <w:sz w:val="17"/>
              </w:rPr>
            </w:pPr>
            <w:r>
              <w:rPr>
                <w:sz w:val="17"/>
              </w:rPr>
              <w:t>31077</w:t>
            </w:r>
          </w:p>
        </w:tc>
      </w:tr>
    </w:tbl>
    <w:p>
      <w:pPr>
        <w:pStyle w:val="BodyText"/>
        <w:spacing w:before="8"/>
        <w:rPr>
          <w:sz w:val="17"/>
        </w:rPr>
      </w:pPr>
    </w:p>
    <w:p>
      <w:pPr>
        <w:pStyle w:val="BodyText"/>
        <w:ind w:left="637"/>
      </w:pPr>
      <w:r>
        <w:rPr/>
        <w:t>Дополнительная информация по вычислению </w:t>
      </w:r>
      <w:r>
        <w:rPr>
          <w:i/>
          <w:sz w:val="20"/>
        </w:rPr>
        <w:t>SNR?„ </w:t>
      </w:r>
      <w:r>
        <w:rPr/>
        <w:t>приведена в приложении С.</w:t>
      </w:r>
    </w:p>
    <w:p>
      <w:pPr>
        <w:pStyle w:val="ListParagraph"/>
        <w:numPr>
          <w:ilvl w:val="1"/>
          <w:numId w:val="8"/>
        </w:numPr>
        <w:tabs>
          <w:tab w:pos="1223" w:val="left" w:leader="none"/>
          <w:tab w:pos="1225" w:val="left" w:leader="none"/>
        </w:tabs>
        <w:spacing w:line="240" w:lineRule="auto" w:before="139" w:after="0"/>
        <w:ind w:left="1224" w:right="0" w:hanging="577"/>
        <w:jc w:val="left"/>
        <w:rPr>
          <w:sz w:val="19"/>
        </w:rPr>
      </w:pPr>
      <w:r>
        <w:rPr>
          <w:sz w:val="19"/>
        </w:rPr>
        <w:t>Оценка    различных    параметров   с   использованием   зарегистрированных  </w:t>
      </w:r>
      <w:r>
        <w:rPr>
          <w:spacing w:val="31"/>
          <w:sz w:val="19"/>
        </w:rPr>
        <w:t> </w:t>
      </w:r>
      <w:r>
        <w:rPr>
          <w:sz w:val="19"/>
        </w:rPr>
        <w:t>изображений</w:t>
      </w:r>
    </w:p>
    <w:p>
      <w:pPr>
        <w:pStyle w:val="ListParagraph"/>
        <w:numPr>
          <w:ilvl w:val="2"/>
          <w:numId w:val="8"/>
        </w:numPr>
        <w:tabs>
          <w:tab w:pos="1123" w:val="left" w:leader="none"/>
        </w:tabs>
        <w:spacing w:line="240" w:lineRule="auto" w:before="87" w:after="0"/>
        <w:ind w:left="1122" w:right="0" w:hanging="475"/>
        <w:jc w:val="left"/>
        <w:rPr>
          <w:sz w:val="19"/>
        </w:rPr>
      </w:pPr>
      <w:r>
        <w:rPr>
          <w:sz w:val="19"/>
        </w:rPr>
        <w:t>Линеаризация</w:t>
      </w:r>
      <w:r>
        <w:rPr>
          <w:spacing w:val="-19"/>
          <w:sz w:val="19"/>
        </w:rPr>
        <w:t> </w:t>
      </w:r>
      <w:r>
        <w:rPr>
          <w:sz w:val="19"/>
        </w:rPr>
        <w:t>данных</w:t>
      </w:r>
    </w:p>
    <w:p>
      <w:pPr>
        <w:pStyle w:val="BodyText"/>
        <w:spacing w:line="249" w:lineRule="auto" w:before="15"/>
        <w:ind w:left="134" w:right="207" w:firstLine="513"/>
        <w:jc w:val="both"/>
      </w:pPr>
      <w:r>
        <w:rPr/>
        <w:t>ЛИНЕАРИЗОВАННЫЕ  ДАННЫЕ  вычисляют,  применяя  обратную  ФУНКЦИЮ  ПРЕОБРАЗОВАНИЯ к ИСХОДНЫМ ДАННЫМ для каждого пикселя. Поскольку ФУНКЦИЯ ПРЕОБРАЗОВАНИЯ представляет собой зависимость уровня яркости (ИСХОДНЫЕ ДАННЫЕ) от числа квантов на единицу площади. ЛИНЕАРИЗОВАННЫЕ</w:t>
      </w:r>
      <w:r>
        <w:rPr>
          <w:spacing w:val="-6"/>
        </w:rPr>
        <w:t> </w:t>
      </w:r>
      <w:r>
        <w:rPr/>
        <w:t>ДАННЫЕ</w:t>
      </w:r>
      <w:r>
        <w:rPr>
          <w:spacing w:val="-6"/>
        </w:rPr>
        <w:t> </w:t>
      </w:r>
      <w:r>
        <w:rPr/>
        <w:t>имеют</w:t>
      </w:r>
      <w:r>
        <w:rPr>
          <w:spacing w:val="-5"/>
        </w:rPr>
        <w:t> </w:t>
      </w:r>
      <w:r>
        <w:rPr/>
        <w:t>размерность</w:t>
      </w:r>
      <w:r>
        <w:rPr>
          <w:spacing w:val="-6"/>
        </w:rPr>
        <w:t> </w:t>
      </w:r>
      <w:r>
        <w:rPr/>
        <w:t>«число</w:t>
      </w:r>
      <w:r>
        <w:rPr>
          <w:spacing w:val="-5"/>
        </w:rPr>
        <w:t> </w:t>
      </w:r>
      <w:r>
        <w:rPr/>
        <w:t>квантов</w:t>
      </w:r>
      <w:r>
        <w:rPr>
          <w:spacing w:val="-5"/>
        </w:rPr>
        <w:t> </w:t>
      </w:r>
      <w:r>
        <w:rPr/>
        <w:t>на</w:t>
      </w:r>
      <w:r>
        <w:rPr>
          <w:spacing w:val="-6"/>
        </w:rPr>
        <w:t> </w:t>
      </w:r>
      <w:r>
        <w:rPr/>
        <w:t>единицу</w:t>
      </w:r>
      <w:r>
        <w:rPr>
          <w:spacing w:val="-6"/>
        </w:rPr>
        <w:t> </w:t>
      </w:r>
      <w:r>
        <w:rPr/>
        <w:t>площади».</w:t>
      </w:r>
    </w:p>
    <w:p>
      <w:pPr>
        <w:spacing w:before="179"/>
        <w:ind w:left="142" w:right="0" w:firstLine="0"/>
        <w:jc w:val="left"/>
        <w:rPr>
          <w:sz w:val="16"/>
        </w:rPr>
      </w:pPr>
      <w:r>
        <w:rPr>
          <w:sz w:val="16"/>
        </w:rPr>
        <w:t>Ю</w:t>
      </w:r>
    </w:p>
    <w:p>
      <w:pPr>
        <w:spacing w:after="0"/>
        <w:jc w:val="left"/>
        <w:rPr>
          <w:sz w:val="16"/>
        </w:rPr>
        <w:sectPr>
          <w:pgSz w:w="11900" w:h="16840"/>
          <w:pgMar w:header="520" w:footer="515" w:top="720" w:bottom="720" w:left="1280" w:right="640"/>
        </w:sectPr>
      </w:pPr>
    </w:p>
    <w:p>
      <w:pPr>
        <w:pStyle w:val="BodyText"/>
        <w:rPr>
          <w:sz w:val="20"/>
        </w:rPr>
      </w:pPr>
    </w:p>
    <w:p>
      <w:pPr>
        <w:pStyle w:val="BodyText"/>
        <w:spacing w:before="5"/>
        <w:rPr>
          <w:sz w:val="20"/>
        </w:rPr>
      </w:pPr>
    </w:p>
    <w:p>
      <w:pPr>
        <w:pStyle w:val="BodyText"/>
        <w:ind w:right="253"/>
        <w:jc w:val="right"/>
      </w:pPr>
      <w:r>
        <w:rPr/>
        <w:t>ГОСТ IEC 62220-1—2011</w:t>
      </w:r>
    </w:p>
    <w:p>
      <w:pPr>
        <w:pStyle w:val="BodyText"/>
        <w:spacing w:before="9"/>
        <w:rPr>
          <w:sz w:val="24"/>
        </w:rPr>
      </w:pPr>
    </w:p>
    <w:p>
      <w:pPr>
        <w:spacing w:line="264" w:lineRule="auto" w:before="0"/>
        <w:ind w:left="127" w:right="0" w:firstLine="512"/>
        <w:jc w:val="left"/>
        <w:rPr>
          <w:sz w:val="17"/>
        </w:rPr>
      </w:pPr>
      <w:r>
        <w:rPr>
          <w:sz w:val="17"/>
        </w:rPr>
        <w:t>П р и м е ч а н и е — Для линейной ФУНКЦИИ ПРЕОБРАЗОВАНИЯ ото вычисление сворится к умножению ИСХОДНЫХ ДАННЫХ на соответствующий коэффициент преобразования.</w:t>
      </w:r>
    </w:p>
    <w:p>
      <w:pPr>
        <w:pStyle w:val="BodyText"/>
        <w:spacing w:before="1"/>
        <w:rPr>
          <w:sz w:val="14"/>
        </w:rPr>
      </w:pPr>
    </w:p>
    <w:p>
      <w:pPr>
        <w:pStyle w:val="BodyText"/>
        <w:ind w:left="640"/>
      </w:pPr>
      <w:r>
        <w:rPr/>
        <w:t>ФУНКЦИЮ ПРЕОБРАЗОВАНИЯ определяют по изображениям, полученным в соответствии с</w:t>
      </w:r>
    </w:p>
    <w:p>
      <w:pPr>
        <w:pStyle w:val="BodyText"/>
        <w:spacing w:before="15"/>
        <w:ind w:left="118"/>
      </w:pPr>
      <w:r>
        <w:rPr/>
        <w:t>4.6.4.</w:t>
      </w:r>
    </w:p>
    <w:p>
      <w:pPr>
        <w:pStyle w:val="BodyText"/>
        <w:spacing w:before="33"/>
        <w:ind w:left="640"/>
      </w:pPr>
      <w:r>
        <w:rPr/>
        <w:t>Выходное  значение  яркости  вычисляют  усреднением  яркостей  в  области  100  -100  пикселей  в</w:t>
      </w:r>
    </w:p>
    <w:p>
      <w:pPr>
        <w:pStyle w:val="BodyText"/>
        <w:spacing w:line="252" w:lineRule="auto" w:before="15"/>
        <w:ind w:left="127" w:right="137" w:firstLine="9"/>
        <w:jc w:val="both"/>
      </w:pPr>
      <w:r>
        <w:rPr/>
        <w:t>центре экспонированной области. Значения яркости пикселей являются ИСХОДНЫМИ ДАННЫМИ, полученными из НЕОБРАБОТАННЫХ ДАННЫХ, коррекция которых возможна только в соответствии с требованиями раздела 5. Строят зависимость выходного значения яркости от  входного сигнала,  кото­  рый представляет собой число экспонированных квантов на единицу площади О (вычисляют умножени­   ем значения КЕРМЫ В ВОЗДУХЕ (экспозиционной дозы в ПЛОСКОСТИ ПРИЕМНИКА ИЗОБРАЖЕНИЯ)    на значение </w:t>
      </w:r>
      <w:r>
        <w:rPr>
          <w:i/>
          <w:sz w:val="20"/>
        </w:rPr>
        <w:t>SNRl </w:t>
      </w:r>
      <w:r>
        <w:rPr/>
        <w:t>для заданного КАЧЕСТВА ИЗЛУЧЕНИЯ, приведенное в таблице 2 (см.</w:t>
      </w:r>
      <w:r>
        <w:rPr>
          <w:spacing w:val="-32"/>
        </w:rPr>
        <w:t> </w:t>
      </w:r>
      <w:r>
        <w:rPr/>
        <w:t>6.2).</w:t>
      </w:r>
    </w:p>
    <w:p>
      <w:pPr>
        <w:pStyle w:val="BodyText"/>
        <w:spacing w:line="276" w:lineRule="auto" w:before="74"/>
        <w:ind w:left="136" w:right="141" w:firstLine="504"/>
        <w:jc w:val="both"/>
      </w:pPr>
      <w:r>
        <w:rPr/>
        <w:t>Экспериментальные данные должны быть сглажены при испольэованиисоответствующей сглажи­ вающей функции. Если предполагают, что ФУНКЦИЯ ПРЕОБРАЗОВАНИЯ является линейной (выпол­  няют только пять экспозиций в соответствии с 4.6.4). сглаживание должно быть осуществлено при использовании линейной функции. Сглаженные данные должны соответствовать следующим  требова­ ниям:</w:t>
      </w:r>
    </w:p>
    <w:p>
      <w:pPr>
        <w:pStyle w:val="BodyText"/>
        <w:spacing w:before="10"/>
        <w:ind w:left="649"/>
      </w:pPr>
      <w:r>
        <w:rPr/>
        <w:t>. квадрат коэффициента корреляции </w:t>
      </w:r>
      <w:r>
        <w:rPr>
          <w:i/>
          <w:sz w:val="20"/>
        </w:rPr>
        <w:t>R</w:t>
      </w:r>
      <w:r>
        <w:rPr>
          <w:i/>
          <w:position w:val="5"/>
          <w:sz w:val="13"/>
        </w:rPr>
        <w:t>3  </w:t>
      </w:r>
      <w:r>
        <w:rPr/>
        <w:t>а 0.99:</w:t>
      </w:r>
    </w:p>
    <w:p>
      <w:pPr>
        <w:pStyle w:val="ListParagraph"/>
        <w:numPr>
          <w:ilvl w:val="0"/>
          <w:numId w:val="9"/>
        </w:numPr>
        <w:tabs>
          <w:tab w:pos="824" w:val="left" w:leader="none"/>
        </w:tabs>
        <w:spacing w:line="237" w:lineRule="auto" w:before="33" w:after="0"/>
        <w:ind w:left="118" w:right="144" w:firstLine="531"/>
        <w:jc w:val="left"/>
        <w:rPr>
          <w:sz w:val="19"/>
        </w:rPr>
      </w:pPr>
      <w:r>
        <w:rPr>
          <w:sz w:val="19"/>
        </w:rPr>
        <w:t>относительное отклонение каждой экспериментальной точки от соответствующего значения на сглаженной функции должно быть не более 2</w:t>
      </w:r>
      <w:r>
        <w:rPr>
          <w:spacing w:val="-8"/>
          <w:sz w:val="19"/>
        </w:rPr>
        <w:t> </w:t>
      </w:r>
      <w:r>
        <w:rPr>
          <w:sz w:val="19"/>
        </w:rPr>
        <w:t>%.</w:t>
      </w:r>
    </w:p>
    <w:p>
      <w:pPr>
        <w:pStyle w:val="ListParagraph"/>
        <w:numPr>
          <w:ilvl w:val="2"/>
          <w:numId w:val="8"/>
        </w:numPr>
        <w:tabs>
          <w:tab w:pos="1222" w:val="left" w:leader="none"/>
        </w:tabs>
        <w:spacing w:line="240" w:lineRule="auto" w:before="24" w:after="0"/>
        <w:ind w:left="1221" w:right="0" w:hanging="581"/>
        <w:jc w:val="left"/>
        <w:rPr>
          <w:i/>
          <w:sz w:val="20"/>
        </w:rPr>
      </w:pPr>
      <w:r>
        <w:rPr>
          <w:sz w:val="19"/>
        </w:rPr>
        <w:t>СПЕКТР МОЩНОСТИ ШУМА</w:t>
      </w:r>
      <w:r>
        <w:rPr>
          <w:spacing w:val="-15"/>
          <w:sz w:val="19"/>
        </w:rPr>
        <w:t> </w:t>
      </w:r>
      <w:r>
        <w:rPr>
          <w:i/>
          <w:sz w:val="20"/>
        </w:rPr>
        <w:t>{NPS)</w:t>
      </w:r>
    </w:p>
    <w:p>
      <w:pPr>
        <w:pStyle w:val="BodyText"/>
        <w:tabs>
          <w:tab w:pos="1615" w:val="left" w:leader="none"/>
          <w:tab w:pos="2995" w:val="left" w:leader="none"/>
          <w:tab w:pos="3795" w:val="left" w:leader="none"/>
          <w:tab w:pos="4227" w:val="left" w:leader="none"/>
          <w:tab w:pos="5102" w:val="left" w:leader="none"/>
          <w:tab w:pos="6545" w:val="left" w:leader="none"/>
          <w:tab w:pos="7962" w:val="left" w:leader="none"/>
        </w:tabs>
        <w:spacing w:before="31"/>
        <w:ind w:left="640"/>
      </w:pPr>
      <w:r>
        <w:rPr/>
        <w:t>СПЕКТР</w:t>
        <w:tab/>
        <w:t>МОЩНОСТИ</w:t>
        <w:tab/>
        <w:t>ШУМА</w:t>
        <w:tab/>
        <w:t>на</w:t>
        <w:tab/>
        <w:t>выходе</w:t>
        <w:tab/>
        <w:t>ЦИФРОВОГО</w:t>
        <w:tab/>
        <w:t>ПРИЕМНИКА</w:t>
        <w:tab/>
        <w:t>РЕНТГЕНОВСКОГО</w:t>
      </w:r>
    </w:p>
    <w:p>
      <w:pPr>
        <w:pStyle w:val="BodyText"/>
        <w:spacing w:before="15"/>
        <w:ind w:left="136"/>
        <w:jc w:val="both"/>
      </w:pPr>
      <w:r>
        <w:rPr/>
        <w:t>ИЗОБРАЖЕНИЯ (и. у) определяют по изображениям, полученным в соответствии с 4.6.5.</w:t>
      </w:r>
    </w:p>
    <w:p>
      <w:pPr>
        <w:pStyle w:val="BodyText"/>
        <w:spacing w:line="249" w:lineRule="auto" w:before="33"/>
        <w:ind w:left="118" w:right="138" w:firstLine="522"/>
        <w:jc w:val="both"/>
      </w:pPr>
      <w:r>
        <w:rPr/>
        <w:t>Участок изображения однородно-экспонированной ПОВЕРХНОСТИ  ДЕТЕКТОРА,  используемый  для анализа </w:t>
      </w:r>
      <w:r>
        <w:rPr>
          <w:i/>
          <w:sz w:val="20"/>
        </w:rPr>
        <w:t>NPS, </w:t>
      </w:r>
      <w:r>
        <w:rPr/>
        <w:t>должен быть разбит на квадратные зоны, называемые областями интереса </w:t>
      </w:r>
      <w:r>
        <w:rPr>
          <w:i/>
          <w:sz w:val="20"/>
        </w:rPr>
        <w:t>ROI. </w:t>
      </w:r>
      <w:r>
        <w:rPr/>
        <w:t>Раз­ меры каждой  области интереса для вычисления частного СПЕКТРА МОЩНОСТИ ШУМА должны быть    256 • 256 пикселей. Эти области интереса должны перекрываться на 128 пикселей в обоих (горизонталь­ ном и вертикальном) направлениях (см. рисунок 3). Пусть первая область интереса начинавтсяс верхне­    го левого угла анализируемого участка изображения, после смещения  на  128  пикселей  в  горизонтальном направлении вправо, получают вторую область интереса, которая перекрывается напо­ ловину </w:t>
      </w:r>
      <w:r>
        <w:rPr>
          <w:spacing w:val="5"/>
        </w:rPr>
        <w:t> </w:t>
      </w:r>
      <w:r>
        <w:rPr/>
        <w:t>с </w:t>
      </w:r>
      <w:r>
        <w:rPr>
          <w:spacing w:val="6"/>
        </w:rPr>
        <w:t> </w:t>
      </w:r>
      <w:r>
        <w:rPr/>
        <w:t>первой </w:t>
      </w:r>
      <w:r>
        <w:rPr>
          <w:spacing w:val="6"/>
        </w:rPr>
        <w:t> </w:t>
      </w:r>
      <w:r>
        <w:rPr/>
        <w:t>областью. </w:t>
      </w:r>
      <w:r>
        <w:rPr>
          <w:spacing w:val="6"/>
        </w:rPr>
        <w:t> </w:t>
      </w:r>
      <w:r>
        <w:rPr/>
        <w:t>Следующую </w:t>
      </w:r>
      <w:r>
        <w:rPr>
          <w:spacing w:val="6"/>
        </w:rPr>
        <w:t> </w:t>
      </w:r>
      <w:r>
        <w:rPr/>
        <w:t>область </w:t>
      </w:r>
      <w:r>
        <w:rPr>
          <w:spacing w:val="6"/>
        </w:rPr>
        <w:t> </w:t>
      </w:r>
      <w:r>
        <w:rPr/>
        <w:t>интереса </w:t>
      </w:r>
      <w:r>
        <w:rPr>
          <w:spacing w:val="5"/>
        </w:rPr>
        <w:t> </w:t>
      </w:r>
      <w:r>
        <w:rPr/>
        <w:t>получают, </w:t>
      </w:r>
      <w:r>
        <w:rPr>
          <w:spacing w:val="5"/>
        </w:rPr>
        <w:t> </w:t>
      </w:r>
      <w:r>
        <w:rPr/>
        <w:t>перемещая </w:t>
      </w:r>
      <w:r>
        <w:rPr>
          <w:spacing w:val="5"/>
        </w:rPr>
        <w:t> </w:t>
      </w:r>
      <w:r>
        <w:rPr/>
        <w:t>вторую </w:t>
      </w:r>
      <w:r>
        <w:rPr>
          <w:spacing w:val="5"/>
        </w:rPr>
        <w:t> </w:t>
      </w:r>
      <w:r>
        <w:rPr/>
        <w:t>область </w:t>
      </w:r>
      <w:r>
        <w:rPr>
          <w:spacing w:val="5"/>
        </w:rPr>
        <w:t> </w:t>
      </w:r>
      <w:r>
        <w:rPr/>
        <w:t>на</w:t>
      </w:r>
    </w:p>
    <w:p>
      <w:pPr>
        <w:pStyle w:val="BodyText"/>
        <w:spacing w:line="256" w:lineRule="auto" w:before="6"/>
        <w:ind w:left="127" w:right="137" w:firstLine="9"/>
        <w:jc w:val="both"/>
      </w:pPr>
      <w:r>
        <w:rPr/>
        <w:t>128 пикселей в горизонтальном направлении вправо. Эту процедуру выполняют до тех пор. пока не закончится  первая  горизонтальная  «полоса».  Затем  возвращаются  клевой  стороне  и,  сместившись на</w:t>
      </w:r>
    </w:p>
    <w:p>
      <w:pPr>
        <w:pStyle w:val="BodyText"/>
        <w:ind w:left="136"/>
        <w:jc w:val="both"/>
      </w:pPr>
      <w:r>
        <w:rPr/>
        <w:t>128 пикселей в соответствующем вертикальном направлении (вниз), получают вторую горизонтальную</w:t>
      </w:r>
    </w:p>
    <w:p>
      <w:pPr>
        <w:pStyle w:val="BodyText"/>
        <w:spacing w:line="247" w:lineRule="auto" w:before="15"/>
        <w:ind w:left="127" w:right="141" w:firstLine="9"/>
        <w:jc w:val="both"/>
      </w:pPr>
      <w:r>
        <w:rPr/>
        <w:t>«полосу». Двигаясь в вертикальном направлении, получают следующие «полосы» до тех пор, пока весь анализируемый участок изображения (размерами приблизительно 125 • 125 мм) не будет покрыт облас­ тями интереса.</w:t>
      </w:r>
    </w:p>
    <w:p>
      <w:pPr>
        <w:pStyle w:val="BodyText"/>
        <w:tabs>
          <w:tab w:pos="519" w:val="left" w:leader="none"/>
          <w:tab w:pos="1544" w:val="left" w:leader="none"/>
          <w:tab w:pos="1844" w:val="left" w:leader="none"/>
          <w:tab w:pos="2097" w:val="left" w:leader="none"/>
          <w:tab w:pos="2652" w:val="left" w:leader="none"/>
          <w:tab w:pos="3285" w:val="left" w:leader="none"/>
          <w:tab w:pos="4214" w:val="left" w:leader="none"/>
          <w:tab w:pos="4551" w:val="left" w:leader="none"/>
          <w:tab w:pos="4608" w:val="left" w:leader="none"/>
          <w:tab w:pos="5727" w:val="left" w:leader="none"/>
          <w:tab w:pos="6218" w:val="left" w:leader="none"/>
          <w:tab w:pos="6975" w:val="left" w:leader="none"/>
          <w:tab w:pos="7313" w:val="left" w:leader="none"/>
          <w:tab w:pos="7484" w:val="left" w:leader="none"/>
          <w:tab w:pos="8182" w:val="left" w:leader="none"/>
          <w:tab w:pos="8770" w:val="left" w:leader="none"/>
          <w:tab w:pos="9685" w:val="left" w:leader="none"/>
        </w:tabs>
        <w:spacing w:line="271" w:lineRule="auto" w:before="26"/>
        <w:ind w:left="117" w:right="129" w:firstLine="522"/>
      </w:pPr>
      <w:r>
        <w:rPr>
          <w:spacing w:val="-1"/>
        </w:rPr>
        <w:t>Устранить</w:t>
        <w:tab/>
      </w:r>
      <w:r>
        <w:rPr/>
        <w:t>тренд</w:t>
        <w:tab/>
        <w:t>(возникающий</w:t>
        <w:tab/>
        <w:t>в</w:t>
        <w:tab/>
        <w:tab/>
        <w:t>процессе</w:t>
        <w:tab/>
        <w:t>эксперимента)</w:t>
        <w:tab/>
        <w:t>можно</w:t>
        <w:tab/>
        <w:t>применением</w:t>
        <w:tab/>
        <w:t>к ЛИНЕАРИЗОВАННЫМ ДАННЫМ для каждой области  интереса,  используемой  для  вычисления  СПЕКТРА МОЩНОСТИ ШУМА, сглаживающего двухмерного полинома второго порядка. Значения поли­ нома S(x,.y) вычитают из значений ЛИНЕАРИЗОВАННЫХ ДАННЫХ (см. формулу (4)). Для каждой облас­  ти</w:t>
        <w:tab/>
        <w:t>интереса</w:t>
        <w:tab/>
      </w:r>
      <w:r>
        <w:rPr>
          <w:i/>
          <w:sz w:val="20"/>
        </w:rPr>
        <w:t>ROi</w:t>
        <w:tab/>
      </w:r>
      <w:r>
        <w:rPr/>
        <w:t>вычисляют</w:t>
        <w:tab/>
        <w:t>двухмерное</w:t>
        <w:tab/>
        <w:t>преобразование</w:t>
        <w:tab/>
        <w:t>Фурье</w:t>
        <w:tab/>
        <w:t>без</w:t>
        <w:tab/>
        <w:tab/>
        <w:t>применения</w:t>
        <w:tab/>
        <w:t>какой-либо фильтрации с использованием «плавающих»</w:t>
      </w:r>
      <w:r>
        <w:rPr>
          <w:spacing w:val="-5"/>
        </w:rPr>
        <w:t> </w:t>
      </w:r>
      <w:r>
        <w:rPr/>
        <w:t>окон.</w:t>
      </w:r>
    </w:p>
    <w:p>
      <w:pPr>
        <w:pStyle w:val="BodyText"/>
        <w:spacing w:line="276" w:lineRule="auto" w:before="23"/>
        <w:ind w:left="136" w:right="129" w:firstLine="504"/>
      </w:pPr>
      <w:r>
        <w:rPr/>
        <w:t>Применяемое двухмерное преобразование Фурье описывается формулой (4). 8 соответствии с [2] (выражение (3.44)) формула для определения СПЕКТРА  МОЩНОСТИ  ШУМА,  используемая  в настоя­ щем стандарте, имеет следующий вид:</w:t>
      </w:r>
    </w:p>
    <w:p>
      <w:pPr>
        <w:spacing w:after="0" w:line="276" w:lineRule="auto"/>
        <w:sectPr>
          <w:pgSz w:w="11900" w:h="16840"/>
          <w:pgMar w:header="520" w:footer="515" w:top="720" w:bottom="720" w:left="720" w:right="1280"/>
        </w:sectPr>
      </w:pPr>
    </w:p>
    <w:p>
      <w:pPr>
        <w:pStyle w:val="BodyText"/>
        <w:spacing w:before="7"/>
        <w:rPr>
          <w:sz w:val="30"/>
        </w:rPr>
      </w:pPr>
    </w:p>
    <w:p>
      <w:pPr>
        <w:spacing w:before="0"/>
        <w:ind w:left="1377" w:right="0" w:firstLine="0"/>
        <w:jc w:val="left"/>
        <w:rPr>
          <w:sz w:val="19"/>
        </w:rPr>
      </w:pPr>
      <w:r>
        <w:rPr>
          <w:sz w:val="19"/>
        </w:rPr>
        <w:t>И^(«в. </w:t>
      </w:r>
      <w:r>
        <w:rPr>
          <w:i/>
          <w:sz w:val="20"/>
        </w:rPr>
        <w:t>v</w:t>
      </w:r>
      <w:r>
        <w:rPr>
          <w:i/>
          <w:position w:val="-4"/>
          <w:sz w:val="13"/>
        </w:rPr>
        <w:t>k</w:t>
      </w:r>
      <w:r>
        <w:rPr>
          <w:i/>
          <w:sz w:val="20"/>
        </w:rPr>
        <w:t>) </w:t>
      </w:r>
      <w:r>
        <w:rPr>
          <w:sz w:val="19"/>
        </w:rPr>
        <w:t>=</w:t>
      </w:r>
    </w:p>
    <w:p>
      <w:pPr>
        <w:pStyle w:val="BodyText"/>
        <w:spacing w:before="2"/>
        <w:rPr>
          <w:sz w:val="21"/>
        </w:rPr>
      </w:pPr>
      <w:r>
        <w:rPr/>
        <w:br w:type="column"/>
      </w:r>
      <w:r>
        <w:rPr>
          <w:sz w:val="21"/>
        </w:rPr>
      </w:r>
    </w:p>
    <w:p>
      <w:pPr>
        <w:pStyle w:val="BodyText"/>
        <w:spacing w:before="1"/>
        <w:ind w:left="633"/>
      </w:pPr>
      <w:r>
        <w:rPr>
          <w:u w:val="single"/>
        </w:rPr>
        <w:t>АХДу</w:t>
      </w:r>
      <w:r>
        <w:rPr/>
        <w:t> у»</w:t>
      </w:r>
    </w:p>
    <w:p>
      <w:pPr>
        <w:spacing w:before="43"/>
        <w:ind w:left="414" w:right="0" w:firstLine="0"/>
        <w:jc w:val="left"/>
        <w:rPr>
          <w:i/>
          <w:sz w:val="17"/>
        </w:rPr>
      </w:pPr>
      <w:r>
        <w:rPr>
          <w:sz w:val="17"/>
        </w:rPr>
        <w:t>М 256 256 </w:t>
      </w:r>
      <w:r>
        <w:rPr>
          <w:i/>
          <w:sz w:val="17"/>
        </w:rPr>
        <w:t>~</w:t>
      </w:r>
    </w:p>
    <w:p>
      <w:pPr>
        <w:pStyle w:val="BodyText"/>
        <w:spacing w:before="8"/>
        <w:rPr>
          <w:i/>
          <w:sz w:val="16"/>
        </w:rPr>
      </w:pPr>
      <w:r>
        <w:rPr/>
        <w:br w:type="column"/>
      </w:r>
      <w:r>
        <w:rPr>
          <w:i/>
          <w:sz w:val="16"/>
        </w:rPr>
      </w:r>
    </w:p>
    <w:p>
      <w:pPr>
        <w:spacing w:before="0"/>
        <w:ind w:left="130" w:right="0" w:firstLine="0"/>
        <w:jc w:val="left"/>
        <w:rPr>
          <w:sz w:val="14"/>
        </w:rPr>
      </w:pPr>
      <w:r>
        <w:rPr>
          <w:sz w:val="14"/>
        </w:rPr>
        <w:t>2М256</w:t>
      </w:r>
    </w:p>
    <w:p>
      <w:pPr>
        <w:spacing w:line="228" w:lineRule="exact" w:before="7"/>
        <w:ind w:left="139" w:right="0" w:firstLine="0"/>
        <w:jc w:val="left"/>
        <w:rPr>
          <w:sz w:val="20"/>
        </w:rPr>
      </w:pPr>
      <w:r>
        <w:rPr>
          <w:sz w:val="20"/>
        </w:rPr>
        <w:t>£ £ М*.- </w:t>
      </w:r>
      <w:r>
        <w:rPr>
          <w:i/>
          <w:sz w:val="20"/>
        </w:rPr>
        <w:t>У, </w:t>
      </w:r>
      <w:r>
        <w:rPr>
          <w:sz w:val="20"/>
        </w:rPr>
        <w:t>) - S(*,.y, ))exp(-2w &lt;и</w:t>
      </w:r>
      <w:r>
        <w:rPr>
          <w:position w:val="-4"/>
          <w:sz w:val="13"/>
        </w:rPr>
        <w:t>п</w:t>
      </w:r>
      <w:r>
        <w:rPr>
          <w:sz w:val="20"/>
        </w:rPr>
        <w:t>х, + </w:t>
      </w:r>
      <w:r>
        <w:rPr>
          <w:i/>
          <w:sz w:val="20"/>
        </w:rPr>
        <w:t>у, </w:t>
      </w:r>
      <w:r>
        <w:rPr>
          <w:sz w:val="20"/>
        </w:rPr>
        <w:t>))</w:t>
      </w:r>
    </w:p>
    <w:p>
      <w:pPr>
        <w:spacing w:line="192" w:lineRule="exact" w:before="0"/>
        <w:ind w:left="148" w:right="0" w:firstLine="0"/>
        <w:jc w:val="left"/>
        <w:rPr>
          <w:rFonts w:ascii="Times New Roman"/>
          <w:sz w:val="20"/>
        </w:rPr>
      </w:pPr>
      <w:r>
        <w:rPr>
          <w:i/>
          <w:sz w:val="11"/>
        </w:rPr>
        <w:t>&gt;-1  </w:t>
      </w:r>
      <w:r>
        <w:rPr>
          <w:rFonts w:ascii="Times New Roman"/>
          <w:sz w:val="20"/>
        </w:rPr>
        <w:t>,- i</w:t>
      </w:r>
    </w:p>
    <w:p>
      <w:pPr>
        <w:pStyle w:val="BodyText"/>
        <w:rPr>
          <w:rFonts w:ascii="Times New Roman"/>
          <w:sz w:val="20"/>
        </w:rPr>
      </w:pPr>
      <w:r>
        <w:rPr/>
        <w:br w:type="column"/>
      </w:r>
      <w:r>
        <w:rPr>
          <w:rFonts w:ascii="Times New Roman"/>
          <w:sz w:val="20"/>
        </w:rPr>
      </w:r>
    </w:p>
    <w:p>
      <w:pPr>
        <w:pStyle w:val="BodyText"/>
        <w:spacing w:before="149"/>
        <w:ind w:right="115"/>
        <w:jc w:val="right"/>
      </w:pPr>
      <w:r>
        <w:rPr>
          <w:w w:val="95"/>
        </w:rPr>
        <w:t>(«)</w:t>
      </w:r>
    </w:p>
    <w:p>
      <w:pPr>
        <w:spacing w:after="0"/>
        <w:jc w:val="right"/>
        <w:sectPr>
          <w:type w:val="continuous"/>
          <w:pgSz w:w="11900" w:h="16840"/>
          <w:pgMar w:top="760" w:bottom="700" w:left="720" w:right="1280"/>
          <w:cols w:num="4" w:equalWidth="0">
            <w:col w:w="2377" w:space="40"/>
            <w:col w:w="1365" w:space="40"/>
            <w:col w:w="3923" w:space="428"/>
            <w:col w:w="1727"/>
          </w:cols>
        </w:sectPr>
      </w:pPr>
    </w:p>
    <w:p>
      <w:pPr>
        <w:pStyle w:val="BodyText"/>
        <w:spacing w:before="175"/>
        <w:ind w:left="136"/>
      </w:pPr>
      <w:r>
        <w:rPr/>
        <w:t>где Ах. ду— размеры пикселей в горизонтальном и вертикальном направлениях соответственно;</w:t>
      </w:r>
    </w:p>
    <w:p>
      <w:pPr>
        <w:pStyle w:val="BodyText"/>
        <w:spacing w:before="24"/>
        <w:ind w:right="5031"/>
        <w:jc w:val="center"/>
        <w:rPr>
          <w:i/>
          <w:sz w:val="20"/>
        </w:rPr>
      </w:pPr>
      <w:r>
        <w:rPr>
          <w:i/>
          <w:sz w:val="20"/>
        </w:rPr>
        <w:t>М </w:t>
      </w:r>
      <w:r>
        <w:rPr/>
        <w:t>— число областей интереса </w:t>
      </w:r>
      <w:r>
        <w:rPr>
          <w:i/>
          <w:sz w:val="20"/>
        </w:rPr>
        <w:t>ROI:</w:t>
      </w:r>
    </w:p>
    <w:p>
      <w:pPr>
        <w:pStyle w:val="BodyText"/>
        <w:spacing w:before="22"/>
        <w:ind w:left="460"/>
      </w:pPr>
      <w:r>
        <w:rPr/>
        <w:t>/(X,. у) — ЛИНЕАРИЗОВАННЫЕ ДАННЫЕ:</w:t>
      </w:r>
    </w:p>
    <w:p>
      <w:pPr>
        <w:pStyle w:val="BodyText"/>
        <w:spacing w:before="42"/>
        <w:ind w:left="396"/>
      </w:pPr>
      <w:r>
        <w:rPr/>
        <w:t>S(x,, у) — сглаживающий двухмерный полином.</w:t>
      </w:r>
    </w:p>
    <w:p>
      <w:pPr>
        <w:pStyle w:val="BodyText"/>
        <w:spacing w:line="237" w:lineRule="auto" w:before="35"/>
        <w:ind w:left="118" w:right="556" w:firstLine="522"/>
      </w:pPr>
      <w:r>
        <w:rPr/>
        <w:t>Усредненный двухмерный СПЕКТР МОЩНОСТИ ШУМА получают усреднением всех полученных спектров.</w:t>
      </w:r>
    </w:p>
    <w:p>
      <w:pPr>
        <w:pStyle w:val="BodyText"/>
        <w:spacing w:before="159"/>
        <w:ind w:right="167"/>
        <w:jc w:val="right"/>
      </w:pPr>
      <w:r>
        <w:rPr/>
        <w:t>и</w:t>
      </w:r>
    </w:p>
    <w:p>
      <w:pPr>
        <w:spacing w:after="0"/>
        <w:jc w:val="right"/>
        <w:sectPr>
          <w:type w:val="continuous"/>
          <w:pgSz w:w="11900" w:h="16840"/>
          <w:pgMar w:top="760" w:bottom="700" w:left="720" w:right="1280"/>
        </w:sectPr>
      </w:pPr>
    </w:p>
    <w:p>
      <w:pPr>
        <w:pStyle w:val="BodyText"/>
        <w:rPr>
          <w:sz w:val="20"/>
        </w:rPr>
      </w:pPr>
    </w:p>
    <w:p>
      <w:pPr>
        <w:pStyle w:val="BodyText"/>
        <w:spacing w:before="5"/>
        <w:rPr>
          <w:sz w:val="20"/>
        </w:rPr>
      </w:pPr>
    </w:p>
    <w:p>
      <w:pPr>
        <w:pStyle w:val="BodyText"/>
        <w:ind w:left="122"/>
      </w:pPr>
      <w:r>
        <w:rPr/>
        <w:t>ГОСТ IEC 62220-1—2011</w:t>
      </w:r>
    </w:p>
    <w:p>
      <w:pPr>
        <w:pStyle w:val="BodyText"/>
        <w:spacing w:before="11"/>
        <w:rPr>
          <w:sz w:val="18"/>
        </w:rPr>
      </w:pPr>
    </w:p>
    <w:p>
      <w:pPr>
        <w:tabs>
          <w:tab w:pos="4613" w:val="left" w:leader="none"/>
        </w:tabs>
        <w:spacing w:before="93"/>
        <w:ind w:left="3129" w:right="0" w:firstLine="0"/>
        <w:jc w:val="left"/>
        <w:rPr>
          <w:i/>
          <w:sz w:val="20"/>
        </w:rPr>
      </w:pPr>
      <w:r>
        <w:rPr>
          <w:position w:val="1"/>
          <w:sz w:val="17"/>
        </w:rPr>
        <w:t>л</w:t>
        <w:tab/>
      </w:r>
      <w:r>
        <w:rPr>
          <w:i/>
          <w:sz w:val="20"/>
        </w:rPr>
        <w:t>п!2</w:t>
      </w:r>
    </w:p>
    <w:p>
      <w:pPr>
        <w:pStyle w:val="BodyText"/>
        <w:rPr>
          <w:i/>
          <w:sz w:val="22"/>
        </w:rPr>
      </w:pPr>
    </w:p>
    <w:p>
      <w:pPr>
        <w:pStyle w:val="BodyText"/>
        <w:rPr>
          <w:i/>
          <w:sz w:val="22"/>
        </w:rPr>
      </w:pPr>
    </w:p>
    <w:p>
      <w:pPr>
        <w:pStyle w:val="BodyText"/>
        <w:rPr>
          <w:i/>
          <w:sz w:val="22"/>
        </w:rPr>
      </w:pPr>
    </w:p>
    <w:p>
      <w:pPr>
        <w:pStyle w:val="BodyText"/>
        <w:rPr>
          <w:i/>
          <w:sz w:val="22"/>
        </w:rPr>
      </w:pPr>
    </w:p>
    <w:p>
      <w:pPr>
        <w:tabs>
          <w:tab w:pos="5459" w:val="left" w:leader="none"/>
        </w:tabs>
        <w:spacing w:before="153"/>
        <w:ind w:left="5478" w:right="0" w:hanging="2322"/>
        <w:jc w:val="left"/>
        <w:rPr>
          <w:sz w:val="17"/>
        </w:rPr>
      </w:pPr>
      <w:r>
        <w:rPr>
          <w:position w:val="-10"/>
          <w:sz w:val="19"/>
        </w:rPr>
        <w:t>L</w:t>
        <w:tab/>
      </w:r>
      <w:r>
        <w:rPr>
          <w:sz w:val="17"/>
        </w:rPr>
        <w:t>Первая горизонтальная 'полоса*</w:t>
      </w:r>
    </w:p>
    <w:p>
      <w:pPr>
        <w:pStyle w:val="BodyText"/>
        <w:rPr>
          <w:sz w:val="30"/>
        </w:rPr>
      </w:pPr>
    </w:p>
    <w:p>
      <w:pPr>
        <w:pStyle w:val="BodyText"/>
        <w:rPr>
          <w:sz w:val="30"/>
        </w:rPr>
      </w:pPr>
    </w:p>
    <w:p>
      <w:pPr>
        <w:spacing w:before="187"/>
        <w:ind w:left="5478" w:right="0" w:firstLine="0"/>
        <w:jc w:val="left"/>
        <w:rPr>
          <w:sz w:val="17"/>
        </w:rPr>
      </w:pPr>
      <w:r>
        <w:rPr>
          <w:sz w:val="17"/>
        </w:rPr>
        <w:t>Вторая горизонтальней 'полоса*</w:t>
      </w:r>
    </w:p>
    <w:p>
      <w:pPr>
        <w:pStyle w:val="BodyText"/>
        <w:spacing w:before="5"/>
        <w:rPr>
          <w:sz w:val="22"/>
        </w:rPr>
      </w:pPr>
    </w:p>
    <w:p>
      <w:pPr>
        <w:pStyle w:val="BodyText"/>
        <w:spacing w:before="94"/>
        <w:ind w:left="1589"/>
      </w:pPr>
      <w:r>
        <w:rPr>
          <w:w w:val="99"/>
        </w:rPr>
        <w:t>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6"/>
        </w:rPr>
      </w:pPr>
    </w:p>
    <w:p>
      <w:pPr>
        <w:spacing w:before="0"/>
        <w:ind w:left="617" w:right="0" w:firstLine="0"/>
        <w:jc w:val="left"/>
        <w:rPr>
          <w:sz w:val="17"/>
        </w:rPr>
      </w:pPr>
      <w:r>
        <w:rPr>
          <w:sz w:val="17"/>
        </w:rPr>
        <w:t>П р и м е ч а н и е  — размер </w:t>
      </w:r>
      <w:r>
        <w:rPr>
          <w:i/>
          <w:sz w:val="17"/>
        </w:rPr>
        <w:t>ROI </w:t>
      </w:r>
      <w:r>
        <w:rPr>
          <w:sz w:val="17"/>
        </w:rPr>
        <w:t>в каждом направлении должен быть л ■ 256.</w:t>
      </w:r>
    </w:p>
    <w:p>
      <w:pPr>
        <w:pStyle w:val="BodyText"/>
        <w:spacing w:before="1"/>
        <w:rPr>
          <w:sz w:val="22"/>
        </w:rPr>
      </w:pPr>
    </w:p>
    <w:p>
      <w:pPr>
        <w:spacing w:before="0"/>
        <w:ind w:left="2849" w:right="0" w:firstLine="0"/>
        <w:jc w:val="left"/>
        <w:rPr>
          <w:i/>
          <w:sz w:val="17"/>
        </w:rPr>
      </w:pPr>
      <w:r>
        <w:rPr>
          <w:sz w:val="17"/>
        </w:rPr>
        <w:t>Рисунок 3 — Расположение областей интереса </w:t>
      </w:r>
      <w:r>
        <w:rPr>
          <w:i/>
          <w:sz w:val="17"/>
        </w:rPr>
        <w:t>ROI</w:t>
      </w:r>
    </w:p>
    <w:p>
      <w:pPr>
        <w:pStyle w:val="BodyText"/>
        <w:rPr>
          <w:i/>
          <w:sz w:val="18"/>
        </w:rPr>
      </w:pPr>
    </w:p>
    <w:p>
      <w:pPr>
        <w:pStyle w:val="BodyText"/>
        <w:tabs>
          <w:tab w:pos="8807" w:val="left" w:leader="none"/>
        </w:tabs>
        <w:spacing w:line="249" w:lineRule="auto" w:before="154"/>
        <w:ind w:left="105" w:right="132" w:firstLine="512"/>
      </w:pPr>
      <w:r>
        <w:rPr/>
        <w:pict>
          <v:shape style="position:absolute;margin-left:258.350006pt;margin-top:99.026611pt;width:1.4pt;height:30.65pt;mso-position-horizontal-relative:page;mso-position-vertical-relative:paragraph;z-index:-47848" type="#_x0000_t202" filled="false" stroked="false">
            <v:textbox inset="0,0,0,0">
              <w:txbxContent>
                <w:p>
                  <w:pPr>
                    <w:spacing w:before="0"/>
                    <w:ind w:left="0" w:right="0" w:firstLine="0"/>
                    <w:jc w:val="left"/>
                    <w:rPr>
                      <w:rFonts w:ascii="Symbol" w:hAnsi="Symbol"/>
                      <w:sz w:val="50"/>
                    </w:rPr>
                  </w:pPr>
                  <w:r>
                    <w:rPr>
                      <w:rFonts w:ascii="Symbol" w:hAnsi="Symbol"/>
                      <w:spacing w:val="-98"/>
                      <w:sz w:val="50"/>
                    </w:rPr>
                    <w:t></w:t>
                  </w:r>
                </w:p>
              </w:txbxContent>
            </v:textbox>
            <w10:wrap type="none"/>
          </v:shape>
        </w:pict>
      </w:r>
      <w:r>
        <w:rPr/>
        <w:pict>
          <v:shape style="position:absolute;margin-left:70.699997pt;margin-top:99.358154pt;width:430.95pt;height:13.05pt;mso-position-horizontal-relative:page;mso-position-vertical-relative:paragraph;z-index:-47824" type="#_x0000_t202" filled="false" stroked="false">
            <v:textbox inset="0,0,0,0">
              <w:txbxContent>
                <w:p>
                  <w:pPr>
                    <w:pStyle w:val="BodyText"/>
                    <w:spacing w:line="259" w:lineRule="exact"/>
                  </w:pPr>
                  <w:r>
                    <w:rPr/>
                    <w:t>задаваемых ПРОСТРАНСТВЕННЫХ ЧАСТОТ (см. раздел 7). причем </w:t>
                  </w:r>
                  <w:r>
                    <w:rPr>
                      <w:i/>
                      <w:sz w:val="20"/>
                    </w:rPr>
                    <w:t>f</w:t>
                  </w:r>
                  <w:r>
                    <w:rPr>
                      <w:i/>
                      <w:position w:val="-4"/>
                      <w:sz w:val="13"/>
                    </w:rPr>
                    <w:t>M </w:t>
                  </w:r>
                  <w:r>
                    <w:rPr/>
                    <w:t>определяют по формуле</w:t>
                  </w:r>
                </w:p>
              </w:txbxContent>
            </v:textbox>
            <w10:wrap type="none"/>
          </v:shape>
        </w:pict>
      </w:r>
      <w:r>
        <w:rPr/>
        <w:t>Для того, чтобы из двухмерного получить одномерный СПЕКТР МОЩНОСТИ ШУМА вдол ьодной из осей на плоскости ПРОСТРАНСТВЕННЫХ ЧАСТОТ, должны быть использованы 15 рядов или колонок двухмерного спектра вокруг каждой оси. Однако усредняют только отсчеты  спектральной  плотности  ШУМА из семи рядов или колонок с обеих сторон соответствующей оси (общее число рядов или коло­      нок — 14), опуская значения на самой оси. 8 этом случае используют отсчеты спектральной плотности ШУМА из этих рядов или колонок, которые соответствуют значениям ПРОСТРАНСТВЕННЫХ ЧАСТОТ, определенных при условии одинакового отклонения почастоте от начала координат. Далее производит­    ся сглаживание результатов путем усреднения данных в интервале частот</w:t>
      </w:r>
      <w:r>
        <w:rPr>
          <w:spacing w:val="-13"/>
        </w:rPr>
        <w:t> </w:t>
      </w:r>
      <w:r>
        <w:rPr>
          <w:i/>
          <w:sz w:val="20"/>
        </w:rPr>
        <w:t>f</w:t>
      </w:r>
      <w:r>
        <w:rPr>
          <w:i/>
          <w:position w:val="-4"/>
          <w:sz w:val="13"/>
        </w:rPr>
        <w:t>IM</w:t>
      </w:r>
      <w:r>
        <w:rPr>
          <w:i/>
          <w:spacing w:val="15"/>
          <w:position w:val="-4"/>
          <w:sz w:val="13"/>
        </w:rPr>
        <w:t> </w:t>
      </w:r>
      <w:r>
        <w:rPr/>
        <w:t>(f-</w:t>
        <w:tab/>
      </w:r>
      <w:r>
        <w:rPr>
          <w:i/>
          <w:sz w:val="20"/>
        </w:rPr>
        <w:t>f</w:t>
      </w:r>
      <w:r>
        <w:rPr>
          <w:i/>
          <w:position w:val="-4"/>
          <w:sz w:val="13"/>
        </w:rPr>
        <w:t>M</w:t>
      </w:r>
      <w:r>
        <w:rPr>
          <w:i/>
          <w:sz w:val="20"/>
        </w:rPr>
        <w:t>)</w:t>
      </w:r>
      <w:r>
        <w:rPr>
          <w:i/>
          <w:spacing w:val="-7"/>
          <w:sz w:val="20"/>
        </w:rPr>
        <w:t> </w:t>
      </w:r>
      <w:r>
        <w:rPr/>
        <w:t>вокруг</w:t>
      </w:r>
    </w:p>
    <w:p>
      <w:pPr>
        <w:pStyle w:val="BodyText"/>
        <w:spacing w:before="5"/>
        <w:rPr>
          <w:sz w:val="25"/>
        </w:rPr>
      </w:pPr>
    </w:p>
    <w:p>
      <w:pPr>
        <w:spacing w:line="161" w:lineRule="exact" w:before="0"/>
        <w:ind w:left="54" w:right="1155" w:firstLine="0"/>
        <w:jc w:val="center"/>
        <w:rPr>
          <w:rFonts w:ascii="Times New Roman"/>
          <w:sz w:val="18"/>
        </w:rPr>
      </w:pPr>
      <w:r>
        <w:rPr>
          <w:rFonts w:ascii="Times New Roman"/>
          <w:sz w:val="18"/>
        </w:rPr>
        <w:t>0.01</w:t>
      </w:r>
    </w:p>
    <w:p>
      <w:pPr>
        <w:pStyle w:val="BodyText"/>
        <w:tabs>
          <w:tab w:pos="2142" w:val="left" w:leader="none"/>
        </w:tabs>
        <w:spacing w:line="96" w:lineRule="exact"/>
        <w:ind w:left="54"/>
        <w:jc w:val="center"/>
      </w:pPr>
      <w:r>
        <w:rPr/>
        <w:t>'Л! "</w:t>
        <w:tab/>
        <w:t>&gt;</w:t>
      </w:r>
    </w:p>
    <w:p>
      <w:pPr>
        <w:spacing w:line="190" w:lineRule="exact" w:before="0"/>
        <w:ind w:left="4252" w:right="3921" w:firstLine="0"/>
        <w:jc w:val="center"/>
        <w:rPr>
          <w:sz w:val="17"/>
        </w:rPr>
      </w:pPr>
      <w:r>
        <w:rPr>
          <w:sz w:val="17"/>
        </w:rPr>
        <w:t>размер пикселя (мм)</w:t>
      </w:r>
    </w:p>
    <w:p>
      <w:pPr>
        <w:pStyle w:val="BodyText"/>
        <w:spacing w:before="10"/>
        <w:rPr>
          <w:sz w:val="15"/>
        </w:rPr>
      </w:pPr>
    </w:p>
    <w:p>
      <w:pPr>
        <w:spacing w:line="276" w:lineRule="auto" w:before="0"/>
        <w:ind w:left="105" w:right="124" w:firstLine="522"/>
        <w:jc w:val="both"/>
        <w:rPr>
          <w:sz w:val="17"/>
        </w:rPr>
      </w:pPr>
      <w:r>
        <w:rPr>
          <w:sz w:val="17"/>
        </w:rPr>
        <w:t>П р и м е ч а н и е — Зависимость интервала частот от размера пикселя обеспечивает одинаковое число от­ счетов. участвующих в усреднении (независимо от размера пикселя), что в свою очередь обеспечивает заданную точность вычислений.</w:t>
      </w:r>
    </w:p>
    <w:p>
      <w:pPr>
        <w:pStyle w:val="BodyText"/>
        <w:spacing w:line="247" w:lineRule="auto" w:before="153"/>
        <w:ind w:left="105" w:right="112" w:firstLine="530"/>
        <w:jc w:val="both"/>
      </w:pPr>
      <w:r>
        <w:rPr/>
        <w:t>Размерность спектральной плотности ШУМА—квадрат размерности ЛИНЕАРИЗОВАННЫХ  ДАННЫХ, отнесенный к двухмерному частотному интервалу (означает размерность, обратную квадрату длины).</w:t>
      </w:r>
    </w:p>
    <w:p>
      <w:pPr>
        <w:pStyle w:val="BodyText"/>
        <w:spacing w:line="252" w:lineRule="auto" w:before="27"/>
        <w:ind w:left="114" w:right="116" w:firstLine="503"/>
        <w:jc w:val="both"/>
      </w:pPr>
      <w:r>
        <w:rPr/>
        <w:t>Для того, чтобы определить влияние эффектов квантования на оценку СПЕКТРА МОЩНОСТИ  ШУМА, необходимо оценить дисперсию ИСХОДНЫХ ДАННЫХ для одного из изображений, используе­   мых  для  вычисления  СПЕКТРА  МОЩНОСТИ  ШУМА.   Если   значение   дисперсии   превышает   0.25 (см. ISO 12232 (6.2.5)), то  шумами  квантования  можно  пренебречь.  Если  же  значение  дисперсии  менее 0.25. то ИСХОДНЫЕ ДАННЫЕ считают непригодными для определения СПЕКТРА МОЩНОСТИ ШУМА.</w:t>
      </w:r>
    </w:p>
    <w:p>
      <w:pPr>
        <w:spacing w:line="247" w:lineRule="auto" w:before="168"/>
        <w:ind w:left="114" w:right="118" w:firstLine="513"/>
        <w:jc w:val="both"/>
        <w:rPr>
          <w:sz w:val="17"/>
        </w:rPr>
      </w:pPr>
      <w:r>
        <w:rPr>
          <w:sz w:val="17"/>
        </w:rPr>
        <w:t>П р и м е ч а н и е   — Обычно дисперсия ИСХОДНЫХ ДАННЫХ превышает четверть интервала квантования.    Но если число разрядов квантования очень мало, дисперсия может оказаться менее этой величины. Дисперсия шу­  мов квантоввния. равная </w:t>
      </w:r>
      <w:r>
        <w:rPr>
          <w:rFonts w:ascii="Times New Roman" w:hAnsi="Times New Roman"/>
          <w:spacing w:val="-4"/>
          <w:sz w:val="19"/>
        </w:rPr>
        <w:t>1</w:t>
      </w:r>
      <w:r>
        <w:rPr>
          <w:spacing w:val="-4"/>
          <w:sz w:val="17"/>
        </w:rPr>
        <w:t>/</w:t>
      </w:r>
      <w:r>
        <w:rPr>
          <w:rFonts w:ascii="Times New Roman" w:hAnsi="Times New Roman"/>
          <w:spacing w:val="-4"/>
          <w:sz w:val="19"/>
        </w:rPr>
        <w:t>12</w:t>
      </w:r>
      <w:r>
        <w:rPr>
          <w:spacing w:val="-4"/>
          <w:sz w:val="17"/>
        </w:rPr>
        <w:t>, </w:t>
      </w:r>
      <w:r>
        <w:rPr>
          <w:sz w:val="17"/>
        </w:rPr>
        <w:t>соответствует аналоговому сигнвлу (подвергаемому аналого-цифровому преобразо­ ванию).</w:t>
      </w:r>
      <w:r>
        <w:rPr>
          <w:spacing w:val="-7"/>
          <w:sz w:val="17"/>
        </w:rPr>
        <w:t> </w:t>
      </w:r>
      <w:r>
        <w:rPr>
          <w:sz w:val="17"/>
        </w:rPr>
        <w:t>равномерно</w:t>
      </w:r>
      <w:r>
        <w:rPr>
          <w:spacing w:val="-7"/>
          <w:sz w:val="17"/>
        </w:rPr>
        <w:t> </w:t>
      </w:r>
      <w:r>
        <w:rPr>
          <w:sz w:val="17"/>
        </w:rPr>
        <w:t>распределенному</w:t>
      </w:r>
      <w:r>
        <w:rPr>
          <w:spacing w:val="-7"/>
          <w:sz w:val="17"/>
        </w:rPr>
        <w:t> </w:t>
      </w:r>
      <w:r>
        <w:rPr>
          <w:sz w:val="17"/>
        </w:rPr>
        <w:t>в</w:t>
      </w:r>
      <w:r>
        <w:rPr>
          <w:spacing w:val="-7"/>
          <w:sz w:val="17"/>
        </w:rPr>
        <w:t> </w:t>
      </w:r>
      <w:r>
        <w:rPr>
          <w:sz w:val="17"/>
        </w:rPr>
        <w:t>интервале</w:t>
      </w:r>
      <w:r>
        <w:rPr>
          <w:spacing w:val="-7"/>
          <w:sz w:val="17"/>
        </w:rPr>
        <w:t> </w:t>
      </w:r>
      <w:r>
        <w:rPr>
          <w:sz w:val="17"/>
        </w:rPr>
        <w:t>квантоввния</w:t>
      </w:r>
      <w:r>
        <w:rPr>
          <w:spacing w:val="-7"/>
          <w:sz w:val="17"/>
        </w:rPr>
        <w:t> </w:t>
      </w:r>
      <w:r>
        <w:rPr>
          <w:sz w:val="17"/>
        </w:rPr>
        <w:t>(</w:t>
      </w:r>
      <w:r>
        <w:rPr>
          <w:rFonts w:ascii="Times New Roman" w:hAnsi="Times New Roman"/>
          <w:sz w:val="19"/>
        </w:rPr>
        <w:t>1</w:t>
      </w:r>
      <w:r>
        <w:rPr>
          <w:sz w:val="17"/>
        </w:rPr>
        <w:t>).</w:t>
      </w:r>
    </w:p>
    <w:p>
      <w:pPr>
        <w:pStyle w:val="BodyText"/>
        <w:spacing w:before="6"/>
        <w:rPr>
          <w:sz w:val="16"/>
        </w:rPr>
      </w:pPr>
    </w:p>
    <w:p>
      <w:pPr>
        <w:pStyle w:val="BodyText"/>
        <w:spacing w:line="237" w:lineRule="auto"/>
        <w:ind w:left="114" w:right="107" w:firstLine="521"/>
        <w:jc w:val="both"/>
      </w:pPr>
      <w:r>
        <w:rPr/>
        <w:t>Если СПЕКТР МОЩНОСТИ ШУМА определяют вдоль диагонали (угол 45° к горизонтальной или вертикальной оси), то усреднение отдельных отсчетов выполняют так же. как усреднение отсчетов из</w:t>
      </w:r>
    </w:p>
    <w:p>
      <w:pPr>
        <w:pStyle w:val="BodyText"/>
        <w:spacing w:before="2"/>
        <w:rPr>
          <w:sz w:val="16"/>
        </w:rPr>
      </w:pPr>
    </w:p>
    <w:p>
      <w:pPr>
        <w:spacing w:before="1"/>
        <w:ind w:left="122" w:right="0" w:firstLine="0"/>
        <w:jc w:val="left"/>
        <w:rPr>
          <w:sz w:val="16"/>
        </w:rPr>
      </w:pPr>
      <w:r>
        <w:rPr>
          <w:sz w:val="16"/>
        </w:rPr>
        <w:t>12</w:t>
      </w:r>
    </w:p>
    <w:p>
      <w:pPr>
        <w:spacing w:after="0"/>
        <w:jc w:val="left"/>
        <w:rPr>
          <w:sz w:val="16"/>
        </w:rPr>
        <w:sectPr>
          <w:pgSz w:w="11900" w:h="16840"/>
          <w:pgMar w:header="520" w:footer="515" w:top="720" w:bottom="720" w:left="1300" w:right="740"/>
        </w:sectPr>
      </w:pPr>
    </w:p>
    <w:p>
      <w:pPr>
        <w:pStyle w:val="BodyText"/>
        <w:rPr>
          <w:sz w:val="20"/>
        </w:rPr>
      </w:pPr>
    </w:p>
    <w:p>
      <w:pPr>
        <w:pStyle w:val="BodyText"/>
        <w:spacing w:before="5"/>
        <w:rPr>
          <w:sz w:val="20"/>
        </w:rPr>
      </w:pPr>
    </w:p>
    <w:p>
      <w:pPr>
        <w:pStyle w:val="BodyText"/>
        <w:ind w:right="233"/>
        <w:jc w:val="right"/>
      </w:pPr>
      <w:r>
        <w:rPr/>
        <w:t>ГОСТ IEC 62220-1—2011</w:t>
      </w:r>
    </w:p>
    <w:p>
      <w:pPr>
        <w:pStyle w:val="BodyText"/>
        <w:spacing w:before="8"/>
        <w:rPr>
          <w:sz w:val="24"/>
        </w:rPr>
      </w:pPr>
    </w:p>
    <w:p>
      <w:pPr>
        <w:pStyle w:val="BodyText"/>
        <w:spacing w:line="256" w:lineRule="auto" w:before="1"/>
        <w:ind w:left="118" w:right="121" w:firstLine="18"/>
        <w:jc w:val="both"/>
      </w:pPr>
      <w:r>
        <w:rPr/>
        <w:t>рядов или колонок, но при использовании отсчетов, расположенных вдоль диагонали. Для увеличения точности определения ftPS проводят усреднение данныхсечвний. расположенных под углом 45°, из раз­ личных областей интереса.</w:t>
      </w:r>
    </w:p>
    <w:p>
      <w:pPr>
        <w:pStyle w:val="ListParagraph"/>
        <w:numPr>
          <w:ilvl w:val="2"/>
          <w:numId w:val="8"/>
        </w:numPr>
        <w:tabs>
          <w:tab w:pos="1222" w:val="left" w:leader="none"/>
        </w:tabs>
        <w:spacing w:line="221" w:lineRule="exact" w:before="0" w:after="0"/>
        <w:ind w:left="1221" w:right="0" w:hanging="581"/>
        <w:jc w:val="left"/>
        <w:rPr>
          <w:i/>
          <w:sz w:val="20"/>
        </w:rPr>
      </w:pPr>
      <w:r>
        <w:rPr>
          <w:sz w:val="19"/>
        </w:rPr>
        <w:t>Определение ФУНКЦИИ ПЕРЕДАЧИ МОДУЛЯЦИИ</w:t>
      </w:r>
      <w:r>
        <w:rPr>
          <w:spacing w:val="-17"/>
          <w:sz w:val="19"/>
        </w:rPr>
        <w:t> </w:t>
      </w:r>
      <w:r>
        <w:rPr>
          <w:i/>
          <w:sz w:val="20"/>
        </w:rPr>
        <w:t>MTF</w:t>
      </w:r>
    </w:p>
    <w:p>
      <w:pPr>
        <w:pStyle w:val="BodyText"/>
        <w:spacing w:line="235" w:lineRule="auto" w:before="26"/>
        <w:ind w:left="118" w:right="120" w:firstLine="521"/>
        <w:jc w:val="both"/>
      </w:pPr>
      <w:r>
        <w:rPr/>
        <w:t>ФУНКЦИЮ ПЕРЕДАЧИ МОДУЛЯЦИИ </w:t>
      </w:r>
      <w:r>
        <w:rPr>
          <w:i/>
          <w:sz w:val="20"/>
        </w:rPr>
        <w:t>MTF </w:t>
      </w:r>
      <w:r>
        <w:rPr/>
        <w:t>определяют вдоль двух  взаимно  перпендикулярных  осей, каждая из которых параллельна или рядам, или колонкам МАТРИЦЫ</w:t>
      </w:r>
      <w:r>
        <w:rPr>
          <w:spacing w:val="-17"/>
        </w:rPr>
        <w:t> </w:t>
      </w:r>
      <w:r>
        <w:rPr/>
        <w:t>ИЗОБРАЖЕНИЯ.</w:t>
      </w:r>
    </w:p>
    <w:p>
      <w:pPr>
        <w:pStyle w:val="BodyText"/>
        <w:spacing w:line="254" w:lineRule="auto" w:before="23"/>
        <w:ind w:left="117" w:right="168" w:firstLine="513"/>
        <w:jc w:val="both"/>
      </w:pPr>
      <w:r>
        <w:rPr/>
        <w:t>Для определения </w:t>
      </w:r>
      <w:r>
        <w:rPr>
          <w:i/>
          <w:sz w:val="20"/>
        </w:rPr>
        <w:t>MTF </w:t>
      </w:r>
      <w:r>
        <w:rPr/>
        <w:t>должна быть использована вся длина функции «профиля» края </w:t>
      </w:r>
      <w:r>
        <w:rPr>
          <w:i/>
          <w:sz w:val="20"/>
        </w:rPr>
        <w:t>ESF, </w:t>
      </w:r>
      <w:r>
        <w:rPr/>
        <w:t>полу­ ченной в пределах области интереса /70/. приведенной на рисунке 1.</w:t>
      </w:r>
    </w:p>
    <w:p>
      <w:pPr>
        <w:pStyle w:val="BodyText"/>
        <w:spacing w:line="244" w:lineRule="auto"/>
        <w:ind w:left="118" w:right="116" w:firstLine="522"/>
        <w:jc w:val="both"/>
      </w:pPr>
      <w:r>
        <w:rPr/>
        <w:t>Определяют целое число рядов или колонок </w:t>
      </w:r>
      <w:r>
        <w:rPr>
          <w:i/>
          <w:sz w:val="20"/>
        </w:rPr>
        <w:t>N. </w:t>
      </w:r>
      <w:r>
        <w:rPr/>
        <w:t>через которые  проходит  край ТЕСТ-ОБЪЕКТА до того момента, пока линия края не начнет пересекать пиксели из следующей колонки или ряда соотве­ тственно. Для этого могут быть использованы различные методы. Один из них заключается в определе­ нии угла </w:t>
      </w:r>
      <w:r>
        <w:rPr>
          <w:i/>
          <w:sz w:val="20"/>
        </w:rPr>
        <w:t>а </w:t>
      </w:r>
      <w:r>
        <w:rPr/>
        <w:t>между краем ТЕСТ-ОБЪЕКТАи колонками или рядами МАТРИЦЫ ИЗОБРАЖЕНИЯ и расчете значения </w:t>
      </w:r>
      <w:r>
        <w:rPr>
          <w:i/>
          <w:sz w:val="20"/>
        </w:rPr>
        <w:t>N </w:t>
      </w:r>
      <w:r>
        <w:rPr/>
        <w:t>по</w:t>
      </w:r>
      <w:r>
        <w:rPr>
          <w:spacing w:val="-10"/>
        </w:rPr>
        <w:t> </w:t>
      </w:r>
      <w:r>
        <w:rPr/>
        <w:t>формуле</w:t>
      </w:r>
    </w:p>
    <w:p>
      <w:pPr>
        <w:pStyle w:val="BodyText"/>
        <w:spacing w:before="7"/>
        <w:rPr>
          <w:sz w:val="9"/>
        </w:rPr>
      </w:pPr>
    </w:p>
    <w:p>
      <w:pPr>
        <w:spacing w:before="94"/>
        <w:ind w:left="4326" w:right="0" w:firstLine="0"/>
        <w:jc w:val="left"/>
        <w:rPr>
          <w:sz w:val="19"/>
        </w:rPr>
      </w:pPr>
      <w:r>
        <w:rPr>
          <w:i/>
          <w:sz w:val="20"/>
        </w:rPr>
        <w:t>N = roundi </w:t>
      </w:r>
      <w:r>
        <w:rPr>
          <w:position w:val="5"/>
          <w:sz w:val="12"/>
        </w:rPr>
        <w:t>1 </w:t>
      </w:r>
      <w:r>
        <w:rPr>
          <w:sz w:val="19"/>
        </w:rPr>
        <w:t>),</w:t>
      </w:r>
    </w:p>
    <w:p>
      <w:pPr>
        <w:pStyle w:val="BodyText"/>
        <w:spacing w:before="10"/>
        <w:rPr>
          <w:sz w:val="26"/>
        </w:rPr>
      </w:pPr>
    </w:p>
    <w:p>
      <w:pPr>
        <w:pStyle w:val="BodyText"/>
        <w:ind w:left="136"/>
      </w:pPr>
      <w:r>
        <w:rPr/>
        <w:t>где </w:t>
      </w:r>
      <w:r>
        <w:rPr>
          <w:i/>
          <w:sz w:val="20"/>
        </w:rPr>
        <w:t>round (г) </w:t>
      </w:r>
      <w:r>
        <w:rPr/>
        <w:t>округление^ до ближайшего целого значения.</w:t>
      </w:r>
    </w:p>
    <w:p>
      <w:pPr>
        <w:spacing w:line="264" w:lineRule="auto" w:before="157"/>
        <w:ind w:left="126" w:right="178" w:firstLine="513"/>
        <w:jc w:val="left"/>
        <w:rPr>
          <w:sz w:val="17"/>
        </w:rPr>
      </w:pPr>
      <w:r>
        <w:rPr>
          <w:sz w:val="17"/>
        </w:rPr>
        <w:t>П р и м е ч а н и е   — выбранный диапазон значений  угла « приводит  к тому, что значения  числа  </w:t>
      </w:r>
      <w:r>
        <w:rPr>
          <w:i/>
          <w:sz w:val="17"/>
        </w:rPr>
        <w:t>N </w:t>
      </w:r>
      <w:r>
        <w:rPr>
          <w:sz w:val="17"/>
        </w:rPr>
        <w:t>находятся  а интервале от 20 до</w:t>
      </w:r>
      <w:r>
        <w:rPr>
          <w:spacing w:val="-6"/>
          <w:sz w:val="17"/>
        </w:rPr>
        <w:t> </w:t>
      </w:r>
      <w:r>
        <w:rPr>
          <w:sz w:val="17"/>
        </w:rPr>
        <w:t>40.</w:t>
      </w:r>
    </w:p>
    <w:p>
      <w:pPr>
        <w:pStyle w:val="BodyText"/>
        <w:spacing w:before="1"/>
        <w:rPr>
          <w:sz w:val="14"/>
        </w:rPr>
      </w:pPr>
    </w:p>
    <w:p>
      <w:pPr>
        <w:pStyle w:val="BodyText"/>
        <w:spacing w:line="268" w:lineRule="auto"/>
        <w:ind w:left="118" w:right="114" w:firstLine="513"/>
        <w:jc w:val="both"/>
      </w:pPr>
      <w:r>
        <w:rPr/>
        <w:t>Для получения функции «профиля» края ЕвРиспользуют ЛИНЕАРИЗОВАННЫЕ ДАННЫЕ, соотве­ тствующие значениям яркости пикселей (см. 6.3.1), </w:t>
      </w:r>
      <w:r>
        <w:rPr>
          <w:i/>
          <w:sz w:val="20"/>
        </w:rPr>
        <w:t>N </w:t>
      </w:r>
      <w:r>
        <w:rPr/>
        <w:t>последовательных рядов или колонок, располо­ женных поперек линии края. Значение яркости первого пикселя в первом ряду (колонке) дает первый отсчет функции «профиля» края, первое значение яркости пикселя во втором ряду (колонке) — второй отсчет, а первое значение пикселя в ЛГ-м ряду (колонке) — N-й отсчет. Эту процедуру повторяют для дру­ гих пикселей в //последовательных рядах (колонках), напримерэначениееторого пикселя в первом ряду (колонке) дает (W + 1 &gt;-й отсчет, второго пикселя во втором ряду (колонке) — </w:t>
      </w:r>
      <w:r>
        <w:rPr>
          <w:i/>
          <w:sz w:val="20"/>
        </w:rPr>
        <w:t>(N +</w:t>
      </w:r>
      <w:r>
        <w:rPr>
          <w:i/>
          <w:spacing w:val="-40"/>
          <w:sz w:val="20"/>
        </w:rPr>
        <w:t> </w:t>
      </w:r>
      <w:r>
        <w:rPr/>
        <w:t>2)-й отсчет и т. д.</w:t>
      </w:r>
    </w:p>
    <w:p>
      <w:pPr>
        <w:pStyle w:val="BodyText"/>
        <w:spacing w:line="326" w:lineRule="auto" w:before="22"/>
        <w:ind w:left="117" w:right="180" w:firstLine="522"/>
      </w:pPr>
      <w:r>
        <w:rPr/>
        <w:t>Предполагается, что расстояние между отсчетами является постоянным и равно размеру пикселя  Ах.</w:t>
      </w:r>
      <w:r>
        <w:rPr>
          <w:spacing w:val="20"/>
        </w:rPr>
        <w:t> </w:t>
      </w:r>
      <w:r>
        <w:rPr/>
        <w:t>деленному</w:t>
      </w:r>
      <w:r>
        <w:rPr>
          <w:spacing w:val="21"/>
        </w:rPr>
        <w:t> </w:t>
      </w:r>
      <w:r>
        <w:rPr/>
        <w:t>на</w:t>
      </w:r>
      <w:r>
        <w:rPr>
          <w:spacing w:val="23"/>
        </w:rPr>
        <w:t> </w:t>
      </w:r>
      <w:r>
        <w:rPr>
          <w:i/>
          <w:sz w:val="20"/>
        </w:rPr>
        <w:t>N.</w:t>
      </w:r>
      <w:r>
        <w:rPr>
          <w:i/>
          <w:spacing w:val="18"/>
          <w:sz w:val="20"/>
        </w:rPr>
        <w:t> </w:t>
      </w:r>
      <w:r>
        <w:rPr/>
        <w:t>то</w:t>
      </w:r>
      <w:r>
        <w:rPr>
          <w:spacing w:val="20"/>
        </w:rPr>
        <w:t> </w:t>
      </w:r>
      <w:r>
        <w:rPr/>
        <w:t>есть</w:t>
      </w:r>
      <w:r>
        <w:rPr>
          <w:spacing w:val="21"/>
        </w:rPr>
        <w:t> </w:t>
      </w:r>
      <w:r>
        <w:rPr/>
        <w:t>получаем</w:t>
      </w:r>
      <w:r>
        <w:rPr>
          <w:spacing w:val="20"/>
        </w:rPr>
        <w:t> </w:t>
      </w:r>
      <w:r>
        <w:rPr>
          <w:i/>
          <w:sz w:val="20"/>
        </w:rPr>
        <w:t>ESF(x</w:t>
      </w:r>
      <w:r>
        <w:rPr>
          <w:i/>
          <w:position w:val="-4"/>
          <w:sz w:val="13"/>
        </w:rPr>
        <w:t>n</w:t>
      </w:r>
      <w:r>
        <w:rPr>
          <w:i/>
          <w:sz w:val="20"/>
        </w:rPr>
        <w:t>).</w:t>
      </w:r>
      <w:r>
        <w:rPr>
          <w:i/>
          <w:spacing w:val="20"/>
          <w:sz w:val="20"/>
        </w:rPr>
        <w:t> </w:t>
      </w:r>
      <w:r>
        <w:rPr/>
        <w:t>гдех</w:t>
      </w:r>
      <w:r>
        <w:rPr>
          <w:position w:val="-4"/>
          <w:sz w:val="12"/>
        </w:rPr>
        <w:t>л </w:t>
      </w:r>
      <w:r>
        <w:rPr>
          <w:spacing w:val="7"/>
          <w:position w:val="-4"/>
          <w:sz w:val="12"/>
        </w:rPr>
        <w:t> </w:t>
      </w:r>
      <w:r>
        <w:rPr/>
        <w:t>=</w:t>
      </w:r>
      <w:r>
        <w:rPr>
          <w:spacing w:val="21"/>
        </w:rPr>
        <w:t> </w:t>
      </w:r>
      <w:r>
        <w:rPr/>
        <w:t>п^£-.</w:t>
      </w:r>
      <w:r>
        <w:rPr>
          <w:spacing w:val="21"/>
        </w:rPr>
        <w:t> </w:t>
      </w:r>
      <w:r>
        <w:rPr/>
        <w:t>Затем</w:t>
      </w:r>
      <w:r>
        <w:rPr>
          <w:spacing w:val="20"/>
        </w:rPr>
        <w:t> </w:t>
      </w:r>
      <w:r>
        <w:rPr/>
        <w:t>дифференцируют</w:t>
      </w:r>
      <w:r>
        <w:rPr>
          <w:spacing w:val="20"/>
        </w:rPr>
        <w:t> </w:t>
      </w:r>
      <w:r>
        <w:rPr/>
        <w:t>функцию</w:t>
      </w:r>
      <w:r>
        <w:rPr>
          <w:spacing w:val="20"/>
        </w:rPr>
        <w:t> </w:t>
      </w:r>
      <w:r>
        <w:rPr/>
        <w:t>«профи­</w:t>
      </w:r>
    </w:p>
    <w:p>
      <w:pPr>
        <w:pStyle w:val="BodyText"/>
        <w:spacing w:line="249" w:lineRule="auto" w:before="11"/>
        <w:ind w:left="117" w:right="228"/>
      </w:pPr>
      <w:r>
        <w:rPr/>
        <w:t>ля» края с использованием следующего набора коэффициентов: [-1.0. 1)или [-0.5,0.0.5} для получения функции рассеяния линии </w:t>
      </w:r>
      <w:r>
        <w:rPr>
          <w:i/>
          <w:sz w:val="20"/>
        </w:rPr>
        <w:t>LSF. </w:t>
      </w:r>
      <w:r>
        <w:rPr/>
        <w:t>Влияние спектрального сглаживания за счет дифференцирования конечного числа отсчетов  может  быть  скорректировано с  использованием  процедуры,  представленной в [3]. Затем вычисляют дискретное преобразование Фурье от функции рассеяния линии, модуль которо­    го представляет собой ФУНКЦИЮ ПЕРЕДАЧИ МОДУЛЯЦИИ </w:t>
      </w:r>
      <w:r>
        <w:rPr>
          <w:i/>
          <w:sz w:val="20"/>
        </w:rPr>
        <w:t>MTF. MTF </w:t>
      </w:r>
      <w:r>
        <w:rPr/>
        <w:t>нормируют к значению на нуле­  вой частоте. Поскольку расстояние от отдельных пикселей до  края  вычисляют  вдоль  линии,  направление которой не перпендикулярно к краю ТЕСТ-ОБЪЕКТА (совпадаете направлением одной из осей), допускается введение масштабирующей поправки вдольоси частот (коэффициент  масштабиро­ вания равен 1/cos</w:t>
      </w:r>
      <w:r>
        <w:rPr>
          <w:spacing w:val="-13"/>
        </w:rPr>
        <w:t> </w:t>
      </w:r>
      <w:r>
        <w:rPr/>
        <w:t>а).</w:t>
      </w:r>
    </w:p>
    <w:p>
      <w:pPr>
        <w:spacing w:line="264" w:lineRule="auto" w:before="170"/>
        <w:ind w:left="118" w:right="286" w:firstLine="521"/>
        <w:jc w:val="left"/>
        <w:rPr>
          <w:i/>
          <w:sz w:val="17"/>
        </w:rPr>
      </w:pPr>
      <w:r>
        <w:rPr>
          <w:sz w:val="17"/>
        </w:rPr>
        <w:t>П р и м е ч а н и е — Если корректировку с использованием козффичивнта масштабирования не проводить, ошибка в определении положения отсчетов не оси ПРОСТРАНСТВЕННЫХ ЧАСТОТ не превысит 0.1 </w:t>
      </w:r>
      <w:r>
        <w:rPr>
          <w:i/>
          <w:sz w:val="17"/>
        </w:rPr>
        <w:t>%.</w:t>
      </w:r>
    </w:p>
    <w:p>
      <w:pPr>
        <w:pStyle w:val="BodyText"/>
        <w:spacing w:line="271" w:lineRule="auto" w:before="135"/>
        <w:ind w:left="126" w:right="286" w:firstLine="504"/>
      </w:pPr>
      <w:r>
        <w:rPr/>
        <w:t>Для вычисления усредненной </w:t>
      </w:r>
      <w:r>
        <w:rPr>
          <w:i/>
          <w:sz w:val="20"/>
        </w:rPr>
        <w:t>MTF </w:t>
      </w:r>
      <w:r>
        <w:rPr/>
        <w:t>описанную выше процедуру повторяют для других групп из </w:t>
      </w:r>
      <w:r>
        <w:rPr>
          <w:i/>
          <w:sz w:val="20"/>
        </w:rPr>
        <w:t>N </w:t>
      </w:r>
      <w:r>
        <w:rPr/>
        <w:t>последовательных рядов (колонок). В случае, если изображение сильно «зашумлено», производят усреднение всех функций «профиля» края в области интереса и вычисляют </w:t>
      </w:r>
      <w:r>
        <w:rPr>
          <w:i/>
          <w:sz w:val="20"/>
        </w:rPr>
        <w:t>MTF. </w:t>
      </w:r>
      <w:r>
        <w:rPr/>
        <w:t>используя усреднен­   ную функцию «профиля»</w:t>
      </w:r>
      <w:r>
        <w:rPr>
          <w:spacing w:val="-3"/>
        </w:rPr>
        <w:t> </w:t>
      </w:r>
      <w:r>
        <w:rPr/>
        <w:t>края.</w:t>
      </w:r>
    </w:p>
    <w:p>
      <w:pPr>
        <w:pStyle w:val="BodyText"/>
        <w:tabs>
          <w:tab w:pos="1998" w:val="left" w:leader="none"/>
        </w:tabs>
        <w:spacing w:before="14"/>
        <w:ind w:left="127" w:right="117" w:firstLine="504"/>
        <w:jc w:val="both"/>
      </w:pPr>
      <w:r>
        <w:rPr/>
        <w:t>Для получения значений </w:t>
      </w:r>
      <w:r>
        <w:rPr>
          <w:i/>
          <w:sz w:val="20"/>
        </w:rPr>
        <w:t>MTF </w:t>
      </w:r>
      <w:r>
        <w:rPr/>
        <w:t>в точках на оси ПРОСТРАНСТВЕННЫХ ЧАСТОТ, которые будут представлены   в   отчете   (см.   раздел   7).   выполняют   усреднение   функции   в   интервале   частот      </w:t>
      </w:r>
      <w:r>
        <w:rPr>
          <w:i/>
          <w:sz w:val="20"/>
        </w:rPr>
        <w:t>f</w:t>
      </w:r>
      <w:r>
        <w:rPr>
          <w:i/>
          <w:spacing w:val="-3"/>
          <w:sz w:val="20"/>
        </w:rPr>
        <w:t> </w:t>
      </w:r>
      <w:r>
        <w:rPr/>
        <w:t>[мм-’У(7-</w:t>
        <w:tab/>
        <w:t>+ /</w:t>
      </w:r>
      <w:bookmarkStart w:name="_bookmark6" w:id="10"/>
      <w:bookmarkEnd w:id="10"/>
      <w:r>
        <w:rPr/>
      </w:r>
      <w:r>
        <w:rPr>
          <w:position w:val="-4"/>
          <w:sz w:val="12"/>
        </w:rPr>
        <w:t>rtJ</w:t>
      </w:r>
      <w:r>
        <w:rPr/>
        <w:t>, см. 6.3.2 для/.„,) вокруг этих точек на оси ПРОСТРАНСТВЕННЫХ</w:t>
      </w:r>
      <w:r>
        <w:rPr>
          <w:spacing w:val="-19"/>
        </w:rPr>
        <w:t> </w:t>
      </w:r>
      <w:r>
        <w:rPr/>
        <w:t>ЧАСТОТ.</w:t>
      </w:r>
    </w:p>
    <w:p>
      <w:pPr>
        <w:pStyle w:val="BodyText"/>
        <w:spacing w:before="9"/>
        <w:rPr>
          <w:sz w:val="20"/>
        </w:rPr>
      </w:pPr>
    </w:p>
    <w:p>
      <w:pPr>
        <w:pStyle w:val="Heading1"/>
        <w:ind w:left="640"/>
      </w:pPr>
      <w:r>
        <w:rPr/>
        <w:t>7  Формат представления результатов</w:t>
      </w:r>
    </w:p>
    <w:p>
      <w:pPr>
        <w:pStyle w:val="BodyText"/>
        <w:spacing w:before="3"/>
        <w:rPr>
          <w:sz w:val="22"/>
        </w:rPr>
      </w:pPr>
    </w:p>
    <w:p>
      <w:pPr>
        <w:pStyle w:val="BodyText"/>
        <w:spacing w:line="256" w:lineRule="auto"/>
        <w:ind w:left="118" w:firstLine="522"/>
      </w:pPr>
      <w:r>
        <w:rPr/>
        <w:t>При представлении результатов оценки КВАНТОВОЙ ЭФФЕКТИВНОСТИ РЕГИСТРАЦИИ в отчете фиксируют следующие параметры:</w:t>
      </w:r>
    </w:p>
    <w:p>
      <w:pPr>
        <w:pStyle w:val="ListParagraph"/>
        <w:numPr>
          <w:ilvl w:val="0"/>
          <w:numId w:val="10"/>
        </w:numPr>
        <w:tabs>
          <w:tab w:pos="769" w:val="left" w:leader="none"/>
        </w:tabs>
        <w:spacing w:line="240" w:lineRule="auto" w:before="0" w:after="0"/>
        <w:ind w:left="768" w:right="0" w:hanging="119"/>
        <w:jc w:val="left"/>
        <w:rPr>
          <w:sz w:val="19"/>
        </w:rPr>
      </w:pPr>
      <w:r>
        <w:rPr>
          <w:sz w:val="19"/>
        </w:rPr>
        <w:t>КАЧЕСТВО ИЗЛУЧЕНИЯ в соответствии с таблицей</w:t>
      </w:r>
      <w:r>
        <w:rPr>
          <w:spacing w:val="-8"/>
          <w:sz w:val="19"/>
        </w:rPr>
        <w:t> </w:t>
      </w:r>
      <w:r>
        <w:rPr>
          <w:sz w:val="19"/>
        </w:rPr>
        <w:t>1;</w:t>
      </w:r>
    </w:p>
    <w:p>
      <w:pPr>
        <w:pStyle w:val="ListParagraph"/>
        <w:numPr>
          <w:ilvl w:val="0"/>
          <w:numId w:val="11"/>
        </w:numPr>
        <w:tabs>
          <w:tab w:pos="757" w:val="left" w:leader="none"/>
        </w:tabs>
        <w:spacing w:line="240" w:lineRule="auto" w:before="15" w:after="0"/>
        <w:ind w:left="756" w:right="0" w:hanging="116"/>
        <w:jc w:val="left"/>
        <w:rPr>
          <w:sz w:val="19"/>
        </w:rPr>
      </w:pPr>
      <w:r>
        <w:rPr>
          <w:sz w:val="19"/>
        </w:rPr>
        <w:t>уровень экспозиционной дозы на ПОВЕРХНОСТИ ДЕТЕКТОРА (КЕРМА В</w:t>
      </w:r>
      <w:r>
        <w:rPr>
          <w:spacing w:val="-30"/>
          <w:sz w:val="19"/>
        </w:rPr>
        <w:t> </w:t>
      </w:r>
      <w:r>
        <w:rPr>
          <w:sz w:val="19"/>
        </w:rPr>
        <w:t>ВОЗДУХЕ);</w:t>
      </w:r>
    </w:p>
    <w:p>
      <w:pPr>
        <w:pStyle w:val="BodyText"/>
        <w:spacing w:before="3"/>
        <w:rPr>
          <w:sz w:val="16"/>
        </w:rPr>
      </w:pPr>
    </w:p>
    <w:p>
      <w:pPr>
        <w:spacing w:before="0"/>
        <w:ind w:left="0" w:right="114" w:firstLine="0"/>
        <w:jc w:val="right"/>
        <w:rPr>
          <w:sz w:val="16"/>
        </w:rPr>
      </w:pPr>
      <w:r>
        <w:rPr>
          <w:w w:val="95"/>
          <w:sz w:val="16"/>
        </w:rPr>
        <w:t>13</w:t>
      </w:r>
    </w:p>
    <w:p>
      <w:pPr>
        <w:spacing w:after="0"/>
        <w:jc w:val="right"/>
        <w:rPr>
          <w:sz w:val="16"/>
        </w:rPr>
        <w:sectPr>
          <w:pgSz w:w="11900" w:h="16840"/>
          <w:pgMar w:header="520" w:footer="515" w:top="720" w:bottom="720" w:left="720" w:right="1300"/>
        </w:sectPr>
      </w:pPr>
    </w:p>
    <w:p>
      <w:pPr>
        <w:pStyle w:val="BodyText"/>
        <w:rPr>
          <w:sz w:val="20"/>
        </w:rPr>
      </w:pPr>
    </w:p>
    <w:p>
      <w:pPr>
        <w:pStyle w:val="BodyText"/>
        <w:spacing w:before="5"/>
        <w:rPr>
          <w:sz w:val="20"/>
        </w:rPr>
      </w:pPr>
    </w:p>
    <w:p>
      <w:pPr>
        <w:pStyle w:val="BodyText"/>
        <w:ind w:left="142"/>
        <w:jc w:val="both"/>
      </w:pPr>
      <w:r>
        <w:rPr/>
        <w:t>ГОСТ IEC 62220-1—2011</w:t>
      </w:r>
    </w:p>
    <w:p>
      <w:pPr>
        <w:pStyle w:val="BodyText"/>
        <w:spacing w:before="8"/>
        <w:rPr>
          <w:sz w:val="24"/>
        </w:rPr>
      </w:pPr>
    </w:p>
    <w:p>
      <w:pPr>
        <w:pStyle w:val="ListParagraph"/>
        <w:numPr>
          <w:ilvl w:val="0"/>
          <w:numId w:val="11"/>
        </w:numPr>
        <w:tabs>
          <w:tab w:pos="764" w:val="left" w:leader="none"/>
        </w:tabs>
        <w:spacing w:line="240" w:lineRule="auto" w:before="1" w:after="0"/>
        <w:ind w:left="763" w:right="0" w:hanging="116"/>
        <w:jc w:val="left"/>
        <w:rPr>
          <w:sz w:val="19"/>
        </w:rPr>
      </w:pPr>
      <w:r>
        <w:rPr>
          <w:sz w:val="19"/>
        </w:rPr>
        <w:t>расстояние</w:t>
      </w:r>
      <w:r>
        <w:rPr>
          <w:spacing w:val="-4"/>
          <w:sz w:val="19"/>
        </w:rPr>
        <w:t> </w:t>
      </w:r>
      <w:r>
        <w:rPr>
          <w:sz w:val="19"/>
        </w:rPr>
        <w:t>от</w:t>
      </w:r>
      <w:r>
        <w:rPr>
          <w:spacing w:val="-4"/>
          <w:sz w:val="19"/>
        </w:rPr>
        <w:t> </w:t>
      </w:r>
      <w:r>
        <w:rPr>
          <w:sz w:val="19"/>
        </w:rPr>
        <w:t>ФОКУСНОГО</w:t>
      </w:r>
      <w:r>
        <w:rPr>
          <w:spacing w:val="-4"/>
          <w:sz w:val="19"/>
        </w:rPr>
        <w:t> </w:t>
      </w:r>
      <w:r>
        <w:rPr>
          <w:sz w:val="19"/>
        </w:rPr>
        <w:t>ПЯТНА</w:t>
      </w:r>
      <w:r>
        <w:rPr>
          <w:spacing w:val="-4"/>
          <w:sz w:val="19"/>
        </w:rPr>
        <w:t> </w:t>
      </w:r>
      <w:r>
        <w:rPr>
          <w:sz w:val="19"/>
        </w:rPr>
        <w:t>до</w:t>
      </w:r>
      <w:r>
        <w:rPr>
          <w:spacing w:val="-4"/>
          <w:sz w:val="19"/>
        </w:rPr>
        <w:t> </w:t>
      </w:r>
      <w:r>
        <w:rPr>
          <w:sz w:val="19"/>
        </w:rPr>
        <w:t>ПОВЕРХНОСТИ</w:t>
      </w:r>
      <w:r>
        <w:rPr>
          <w:spacing w:val="-4"/>
          <w:sz w:val="19"/>
        </w:rPr>
        <w:t> </w:t>
      </w:r>
      <w:r>
        <w:rPr>
          <w:sz w:val="19"/>
        </w:rPr>
        <w:t>ДЕТЕКТОРА,</w:t>
      </w:r>
      <w:r>
        <w:rPr>
          <w:spacing w:val="-4"/>
          <w:sz w:val="19"/>
        </w:rPr>
        <w:t> </w:t>
      </w:r>
      <w:r>
        <w:rPr>
          <w:sz w:val="19"/>
        </w:rPr>
        <w:t>если</w:t>
      </w:r>
      <w:r>
        <w:rPr>
          <w:spacing w:val="-4"/>
          <w:sz w:val="19"/>
        </w:rPr>
        <w:t> </w:t>
      </w:r>
      <w:r>
        <w:rPr>
          <w:sz w:val="19"/>
        </w:rPr>
        <w:t>оно</w:t>
      </w:r>
      <w:r>
        <w:rPr>
          <w:spacing w:val="-4"/>
          <w:sz w:val="19"/>
        </w:rPr>
        <w:t> </w:t>
      </w:r>
      <w:r>
        <w:rPr>
          <w:sz w:val="19"/>
        </w:rPr>
        <w:t>менее</w:t>
      </w:r>
      <w:r>
        <w:rPr>
          <w:spacing w:val="-4"/>
          <w:sz w:val="19"/>
        </w:rPr>
        <w:t> </w:t>
      </w:r>
      <w:r>
        <w:rPr>
          <w:sz w:val="19"/>
        </w:rPr>
        <w:t>1.5</w:t>
      </w:r>
      <w:r>
        <w:rPr>
          <w:spacing w:val="-4"/>
          <w:sz w:val="19"/>
        </w:rPr>
        <w:t> </w:t>
      </w:r>
      <w:r>
        <w:rPr>
          <w:sz w:val="19"/>
        </w:rPr>
        <w:t>м;</w:t>
      </w:r>
    </w:p>
    <w:p>
      <w:pPr>
        <w:pStyle w:val="ListParagraph"/>
        <w:numPr>
          <w:ilvl w:val="0"/>
          <w:numId w:val="10"/>
        </w:numPr>
        <w:tabs>
          <w:tab w:pos="764" w:val="left" w:leader="none"/>
        </w:tabs>
        <w:spacing w:line="240" w:lineRule="auto" w:before="15" w:after="0"/>
        <w:ind w:left="763" w:right="0" w:hanging="107"/>
        <w:jc w:val="left"/>
        <w:rPr>
          <w:sz w:val="19"/>
        </w:rPr>
      </w:pPr>
      <w:r>
        <w:rPr>
          <w:sz w:val="19"/>
        </w:rPr>
        <w:t>отклонение от рекомендуемой геометрии (см.</w:t>
      </w:r>
      <w:r>
        <w:rPr>
          <w:spacing w:val="-25"/>
          <w:sz w:val="19"/>
        </w:rPr>
        <w:t> </w:t>
      </w:r>
      <w:r>
        <w:rPr>
          <w:sz w:val="19"/>
        </w:rPr>
        <w:t>4.5);</w:t>
      </w:r>
    </w:p>
    <w:p>
      <w:pPr>
        <w:pStyle w:val="ListParagraph"/>
        <w:numPr>
          <w:ilvl w:val="0"/>
          <w:numId w:val="11"/>
        </w:numPr>
        <w:tabs>
          <w:tab w:pos="837" w:val="left" w:leader="none"/>
        </w:tabs>
        <w:spacing w:line="228" w:lineRule="exact" w:before="5" w:after="0"/>
        <w:ind w:left="836" w:right="0" w:hanging="189"/>
        <w:jc w:val="left"/>
        <w:rPr>
          <w:sz w:val="19"/>
        </w:rPr>
      </w:pPr>
      <w:r>
        <w:rPr>
          <w:sz w:val="19"/>
        </w:rPr>
        <w:t>метод,  определения  </w:t>
      </w:r>
      <w:r>
        <w:rPr>
          <w:i/>
          <w:sz w:val="20"/>
        </w:rPr>
        <w:t>MTF  </w:t>
      </w:r>
      <w:r>
        <w:rPr>
          <w:sz w:val="19"/>
        </w:rPr>
        <w:t>и  его  обоснование,  если  используется  метод,  отличный  от  </w:t>
      </w:r>
      <w:r>
        <w:rPr>
          <w:spacing w:val="0"/>
          <w:sz w:val="19"/>
        </w:rPr>
        <w:t> </w:t>
      </w:r>
      <w:r>
        <w:rPr>
          <w:sz w:val="19"/>
        </w:rPr>
        <w:t>метода</w:t>
      </w:r>
    </w:p>
    <w:p>
      <w:pPr>
        <w:pStyle w:val="BodyText"/>
        <w:spacing w:line="216" w:lineRule="exact"/>
        <w:ind w:left="143"/>
        <w:jc w:val="both"/>
      </w:pPr>
      <w:r>
        <w:rPr/>
        <w:t>«наклонного (острого) края»:</w:t>
      </w:r>
    </w:p>
    <w:p>
      <w:pPr>
        <w:pStyle w:val="ListParagraph"/>
        <w:numPr>
          <w:ilvl w:val="0"/>
          <w:numId w:val="10"/>
        </w:numPr>
        <w:tabs>
          <w:tab w:pos="764" w:val="left" w:leader="none"/>
        </w:tabs>
        <w:spacing w:line="240" w:lineRule="auto" w:before="16" w:after="0"/>
        <w:ind w:left="763" w:right="0" w:hanging="107"/>
        <w:jc w:val="left"/>
        <w:rPr>
          <w:sz w:val="19"/>
        </w:rPr>
      </w:pPr>
      <w:r>
        <w:rPr>
          <w:sz w:val="19"/>
        </w:rPr>
        <w:t>климатические условия при проведении испытаний.</w:t>
      </w:r>
    </w:p>
    <w:p>
      <w:pPr>
        <w:pStyle w:val="BodyText"/>
        <w:spacing w:line="252" w:lineRule="auto" w:before="6"/>
        <w:ind w:left="124" w:right="152" w:firstLine="531"/>
        <w:jc w:val="both"/>
      </w:pPr>
      <w:r>
        <w:rPr/>
        <w:t>Результаты оценки  </w:t>
      </w:r>
      <w:r>
        <w:rPr>
          <w:i/>
          <w:sz w:val="20"/>
        </w:rPr>
        <w:t>DQE </w:t>
      </w:r>
      <w:r>
        <w:rPr/>
        <w:t>должны быть представлены в виде таблицы (см. таблицу 3). Значения    DQE должны быть представлены для значений ПРОСТРАНСТВЕННЫХ ЧАСТОТ; 0.5.1.1.5 мм</w:t>
      </w:r>
      <w:r>
        <w:rPr>
          <w:position w:val="5"/>
          <w:sz w:val="12"/>
        </w:rPr>
        <w:t>-</w:t>
      </w:r>
      <w:r>
        <w:rPr/>
        <w:t>’ ит.д.до максимальной ПРОСТРАНСТВЕННОЙ ЧАСТОТЫ, соответствующей частоте Найквиста. В этой же таб­ лице могут быть представлены другие необходимые параметры. Дополнительно может быть построен график зависимости </w:t>
      </w:r>
      <w:r>
        <w:rPr>
          <w:i/>
          <w:sz w:val="20"/>
        </w:rPr>
        <w:t>DQE </w:t>
      </w:r>
      <w:r>
        <w:rPr/>
        <w:t>от ПРОСТРАНСТВЕННОЙ ЧАСТОТЫ в линейном масштабе по обеим осям, причем необходимо указать в качестве параметра уровень экспозиционной дозы на ПОВЕРХНОСТИ ДЕТЕКТОРА. Подобная зависимость представлена на рисунке</w:t>
      </w:r>
      <w:r>
        <w:rPr>
          <w:spacing w:val="-30"/>
        </w:rPr>
        <w:t> </w:t>
      </w:r>
      <w:r>
        <w:rPr/>
        <w:t>4.</w:t>
      </w:r>
    </w:p>
    <w:p>
      <w:pPr>
        <w:pStyle w:val="BodyText"/>
        <w:spacing w:line="208" w:lineRule="exact"/>
        <w:ind w:left="133" w:firstLine="522"/>
      </w:pPr>
      <w:r>
        <w:rPr/>
        <w:t>В   общем   случае   значения   </w:t>
      </w:r>
      <w:r>
        <w:rPr>
          <w:i/>
          <w:sz w:val="20"/>
        </w:rPr>
        <w:t>DQE  </w:t>
      </w:r>
      <w:r>
        <w:rPr/>
        <w:t>могут   быть   приведены   для   осей   </w:t>
      </w:r>
      <w:r>
        <w:rPr>
          <w:i/>
          <w:sz w:val="20"/>
        </w:rPr>
        <w:t>и  </w:t>
      </w:r>
      <w:r>
        <w:rPr/>
        <w:t>и   v.   Если отношение</w:t>
      </w:r>
    </w:p>
    <w:p>
      <w:pPr>
        <w:pStyle w:val="BodyText"/>
        <w:spacing w:line="254" w:lineRule="auto" w:before="4"/>
        <w:ind w:left="133" w:right="145"/>
        <w:jc w:val="both"/>
      </w:pPr>
      <w:r>
        <w:rPr>
          <w:i/>
          <w:sz w:val="20"/>
        </w:rPr>
        <w:t>DQE(u)fDQE{v) </w:t>
      </w:r>
      <w:r>
        <w:rPr/>
        <w:t>находится в пределах диапазона 0.9—1.1. то значения </w:t>
      </w:r>
      <w:r>
        <w:rPr>
          <w:i/>
          <w:sz w:val="20"/>
        </w:rPr>
        <w:t>DQE </w:t>
      </w:r>
      <w:r>
        <w:rPr/>
        <w:t>для обеих осей могут быть усреднены, а полученные усредненные значения будут характеризовать зависимость сразу для каждой     из</w:t>
      </w:r>
      <w:r>
        <w:rPr>
          <w:spacing w:val="-5"/>
        </w:rPr>
        <w:t> </w:t>
      </w:r>
      <w:r>
        <w:rPr/>
        <w:t>осей.</w:t>
      </w:r>
    </w:p>
    <w:p>
      <w:pPr>
        <w:pStyle w:val="BodyText"/>
        <w:tabs>
          <w:tab w:pos="3950" w:val="left" w:leader="none"/>
          <w:tab w:pos="4591" w:val="left" w:leader="none"/>
          <w:tab w:pos="5664" w:val="left" w:leader="none"/>
          <w:tab w:pos="6197" w:val="left" w:leader="none"/>
        </w:tabs>
        <w:spacing w:line="203" w:lineRule="exact"/>
        <w:ind w:left="637"/>
      </w:pPr>
      <w:r>
        <w:rPr/>
        <w:t>ДополнительнозначенияООЕмогут</w:t>
        <w:tab/>
        <w:t>быть</w:t>
        <w:tab/>
        <w:t>получены</w:t>
        <w:tab/>
        <w:t>для</w:t>
        <w:tab/>
        <w:t>диагональныхосей.Вэтомслучаевотчвте</w:t>
      </w:r>
    </w:p>
    <w:p>
      <w:pPr>
        <w:pStyle w:val="BodyText"/>
        <w:spacing w:before="15"/>
        <w:ind w:left="134"/>
        <w:jc w:val="both"/>
      </w:pPr>
      <w:r>
        <w:rPr/>
        <w:t>необходимо указать, что результаты приводятся для диагональных осей.</w:t>
      </w:r>
    </w:p>
    <w:p>
      <w:pPr>
        <w:pStyle w:val="BodyText"/>
        <w:rPr>
          <w:sz w:val="20"/>
        </w:rPr>
      </w:pPr>
    </w:p>
    <w:p>
      <w:pPr>
        <w:pStyle w:val="BodyText"/>
        <w:spacing w:before="7"/>
        <w:rPr>
          <w:sz w:val="28"/>
        </w:rPr>
      </w:pPr>
      <w:r>
        <w:rPr/>
        <w:drawing>
          <wp:anchor distT="0" distB="0" distL="0" distR="0" allowOverlap="1" layoutInCell="1" locked="0" behindDoc="0" simplePos="0" relativeHeight="1192">
            <wp:simplePos x="0" y="0"/>
            <wp:positionH relativeFrom="page">
              <wp:posOffset>1766570</wp:posOffset>
            </wp:positionH>
            <wp:positionV relativeFrom="paragraph">
              <wp:posOffset>233823</wp:posOffset>
            </wp:positionV>
            <wp:extent cx="4394835" cy="2977515"/>
            <wp:effectExtent l="0" t="0" r="0" b="0"/>
            <wp:wrapTopAndBottom/>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3" cstate="print"/>
                    <a:stretch>
                      <a:fillRect/>
                    </a:stretch>
                  </pic:blipFill>
                  <pic:spPr>
                    <a:xfrm>
                      <a:off x="0" y="0"/>
                      <a:ext cx="4394835" cy="2977515"/>
                    </a:xfrm>
                    <a:prstGeom prst="rect">
                      <a:avLst/>
                    </a:prstGeom>
                  </pic:spPr>
                </pic:pic>
              </a:graphicData>
            </a:graphic>
          </wp:anchor>
        </w:drawing>
      </w:r>
    </w:p>
    <w:p>
      <w:pPr>
        <w:pStyle w:val="BodyText"/>
        <w:spacing w:before="1"/>
        <w:rPr>
          <w:sz w:val="17"/>
        </w:rPr>
      </w:pPr>
    </w:p>
    <w:p>
      <w:pPr>
        <w:spacing w:before="1"/>
        <w:ind w:left="682" w:right="0" w:firstLine="0"/>
        <w:jc w:val="left"/>
        <w:rPr>
          <w:sz w:val="17"/>
        </w:rPr>
      </w:pPr>
      <w:r>
        <w:rPr>
          <w:sz w:val="17"/>
        </w:rPr>
        <w:t>Рисунок 4 — Зависимость </w:t>
      </w:r>
      <w:r>
        <w:rPr>
          <w:i/>
          <w:sz w:val="20"/>
        </w:rPr>
        <w:t>DOE </w:t>
      </w:r>
      <w:r>
        <w:rPr>
          <w:sz w:val="17"/>
        </w:rPr>
        <w:t>от ПРОСТРАНСТВЕННОЙ ЧАСТОТЫ при значениях дозы А: 2.5 мкГр;</w:t>
      </w:r>
    </w:p>
    <w:p>
      <w:pPr>
        <w:spacing w:before="32"/>
        <w:ind w:left="3737" w:right="3733" w:firstLine="0"/>
        <w:jc w:val="center"/>
        <w:rPr>
          <w:sz w:val="17"/>
        </w:rPr>
      </w:pPr>
      <w:r>
        <w:rPr>
          <w:sz w:val="17"/>
        </w:rPr>
        <w:t>В: 2.5 мкГр 3.2; С: 2.5 мкГр/3.2</w:t>
      </w:r>
    </w:p>
    <w:p>
      <w:pPr>
        <w:pStyle w:val="BodyText"/>
        <w:rPr>
          <w:sz w:val="18"/>
        </w:rPr>
      </w:pPr>
    </w:p>
    <w:p>
      <w:pPr>
        <w:pStyle w:val="BodyText"/>
        <w:rPr>
          <w:sz w:val="15"/>
        </w:rPr>
      </w:pPr>
    </w:p>
    <w:p>
      <w:pPr>
        <w:spacing w:before="1"/>
        <w:ind w:left="134" w:right="0" w:firstLine="0"/>
        <w:jc w:val="both"/>
        <w:rPr>
          <w:sz w:val="17"/>
        </w:rPr>
      </w:pPr>
      <w:r>
        <w:rPr>
          <w:sz w:val="17"/>
        </w:rPr>
        <w:t>Т а б л и ц а  3 — Форма представления результатов измерений</w:t>
      </w:r>
    </w:p>
    <w:p>
      <w:pPr>
        <w:pStyle w:val="BodyText"/>
        <w:spacing w:before="2"/>
        <w:rPr>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1"/>
        <w:gridCol w:w="3204"/>
        <w:gridCol w:w="3240"/>
      </w:tblGrid>
      <w:tr>
        <w:trPr>
          <w:trHeight w:val="620" w:hRule="atLeast"/>
        </w:trPr>
        <w:tc>
          <w:tcPr>
            <w:tcW w:w="3231" w:type="dxa"/>
          </w:tcPr>
          <w:p>
            <w:pPr>
              <w:pStyle w:val="TableParagraph"/>
              <w:spacing w:before="142"/>
              <w:ind w:left="428" w:right="417"/>
              <w:jc w:val="center"/>
              <w:rPr>
                <w:sz w:val="14"/>
              </w:rPr>
            </w:pPr>
            <w:r>
              <w:rPr>
                <w:sz w:val="14"/>
              </w:rPr>
              <w:t>КАЧЕСТВО ИЗЛУЧЕНИЯ ЯОА/доэа</w:t>
            </w:r>
          </w:p>
          <w:p>
            <w:pPr>
              <w:pStyle w:val="TableParagraph"/>
              <w:spacing w:before="36"/>
              <w:ind w:left="428" w:right="411"/>
              <w:jc w:val="center"/>
              <w:rPr>
                <w:sz w:val="14"/>
              </w:rPr>
            </w:pPr>
            <w:r>
              <w:rPr>
                <w:sz w:val="14"/>
              </w:rPr>
              <w:t>(м«Гр)</w:t>
            </w:r>
          </w:p>
        </w:tc>
        <w:tc>
          <w:tcPr>
            <w:tcW w:w="3204" w:type="dxa"/>
          </w:tcPr>
          <w:p>
            <w:pPr>
              <w:pStyle w:val="TableParagraph"/>
              <w:spacing w:before="142"/>
              <w:ind w:left="451" w:right="455"/>
              <w:jc w:val="center"/>
              <w:rPr>
                <w:sz w:val="14"/>
              </w:rPr>
            </w:pPr>
            <w:r>
              <w:rPr>
                <w:sz w:val="14"/>
              </w:rPr>
              <w:t>ПРОСТРАНСТВЕННАЯ ЧАСТОТА</w:t>
            </w:r>
          </w:p>
          <w:p>
            <w:pPr>
              <w:pStyle w:val="TableParagraph"/>
              <w:spacing w:before="36"/>
              <w:ind w:left="451" w:right="451"/>
              <w:jc w:val="center"/>
              <w:rPr>
                <w:sz w:val="14"/>
              </w:rPr>
            </w:pPr>
            <w:r>
              <w:rPr>
                <w:sz w:val="14"/>
              </w:rPr>
              <w:t>[мм-</w:t>
            </w:r>
            <w:r>
              <w:rPr>
                <w:position w:val="4"/>
                <w:sz w:val="9"/>
              </w:rPr>
              <w:t>1</w:t>
            </w:r>
            <w:r>
              <w:rPr>
                <w:sz w:val="14"/>
              </w:rPr>
              <w:t>]</w:t>
            </w:r>
          </w:p>
        </w:tc>
        <w:tc>
          <w:tcPr>
            <w:tcW w:w="3240" w:type="dxa"/>
          </w:tcPr>
          <w:p>
            <w:pPr>
              <w:pStyle w:val="TableParagraph"/>
              <w:spacing w:line="295" w:lineRule="auto" w:before="142"/>
              <w:ind w:left="1471" w:right="297" w:hanging="1192"/>
              <w:rPr>
                <w:sz w:val="14"/>
              </w:rPr>
            </w:pPr>
            <w:r>
              <w:rPr>
                <w:i/>
                <w:sz w:val="14"/>
              </w:rPr>
              <w:t>DQE </w:t>
            </w:r>
            <w:r>
              <w:rPr>
                <w:sz w:val="14"/>
              </w:rPr>
              <w:t>(горизонтальная или вертикальная ось)</w:t>
            </w:r>
          </w:p>
        </w:tc>
      </w:tr>
      <w:tr>
        <w:trPr>
          <w:trHeight w:val="300" w:hRule="atLeast"/>
        </w:trPr>
        <w:tc>
          <w:tcPr>
            <w:tcW w:w="3231" w:type="dxa"/>
            <w:vMerge w:val="restart"/>
          </w:tcPr>
          <w:p>
            <w:pPr>
              <w:pStyle w:val="TableParagraph"/>
              <w:spacing w:before="0"/>
              <w:rPr>
                <w:sz w:val="16"/>
              </w:rPr>
            </w:pPr>
          </w:p>
          <w:p>
            <w:pPr>
              <w:pStyle w:val="TableParagraph"/>
              <w:spacing w:before="0"/>
              <w:rPr>
                <w:sz w:val="16"/>
              </w:rPr>
            </w:pPr>
          </w:p>
          <w:p>
            <w:pPr>
              <w:pStyle w:val="TableParagraph"/>
              <w:spacing w:before="0"/>
              <w:rPr>
                <w:sz w:val="16"/>
              </w:rPr>
            </w:pPr>
          </w:p>
          <w:p>
            <w:pPr>
              <w:pStyle w:val="TableParagraph"/>
              <w:spacing w:before="0"/>
              <w:rPr>
                <w:sz w:val="16"/>
              </w:rPr>
            </w:pPr>
          </w:p>
          <w:p>
            <w:pPr>
              <w:pStyle w:val="TableParagraph"/>
              <w:spacing w:before="1"/>
              <w:rPr>
                <w:sz w:val="14"/>
              </w:rPr>
            </w:pPr>
          </w:p>
          <w:p>
            <w:pPr>
              <w:pStyle w:val="TableParagraph"/>
              <w:spacing w:before="0"/>
              <w:ind w:left="417" w:right="417"/>
              <w:jc w:val="center"/>
              <w:rPr>
                <w:sz w:val="14"/>
              </w:rPr>
            </w:pPr>
            <w:r>
              <w:rPr>
                <w:sz w:val="14"/>
              </w:rPr>
              <w:t>5/2.5</w:t>
            </w:r>
          </w:p>
        </w:tc>
        <w:tc>
          <w:tcPr>
            <w:tcW w:w="3204" w:type="dxa"/>
          </w:tcPr>
          <w:p>
            <w:pPr>
              <w:pStyle w:val="TableParagraph"/>
              <w:spacing w:before="106"/>
              <w:ind w:left="1486"/>
              <w:rPr>
                <w:sz w:val="14"/>
              </w:rPr>
            </w:pPr>
            <w:r>
              <w:rPr>
                <w:sz w:val="14"/>
              </w:rPr>
              <w:t>0.S</w:t>
            </w:r>
          </w:p>
        </w:tc>
        <w:tc>
          <w:tcPr>
            <w:tcW w:w="3240" w:type="dxa"/>
          </w:tcPr>
          <w:p>
            <w:pPr>
              <w:pStyle w:val="TableParagraph"/>
              <w:spacing w:before="106"/>
              <w:ind w:left="1460"/>
              <w:rPr>
                <w:sz w:val="14"/>
              </w:rPr>
            </w:pPr>
            <w:r>
              <w:rPr>
                <w:sz w:val="14"/>
              </w:rPr>
              <w:t>0.65</w:t>
            </w:r>
          </w:p>
        </w:tc>
      </w:tr>
      <w:tr>
        <w:trPr>
          <w:trHeight w:val="300" w:hRule="atLeast"/>
        </w:trPr>
        <w:tc>
          <w:tcPr>
            <w:tcW w:w="3231" w:type="dxa"/>
            <w:vMerge/>
            <w:tcBorders>
              <w:top w:val="nil"/>
            </w:tcBorders>
          </w:tcPr>
          <w:p>
            <w:pPr>
              <w:rPr>
                <w:sz w:val="2"/>
                <w:szCs w:val="2"/>
              </w:rPr>
            </w:pPr>
          </w:p>
        </w:tc>
        <w:tc>
          <w:tcPr>
            <w:tcW w:w="3204" w:type="dxa"/>
          </w:tcPr>
          <w:p>
            <w:pPr>
              <w:pStyle w:val="TableParagraph"/>
              <w:spacing w:before="124"/>
              <w:ind w:left="1499"/>
              <w:rPr>
                <w:sz w:val="14"/>
              </w:rPr>
            </w:pPr>
            <w:r>
              <w:rPr>
                <w:sz w:val="14"/>
              </w:rPr>
              <w:t>1.0</w:t>
            </w:r>
          </w:p>
        </w:tc>
        <w:tc>
          <w:tcPr>
            <w:tcW w:w="3240" w:type="dxa"/>
          </w:tcPr>
          <w:p>
            <w:pPr>
              <w:pStyle w:val="TableParagraph"/>
              <w:spacing w:before="115"/>
              <w:ind w:left="1503"/>
              <w:rPr>
                <w:sz w:val="14"/>
              </w:rPr>
            </w:pPr>
            <w:r>
              <w:rPr>
                <w:sz w:val="14"/>
              </w:rPr>
              <w:t>0.6</w:t>
            </w:r>
          </w:p>
        </w:tc>
      </w:tr>
      <w:tr>
        <w:trPr>
          <w:trHeight w:val="280" w:hRule="atLeast"/>
        </w:trPr>
        <w:tc>
          <w:tcPr>
            <w:tcW w:w="3231" w:type="dxa"/>
            <w:vMerge/>
            <w:tcBorders>
              <w:top w:val="nil"/>
            </w:tcBorders>
          </w:tcPr>
          <w:p>
            <w:pPr>
              <w:rPr>
                <w:sz w:val="2"/>
                <w:szCs w:val="2"/>
              </w:rPr>
            </w:pPr>
          </w:p>
        </w:tc>
        <w:tc>
          <w:tcPr>
            <w:tcW w:w="3204" w:type="dxa"/>
          </w:tcPr>
          <w:p>
            <w:pPr>
              <w:pStyle w:val="TableParagraph"/>
              <w:spacing w:line="160" w:lineRule="exact" w:before="115"/>
              <w:ind w:left="1499"/>
              <w:rPr>
                <w:sz w:val="14"/>
              </w:rPr>
            </w:pPr>
            <w:r>
              <w:rPr>
                <w:sz w:val="14"/>
              </w:rPr>
              <w:t>1.5</w:t>
            </w:r>
          </w:p>
        </w:tc>
        <w:tc>
          <w:tcPr>
            <w:tcW w:w="3240" w:type="dxa"/>
          </w:tcPr>
          <w:p>
            <w:pPr>
              <w:pStyle w:val="TableParagraph"/>
              <w:spacing w:line="160" w:lineRule="exact" w:before="115"/>
              <w:ind w:left="1503"/>
              <w:rPr>
                <w:sz w:val="14"/>
              </w:rPr>
            </w:pPr>
            <w:r>
              <w:rPr>
                <w:sz w:val="14"/>
              </w:rPr>
              <w:t>0.5</w:t>
            </w:r>
          </w:p>
        </w:tc>
      </w:tr>
      <w:tr>
        <w:trPr>
          <w:trHeight w:val="300" w:hRule="atLeast"/>
        </w:trPr>
        <w:tc>
          <w:tcPr>
            <w:tcW w:w="3231" w:type="dxa"/>
            <w:vMerge/>
            <w:tcBorders>
              <w:top w:val="nil"/>
            </w:tcBorders>
          </w:tcPr>
          <w:p>
            <w:pPr>
              <w:rPr>
                <w:sz w:val="2"/>
                <w:szCs w:val="2"/>
              </w:rPr>
            </w:pPr>
          </w:p>
        </w:tc>
        <w:tc>
          <w:tcPr>
            <w:tcW w:w="3204" w:type="dxa"/>
          </w:tcPr>
          <w:p>
            <w:pPr>
              <w:pStyle w:val="TableParagraph"/>
              <w:spacing w:before="115"/>
              <w:ind w:left="1494"/>
              <w:rPr>
                <w:sz w:val="14"/>
              </w:rPr>
            </w:pPr>
            <w:r>
              <w:rPr>
                <w:sz w:val="14"/>
              </w:rPr>
              <w:t>2.0</w:t>
            </w:r>
          </w:p>
        </w:tc>
        <w:tc>
          <w:tcPr>
            <w:tcW w:w="3240" w:type="dxa"/>
          </w:tcPr>
          <w:p>
            <w:pPr>
              <w:pStyle w:val="TableParagraph"/>
              <w:spacing w:before="106"/>
              <w:ind w:left="1494"/>
              <w:rPr>
                <w:sz w:val="14"/>
              </w:rPr>
            </w:pPr>
            <w:r>
              <w:rPr>
                <w:sz w:val="14"/>
              </w:rPr>
              <w:t>0.4</w:t>
            </w:r>
          </w:p>
        </w:tc>
      </w:tr>
      <w:tr>
        <w:trPr>
          <w:trHeight w:val="300" w:hRule="atLeast"/>
        </w:trPr>
        <w:tc>
          <w:tcPr>
            <w:tcW w:w="3231" w:type="dxa"/>
            <w:vMerge/>
            <w:tcBorders>
              <w:top w:val="nil"/>
            </w:tcBorders>
          </w:tcPr>
          <w:p>
            <w:pPr>
              <w:rPr>
                <w:sz w:val="2"/>
                <w:szCs w:val="2"/>
              </w:rPr>
            </w:pPr>
          </w:p>
        </w:tc>
        <w:tc>
          <w:tcPr>
            <w:tcW w:w="3204" w:type="dxa"/>
          </w:tcPr>
          <w:p>
            <w:pPr>
              <w:pStyle w:val="TableParagraph"/>
              <w:spacing w:before="115"/>
              <w:ind w:left="1494"/>
              <w:rPr>
                <w:sz w:val="14"/>
              </w:rPr>
            </w:pPr>
            <w:r>
              <w:rPr>
                <w:sz w:val="14"/>
              </w:rPr>
              <w:t>2.5</w:t>
            </w:r>
          </w:p>
        </w:tc>
        <w:tc>
          <w:tcPr>
            <w:tcW w:w="3240" w:type="dxa"/>
          </w:tcPr>
          <w:p>
            <w:pPr>
              <w:pStyle w:val="TableParagraph"/>
              <w:spacing w:before="115"/>
              <w:ind w:left="1503"/>
              <w:rPr>
                <w:sz w:val="14"/>
              </w:rPr>
            </w:pPr>
            <w:r>
              <w:rPr>
                <w:sz w:val="14"/>
              </w:rPr>
              <w:t>0.3</w:t>
            </w:r>
          </w:p>
        </w:tc>
      </w:tr>
      <w:tr>
        <w:trPr>
          <w:trHeight w:val="320" w:hRule="atLeast"/>
        </w:trPr>
        <w:tc>
          <w:tcPr>
            <w:tcW w:w="3231" w:type="dxa"/>
            <w:vMerge/>
            <w:tcBorders>
              <w:top w:val="nil"/>
            </w:tcBorders>
          </w:tcPr>
          <w:p>
            <w:pPr>
              <w:rPr>
                <w:sz w:val="2"/>
                <w:szCs w:val="2"/>
              </w:rPr>
            </w:pPr>
          </w:p>
        </w:tc>
        <w:tc>
          <w:tcPr>
            <w:tcW w:w="3204" w:type="dxa"/>
          </w:tcPr>
          <w:p>
            <w:pPr>
              <w:pStyle w:val="TableParagraph"/>
              <w:spacing w:before="115"/>
              <w:ind w:left="1499"/>
              <w:rPr>
                <w:sz w:val="14"/>
              </w:rPr>
            </w:pPr>
            <w:r>
              <w:rPr>
                <w:sz w:val="14"/>
              </w:rPr>
              <w:t>3.0</w:t>
            </w:r>
          </w:p>
        </w:tc>
        <w:tc>
          <w:tcPr>
            <w:tcW w:w="3240" w:type="dxa"/>
          </w:tcPr>
          <w:p>
            <w:pPr>
              <w:pStyle w:val="TableParagraph"/>
              <w:spacing w:before="115"/>
              <w:ind w:left="1460"/>
              <w:rPr>
                <w:sz w:val="14"/>
              </w:rPr>
            </w:pPr>
            <w:r>
              <w:rPr>
                <w:sz w:val="14"/>
              </w:rPr>
              <w:t>0.15</w:t>
            </w:r>
          </w:p>
        </w:tc>
      </w:tr>
    </w:tbl>
    <w:p>
      <w:pPr>
        <w:pStyle w:val="BodyText"/>
        <w:spacing w:before="11"/>
        <w:rPr>
          <w:sz w:val="20"/>
        </w:rPr>
      </w:pPr>
    </w:p>
    <w:p>
      <w:pPr>
        <w:spacing w:before="0"/>
        <w:ind w:left="142" w:right="0" w:firstLine="0"/>
        <w:jc w:val="both"/>
        <w:rPr>
          <w:sz w:val="16"/>
        </w:rPr>
      </w:pPr>
      <w:r>
        <w:rPr>
          <w:sz w:val="16"/>
        </w:rPr>
        <w:t>14</w:t>
      </w:r>
    </w:p>
    <w:p>
      <w:pPr>
        <w:spacing w:after="0"/>
        <w:jc w:val="both"/>
        <w:rPr>
          <w:sz w:val="16"/>
        </w:rPr>
        <w:sectPr>
          <w:pgSz w:w="11900" w:h="16840"/>
          <w:pgMar w:header="520" w:footer="515" w:top="720" w:bottom="720" w:left="1280" w:right="700"/>
        </w:sectPr>
      </w:pPr>
    </w:p>
    <w:p>
      <w:pPr>
        <w:pStyle w:val="BodyText"/>
        <w:rPr>
          <w:sz w:val="20"/>
        </w:rPr>
      </w:pPr>
    </w:p>
    <w:p>
      <w:pPr>
        <w:pStyle w:val="BodyText"/>
        <w:spacing w:before="5"/>
        <w:rPr>
          <w:sz w:val="20"/>
        </w:rPr>
      </w:pPr>
    </w:p>
    <w:p>
      <w:pPr>
        <w:pStyle w:val="BodyText"/>
        <w:ind w:right="233"/>
        <w:jc w:val="right"/>
      </w:pPr>
      <w:r>
        <w:rPr/>
        <w:t>ГОСТ IEC 62220-1—2011</w:t>
      </w:r>
    </w:p>
    <w:p>
      <w:pPr>
        <w:pStyle w:val="BodyText"/>
        <w:spacing w:before="9"/>
        <w:rPr>
          <w:sz w:val="15"/>
        </w:rPr>
      </w:pPr>
    </w:p>
    <w:p>
      <w:pPr>
        <w:pStyle w:val="Heading1"/>
        <w:spacing w:before="92"/>
        <w:ind w:left="640"/>
      </w:pPr>
      <w:bookmarkStart w:name="_bookmark7" w:id="11"/>
      <w:bookmarkEnd w:id="11"/>
      <w:r>
        <w:rPr/>
      </w:r>
      <w:r>
        <w:rPr/>
        <w:t>8  Точность</w:t>
      </w:r>
    </w:p>
    <w:p>
      <w:pPr>
        <w:pStyle w:val="BodyText"/>
        <w:spacing w:before="5"/>
        <w:rPr>
          <w:sz w:val="21"/>
        </w:rPr>
      </w:pPr>
    </w:p>
    <w:p>
      <w:pPr>
        <w:pStyle w:val="BodyText"/>
        <w:spacing w:line="273" w:lineRule="auto"/>
        <w:ind w:left="136" w:firstLine="503"/>
      </w:pPr>
      <w:r>
        <w:rPr/>
        <w:t>Погрешность оценки </w:t>
      </w:r>
      <w:r>
        <w:rPr>
          <w:i/>
          <w:sz w:val="20"/>
        </w:rPr>
        <w:t>DQE </w:t>
      </w:r>
      <w:r>
        <w:rPr/>
        <w:t>должна быть определена в соответствии с инструкциями </w:t>
      </w:r>
      <w:r>
        <w:rPr>
          <w:i/>
          <w:sz w:val="20"/>
        </w:rPr>
        <w:t>GUM </w:t>
      </w:r>
      <w:r>
        <w:rPr/>
        <w:t>[1] при использовании формулы (2) в качестве основной.</w:t>
      </w:r>
    </w:p>
    <w:p>
      <w:pPr>
        <w:pStyle w:val="BodyText"/>
        <w:spacing w:line="264" w:lineRule="auto"/>
        <w:ind w:left="117" w:right="718" w:firstLine="522"/>
      </w:pPr>
      <w:r>
        <w:rPr/>
        <w:t>Погрешность представленных значений </w:t>
      </w:r>
      <w:r>
        <w:rPr>
          <w:i/>
          <w:sz w:val="20"/>
        </w:rPr>
        <w:t>DQE </w:t>
      </w:r>
      <w:r>
        <w:rPr/>
        <w:t>(коэффициент перекрытия 2 в соответствии с [1]) должна быть менее Д(ООЕ(и)) = ±0,06 или </w:t>
      </w:r>
      <w:r>
        <w:rPr>
          <w:i/>
          <w:sz w:val="20"/>
        </w:rPr>
        <w:t>M.DQE(u)fDQE(v)) - </w:t>
      </w:r>
      <w:r>
        <w:rPr/>
        <w:t>*0,10.</w:t>
      </w:r>
    </w:p>
    <w:p>
      <w:pPr>
        <w:pStyle w:val="BodyText"/>
        <w:spacing w:line="256" w:lineRule="auto" w:before="15"/>
        <w:ind w:left="118" w:right="434" w:firstLine="522"/>
      </w:pPr>
      <w:r>
        <w:rPr/>
        <w:t>Если любая из погрешностей превосходит заданный уровень, ее значение должно быть представ­ лено в отчете.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0"/>
        </w:rPr>
      </w:pPr>
    </w:p>
    <w:p>
      <w:pPr>
        <w:spacing w:before="95"/>
        <w:ind w:left="0" w:right="105" w:firstLine="0"/>
        <w:jc w:val="right"/>
        <w:rPr>
          <w:sz w:val="16"/>
        </w:rPr>
      </w:pPr>
      <w:r>
        <w:rPr>
          <w:w w:val="95"/>
          <w:sz w:val="16"/>
        </w:rPr>
        <w:t>1S</w:t>
      </w:r>
    </w:p>
    <w:p>
      <w:pPr>
        <w:spacing w:after="0"/>
        <w:jc w:val="right"/>
        <w:rPr>
          <w:sz w:val="16"/>
        </w:rPr>
        <w:sectPr>
          <w:pgSz w:w="11900" w:h="16840"/>
          <w:pgMar w:header="520" w:footer="515" w:top="720" w:bottom="720" w:left="720" w:right="1300"/>
        </w:sectPr>
      </w:pPr>
    </w:p>
    <w:p>
      <w:pPr>
        <w:pStyle w:val="BodyText"/>
        <w:rPr>
          <w:sz w:val="20"/>
        </w:rPr>
      </w:pPr>
    </w:p>
    <w:p>
      <w:pPr>
        <w:pStyle w:val="BodyText"/>
        <w:spacing w:before="1"/>
        <w:rPr>
          <w:sz w:val="20"/>
        </w:rPr>
      </w:pPr>
    </w:p>
    <w:p>
      <w:pPr>
        <w:pStyle w:val="BodyText"/>
        <w:ind w:left="122"/>
      </w:pPr>
      <w:r>
        <w:rPr/>
        <w:t>ГОСТ IEC 62220-1—2011</w:t>
      </w:r>
    </w:p>
    <w:p>
      <w:pPr>
        <w:pStyle w:val="BodyText"/>
        <w:spacing w:before="4"/>
        <w:rPr>
          <w:sz w:val="17"/>
        </w:rPr>
      </w:pPr>
    </w:p>
    <w:p>
      <w:pPr>
        <w:spacing w:line="304" w:lineRule="auto" w:before="95"/>
        <w:ind w:left="4236" w:right="4657" w:firstLine="54"/>
        <w:jc w:val="center"/>
        <w:rPr>
          <w:sz w:val="16"/>
        </w:rPr>
      </w:pPr>
      <w:r>
        <w:rPr>
          <w:sz w:val="16"/>
        </w:rPr>
        <w:t>Приложение А (обязательное)</w:t>
      </w:r>
    </w:p>
    <w:p>
      <w:pPr>
        <w:pStyle w:val="BodyText"/>
        <w:rPr>
          <w:sz w:val="18"/>
        </w:rPr>
      </w:pPr>
    </w:p>
    <w:p>
      <w:pPr>
        <w:pStyle w:val="BodyText"/>
        <w:rPr>
          <w:sz w:val="18"/>
        </w:rPr>
      </w:pPr>
    </w:p>
    <w:p>
      <w:pPr>
        <w:pStyle w:val="BodyText"/>
        <w:spacing w:before="1"/>
        <w:rPr>
          <w:sz w:val="21"/>
        </w:rPr>
      </w:pPr>
    </w:p>
    <w:p>
      <w:pPr>
        <w:pStyle w:val="BodyText"/>
        <w:ind w:left="2854"/>
      </w:pPr>
      <w:r>
        <w:rPr/>
        <w:t>Оценка влияния «ОСТАТОЧНЫХ» СИГНАЛОВ</w:t>
      </w:r>
    </w:p>
    <w:p>
      <w:pPr>
        <w:pStyle w:val="BodyText"/>
        <w:spacing w:before="3"/>
        <w:rPr>
          <w:sz w:val="23"/>
        </w:rPr>
      </w:pPr>
    </w:p>
    <w:p>
      <w:pPr>
        <w:spacing w:before="0"/>
        <w:ind w:left="617" w:right="0" w:firstLine="0"/>
        <w:jc w:val="left"/>
        <w:rPr>
          <w:sz w:val="17"/>
        </w:rPr>
      </w:pPr>
      <w:r>
        <w:rPr>
          <w:sz w:val="17"/>
        </w:rPr>
        <w:t>А.1 Определение величины аддитивной составляющей «ОСТАТОЧНЫХ» СИГНАЛОв</w:t>
      </w:r>
    </w:p>
    <w:p>
      <w:pPr>
        <w:spacing w:line="264" w:lineRule="auto" w:before="128"/>
        <w:ind w:left="114" w:right="339" w:firstLine="503"/>
        <w:jc w:val="both"/>
        <w:rPr>
          <w:sz w:val="17"/>
        </w:rPr>
      </w:pPr>
      <w:r>
        <w:rPr>
          <w:sz w:val="17"/>
        </w:rPr>
        <w:t>Для определения величины аддитивной составляющей «ОСТАТОЧНЫХ» СИГНАЛОВ должны  быть  выпол­  нены следующие</w:t>
      </w:r>
      <w:r>
        <w:rPr>
          <w:spacing w:val="-4"/>
          <w:sz w:val="17"/>
        </w:rPr>
        <w:t> </w:t>
      </w:r>
      <w:r>
        <w:rPr>
          <w:sz w:val="17"/>
        </w:rPr>
        <w:t>процедуры:</w:t>
      </w:r>
    </w:p>
    <w:p>
      <w:pPr>
        <w:pStyle w:val="ListParagraph"/>
        <w:numPr>
          <w:ilvl w:val="0"/>
          <w:numId w:val="12"/>
        </w:numPr>
        <w:tabs>
          <w:tab w:pos="952" w:val="left" w:leader="none"/>
        </w:tabs>
        <w:spacing w:line="264" w:lineRule="auto" w:before="1" w:after="0"/>
        <w:ind w:left="105" w:right="301" w:firstLine="531"/>
        <w:jc w:val="both"/>
        <w:rPr>
          <w:sz w:val="17"/>
        </w:rPr>
      </w:pPr>
      <w:r>
        <w:rPr>
          <w:sz w:val="17"/>
        </w:rPr>
        <w:t>Методом по 4.6.6 выполняют облучение ТЕСТ-ОБЪЕКТА. Необходимо удостовериться, что положение ТЕСТ-ОБЪЕКТА относительно ПУЧКА РЕНТГЕНОВСКОГО ИЗЛУЧЕНИЯ соответствует требованиям 4.6.6. ЭКСПОЗИЦИЯ должна быть выполнена при «нормальном уровне» экспозиционной дозы на ПОВЕРХНОСТИ ДЕТЕКТОРА, какописано 8</w:t>
      </w:r>
      <w:r>
        <w:rPr>
          <w:spacing w:val="-10"/>
          <w:sz w:val="17"/>
        </w:rPr>
        <w:t> </w:t>
      </w:r>
      <w:r>
        <w:rPr>
          <w:sz w:val="17"/>
        </w:rPr>
        <w:t>4.6.1.</w:t>
      </w:r>
    </w:p>
    <w:p>
      <w:pPr>
        <w:pStyle w:val="ListParagraph"/>
        <w:numPr>
          <w:ilvl w:val="0"/>
          <w:numId w:val="12"/>
        </w:numPr>
        <w:tabs>
          <w:tab w:pos="912" w:val="left" w:leader="none"/>
        </w:tabs>
        <w:spacing w:line="264" w:lineRule="auto" w:before="1" w:after="0"/>
        <w:ind w:left="113" w:right="331" w:firstLine="504"/>
        <w:jc w:val="both"/>
        <w:rPr>
          <w:sz w:val="17"/>
        </w:rPr>
      </w:pPr>
      <w:r>
        <w:rPr>
          <w:sz w:val="17"/>
        </w:rPr>
        <w:t>Получают изображение при условиях ЭКСПОЗИЦИИ по перечислению 1 )пункта А.1. следуя рекомендаци­   ям предприятия-изготовителя.</w:t>
      </w:r>
    </w:p>
    <w:p>
      <w:pPr>
        <w:pStyle w:val="ListParagraph"/>
        <w:numPr>
          <w:ilvl w:val="0"/>
          <w:numId w:val="12"/>
        </w:numPr>
        <w:tabs>
          <w:tab w:pos="978" w:val="left" w:leader="none"/>
        </w:tabs>
        <w:spacing w:line="264" w:lineRule="auto" w:before="1" w:after="0"/>
        <w:ind w:left="114" w:right="302" w:firstLine="513"/>
        <w:jc w:val="both"/>
        <w:rPr>
          <w:sz w:val="17"/>
        </w:rPr>
      </w:pPr>
      <w:r>
        <w:rPr>
          <w:sz w:val="17"/>
        </w:rPr>
        <w:t>Последующие шаги обеспечиваютоцекку характеристикЦИФРОВОГО ПРИЕМНИКА РЕНТГЕНОВСКОГО ИЗОБРАЖЕНИЯ между ЭКСПОЗИЦИЯМИ.</w:t>
      </w:r>
    </w:p>
    <w:p>
      <w:pPr>
        <w:pStyle w:val="ListParagraph"/>
        <w:numPr>
          <w:ilvl w:val="0"/>
          <w:numId w:val="12"/>
        </w:numPr>
        <w:tabs>
          <w:tab w:pos="949" w:val="left" w:leader="none"/>
        </w:tabs>
        <w:spacing w:line="264" w:lineRule="auto" w:before="1" w:after="0"/>
        <w:ind w:left="114" w:right="338" w:firstLine="503"/>
        <w:jc w:val="both"/>
        <w:rPr>
          <w:i/>
          <w:sz w:val="17"/>
        </w:rPr>
      </w:pPr>
      <w:r>
        <w:rPr>
          <w:sz w:val="17"/>
        </w:rPr>
        <w:t>Без осуществления дополнительного ОБЛУЧЕНИЯ ПОВЕРХНОСТИ ДЕТЕКТОРА получают второе изо­ бражение. следуя указаниям пункта А.1. перечисление</w:t>
      </w:r>
      <w:r>
        <w:rPr>
          <w:spacing w:val="-5"/>
          <w:sz w:val="17"/>
        </w:rPr>
        <w:t> </w:t>
      </w:r>
      <w:r>
        <w:rPr>
          <w:i/>
          <w:sz w:val="17"/>
        </w:rPr>
        <w:t>2.</w:t>
      </w:r>
    </w:p>
    <w:p>
      <w:pPr>
        <w:pStyle w:val="ListParagraph"/>
        <w:numPr>
          <w:ilvl w:val="0"/>
          <w:numId w:val="12"/>
        </w:numPr>
        <w:tabs>
          <w:tab w:pos="919" w:val="left" w:leader="none"/>
        </w:tabs>
        <w:spacing w:line="264" w:lineRule="auto" w:before="1" w:after="0"/>
        <w:ind w:left="114" w:right="298" w:firstLine="513"/>
        <w:jc w:val="both"/>
        <w:rPr>
          <w:i/>
          <w:sz w:val="17"/>
        </w:rPr>
      </w:pPr>
      <w:r>
        <w:rPr>
          <w:sz w:val="17"/>
        </w:rPr>
        <w:t>Регистрируют время между первым (при наличии ЭКСПОЗИЦИИ) и вторым (без ЭКСПОЗИЦИИ) считыва­ нием данных с  ЦИФРОВОГО ПРИЕМНИКА РЕНТГЕНОВСКОГО ИЗОБРАЖЕНИЯ. Затем сравнивают данное значе­   ние времени и значение времени, определенное в пункте А.2. Большее из этих значений считают минимально возможным временем между двумя последовательными ЭКСПОЗИЦИЯМИ, которые используют для определения ФУНКЦИИ ПРЕОБРАЗОВАНИЯ. СПЕКТРА МОЩНОСТИ ШУМА и</w:t>
      </w:r>
      <w:r>
        <w:rPr>
          <w:spacing w:val="-23"/>
          <w:sz w:val="17"/>
        </w:rPr>
        <w:t> </w:t>
      </w:r>
      <w:r>
        <w:rPr>
          <w:i/>
          <w:sz w:val="17"/>
        </w:rPr>
        <w:t>MTF.</w:t>
      </w:r>
    </w:p>
    <w:p>
      <w:pPr>
        <w:pStyle w:val="ListParagraph"/>
        <w:numPr>
          <w:ilvl w:val="0"/>
          <w:numId w:val="12"/>
        </w:numPr>
        <w:tabs>
          <w:tab w:pos="923" w:val="left" w:leader="none"/>
        </w:tabs>
        <w:spacing w:line="264" w:lineRule="auto" w:before="1" w:after="0"/>
        <w:ind w:left="113" w:right="292" w:firstLine="504"/>
        <w:jc w:val="both"/>
        <w:rPr>
          <w:sz w:val="17"/>
        </w:rPr>
      </w:pPr>
      <w:r>
        <w:rPr>
          <w:sz w:val="17"/>
        </w:rPr>
        <w:t>На  изображении, полученном а соответствии с пунктом А.1. перечисление 2). вычисляют среднее значе­    ние ЛИНЕАРИЗОВАННЫХ ДАННЫХ в прямоугольной области, включающей в себя,  по  крайней  мере. 1000 пиксе- лей’</w:t>
      </w:r>
      <w:r>
        <w:rPr>
          <w:position w:val="4"/>
          <w:sz w:val="11"/>
        </w:rPr>
        <w:t>1</w:t>
      </w:r>
      <w:r>
        <w:rPr>
          <w:sz w:val="17"/>
        </w:rPr>
        <w:t>. Эта область непосредственно примыкает к высококонтрастной области изображения ТЕСТ-ОБЪЕКТА, полученного в соответствии с перечислением 2) пункта А.1 (но не  перекрывается  с  ней).  —  область  </w:t>
      </w:r>
      <w:r>
        <w:rPr>
          <w:i/>
          <w:sz w:val="17"/>
        </w:rPr>
        <w:t>ROI2  </w:t>
      </w:r>
      <w:r>
        <w:rPr>
          <w:sz w:val="17"/>
        </w:rPr>
        <w:t>на  рисунке</w:t>
      </w:r>
      <w:r>
        <w:rPr>
          <w:spacing w:val="-7"/>
          <w:sz w:val="17"/>
        </w:rPr>
        <w:t> </w:t>
      </w:r>
      <w:r>
        <w:rPr>
          <w:sz w:val="17"/>
        </w:rPr>
        <w:t>А.1.</w:t>
      </w:r>
    </w:p>
    <w:p>
      <w:pPr>
        <w:pStyle w:val="BodyText"/>
        <w:spacing w:before="2"/>
        <w:rPr>
          <w:sz w:val="17"/>
        </w:rPr>
      </w:pPr>
      <w:r>
        <w:rPr/>
        <w:pict>
          <v:group style="position:absolute;margin-left:236.699997pt;margin-top:11.828905pt;width:117.1pt;height:142.7pt;mso-position-horizontal-relative:page;mso-position-vertical-relative:paragraph;z-index:1456;mso-wrap-distance-left:0;mso-wrap-distance-right:0" coordorigin="4734,237" coordsize="2342,2854">
            <v:line style="position:absolute" from="4744,242" to="4744,3086" stroked="true" strokeweight=".5pt" strokecolor="#000000">
              <v:stroke dashstyle="solid"/>
            </v:line>
            <v:line style="position:absolute" from="5383,242" to="5383,3086" stroked="true" strokeweight=".5pt" strokecolor="#000000">
              <v:stroke dashstyle="solid"/>
            </v:line>
            <v:line style="position:absolute" from="6319,242" to="6319,3086" stroked="true" strokeweight=".5pt" strokecolor="#000000">
              <v:stroke dashstyle="solid"/>
            </v:line>
            <v:line style="position:absolute" from="4739,242" to="6324,242" stroked="true" strokeweight=".5pt" strokecolor="#000000">
              <v:stroke dashstyle="solid"/>
            </v:line>
            <v:line style="position:absolute" from="5378,1421" to="7071,1421" stroked="true" strokeweight=".5pt" strokecolor="#000000">
              <v:stroke dashstyle="solid"/>
            </v:line>
            <v:line style="position:absolute" from="5378,2069" to="7071,2069" stroked="true" strokeweight=".5pt" strokecolor="#000000">
              <v:stroke dashstyle="solid"/>
            </v:line>
            <v:line style="position:absolute" from="4739,3086" to="6324,3086" stroked="true" strokeweight=".5pt" strokecolor="#000000">
              <v:stroke dashstyle="solid"/>
            </v:line>
            <v:shape style="position:absolute;left:4834;top:405;width:121;height:597" type="#_x0000_t202" filled="false" stroked="false">
              <v:textbox inset="0,0,0,0">
                <w:txbxContent>
                  <w:p>
                    <w:pPr>
                      <w:spacing w:line="197" w:lineRule="exact" w:before="0"/>
                      <w:ind w:left="0" w:right="0" w:firstLine="0"/>
                      <w:jc w:val="left"/>
                      <w:rPr>
                        <w:rFonts w:ascii="Times New Roman"/>
                        <w:sz w:val="19"/>
                      </w:rPr>
                    </w:pPr>
                    <w:r>
                      <w:rPr>
                        <w:rFonts w:ascii="Times New Roman"/>
                        <w:sz w:val="19"/>
                      </w:rPr>
                      <w:t>I</w:t>
                    </w:r>
                  </w:p>
                  <w:p>
                    <w:pPr>
                      <w:spacing w:line="400" w:lineRule="exact" w:before="0"/>
                      <w:ind w:left="0" w:right="0" w:firstLine="0"/>
                      <w:jc w:val="left"/>
                      <w:rPr>
                        <w:b/>
                        <w:sz w:val="36"/>
                      </w:rPr>
                    </w:pPr>
                    <w:r>
                      <w:rPr>
                        <w:b/>
                        <w:w w:val="100"/>
                        <w:sz w:val="36"/>
                      </w:rPr>
                      <w:t>I</w:t>
                    </w:r>
                  </w:p>
                </w:txbxContent>
              </v:textbox>
              <w10:wrap type="none"/>
            </v:shape>
            <v:shape style="position:absolute;left:4834;top:950;width:121;height:403" type="#_x0000_t202" filled="false" stroked="false">
              <v:textbox inset="0,0,0,0">
                <w:txbxContent>
                  <w:p>
                    <w:pPr>
                      <w:spacing w:line="402" w:lineRule="exact" w:before="0"/>
                      <w:ind w:left="0" w:right="0" w:firstLine="0"/>
                      <w:jc w:val="left"/>
                      <w:rPr>
                        <w:b/>
                        <w:sz w:val="36"/>
                      </w:rPr>
                    </w:pPr>
                    <w:r>
                      <w:rPr>
                        <w:b/>
                        <w:w w:val="100"/>
                        <w:sz w:val="36"/>
                      </w:rPr>
                      <w:t>I</w:t>
                    </w:r>
                  </w:p>
                </w:txbxContent>
              </v:textbox>
              <w10:wrap type="none"/>
            </v:shape>
            <v:shape style="position:absolute;left:4834;top:1251;width:115;height:409" type="#_x0000_t202" filled="false" stroked="false">
              <v:textbox inset="0,0,0,0">
                <w:txbxContent>
                  <w:p>
                    <w:pPr>
                      <w:spacing w:line="200" w:lineRule="exact" w:before="0"/>
                      <w:ind w:left="0" w:right="0" w:firstLine="0"/>
                      <w:jc w:val="left"/>
                      <w:rPr>
                        <w:rFonts w:ascii="Times New Roman"/>
                        <w:sz w:val="19"/>
                      </w:rPr>
                    </w:pPr>
                    <w:r>
                      <w:rPr>
                        <w:rFonts w:ascii="Times New Roman"/>
                        <w:sz w:val="19"/>
                      </w:rPr>
                      <w:t>1</w:t>
                    </w:r>
                  </w:p>
                  <w:p>
                    <w:pPr>
                      <w:spacing w:line="208" w:lineRule="exact" w:before="0"/>
                      <w:ind w:left="0" w:right="0" w:firstLine="0"/>
                      <w:jc w:val="left"/>
                      <w:rPr>
                        <w:rFonts w:ascii="Times New Roman"/>
                        <w:sz w:val="19"/>
                      </w:rPr>
                    </w:pPr>
                    <w:r>
                      <w:rPr>
                        <w:rFonts w:ascii="Times New Roman"/>
                        <w:sz w:val="19"/>
                      </w:rPr>
                      <w:t>1</w:t>
                    </w:r>
                  </w:p>
                </w:txbxContent>
              </v:textbox>
              <w10:wrap type="none"/>
            </v:shape>
            <v:shape style="position:absolute;left:4834;top:1899;width:115;height:976" type="#_x0000_t202" filled="false" stroked="false">
              <v:textbox inset="0,0,0,0">
                <w:txbxContent>
                  <w:p>
                    <w:pPr>
                      <w:spacing w:line="260" w:lineRule="exact" w:before="0"/>
                      <w:ind w:left="0" w:right="0" w:firstLine="0"/>
                      <w:jc w:val="left"/>
                      <w:rPr>
                        <w:rFonts w:ascii="Times New Roman"/>
                        <w:sz w:val="19"/>
                      </w:rPr>
                    </w:pPr>
                    <w:r>
                      <w:rPr>
                        <w:rFonts w:ascii="Times New Roman"/>
                        <w:spacing w:val="-95"/>
                        <w:position w:val="-4"/>
                        <w:sz w:val="19"/>
                      </w:rPr>
                      <w:t>1</w:t>
                    </w:r>
                    <w:r>
                      <w:rPr>
                        <w:rFonts w:ascii="Times New Roman"/>
                        <w:sz w:val="19"/>
                      </w:rPr>
                      <w:t>1</w:t>
                    </w:r>
                  </w:p>
                  <w:p>
                    <w:pPr>
                      <w:spacing w:line="195" w:lineRule="exact" w:before="145"/>
                      <w:ind w:left="0" w:right="0" w:firstLine="0"/>
                      <w:jc w:val="left"/>
                      <w:rPr>
                        <w:rFonts w:ascii="Times New Roman"/>
                        <w:sz w:val="19"/>
                      </w:rPr>
                    </w:pPr>
                    <w:r>
                      <w:rPr>
                        <w:rFonts w:ascii="Times New Roman"/>
                        <w:sz w:val="19"/>
                      </w:rPr>
                      <w:t>1</w:t>
                    </w:r>
                  </w:p>
                  <w:p>
                    <w:pPr>
                      <w:spacing w:line="175" w:lineRule="exact" w:before="0"/>
                      <w:ind w:left="0" w:right="0" w:firstLine="0"/>
                      <w:jc w:val="left"/>
                      <w:rPr>
                        <w:rFonts w:ascii="Times New Roman"/>
                        <w:sz w:val="19"/>
                      </w:rPr>
                    </w:pPr>
                    <w:r>
                      <w:rPr>
                        <w:rFonts w:ascii="Times New Roman"/>
                        <w:sz w:val="19"/>
                      </w:rPr>
                      <w:t>1</w:t>
                    </w:r>
                  </w:p>
                  <w:p>
                    <w:pPr>
                      <w:spacing w:line="199" w:lineRule="exact" w:before="0"/>
                      <w:ind w:left="0" w:right="0" w:firstLine="0"/>
                      <w:jc w:val="left"/>
                      <w:rPr>
                        <w:rFonts w:ascii="Times New Roman"/>
                        <w:sz w:val="19"/>
                      </w:rPr>
                    </w:pPr>
                    <w:r>
                      <w:rPr>
                        <w:rFonts w:ascii="Times New Roman"/>
                        <w:sz w:val="19"/>
                      </w:rPr>
                      <w:t>1</w:t>
                    </w:r>
                  </w:p>
                </w:txbxContent>
              </v:textbox>
              <w10:wrap type="none"/>
            </v:shape>
            <v:shape style="position:absolute;left:4834;top:1710;width:115;height:292" type="#_x0000_t202" filled="false" stroked="false">
              <v:textbox inset="0,0,0,0">
                <w:txbxContent>
                  <w:p>
                    <w:pPr>
                      <w:spacing w:line="290" w:lineRule="exact" w:before="0"/>
                      <w:ind w:left="0" w:right="0" w:firstLine="0"/>
                      <w:jc w:val="left"/>
                      <w:rPr>
                        <w:rFonts w:ascii="Times New Roman"/>
                        <w:sz w:val="19"/>
                      </w:rPr>
                    </w:pPr>
                    <w:r>
                      <w:rPr>
                        <w:rFonts w:ascii="Times New Roman"/>
                        <w:spacing w:val="-95"/>
                        <w:sz w:val="19"/>
                      </w:rPr>
                      <w:t>1</w:t>
                    </w:r>
                    <w:r>
                      <w:rPr>
                        <w:rFonts w:ascii="Times New Roman"/>
                        <w:position w:val="-7"/>
                        <w:sz w:val="19"/>
                      </w:rPr>
                      <w:t>1</w:t>
                    </w:r>
                  </w:p>
                </w:txbxContent>
              </v:textbox>
              <w10:wrap type="none"/>
            </v:shape>
            <v:shape style="position:absolute;left:5590;top:1845;width:578;height:233" type="#_x0000_t202" filled="false" stroked="false">
              <v:textbox inset="0,0,0,0">
                <w:txbxContent>
                  <w:p>
                    <w:pPr>
                      <w:spacing w:line="233" w:lineRule="exact" w:before="0"/>
                      <w:ind w:left="0" w:right="0" w:firstLine="0"/>
                      <w:jc w:val="left"/>
                      <w:rPr>
                        <w:rFonts w:ascii="Times New Roman"/>
                        <w:sz w:val="19"/>
                      </w:rPr>
                    </w:pPr>
                    <w:r>
                      <w:rPr>
                        <w:rFonts w:ascii="Times New Roman"/>
                        <w:sz w:val="19"/>
                      </w:rPr>
                      <w:t>! </w:t>
                    </w:r>
                    <w:r>
                      <w:rPr>
                        <w:rFonts w:ascii="Times New Roman"/>
                        <w:i/>
                        <w:spacing w:val="-17"/>
                        <w:sz w:val="21"/>
                      </w:rPr>
                      <w:t>RO1</w:t>
                    </w:r>
                    <w:r>
                      <w:rPr>
                        <w:rFonts w:ascii="Times New Roman"/>
                        <w:spacing w:val="-17"/>
                        <w:sz w:val="19"/>
                      </w:rPr>
                      <w:t>1</w:t>
                    </w:r>
                  </w:p>
                </w:txbxContent>
              </v:textbox>
              <w10:wrap type="none"/>
            </v:shape>
            <v:shape style="position:absolute;left:5788;top:1562;width:238;height:403" type="#_x0000_t202" filled="false" stroked="false">
              <v:textbox inset="0,0,0,0">
                <w:txbxContent>
                  <w:p>
                    <w:pPr>
                      <w:spacing w:line="402" w:lineRule="exact" w:before="0"/>
                      <w:ind w:left="0" w:right="0" w:firstLine="0"/>
                      <w:jc w:val="left"/>
                      <w:rPr>
                        <w:b/>
                        <w:sz w:val="36"/>
                      </w:rPr>
                    </w:pPr>
                    <w:r>
                      <w:rPr>
                        <w:b/>
                        <w:sz w:val="36"/>
                      </w:rPr>
                      <w:t>□</w:t>
                    </w:r>
                  </w:p>
                </w:txbxContent>
              </v:textbox>
              <w10:wrap type="none"/>
            </v:shape>
            <v:shape style="position:absolute;left:6490;top:1863;width:554;height:211" type="#_x0000_t202" filled="false" stroked="false">
              <v:textbox inset="0,0,0,0">
                <w:txbxContent>
                  <w:p>
                    <w:pPr>
                      <w:spacing w:line="210" w:lineRule="exact" w:before="0"/>
                      <w:ind w:left="0" w:right="0" w:firstLine="0"/>
                      <w:jc w:val="left"/>
                      <w:rPr>
                        <w:rFonts w:ascii="Times New Roman"/>
                        <w:sz w:val="19"/>
                      </w:rPr>
                    </w:pPr>
                    <w:r>
                      <w:rPr>
                        <w:rFonts w:ascii="Times New Roman"/>
                        <w:sz w:val="19"/>
                      </w:rPr>
                      <w:t>RO/ 2I</w:t>
                    </w:r>
                  </w:p>
                </w:txbxContent>
              </v:textbox>
              <w10:wrap type="none"/>
            </v:shape>
            <v:shape style="position:absolute;left:6526;top:1562;width:358;height:403" type="#_x0000_t202" filled="false" stroked="false">
              <v:textbox inset="0,0,0,0">
                <w:txbxContent>
                  <w:p>
                    <w:pPr>
                      <w:spacing w:line="402" w:lineRule="exact" w:before="0"/>
                      <w:ind w:left="0" w:right="0" w:firstLine="0"/>
                      <w:jc w:val="left"/>
                      <w:rPr>
                        <w:b/>
                        <w:sz w:val="36"/>
                      </w:rPr>
                    </w:pPr>
                    <w:r>
                      <w:rPr>
                        <w:b/>
                        <w:sz w:val="36"/>
                      </w:rPr>
                      <w:t>□!</w:t>
                    </w:r>
                  </w:p>
                </w:txbxContent>
              </v:textbox>
              <w10:wrap type="none"/>
            </v:shape>
            <v:shape style="position:absolute;left:4834;top:2808;width:568;height:211" type="#_x0000_t202" filled="false" stroked="false">
              <v:textbox inset="0,0,0,0">
                <w:txbxContent>
                  <w:p>
                    <w:pPr>
                      <w:tabs>
                        <w:tab w:pos="547" w:val="left" w:leader="none"/>
                      </w:tabs>
                      <w:spacing w:line="210" w:lineRule="exact" w:before="0"/>
                      <w:ind w:left="0" w:right="0" w:firstLine="0"/>
                      <w:jc w:val="left"/>
                      <w:rPr>
                        <w:rFonts w:ascii="Times New Roman"/>
                        <w:sz w:val="19"/>
                      </w:rPr>
                    </w:pPr>
                    <w:r>
                      <w:rPr>
                        <w:rFonts w:ascii="Times New Roman"/>
                        <w:spacing w:val="15"/>
                        <w:sz w:val="19"/>
                      </w:rPr>
                      <w:t>1</w:t>
                    </w:r>
                    <w:r>
                      <w:rPr>
                        <w:rFonts w:ascii="Times New Roman"/>
                        <w:sz w:val="19"/>
                        <w:u w:val="single"/>
                      </w:rPr>
                      <w:t> </w:t>
                      <w:tab/>
                    </w:r>
                  </w:p>
                </w:txbxContent>
              </v:textbox>
              <w10:wrap type="none"/>
            </v:shape>
            <w10:wrap type="topAndBottom"/>
          </v:group>
        </w:pict>
      </w:r>
    </w:p>
    <w:p>
      <w:pPr>
        <w:pStyle w:val="BodyText"/>
        <w:spacing w:before="3"/>
        <w:rPr>
          <w:sz w:val="13"/>
        </w:rPr>
      </w:pPr>
    </w:p>
    <w:p>
      <w:pPr>
        <w:spacing w:before="95"/>
        <w:ind w:left="2804" w:right="0" w:firstLine="0"/>
        <w:jc w:val="left"/>
        <w:rPr>
          <w:i/>
          <w:sz w:val="17"/>
        </w:rPr>
      </w:pPr>
      <w:r>
        <w:rPr>
          <w:sz w:val="17"/>
        </w:rPr>
        <w:t>Рисунок А.1 — Определение областей, интереса </w:t>
      </w:r>
      <w:r>
        <w:rPr>
          <w:i/>
          <w:sz w:val="17"/>
        </w:rPr>
        <w:t>ROI</w:t>
      </w:r>
    </w:p>
    <w:p>
      <w:pPr>
        <w:pStyle w:val="BodyText"/>
        <w:rPr>
          <w:i/>
          <w:sz w:val="18"/>
        </w:rPr>
      </w:pPr>
    </w:p>
    <w:p>
      <w:pPr>
        <w:pStyle w:val="BodyText"/>
        <w:spacing w:before="7"/>
        <w:rPr>
          <w:i/>
          <w:sz w:val="16"/>
        </w:rPr>
      </w:pPr>
    </w:p>
    <w:p>
      <w:pPr>
        <w:pStyle w:val="ListParagraph"/>
        <w:numPr>
          <w:ilvl w:val="0"/>
          <w:numId w:val="12"/>
        </w:numPr>
        <w:tabs>
          <w:tab w:pos="712" w:val="left" w:leader="none"/>
          <w:tab w:pos="1423" w:val="left" w:leader="none"/>
          <w:tab w:pos="1424" w:val="left" w:leader="none"/>
          <w:tab w:pos="1712" w:val="left" w:leader="none"/>
          <w:tab w:pos="2228" w:val="left" w:leader="none"/>
          <w:tab w:pos="3086" w:val="left" w:leader="none"/>
          <w:tab w:pos="4685" w:val="left" w:leader="none"/>
          <w:tab w:pos="5768" w:val="left" w:leader="none"/>
          <w:tab w:pos="6063" w:val="left" w:leader="none"/>
          <w:tab w:pos="7819" w:val="left" w:leader="none"/>
          <w:tab w:pos="8682" w:val="left" w:leader="none"/>
        </w:tabs>
        <w:spacing w:line="264" w:lineRule="auto" w:before="0" w:after="0"/>
        <w:ind w:left="114" w:right="110" w:firstLine="513"/>
        <w:jc w:val="left"/>
        <w:rPr>
          <w:sz w:val="17"/>
        </w:rPr>
      </w:pPr>
      <w:r>
        <w:rPr>
          <w:sz w:val="17"/>
        </w:rPr>
        <w:t>На изображении, полученном при отсутствии ОБЛУЧЕНИЯ (перечисление 4) пункта А.1). вычисляют сред­ нее значение  ЛИНЕАРИЗОВАННЫХ  ДАННЫХ  в  прямоугольной  области,  включающей  а  себя,  по  крайней  мере.  1000</w:t>
        <w:tab/>
        <w:t>пикселей.</w:t>
        <w:tab/>
        <w:t>Эта</w:t>
        <w:tab/>
        <w:t>область</w:t>
        <w:tab/>
        <w:t>непосредственно</w:t>
        <w:tab/>
        <w:t>примыкает</w:t>
        <w:tab/>
        <w:t>к</w:t>
        <w:tab/>
        <w:t>высококонтрастной</w:t>
        <w:tab/>
        <w:t>области</w:t>
        <w:tab/>
        <w:t>изображения ТЕСТ-ОБЪЕКТА (но не перекрывается с ней) — область </w:t>
      </w:r>
      <w:r>
        <w:rPr>
          <w:i/>
          <w:sz w:val="17"/>
        </w:rPr>
        <w:t>ROt2 </w:t>
      </w:r>
      <w:r>
        <w:rPr>
          <w:sz w:val="17"/>
        </w:rPr>
        <w:t>на рисунке</w:t>
      </w:r>
      <w:r>
        <w:rPr>
          <w:spacing w:val="-25"/>
          <w:sz w:val="17"/>
        </w:rPr>
        <w:t> </w:t>
      </w:r>
      <w:r>
        <w:rPr>
          <w:sz w:val="17"/>
        </w:rPr>
        <w:t>А.1.</w:t>
      </w:r>
    </w:p>
    <w:p>
      <w:pPr>
        <w:tabs>
          <w:tab w:pos="1414" w:val="left" w:leader="none"/>
        </w:tabs>
        <w:spacing w:line="264" w:lineRule="auto" w:before="37"/>
        <w:ind w:left="114" w:right="119" w:firstLine="503"/>
        <w:jc w:val="left"/>
        <w:rPr>
          <w:sz w:val="17"/>
        </w:rPr>
      </w:pPr>
      <w:r>
        <w:rPr>
          <w:sz w:val="17"/>
        </w:rPr>
        <w:t>3)</w:t>
        <w:tab/>
        <w:t>На изображении, полученном при отсутствии ОБЛУЧЕНИЯ (перечисление 4) пункта А.1).</w:t>
      </w:r>
      <w:r>
        <w:rPr>
          <w:spacing w:val="-19"/>
          <w:sz w:val="17"/>
        </w:rPr>
        <w:t> </w:t>
      </w:r>
      <w:r>
        <w:rPr>
          <w:sz w:val="17"/>
        </w:rPr>
        <w:t>вычисляют</w:t>
      </w:r>
      <w:r>
        <w:rPr>
          <w:spacing w:val="-3"/>
          <w:sz w:val="17"/>
        </w:rPr>
        <w:t> </w:t>
      </w:r>
      <w:r>
        <w:rPr>
          <w:sz w:val="17"/>
        </w:rPr>
        <w:t>сред­ нее значение ЛИНЕАРИЗОВАННЫХ  ДАННЫХ  в  прямоугольной  области,  включающей  а  себя,  по  крайней  мере.  1000  пикселей  внутри  части  изображения,  соответствующей  высококонтрастному  ТЕСТ-ОБЪЕКТУ  (область  ROM    на рисунке</w:t>
      </w:r>
      <w:r>
        <w:rPr>
          <w:spacing w:val="-9"/>
          <w:sz w:val="17"/>
        </w:rPr>
        <w:t> </w:t>
      </w:r>
      <w:r>
        <w:rPr>
          <w:sz w:val="17"/>
        </w:rPr>
        <w:t>А.1).</w:t>
      </w:r>
    </w:p>
    <w:p>
      <w:pPr>
        <w:pStyle w:val="BodyText"/>
        <w:rPr>
          <w:sz w:val="18"/>
        </w:rPr>
      </w:pPr>
    </w:p>
    <w:p>
      <w:pPr>
        <w:spacing w:line="261" w:lineRule="auto" w:before="136"/>
        <w:ind w:left="114" w:right="306" w:firstLine="521"/>
        <w:jc w:val="both"/>
        <w:rPr>
          <w:sz w:val="17"/>
        </w:rPr>
      </w:pPr>
      <w:r>
        <w:rPr>
          <w:rFonts w:ascii="Times New Roman" w:hAnsi="Times New Roman"/>
          <w:spacing w:val="-5"/>
          <w:position w:val="4"/>
          <w:sz w:val="13"/>
        </w:rPr>
        <w:t>11</w:t>
      </w:r>
      <w:r>
        <w:rPr>
          <w:rFonts w:ascii="Times New Roman" w:hAnsi="Times New Roman"/>
          <w:spacing w:val="-5"/>
          <w:sz w:val="19"/>
        </w:rPr>
        <w:t>1000 </w:t>
      </w:r>
      <w:r>
        <w:rPr>
          <w:sz w:val="17"/>
        </w:rPr>
        <w:t>пикселей — это предельно низкое значение, соответствующее числу отсчетов, при котором относи­ тельная разность средних значений, равная 0,005. обнаруживается в 95 % случаев при  вероятности  обнаружения  80%. Более предпочтительным является использование 10000</w:t>
      </w:r>
      <w:r>
        <w:rPr>
          <w:spacing w:val="-6"/>
          <w:sz w:val="17"/>
        </w:rPr>
        <w:t> </w:t>
      </w:r>
      <w:r>
        <w:rPr>
          <w:sz w:val="17"/>
        </w:rPr>
        <w:t>пикселей.</w:t>
      </w:r>
    </w:p>
    <w:p>
      <w:pPr>
        <w:pStyle w:val="BodyText"/>
        <w:spacing w:before="1"/>
        <w:rPr>
          <w:sz w:val="15"/>
        </w:rPr>
      </w:pPr>
    </w:p>
    <w:p>
      <w:pPr>
        <w:spacing w:before="0"/>
        <w:ind w:left="122" w:right="0" w:firstLine="0"/>
        <w:jc w:val="left"/>
        <w:rPr>
          <w:sz w:val="16"/>
        </w:rPr>
      </w:pPr>
      <w:r>
        <w:rPr>
          <w:sz w:val="16"/>
        </w:rPr>
        <w:t>16</w:t>
      </w:r>
    </w:p>
    <w:p>
      <w:pPr>
        <w:spacing w:after="0"/>
        <w:jc w:val="left"/>
        <w:rPr>
          <w:sz w:val="16"/>
        </w:rPr>
        <w:sectPr>
          <w:pgSz w:w="11900" w:h="16840"/>
          <w:pgMar w:header="520" w:footer="515" w:top="720" w:bottom="720" w:left="1300" w:right="560"/>
        </w:sectPr>
      </w:pPr>
    </w:p>
    <w:p>
      <w:pPr>
        <w:pStyle w:val="BodyText"/>
        <w:rPr>
          <w:sz w:val="20"/>
        </w:rPr>
      </w:pPr>
    </w:p>
    <w:p>
      <w:pPr>
        <w:pStyle w:val="BodyText"/>
        <w:spacing w:before="9"/>
        <w:rPr>
          <w:sz w:val="20"/>
        </w:rPr>
      </w:pPr>
    </w:p>
    <w:p>
      <w:pPr>
        <w:pStyle w:val="BodyText"/>
        <w:ind w:right="233"/>
        <w:jc w:val="right"/>
      </w:pPr>
      <w:r>
        <w:rPr/>
        <w:t>ГОСТ IEC 62220-1—2011</w:t>
      </w:r>
    </w:p>
    <w:p>
      <w:pPr>
        <w:pStyle w:val="BodyText"/>
        <w:spacing w:before="9"/>
        <w:rPr>
          <w:sz w:val="24"/>
        </w:rPr>
      </w:pPr>
    </w:p>
    <w:p>
      <w:pPr>
        <w:spacing w:line="264" w:lineRule="auto" w:before="0"/>
        <w:ind w:left="118" w:right="163" w:firstLine="522"/>
        <w:jc w:val="both"/>
        <w:rPr>
          <w:sz w:val="17"/>
        </w:rPr>
      </w:pPr>
      <w:r>
        <w:rPr>
          <w:sz w:val="17"/>
        </w:rPr>
        <w:t>9) Итог испытаний  считают  удовлетворительным,  если  разница  между  результатами  вычислений  по  пун­  кту А.1. перечисления 7) и б), деленная на результат вычислений по пункту А.1. перечисление 6). будет менее</w:t>
      </w:r>
      <w:r>
        <w:rPr>
          <w:spacing w:val="-29"/>
          <w:sz w:val="17"/>
        </w:rPr>
        <w:t> </w:t>
      </w:r>
      <w:r>
        <w:rPr>
          <w:sz w:val="17"/>
        </w:rPr>
        <w:t>0.005.</w:t>
      </w:r>
    </w:p>
    <w:p>
      <w:pPr>
        <w:spacing w:before="1"/>
        <w:ind w:left="649" w:right="0" w:firstLine="0"/>
        <w:jc w:val="left"/>
        <w:rPr>
          <w:sz w:val="17"/>
        </w:rPr>
      </w:pPr>
      <w:r>
        <w:rPr>
          <w:sz w:val="17"/>
        </w:rPr>
        <w:t>10} Это означает, что вклад в изображение «ОСТАТОЧНЫХ* СИГНАЛ08 составляет менее 0.5 И.</w:t>
      </w:r>
    </w:p>
    <w:p>
      <w:pPr>
        <w:spacing w:line="264" w:lineRule="auto" w:before="20"/>
        <w:ind w:left="127" w:right="117" w:firstLine="522"/>
        <w:jc w:val="both"/>
        <w:rPr>
          <w:sz w:val="17"/>
        </w:rPr>
      </w:pPr>
      <w:r>
        <w:rPr>
          <w:sz w:val="17"/>
        </w:rPr>
        <w:t>11} При получении неудовлетворительных результатов испытания повторяют, увеличивая время между ЭКСПОЗИЦИЯМИ  (считываниями  информации  с  ЦИФРОВОГО  ПРИЕМНИКА   РЕНТГЕНОВСКОГО  ИЗОБРАЖЕНИЯ).</w:t>
      </w:r>
    </w:p>
    <w:p>
      <w:pPr>
        <w:spacing w:before="109"/>
        <w:ind w:left="640" w:right="0" w:firstLine="0"/>
        <w:jc w:val="left"/>
        <w:rPr>
          <w:sz w:val="17"/>
        </w:rPr>
      </w:pPr>
      <w:r>
        <w:rPr>
          <w:sz w:val="17"/>
        </w:rPr>
        <w:t>А.2 Определение величины мультипликативной составляющей «ОСТАТОЧНЫХ» СИГНАЛОВ</w:t>
      </w:r>
    </w:p>
    <w:p>
      <w:pPr>
        <w:spacing w:line="264" w:lineRule="auto" w:before="128"/>
        <w:ind w:left="127" w:right="121" w:firstLine="495"/>
        <w:jc w:val="both"/>
        <w:rPr>
          <w:sz w:val="17"/>
        </w:rPr>
      </w:pPr>
      <w:r>
        <w:rPr>
          <w:sz w:val="17"/>
        </w:rPr>
        <w:t>Для определения величины мультипликативной составляющей «ОСТАТОЧНЫХ* СИГНАЛОВ должны быть выполнены следующие процедуры:</w:t>
      </w:r>
    </w:p>
    <w:p>
      <w:pPr>
        <w:pStyle w:val="ListParagraph"/>
        <w:numPr>
          <w:ilvl w:val="0"/>
          <w:numId w:val="13"/>
        </w:numPr>
        <w:tabs>
          <w:tab w:pos="961" w:val="left" w:leader="none"/>
        </w:tabs>
        <w:spacing w:line="264" w:lineRule="auto" w:before="1" w:after="0"/>
        <w:ind w:left="118" w:right="137" w:firstLine="531"/>
        <w:jc w:val="both"/>
        <w:rPr>
          <w:sz w:val="17"/>
        </w:rPr>
      </w:pPr>
      <w:r>
        <w:rPr>
          <w:sz w:val="17"/>
        </w:rPr>
        <w:t>Методом по 4.6.1 выполняют ЭКСПОЗИЦИЮ при отсутствии ТЕСТ-ОБЪЕКТА, используя «нормальный уровень» экспозиционной дозы на ПОВЕРХНОСТИ</w:t>
      </w:r>
      <w:r>
        <w:rPr>
          <w:spacing w:val="-30"/>
          <w:sz w:val="17"/>
        </w:rPr>
        <w:t> </w:t>
      </w:r>
      <w:r>
        <w:rPr>
          <w:sz w:val="17"/>
        </w:rPr>
        <w:t>ДЕТЕКТОРА.</w:t>
      </w:r>
    </w:p>
    <w:p>
      <w:pPr>
        <w:pStyle w:val="ListParagraph"/>
        <w:numPr>
          <w:ilvl w:val="0"/>
          <w:numId w:val="13"/>
        </w:numPr>
        <w:tabs>
          <w:tab w:pos="1075" w:val="left" w:leader="none"/>
        </w:tabs>
        <w:spacing w:line="264" w:lineRule="auto" w:before="1" w:after="0"/>
        <w:ind w:left="127" w:right="127" w:firstLine="513"/>
        <w:jc w:val="both"/>
        <w:rPr>
          <w:sz w:val="17"/>
        </w:rPr>
      </w:pPr>
      <w:r>
        <w:rPr>
          <w:sz w:val="17"/>
        </w:rPr>
        <w:t>Следуя рекомендациям предприятия-изготовителя, регистрируют изображение при отсутствии ТЕСТ-ОБЪЕКТА по пункту А.2. перечисление 1) (изображение 1. полученное без ТЕСТ-ОБЪЕКТА).</w:t>
      </w:r>
    </w:p>
    <w:p>
      <w:pPr>
        <w:pStyle w:val="ListParagraph"/>
        <w:numPr>
          <w:ilvl w:val="0"/>
          <w:numId w:val="13"/>
        </w:numPr>
        <w:tabs>
          <w:tab w:pos="952" w:val="left" w:leader="none"/>
        </w:tabs>
        <w:spacing w:line="264" w:lineRule="auto" w:before="19" w:after="0"/>
        <w:ind w:left="127" w:right="137" w:firstLine="513"/>
        <w:jc w:val="both"/>
        <w:rPr>
          <w:sz w:val="17"/>
        </w:rPr>
      </w:pPr>
      <w:r>
        <w:rPr>
          <w:sz w:val="17"/>
        </w:rPr>
        <w:t>Последующие шаги обеспечивают оценку характеристик ЦИФРОВОГО ПРИЕМНИКА РЕНТГЕНОВСКОГО ИЗОБРАЖЕНИЯ между ЭКСПОЗИЦИЯМИ.</w:t>
      </w:r>
    </w:p>
    <w:p>
      <w:pPr>
        <w:pStyle w:val="ListParagraph"/>
        <w:numPr>
          <w:ilvl w:val="0"/>
          <w:numId w:val="13"/>
        </w:numPr>
        <w:tabs>
          <w:tab w:pos="945" w:val="left" w:leader="none"/>
        </w:tabs>
        <w:spacing w:line="264" w:lineRule="auto" w:before="1" w:after="0"/>
        <w:ind w:left="127" w:right="121" w:firstLine="513"/>
        <w:jc w:val="both"/>
        <w:rPr>
          <w:sz w:val="17"/>
        </w:rPr>
      </w:pPr>
      <w:r>
        <w:rPr>
          <w:sz w:val="17"/>
        </w:rPr>
        <w:t>в соответствии с 4.6.6 выполняют ЭКСПОЗИЦИЮ с ТЕСТ-ОБЪЕКТОМ. Необходимо удостовериться, что положение  ТЕСТ-ОБЪЕКТА  относительно  ПУЧКА   РЕНТГЕНОВСКОГО   ИЗЛУЧЕНИЯ   соответствует   требовани­   ям 4.6.6. ЭКСПОЗИЦИЯ должнв быть  выполнена  при  «нормальном  уровне»  экспозиционной  дозы  на ПОВЕРХНОСТИ ДЕТЕКТОРА в соответствии с</w:t>
      </w:r>
      <w:r>
        <w:rPr>
          <w:spacing w:val="-10"/>
          <w:sz w:val="17"/>
        </w:rPr>
        <w:t> </w:t>
      </w:r>
      <w:r>
        <w:rPr>
          <w:sz w:val="17"/>
        </w:rPr>
        <w:t>4.6.1.</w:t>
      </w:r>
    </w:p>
    <w:p>
      <w:pPr>
        <w:pStyle w:val="ListParagraph"/>
        <w:numPr>
          <w:ilvl w:val="0"/>
          <w:numId w:val="13"/>
        </w:numPr>
        <w:tabs>
          <w:tab w:pos="944" w:val="left" w:leader="none"/>
        </w:tabs>
        <w:spacing w:line="264" w:lineRule="auto" w:before="1" w:after="0"/>
        <w:ind w:left="127" w:right="133" w:firstLine="513"/>
        <w:jc w:val="both"/>
        <w:rPr>
          <w:sz w:val="17"/>
        </w:rPr>
      </w:pPr>
      <w:r>
        <w:rPr>
          <w:sz w:val="17"/>
        </w:rPr>
        <w:t>Следуя указаниям предприятия-изготовителя, регистрируют  изображение  по  результатам  ЭКСПОЗИЦИИ по пункту А.2. перечисление 4) (изображение 2. полученное при наличии</w:t>
      </w:r>
      <w:r>
        <w:rPr>
          <w:spacing w:val="-10"/>
          <w:sz w:val="17"/>
        </w:rPr>
        <w:t> </w:t>
      </w:r>
      <w:r>
        <w:rPr>
          <w:sz w:val="17"/>
        </w:rPr>
        <w:t>ТЕСТ-ОБЪЕКТА).</w:t>
      </w:r>
    </w:p>
    <w:p>
      <w:pPr>
        <w:pStyle w:val="ListParagraph"/>
        <w:numPr>
          <w:ilvl w:val="0"/>
          <w:numId w:val="13"/>
        </w:numPr>
        <w:tabs>
          <w:tab w:pos="952" w:val="left" w:leader="none"/>
        </w:tabs>
        <w:spacing w:line="264" w:lineRule="auto" w:before="1" w:after="0"/>
        <w:ind w:left="127" w:right="137" w:firstLine="513"/>
        <w:jc w:val="both"/>
        <w:rPr>
          <w:sz w:val="17"/>
        </w:rPr>
      </w:pPr>
      <w:r>
        <w:rPr>
          <w:sz w:val="17"/>
        </w:rPr>
        <w:t>Последующие шаги обеспечивают оценку характеристик ЦИФРОВОГО ПРИЕМНИКА РЕНТГЕНОВСКОГО ИЗОБРАЖЕНИЯ между ЭКСПОЗИЦИЯМИ.</w:t>
      </w:r>
    </w:p>
    <w:p>
      <w:pPr>
        <w:pStyle w:val="ListParagraph"/>
        <w:numPr>
          <w:ilvl w:val="0"/>
          <w:numId w:val="13"/>
        </w:numPr>
        <w:tabs>
          <w:tab w:pos="958" w:val="left" w:leader="none"/>
        </w:tabs>
        <w:spacing w:line="264" w:lineRule="auto" w:before="1" w:after="0"/>
        <w:ind w:left="127" w:right="162" w:firstLine="513"/>
        <w:jc w:val="both"/>
        <w:rPr>
          <w:sz w:val="17"/>
        </w:rPr>
      </w:pPr>
      <w:r>
        <w:rPr>
          <w:sz w:val="17"/>
        </w:rPr>
        <w:t>Методом по 4.6.1 выполняют вторую ЭКСПОЗИЦИЮ при отсутствии ТЕСТ-ОБЪЕКТА, используя «нор­ мальный уровень* экспозиционной дозы на ПОВЕРХНОСТИ</w:t>
      </w:r>
      <w:r>
        <w:rPr>
          <w:spacing w:val="-30"/>
          <w:sz w:val="17"/>
        </w:rPr>
        <w:t> </w:t>
      </w:r>
      <w:r>
        <w:rPr>
          <w:sz w:val="17"/>
        </w:rPr>
        <w:t>ДЕТЕКТОРА.</w:t>
      </w:r>
    </w:p>
    <w:p>
      <w:pPr>
        <w:pStyle w:val="ListParagraph"/>
        <w:numPr>
          <w:ilvl w:val="0"/>
          <w:numId w:val="13"/>
        </w:numPr>
        <w:tabs>
          <w:tab w:pos="1073" w:val="left" w:leader="none"/>
        </w:tabs>
        <w:spacing w:line="264" w:lineRule="auto" w:before="1" w:after="0"/>
        <w:ind w:left="118" w:right="120" w:firstLine="522"/>
        <w:jc w:val="both"/>
        <w:rPr>
          <w:i/>
          <w:sz w:val="17"/>
        </w:rPr>
      </w:pPr>
      <w:r>
        <w:rPr>
          <w:sz w:val="17"/>
        </w:rPr>
        <w:t>Следуя рекомендациям предприятия-изготовителя, регистрируют изображение при отсутствии ТЕСТ-ОБЪЕКТА в соответствии с пунктом А.2. перечисление 7) (изображение 3, полученное без ТЕСТ-ОБЪЕКТА). Регистрируют время между вторым (при наличии ТЕСТ-ОБЪЕКТА) и третьим (без ТЕСТ-ОБЪЕКТА) считываниями данных с ЦИФРОВОГО ПРИЕМНИКА РЕНТГЕНОВСКОГО ИЗОБРАЖЕНИЯ. Сравнивают это значение и значение времени, определенное в пункте А.1. Большее из этих значений считают минимальным временем между двумя последовательными ЭКСПОЗИЦИЯМИ, которые используют для определения ФУНКЦИИ ПРЕОБРАЗОВАНИЯ. СПЕКТРА МОЩНОСТИ ШУМА и</w:t>
      </w:r>
      <w:r>
        <w:rPr>
          <w:spacing w:val="-16"/>
          <w:sz w:val="17"/>
        </w:rPr>
        <w:t> </w:t>
      </w:r>
      <w:r>
        <w:rPr>
          <w:i/>
          <w:sz w:val="17"/>
        </w:rPr>
        <w:t>MTF</w:t>
      </w:r>
    </w:p>
    <w:p>
      <w:pPr>
        <w:pStyle w:val="ListParagraph"/>
        <w:numPr>
          <w:ilvl w:val="0"/>
          <w:numId w:val="13"/>
        </w:numPr>
        <w:tabs>
          <w:tab w:pos="952" w:val="left" w:leader="none"/>
        </w:tabs>
        <w:spacing w:line="264" w:lineRule="auto" w:before="1" w:after="0"/>
        <w:ind w:left="118" w:right="125" w:firstLine="522"/>
        <w:jc w:val="both"/>
        <w:rPr>
          <w:sz w:val="17"/>
        </w:rPr>
      </w:pPr>
      <w:r>
        <w:rPr>
          <w:sz w:val="17"/>
        </w:rPr>
        <w:t>На изображениях 1 и 3 вычисляют среднее значение ЛИНЕАРИЗОВАННЫХ ДАННЫХ а прямоугольной области, включающей в себя, по крайней мере. 1000  пикселей  внутри  участка  изображения  ТЕСТ-ОБЪЕКТА  (область ROM на рисунке</w:t>
      </w:r>
      <w:r>
        <w:rPr>
          <w:spacing w:val="-9"/>
          <w:sz w:val="17"/>
        </w:rPr>
        <w:t> </w:t>
      </w:r>
      <w:r>
        <w:rPr>
          <w:sz w:val="17"/>
        </w:rPr>
        <w:t>А.1).</w:t>
      </w:r>
    </w:p>
    <w:p>
      <w:pPr>
        <w:spacing w:line="249" w:lineRule="auto" w:before="19"/>
        <w:ind w:left="118" w:right="120" w:firstLine="530"/>
        <w:jc w:val="both"/>
        <w:rPr>
          <w:sz w:val="17"/>
        </w:rPr>
      </w:pPr>
      <w:r>
        <w:rPr>
          <w:sz w:val="17"/>
        </w:rPr>
        <w:t>10} На изображениях 1 и 3 вычисляют среднее значение ЛИНЕАРИЗОВАННЫХ ДАННЫХ в прямоугольной области, включающей в себя, по крайней мере. </w:t>
      </w:r>
      <w:r>
        <w:rPr>
          <w:rFonts w:ascii="Times New Roman" w:hAnsi="Times New Roman"/>
          <w:sz w:val="19"/>
        </w:rPr>
        <w:t>1</w:t>
      </w:r>
      <w:r>
        <w:rPr>
          <w:sz w:val="17"/>
        </w:rPr>
        <w:t>000 пикселей, примыкающей к высококонтрастной области изобра­ жения ТЕСТ-ОБЪЕКТА (но не перекрывающейся с ней) — области </w:t>
      </w:r>
      <w:r>
        <w:rPr>
          <w:i/>
          <w:sz w:val="17"/>
        </w:rPr>
        <w:t>ЯОГ2 </w:t>
      </w:r>
      <w:r>
        <w:rPr>
          <w:sz w:val="17"/>
        </w:rPr>
        <w:t>на рисунке А.1.</w:t>
      </w:r>
    </w:p>
    <w:p>
      <w:pPr>
        <w:spacing w:before="12"/>
        <w:ind w:left="649" w:right="0" w:firstLine="0"/>
        <w:jc w:val="left"/>
        <w:rPr>
          <w:sz w:val="17"/>
        </w:rPr>
      </w:pPr>
      <w:r>
        <w:rPr>
          <w:sz w:val="17"/>
        </w:rPr>
        <w:t>11) Результат испытаний считают удовлетворительным, если выполняется условие:</w:t>
      </w:r>
    </w:p>
    <w:p>
      <w:pPr>
        <w:pStyle w:val="BodyText"/>
        <w:spacing w:before="7"/>
        <w:rPr>
          <w:sz w:val="23"/>
        </w:rPr>
      </w:pPr>
    </w:p>
    <w:p>
      <w:pPr>
        <w:spacing w:line="179" w:lineRule="exact" w:before="0"/>
        <w:ind w:left="98" w:right="1310" w:firstLine="0"/>
        <w:jc w:val="center"/>
        <w:rPr>
          <w:sz w:val="17"/>
        </w:rPr>
      </w:pPr>
      <w:r>
        <w:rPr>
          <w:sz w:val="17"/>
        </w:rPr>
        <w:t>(Изображение 1</w:t>
      </w:r>
      <w:r>
        <w:rPr>
          <w:position w:val="-3"/>
          <w:sz w:val="11"/>
        </w:rPr>
        <w:t>ЯЛ1  </w:t>
      </w:r>
      <w:r>
        <w:rPr>
          <w:sz w:val="17"/>
        </w:rPr>
        <w:t>- Изображение 1</w:t>
      </w:r>
      <w:r>
        <w:rPr>
          <w:position w:val="-3"/>
          <w:sz w:val="11"/>
        </w:rPr>
        <w:t>ЯШ</w:t>
      </w:r>
      <w:r>
        <w:rPr>
          <w:sz w:val="17"/>
        </w:rPr>
        <w:t>)~(Изображение 3&gt;</w:t>
      </w:r>
      <w:r>
        <w:rPr>
          <w:position w:val="-3"/>
          <w:sz w:val="11"/>
        </w:rPr>
        <w:t>№  </w:t>
      </w:r>
      <w:r>
        <w:rPr>
          <w:sz w:val="17"/>
        </w:rPr>
        <w:t>- Изображение 3«cu</w:t>
      </w:r>
      <w:r>
        <w:rPr>
          <w:position w:val="-3"/>
          <w:sz w:val="11"/>
        </w:rPr>
        <w:t>2</w:t>
      </w:r>
      <w:r>
        <w:rPr>
          <w:sz w:val="17"/>
        </w:rPr>
        <w:t>}</w:t>
      </w:r>
    </w:p>
    <w:p>
      <w:pPr>
        <w:tabs>
          <w:tab w:pos="7990" w:val="left" w:leader="none"/>
        </w:tabs>
        <w:spacing w:line="117" w:lineRule="exact" w:before="0"/>
        <w:ind w:left="1090" w:right="0" w:firstLine="0"/>
        <w:jc w:val="left"/>
        <w:rPr>
          <w:sz w:val="17"/>
        </w:rPr>
      </w:pPr>
      <w:r>
        <w:rPr>
          <w:rFonts w:ascii="Times New Roman" w:hAnsi="Times New Roman"/>
          <w:sz w:val="17"/>
          <w:u w:val="single"/>
        </w:rPr>
        <w:t> </w:t>
        <w:tab/>
      </w:r>
      <w:r>
        <w:rPr>
          <w:rFonts w:ascii="Times New Roman" w:hAnsi="Times New Roman"/>
          <w:spacing w:val="-22"/>
          <w:sz w:val="17"/>
        </w:rPr>
        <w:t> </w:t>
      </w:r>
      <w:r>
        <w:rPr>
          <w:sz w:val="17"/>
        </w:rPr>
        <w:t>£ 0</w:t>
      </w:r>
      <w:r>
        <w:rPr>
          <w:spacing w:val="-1"/>
          <w:sz w:val="17"/>
        </w:rPr>
        <w:t> </w:t>
      </w:r>
      <w:r>
        <w:rPr>
          <w:sz w:val="17"/>
        </w:rPr>
        <w:t>005</w:t>
      </w:r>
    </w:p>
    <w:p>
      <w:pPr>
        <w:spacing w:line="188" w:lineRule="exact" w:before="0"/>
        <w:ind w:left="98" w:right="987" w:firstLine="0"/>
        <w:jc w:val="center"/>
        <w:rPr>
          <w:sz w:val="17"/>
        </w:rPr>
      </w:pPr>
      <w:r>
        <w:rPr>
          <w:sz w:val="17"/>
        </w:rPr>
        <w:t>Изображение 1</w:t>
      </w:r>
      <w:r>
        <w:rPr>
          <w:position w:val="-3"/>
          <w:sz w:val="11"/>
        </w:rPr>
        <w:t>яо</w:t>
      </w:r>
      <w:r>
        <w:rPr>
          <w:sz w:val="17"/>
        </w:rPr>
        <w:t>.</w:t>
      </w:r>
      <w:r>
        <w:rPr>
          <w:position w:val="-3"/>
          <w:sz w:val="11"/>
        </w:rPr>
        <w:t>2  </w:t>
      </w:r>
      <w:r>
        <w:rPr>
          <w:sz w:val="17"/>
        </w:rPr>
        <w:t>- Изображение 3*о&gt;2)</w:t>
      </w:r>
    </w:p>
    <w:p>
      <w:pPr>
        <w:spacing w:before="37"/>
        <w:ind w:left="0" w:right="793" w:firstLine="0"/>
        <w:jc w:val="center"/>
        <w:rPr>
          <w:sz w:val="18"/>
        </w:rPr>
      </w:pPr>
      <w:r>
        <w:rPr>
          <w:sz w:val="18"/>
        </w:rPr>
        <w:t>2</w:t>
      </w:r>
    </w:p>
    <w:p>
      <w:pPr>
        <w:spacing w:before="81"/>
        <w:ind w:left="640" w:right="0" w:firstLine="0"/>
        <w:jc w:val="left"/>
        <w:rPr>
          <w:sz w:val="17"/>
        </w:rPr>
      </w:pPr>
      <w:r>
        <w:rPr>
          <w:sz w:val="17"/>
        </w:rPr>
        <w:t>Это означает, что вклад «ОСТАТОЧНЫХ* СИГНАЛОВ в изображение составляет менее 0.514.</w:t>
      </w:r>
    </w:p>
    <w:p>
      <w:pPr>
        <w:spacing w:before="20"/>
        <w:ind w:left="640" w:right="0" w:firstLine="0"/>
        <w:jc w:val="left"/>
        <w:rPr>
          <w:sz w:val="17"/>
        </w:rPr>
      </w:pPr>
      <w:r>
        <w:rPr>
          <w:sz w:val="17"/>
        </w:rPr>
        <w:t>В случае неудовлетворительных результатов испытания повторяют, увеличивая время между экспозициями.</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138"/>
        <w:ind w:left="0" w:right="123" w:firstLine="0"/>
        <w:jc w:val="right"/>
        <w:rPr>
          <w:sz w:val="16"/>
        </w:rPr>
      </w:pPr>
      <w:r>
        <w:rPr>
          <w:w w:val="95"/>
          <w:sz w:val="16"/>
        </w:rPr>
        <w:t>17</w:t>
      </w:r>
    </w:p>
    <w:p>
      <w:pPr>
        <w:spacing w:after="0"/>
        <w:jc w:val="right"/>
        <w:rPr>
          <w:sz w:val="16"/>
        </w:rPr>
        <w:sectPr>
          <w:pgSz w:w="11900" w:h="16840"/>
          <w:pgMar w:header="520" w:footer="515" w:top="720" w:bottom="720" w:left="720" w:right="1300"/>
        </w:sectPr>
      </w:pPr>
    </w:p>
    <w:p>
      <w:pPr>
        <w:pStyle w:val="BodyText"/>
        <w:rPr>
          <w:sz w:val="20"/>
        </w:rPr>
      </w:pPr>
    </w:p>
    <w:p>
      <w:pPr>
        <w:pStyle w:val="BodyText"/>
        <w:spacing w:before="1"/>
        <w:rPr>
          <w:sz w:val="20"/>
        </w:rPr>
      </w:pPr>
    </w:p>
    <w:p>
      <w:pPr>
        <w:pStyle w:val="BodyText"/>
        <w:ind w:left="142"/>
      </w:pPr>
      <w:r>
        <w:rPr/>
        <w:t>ГОСТ IEC 62220-1—2011</w:t>
      </w:r>
    </w:p>
    <w:p>
      <w:pPr>
        <w:pStyle w:val="BodyText"/>
        <w:spacing w:before="4"/>
        <w:rPr>
          <w:sz w:val="17"/>
        </w:rPr>
      </w:pPr>
    </w:p>
    <w:p>
      <w:pPr>
        <w:spacing w:line="304" w:lineRule="auto" w:before="95"/>
        <w:ind w:left="4256" w:right="4517" w:firstLine="54"/>
        <w:jc w:val="center"/>
        <w:rPr>
          <w:sz w:val="16"/>
        </w:rPr>
      </w:pPr>
      <w:r>
        <w:rPr>
          <w:sz w:val="16"/>
        </w:rPr>
        <w:t>Приложение В (обязательное)</w:t>
      </w:r>
    </w:p>
    <w:p>
      <w:pPr>
        <w:pStyle w:val="BodyText"/>
        <w:rPr>
          <w:sz w:val="18"/>
        </w:rPr>
      </w:pPr>
    </w:p>
    <w:p>
      <w:pPr>
        <w:pStyle w:val="BodyText"/>
        <w:rPr>
          <w:sz w:val="18"/>
        </w:rPr>
      </w:pPr>
    </w:p>
    <w:p>
      <w:pPr>
        <w:pStyle w:val="BodyText"/>
        <w:spacing w:before="1"/>
        <w:rPr>
          <w:sz w:val="21"/>
        </w:rPr>
      </w:pPr>
    </w:p>
    <w:p>
      <w:pPr>
        <w:pStyle w:val="BodyText"/>
        <w:ind w:left="3713" w:right="3733"/>
        <w:jc w:val="center"/>
      </w:pPr>
      <w:r>
        <w:rPr/>
        <w:t>Указатель терминов</w:t>
      </w:r>
    </w:p>
    <w:p>
      <w:pPr>
        <w:pStyle w:val="BodyText"/>
        <w:rPr>
          <w:sz w:val="15"/>
        </w:rPr>
      </w:pPr>
    </w:p>
    <w:p>
      <w:pPr>
        <w:spacing w:before="95"/>
        <w:ind w:left="134" w:right="0" w:firstLine="0"/>
        <w:jc w:val="left"/>
        <w:rPr>
          <w:sz w:val="17"/>
        </w:rPr>
      </w:pPr>
      <w:r>
        <w:rPr>
          <w:sz w:val="17"/>
        </w:rPr>
        <w:t>Т а б л и ц а   В . 1 </w:t>
      </w:r>
    </w:p>
    <w:p>
      <w:pPr>
        <w:pStyle w:val="BodyText"/>
        <w:spacing w:before="1"/>
        <w:rPr>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1"/>
        <w:gridCol w:w="1944"/>
      </w:tblGrid>
      <w:tr>
        <w:trPr>
          <w:trHeight w:val="440" w:hRule="atLeast"/>
        </w:trPr>
        <w:tc>
          <w:tcPr>
            <w:tcW w:w="7731" w:type="dxa"/>
          </w:tcPr>
          <w:p>
            <w:pPr>
              <w:pStyle w:val="TableParagraph"/>
              <w:spacing w:before="132"/>
              <w:ind w:left="3545" w:right="3536"/>
              <w:jc w:val="center"/>
              <w:rPr>
                <w:sz w:val="17"/>
              </w:rPr>
            </w:pPr>
            <w:r>
              <w:rPr>
                <w:sz w:val="17"/>
              </w:rPr>
              <w:t>Термин</w:t>
            </w:r>
          </w:p>
        </w:tc>
        <w:tc>
          <w:tcPr>
            <w:tcW w:w="1944" w:type="dxa"/>
          </w:tcPr>
          <w:p>
            <w:pPr>
              <w:pStyle w:val="TableParagraph"/>
              <w:spacing w:before="132"/>
              <w:ind w:right="643"/>
              <w:jc w:val="right"/>
              <w:rPr>
                <w:sz w:val="17"/>
              </w:rPr>
            </w:pPr>
            <w:r>
              <w:rPr>
                <w:sz w:val="17"/>
              </w:rPr>
              <w:t>Поделке</w:t>
            </w:r>
          </w:p>
        </w:tc>
      </w:tr>
      <w:tr>
        <w:trPr>
          <w:trHeight w:val="280" w:hRule="atLeast"/>
        </w:trPr>
        <w:tc>
          <w:tcPr>
            <w:tcW w:w="7731" w:type="dxa"/>
          </w:tcPr>
          <w:p>
            <w:pPr>
              <w:pStyle w:val="TableParagraph"/>
              <w:spacing w:before="60"/>
              <w:ind w:left="138"/>
              <w:rPr>
                <w:sz w:val="17"/>
              </w:rPr>
            </w:pPr>
            <w:r>
              <w:rPr>
                <w:sz w:val="17"/>
              </w:rPr>
              <w:t>IEC 60788</w:t>
            </w:r>
          </w:p>
        </w:tc>
        <w:tc>
          <w:tcPr>
            <w:tcW w:w="1944" w:type="dxa"/>
          </w:tcPr>
          <w:p>
            <w:pPr>
              <w:pStyle w:val="TableParagraph"/>
              <w:spacing w:before="60"/>
              <w:ind w:left="648" w:right="690"/>
              <w:jc w:val="center"/>
              <w:rPr>
                <w:sz w:val="17"/>
              </w:rPr>
            </w:pPr>
            <w:r>
              <w:rPr>
                <w:sz w:val="17"/>
              </w:rPr>
              <w:t>г т-..-..</w:t>
            </w:r>
          </w:p>
        </w:tc>
      </w:tr>
      <w:tr>
        <w:trPr>
          <w:trHeight w:val="280" w:hRule="atLeast"/>
        </w:trPr>
        <w:tc>
          <w:tcPr>
            <w:tcW w:w="7731" w:type="dxa"/>
          </w:tcPr>
          <w:p>
            <w:pPr>
              <w:pStyle w:val="TableParagraph"/>
              <w:ind w:left="130"/>
              <w:rPr>
                <w:sz w:val="17"/>
              </w:rPr>
            </w:pPr>
            <w:r>
              <w:rPr>
                <w:sz w:val="17"/>
              </w:rPr>
              <w:t>Сокращенные термины</w:t>
            </w:r>
          </w:p>
        </w:tc>
        <w:tc>
          <w:tcPr>
            <w:tcW w:w="1944" w:type="dxa"/>
          </w:tcPr>
          <w:p>
            <w:pPr>
              <w:pStyle w:val="TableParagraph"/>
              <w:ind w:left="666" w:right="690"/>
              <w:jc w:val="center"/>
              <w:rPr>
                <w:sz w:val="17"/>
              </w:rPr>
            </w:pPr>
            <w:r>
              <w:rPr>
                <w:sz w:val="17"/>
              </w:rPr>
              <w:t>гт-..-..а</w:t>
            </w:r>
          </w:p>
        </w:tc>
      </w:tr>
      <w:tr>
        <w:trPr>
          <w:trHeight w:val="280" w:hRule="atLeast"/>
        </w:trPr>
        <w:tc>
          <w:tcPr>
            <w:tcW w:w="7731" w:type="dxa"/>
          </w:tcPr>
          <w:p>
            <w:pPr>
              <w:pStyle w:val="TableParagraph"/>
              <w:ind w:left="130"/>
              <w:rPr>
                <w:sz w:val="17"/>
              </w:rPr>
            </w:pPr>
            <w:r>
              <w:rPr>
                <w:sz w:val="17"/>
              </w:rPr>
              <w:t>Термины, определяемые настоящим стандартом</w:t>
            </w:r>
          </w:p>
        </w:tc>
        <w:tc>
          <w:tcPr>
            <w:tcW w:w="1944" w:type="dxa"/>
          </w:tcPr>
          <w:p>
            <w:pPr>
              <w:pStyle w:val="TableParagraph"/>
              <w:ind w:left="664" w:right="690"/>
              <w:jc w:val="center"/>
              <w:rPr>
                <w:sz w:val="17"/>
              </w:rPr>
            </w:pPr>
            <w:r>
              <w:rPr>
                <w:sz w:val="17"/>
              </w:rPr>
              <w:t>З.хх</w:t>
            </w:r>
          </w:p>
        </w:tc>
      </w:tr>
      <w:tr>
        <w:trPr>
          <w:trHeight w:val="280" w:hRule="atLeast"/>
        </w:trPr>
        <w:tc>
          <w:tcPr>
            <w:tcW w:w="7731" w:type="dxa"/>
          </w:tcPr>
          <w:p>
            <w:pPr>
              <w:pStyle w:val="TableParagraph"/>
              <w:ind w:left="121"/>
              <w:rPr>
                <w:sz w:val="17"/>
              </w:rPr>
            </w:pPr>
            <w:r>
              <w:rPr>
                <w:sz w:val="17"/>
              </w:rPr>
              <w:t>АВТОМАТИЧЕСКОЕ УПРАВЛЕНИЕ ЭКСПОЗИЦИОННОЙ ДОЗОЙ</w:t>
            </w:r>
          </w:p>
        </w:tc>
        <w:tc>
          <w:tcPr>
            <w:tcW w:w="1944" w:type="dxa"/>
          </w:tcPr>
          <w:p>
            <w:pPr>
              <w:pStyle w:val="TableParagraph"/>
              <w:ind w:right="671"/>
              <w:jc w:val="right"/>
              <w:rPr>
                <w:sz w:val="17"/>
              </w:rPr>
            </w:pPr>
            <w:r>
              <w:rPr>
                <w:w w:val="95"/>
                <w:sz w:val="17"/>
              </w:rPr>
              <w:t>гт-зе-46</w:t>
            </w:r>
          </w:p>
        </w:tc>
      </w:tr>
      <w:tr>
        <w:trPr>
          <w:trHeight w:val="280" w:hRule="atLeast"/>
        </w:trPr>
        <w:tc>
          <w:tcPr>
            <w:tcW w:w="7731" w:type="dxa"/>
          </w:tcPr>
          <w:p>
            <w:pPr>
              <w:pStyle w:val="TableParagraph"/>
              <w:ind w:left="121"/>
              <w:rPr>
                <w:sz w:val="17"/>
              </w:rPr>
            </w:pPr>
            <w:r>
              <w:rPr>
                <w:sz w:val="17"/>
              </w:rPr>
              <w:t>АНОДНОЕ НАПРЯЖЕНИЕ</w:t>
            </w:r>
          </w:p>
        </w:tc>
        <w:tc>
          <w:tcPr>
            <w:tcW w:w="1944" w:type="dxa"/>
          </w:tcPr>
          <w:p>
            <w:pPr>
              <w:pStyle w:val="TableParagraph"/>
              <w:ind w:right="663"/>
              <w:jc w:val="right"/>
              <w:rPr>
                <w:sz w:val="17"/>
              </w:rPr>
            </w:pPr>
            <w:r>
              <w:rPr>
                <w:w w:val="95"/>
                <w:sz w:val="17"/>
              </w:rPr>
              <w:t>гт-36-02</w:t>
            </w:r>
          </w:p>
        </w:tc>
      </w:tr>
      <w:tr>
        <w:trPr>
          <w:trHeight w:val="280" w:hRule="atLeast"/>
        </w:trPr>
        <w:tc>
          <w:tcPr>
            <w:tcW w:w="7731" w:type="dxa"/>
          </w:tcPr>
          <w:p>
            <w:pPr>
              <w:pStyle w:val="TableParagraph"/>
              <w:ind w:left="121"/>
              <w:rPr>
                <w:sz w:val="17"/>
              </w:rPr>
            </w:pPr>
            <w:r>
              <w:rPr>
                <w:sz w:val="17"/>
              </w:rPr>
              <w:t>АНОДНЫЙ ТОК</w:t>
            </w:r>
          </w:p>
        </w:tc>
        <w:tc>
          <w:tcPr>
            <w:tcW w:w="1944" w:type="dxa"/>
          </w:tcPr>
          <w:p>
            <w:pPr>
              <w:pStyle w:val="TableParagraph"/>
              <w:spacing w:before="60"/>
              <w:ind w:right="663"/>
              <w:jc w:val="right"/>
              <w:rPr>
                <w:sz w:val="17"/>
              </w:rPr>
            </w:pPr>
            <w:r>
              <w:rPr>
                <w:w w:val="95"/>
                <w:sz w:val="17"/>
              </w:rPr>
              <w:t>гт-36-07</w:t>
            </w:r>
          </w:p>
        </w:tc>
      </w:tr>
      <w:tr>
        <w:trPr>
          <w:trHeight w:val="280" w:hRule="atLeast"/>
        </w:trPr>
        <w:tc>
          <w:tcPr>
            <w:tcW w:w="7731" w:type="dxa"/>
          </w:tcPr>
          <w:p>
            <w:pPr>
              <w:pStyle w:val="TableParagraph"/>
              <w:ind w:left="121"/>
              <w:rPr>
                <w:sz w:val="17"/>
              </w:rPr>
            </w:pPr>
            <w:r>
              <w:rPr>
                <w:sz w:val="17"/>
              </w:rPr>
              <w:t>АПЕРТУРА ДИАФРАГМЫ (РАДИАЦИОННОЕ ОКНО}</w:t>
            </w:r>
          </w:p>
        </w:tc>
        <w:tc>
          <w:tcPr>
            <w:tcW w:w="1944" w:type="dxa"/>
          </w:tcPr>
          <w:p>
            <w:pPr>
              <w:pStyle w:val="TableParagraph"/>
              <w:ind w:right="663"/>
              <w:jc w:val="right"/>
              <w:rPr>
                <w:sz w:val="17"/>
              </w:rPr>
            </w:pPr>
            <w:r>
              <w:rPr>
                <w:w w:val="95"/>
                <w:sz w:val="17"/>
              </w:rPr>
              <w:t>гт-37-26</w:t>
            </w:r>
          </w:p>
        </w:tc>
      </w:tr>
      <w:tr>
        <w:trPr>
          <w:trHeight w:val="280" w:hRule="atLeast"/>
        </w:trPr>
        <w:tc>
          <w:tcPr>
            <w:tcW w:w="7731" w:type="dxa"/>
          </w:tcPr>
          <w:p>
            <w:pPr>
              <w:pStyle w:val="TableParagraph"/>
              <w:ind w:left="130"/>
              <w:rPr>
                <w:sz w:val="17"/>
              </w:rPr>
            </w:pPr>
            <w:r>
              <w:rPr>
                <w:sz w:val="17"/>
              </w:rPr>
              <w:t>БЛОК ИСТОЧНИКА РЕНТГЕНОВСКОГО ИЗЛУЧЕНИЯ</w:t>
            </w:r>
          </w:p>
        </w:tc>
        <w:tc>
          <w:tcPr>
            <w:tcW w:w="1944" w:type="dxa"/>
          </w:tcPr>
          <w:p>
            <w:pPr>
              <w:pStyle w:val="TableParagraph"/>
              <w:ind w:right="663"/>
              <w:jc w:val="right"/>
              <w:rPr>
                <w:sz w:val="17"/>
              </w:rPr>
            </w:pPr>
            <w:r>
              <w:rPr>
                <w:w w:val="95"/>
                <w:sz w:val="17"/>
              </w:rPr>
              <w:t>гт-20-05</w:t>
            </w:r>
          </w:p>
        </w:tc>
      </w:tr>
      <w:tr>
        <w:trPr>
          <w:trHeight w:val="280" w:hRule="atLeast"/>
        </w:trPr>
        <w:tc>
          <w:tcPr>
            <w:tcW w:w="7731" w:type="dxa"/>
          </w:tcPr>
          <w:p>
            <w:pPr>
              <w:pStyle w:val="TableParagraph"/>
              <w:ind w:left="130"/>
              <w:rPr>
                <w:sz w:val="17"/>
              </w:rPr>
            </w:pPr>
            <w:r>
              <w:rPr>
                <w:sz w:val="17"/>
              </w:rPr>
              <w:t>ВРЕМЯ ЭКСПОЗИЦИИ (ВРЕМЯ ОБЛУЧЕНИЯ)</w:t>
            </w:r>
          </w:p>
        </w:tc>
        <w:tc>
          <w:tcPr>
            <w:tcW w:w="1944" w:type="dxa"/>
          </w:tcPr>
          <w:p>
            <w:pPr>
              <w:pStyle w:val="TableParagraph"/>
              <w:ind w:right="670"/>
              <w:jc w:val="right"/>
              <w:rPr>
                <w:sz w:val="17"/>
              </w:rPr>
            </w:pPr>
            <w:r>
              <w:rPr>
                <w:sz w:val="17"/>
              </w:rPr>
              <w:t>гт-Зв-11</w:t>
            </w:r>
          </w:p>
        </w:tc>
      </w:tr>
      <w:tr>
        <w:trPr>
          <w:trHeight w:val="260" w:hRule="atLeast"/>
        </w:trPr>
        <w:tc>
          <w:tcPr>
            <w:tcW w:w="7731" w:type="dxa"/>
          </w:tcPr>
          <w:p>
            <w:pPr>
              <w:pStyle w:val="TableParagraph"/>
              <w:spacing w:before="51"/>
              <w:ind w:left="121"/>
              <w:rPr>
                <w:sz w:val="17"/>
              </w:rPr>
            </w:pPr>
            <w:r>
              <w:rPr>
                <w:sz w:val="17"/>
              </w:rPr>
              <w:t>ДЕТЕКТОР ИЗЛУЧЕНИЯ</w:t>
            </w:r>
          </w:p>
        </w:tc>
        <w:tc>
          <w:tcPr>
            <w:tcW w:w="1944" w:type="dxa"/>
          </w:tcPr>
          <w:p>
            <w:pPr>
              <w:pStyle w:val="TableParagraph"/>
              <w:spacing w:before="51"/>
              <w:ind w:right="633"/>
              <w:jc w:val="right"/>
              <w:rPr>
                <w:sz w:val="17"/>
              </w:rPr>
            </w:pPr>
            <w:r>
              <w:rPr>
                <w:w w:val="95"/>
                <w:sz w:val="17"/>
              </w:rPr>
              <w:t>rm-S1-01</w:t>
            </w:r>
          </w:p>
        </w:tc>
      </w:tr>
      <w:tr>
        <w:trPr>
          <w:trHeight w:val="280" w:hRule="atLeast"/>
        </w:trPr>
        <w:tc>
          <w:tcPr>
            <w:tcW w:w="7731" w:type="dxa"/>
          </w:tcPr>
          <w:p>
            <w:pPr>
              <w:pStyle w:val="TableParagraph"/>
              <w:ind w:left="121"/>
              <w:rPr>
                <w:sz w:val="17"/>
              </w:rPr>
            </w:pPr>
            <w:r>
              <w:rPr>
                <w:sz w:val="17"/>
              </w:rPr>
              <w:t>ДИАФРАГМА</w:t>
            </w:r>
          </w:p>
        </w:tc>
        <w:tc>
          <w:tcPr>
            <w:tcW w:w="1944" w:type="dxa"/>
          </w:tcPr>
          <w:p>
            <w:pPr>
              <w:pStyle w:val="TableParagraph"/>
              <w:ind w:right="663"/>
              <w:jc w:val="right"/>
              <w:rPr>
                <w:sz w:val="17"/>
              </w:rPr>
            </w:pPr>
            <w:r>
              <w:rPr>
                <w:w w:val="95"/>
                <w:sz w:val="17"/>
              </w:rPr>
              <w:t>гт-37-29</w:t>
            </w:r>
          </w:p>
        </w:tc>
      </w:tr>
      <w:tr>
        <w:trPr>
          <w:trHeight w:val="280" w:hRule="atLeast"/>
        </w:trPr>
        <w:tc>
          <w:tcPr>
            <w:tcW w:w="7731" w:type="dxa"/>
          </w:tcPr>
          <w:p>
            <w:pPr>
              <w:pStyle w:val="TableParagraph"/>
              <w:ind w:left="121"/>
              <w:rPr>
                <w:sz w:val="17"/>
              </w:rPr>
            </w:pPr>
            <w:r>
              <w:rPr>
                <w:sz w:val="17"/>
              </w:rPr>
              <w:t>ДОЗИМЕТР (ИЗМЕРИТЕЛЬ ИЗЛУЧЕНИЯ}</w:t>
            </w:r>
          </w:p>
        </w:tc>
        <w:tc>
          <w:tcPr>
            <w:tcW w:w="1944" w:type="dxa"/>
          </w:tcPr>
          <w:p>
            <w:pPr>
              <w:pStyle w:val="TableParagraph"/>
              <w:ind w:right="672"/>
              <w:jc w:val="right"/>
              <w:rPr>
                <w:sz w:val="17"/>
              </w:rPr>
            </w:pPr>
            <w:r>
              <w:rPr>
                <w:w w:val="95"/>
                <w:sz w:val="17"/>
              </w:rPr>
              <w:t>гт-50-01</w:t>
            </w:r>
          </w:p>
        </w:tc>
      </w:tr>
      <w:tr>
        <w:trPr>
          <w:trHeight w:val="280" w:hRule="atLeast"/>
        </w:trPr>
        <w:tc>
          <w:tcPr>
            <w:tcW w:w="7731" w:type="dxa"/>
          </w:tcPr>
          <w:p>
            <w:pPr>
              <w:pStyle w:val="TableParagraph"/>
              <w:ind w:left="121"/>
              <w:rPr>
                <w:sz w:val="17"/>
              </w:rPr>
            </w:pPr>
            <w:r>
              <w:rPr>
                <w:sz w:val="17"/>
              </w:rPr>
              <w:t>ДОПОЛНИТЕЛЬНЫЙ ФИЛЬТР</w:t>
            </w:r>
          </w:p>
        </w:tc>
        <w:tc>
          <w:tcPr>
            <w:tcW w:w="1944" w:type="dxa"/>
          </w:tcPr>
          <w:p>
            <w:pPr>
              <w:pStyle w:val="TableParagraph"/>
              <w:ind w:right="663"/>
              <w:jc w:val="right"/>
              <w:rPr>
                <w:sz w:val="17"/>
              </w:rPr>
            </w:pPr>
            <w:r>
              <w:rPr>
                <w:w w:val="95"/>
                <w:sz w:val="17"/>
              </w:rPr>
              <w:t>гт-35-02</w:t>
            </w:r>
          </w:p>
        </w:tc>
      </w:tr>
      <w:tr>
        <w:trPr>
          <w:trHeight w:val="280" w:hRule="atLeast"/>
        </w:trPr>
        <w:tc>
          <w:tcPr>
            <w:tcW w:w="7731" w:type="dxa"/>
          </w:tcPr>
          <w:p>
            <w:pPr>
              <w:pStyle w:val="TableParagraph"/>
              <w:ind w:left="130"/>
              <w:rPr>
                <w:i/>
                <w:sz w:val="17"/>
              </w:rPr>
            </w:pPr>
            <w:r>
              <w:rPr>
                <w:sz w:val="17"/>
              </w:rPr>
              <w:t>ИСХОДНЫЕ ДАННЫЕ. </w:t>
            </w:r>
            <w:r>
              <w:rPr>
                <w:i/>
                <w:sz w:val="17"/>
              </w:rPr>
              <w:t>ON</w:t>
            </w:r>
          </w:p>
        </w:tc>
        <w:tc>
          <w:tcPr>
            <w:tcW w:w="1944" w:type="dxa"/>
          </w:tcPr>
          <w:p>
            <w:pPr>
              <w:pStyle w:val="TableParagraph"/>
              <w:ind w:right="699"/>
              <w:jc w:val="right"/>
              <w:rPr>
                <w:sz w:val="17"/>
              </w:rPr>
            </w:pPr>
            <w:r>
              <w:rPr>
                <w:sz w:val="17"/>
              </w:rPr>
              <w:t>3.3.112</w:t>
            </w:r>
          </w:p>
        </w:tc>
      </w:tr>
      <w:tr>
        <w:trPr>
          <w:trHeight w:val="280" w:hRule="atLeast"/>
        </w:trPr>
        <w:tc>
          <w:tcPr>
            <w:tcW w:w="7731" w:type="dxa"/>
          </w:tcPr>
          <w:p>
            <w:pPr>
              <w:pStyle w:val="TableParagraph"/>
              <w:ind w:left="129"/>
              <w:rPr>
                <w:sz w:val="17"/>
              </w:rPr>
            </w:pPr>
            <w:r>
              <w:rPr>
                <w:sz w:val="17"/>
              </w:rPr>
              <w:t>КАЧЕСТВО ИЗЛУЧЕНИЯ</w:t>
            </w:r>
          </w:p>
        </w:tc>
        <w:tc>
          <w:tcPr>
            <w:tcW w:w="1944" w:type="dxa"/>
          </w:tcPr>
          <w:p>
            <w:pPr>
              <w:pStyle w:val="TableParagraph"/>
              <w:ind w:right="663"/>
              <w:jc w:val="right"/>
              <w:rPr>
                <w:sz w:val="17"/>
              </w:rPr>
            </w:pPr>
            <w:r>
              <w:rPr>
                <w:w w:val="95"/>
                <w:sz w:val="17"/>
              </w:rPr>
              <w:t>гт-13-28</w:t>
            </w:r>
          </w:p>
        </w:tc>
      </w:tr>
      <w:tr>
        <w:trPr>
          <w:trHeight w:val="280" w:hRule="atLeast"/>
        </w:trPr>
        <w:tc>
          <w:tcPr>
            <w:tcW w:w="7731" w:type="dxa"/>
          </w:tcPr>
          <w:p>
            <w:pPr>
              <w:pStyle w:val="TableParagraph"/>
              <w:ind w:left="129"/>
              <w:rPr>
                <w:i/>
                <w:sz w:val="17"/>
              </w:rPr>
            </w:pPr>
            <w:r>
              <w:rPr>
                <w:sz w:val="17"/>
              </w:rPr>
              <w:t>КВАНТОВАЯ ЭФФЕКТИВНОСТЬ РЕГИСТРАЦИИ. </w:t>
            </w:r>
            <w:r>
              <w:rPr>
                <w:i/>
                <w:sz w:val="17"/>
              </w:rPr>
              <w:t>DQB (и. V)</w:t>
            </w:r>
          </w:p>
        </w:tc>
        <w:tc>
          <w:tcPr>
            <w:tcW w:w="1944" w:type="dxa"/>
          </w:tcPr>
          <w:p>
            <w:pPr>
              <w:pStyle w:val="TableParagraph"/>
              <w:ind w:left="665" w:right="690"/>
              <w:jc w:val="center"/>
              <w:rPr>
                <w:sz w:val="17"/>
              </w:rPr>
            </w:pPr>
            <w:r>
              <w:rPr>
                <w:sz w:val="17"/>
              </w:rPr>
              <w:t>3.3</w:t>
            </w:r>
          </w:p>
        </w:tc>
      </w:tr>
      <w:tr>
        <w:trPr>
          <w:trHeight w:val="280" w:hRule="atLeast"/>
        </w:trPr>
        <w:tc>
          <w:tcPr>
            <w:tcW w:w="7731" w:type="dxa"/>
          </w:tcPr>
          <w:p>
            <w:pPr>
              <w:pStyle w:val="TableParagraph"/>
              <w:ind w:left="129"/>
              <w:rPr>
                <w:sz w:val="17"/>
              </w:rPr>
            </w:pPr>
            <w:r>
              <w:rPr>
                <w:sz w:val="17"/>
              </w:rPr>
              <w:t>КЕРМА 8 ВОЗДУХЕ (ВОЗДУШНАЯ КЕРМА)</w:t>
            </w:r>
          </w:p>
        </w:tc>
        <w:tc>
          <w:tcPr>
            <w:tcW w:w="1944" w:type="dxa"/>
          </w:tcPr>
          <w:p>
            <w:pPr>
              <w:pStyle w:val="TableParagraph"/>
              <w:ind w:right="672"/>
              <w:jc w:val="right"/>
              <w:rPr>
                <w:sz w:val="17"/>
              </w:rPr>
            </w:pPr>
            <w:r>
              <w:rPr>
                <w:w w:val="95"/>
                <w:sz w:val="17"/>
              </w:rPr>
              <w:t>гт-13-11</w:t>
            </w:r>
          </w:p>
        </w:tc>
      </w:tr>
      <w:tr>
        <w:trPr>
          <w:trHeight w:val="280" w:hRule="atLeast"/>
        </w:trPr>
        <w:tc>
          <w:tcPr>
            <w:tcW w:w="7731" w:type="dxa"/>
          </w:tcPr>
          <w:p>
            <w:pPr>
              <w:pStyle w:val="TableParagraph"/>
              <w:ind w:left="129"/>
              <w:rPr>
                <w:sz w:val="17"/>
              </w:rPr>
            </w:pPr>
            <w:r>
              <w:rPr>
                <w:sz w:val="17"/>
              </w:rPr>
              <w:t>КОМПЬЮТЕРНАЯ ТОМОГРАФИЯ</w:t>
            </w:r>
          </w:p>
        </w:tc>
        <w:tc>
          <w:tcPr>
            <w:tcW w:w="1944" w:type="dxa"/>
          </w:tcPr>
          <w:p>
            <w:pPr>
              <w:pStyle w:val="TableParagraph"/>
              <w:ind w:right="663"/>
              <w:jc w:val="right"/>
              <w:rPr>
                <w:sz w:val="17"/>
              </w:rPr>
            </w:pPr>
            <w:r>
              <w:rPr>
                <w:w w:val="95"/>
                <w:sz w:val="17"/>
              </w:rPr>
              <w:t>гт-41-20</w:t>
            </w:r>
          </w:p>
        </w:tc>
      </w:tr>
      <w:tr>
        <w:trPr>
          <w:trHeight w:val="260" w:hRule="atLeast"/>
        </w:trPr>
        <w:tc>
          <w:tcPr>
            <w:tcW w:w="7731" w:type="dxa"/>
          </w:tcPr>
          <w:p>
            <w:pPr>
              <w:pStyle w:val="TableParagraph"/>
              <w:spacing w:before="51"/>
              <w:ind w:left="129"/>
              <w:rPr>
                <w:sz w:val="17"/>
              </w:rPr>
            </w:pPr>
            <w:r>
              <w:rPr>
                <w:sz w:val="17"/>
              </w:rPr>
              <w:t>ЛИНЕАРИЗОВАННЫЕ ДАННЫЕ</w:t>
            </w:r>
          </w:p>
        </w:tc>
        <w:tc>
          <w:tcPr>
            <w:tcW w:w="1944" w:type="dxa"/>
          </w:tcPr>
          <w:p>
            <w:pPr>
              <w:pStyle w:val="TableParagraph"/>
              <w:spacing w:before="51"/>
              <w:ind w:left="665" w:right="690"/>
              <w:jc w:val="center"/>
              <w:rPr>
                <w:sz w:val="17"/>
              </w:rPr>
            </w:pPr>
            <w:r>
              <w:rPr>
                <w:sz w:val="17"/>
              </w:rPr>
              <w:t>3.8</w:t>
            </w:r>
          </w:p>
        </w:tc>
      </w:tr>
      <w:tr>
        <w:trPr>
          <w:trHeight w:val="280" w:hRule="atLeast"/>
        </w:trPr>
        <w:tc>
          <w:tcPr>
            <w:tcW w:w="7731" w:type="dxa"/>
          </w:tcPr>
          <w:p>
            <w:pPr>
              <w:pStyle w:val="TableParagraph"/>
              <w:ind w:left="129"/>
              <w:rPr>
                <w:sz w:val="17"/>
              </w:rPr>
            </w:pPr>
            <w:r>
              <w:rPr>
                <w:sz w:val="17"/>
              </w:rPr>
              <w:t>МАТРИЦА ИЗОБРАЖЕНИЯ</w:t>
            </w:r>
          </w:p>
        </w:tc>
        <w:tc>
          <w:tcPr>
            <w:tcW w:w="1944" w:type="dxa"/>
          </w:tcPr>
          <w:p>
            <w:pPr>
              <w:pStyle w:val="TableParagraph"/>
              <w:ind w:left="665" w:right="690"/>
              <w:jc w:val="center"/>
              <w:rPr>
                <w:sz w:val="17"/>
              </w:rPr>
            </w:pPr>
            <w:r>
              <w:rPr>
                <w:sz w:val="17"/>
              </w:rPr>
              <w:t>3.6</w:t>
            </w:r>
          </w:p>
        </w:tc>
      </w:tr>
      <w:tr>
        <w:trPr>
          <w:trHeight w:val="280" w:hRule="atLeast"/>
        </w:trPr>
        <w:tc>
          <w:tcPr>
            <w:tcW w:w="7731" w:type="dxa"/>
          </w:tcPr>
          <w:p>
            <w:pPr>
              <w:pStyle w:val="TableParagraph"/>
              <w:ind w:left="129"/>
              <w:rPr>
                <w:sz w:val="17"/>
              </w:rPr>
            </w:pPr>
            <w:r>
              <w:rPr>
                <w:sz w:val="17"/>
              </w:rPr>
              <w:t>НЕОБРАБОТАННЫЕ ДАННЫЕ</w:t>
            </w:r>
          </w:p>
        </w:tc>
        <w:tc>
          <w:tcPr>
            <w:tcW w:w="1944" w:type="dxa"/>
          </w:tcPr>
          <w:p>
            <w:pPr>
              <w:pStyle w:val="TableParagraph"/>
              <w:spacing w:before="60"/>
              <w:ind w:left="657" w:right="690"/>
              <w:jc w:val="center"/>
              <w:rPr>
                <w:sz w:val="17"/>
              </w:rPr>
            </w:pPr>
            <w:r>
              <w:rPr>
                <w:sz w:val="17"/>
              </w:rPr>
              <w:t>3.14</w:t>
            </w:r>
          </w:p>
        </w:tc>
      </w:tr>
      <w:tr>
        <w:trPr>
          <w:trHeight w:val="280" w:hRule="atLeast"/>
        </w:trPr>
        <w:tc>
          <w:tcPr>
            <w:tcW w:w="7731" w:type="dxa"/>
          </w:tcPr>
          <w:p>
            <w:pPr>
              <w:pStyle w:val="TableParagraph"/>
              <w:ind w:left="129"/>
              <w:rPr>
                <w:sz w:val="17"/>
              </w:rPr>
            </w:pPr>
            <w:r>
              <w:rPr>
                <w:sz w:val="17"/>
              </w:rPr>
              <w:t>НОМИНАЛЬНОЕ ЗНАЧЕНИЕ ФОКУСНОГО ПЯТНА</w:t>
            </w:r>
          </w:p>
        </w:tc>
        <w:tc>
          <w:tcPr>
            <w:tcW w:w="1944" w:type="dxa"/>
          </w:tcPr>
          <w:p>
            <w:pPr>
              <w:pStyle w:val="TableParagraph"/>
              <w:ind w:right="667"/>
              <w:jc w:val="right"/>
              <w:rPr>
                <w:sz w:val="17"/>
              </w:rPr>
            </w:pPr>
            <w:r>
              <w:rPr>
                <w:w w:val="95"/>
                <w:sz w:val="17"/>
              </w:rPr>
              <w:t>гт-20-14</w:t>
            </w:r>
          </w:p>
        </w:tc>
      </w:tr>
      <w:tr>
        <w:trPr>
          <w:trHeight w:val="280" w:hRule="atLeast"/>
        </w:trPr>
        <w:tc>
          <w:tcPr>
            <w:tcW w:w="7731" w:type="dxa"/>
          </w:tcPr>
          <w:p>
            <w:pPr>
              <w:pStyle w:val="TableParagraph"/>
              <w:ind w:left="120"/>
              <w:rPr>
                <w:sz w:val="17"/>
              </w:rPr>
            </w:pPr>
            <w:r>
              <w:rPr>
                <w:sz w:val="17"/>
              </w:rPr>
              <w:t>ОТСЕИВАЮЩИЙ РАСТР</w:t>
            </w:r>
          </w:p>
        </w:tc>
        <w:tc>
          <w:tcPr>
            <w:tcW w:w="1944" w:type="dxa"/>
          </w:tcPr>
          <w:p>
            <w:pPr>
              <w:pStyle w:val="TableParagraph"/>
              <w:ind w:right="663"/>
              <w:jc w:val="right"/>
              <w:rPr>
                <w:sz w:val="17"/>
              </w:rPr>
            </w:pPr>
            <w:r>
              <w:rPr>
                <w:w w:val="95"/>
                <w:sz w:val="17"/>
              </w:rPr>
              <w:t>гт-32-06</w:t>
            </w:r>
          </w:p>
        </w:tc>
      </w:tr>
      <w:tr>
        <w:trPr>
          <w:trHeight w:val="280" w:hRule="atLeast"/>
        </w:trPr>
        <w:tc>
          <w:tcPr>
            <w:tcW w:w="7731" w:type="dxa"/>
          </w:tcPr>
          <w:p>
            <w:pPr>
              <w:pStyle w:val="TableParagraph"/>
              <w:ind w:left="129"/>
              <w:rPr>
                <w:sz w:val="17"/>
              </w:rPr>
            </w:pPr>
            <w:r>
              <w:rPr>
                <w:sz w:val="17"/>
              </w:rPr>
              <w:t>ПЛОСКОСТЬ ПРИЕМНИКА ИЗОБРАЖЕНИЯ</w:t>
            </w:r>
          </w:p>
        </w:tc>
        <w:tc>
          <w:tcPr>
            <w:tcW w:w="1944" w:type="dxa"/>
          </w:tcPr>
          <w:p>
            <w:pPr>
              <w:pStyle w:val="TableParagraph"/>
              <w:ind w:right="663"/>
              <w:jc w:val="right"/>
              <w:rPr>
                <w:sz w:val="17"/>
              </w:rPr>
            </w:pPr>
            <w:r>
              <w:rPr>
                <w:w w:val="95"/>
                <w:sz w:val="17"/>
              </w:rPr>
              <w:t>гт-37-15</w:t>
            </w:r>
          </w:p>
        </w:tc>
      </w:tr>
      <w:tr>
        <w:trPr>
          <w:trHeight w:val="280" w:hRule="atLeast"/>
        </w:trPr>
        <w:tc>
          <w:tcPr>
            <w:tcW w:w="7731" w:type="dxa"/>
          </w:tcPr>
          <w:p>
            <w:pPr>
              <w:pStyle w:val="TableParagraph"/>
              <w:ind w:left="129"/>
              <w:rPr>
                <w:sz w:val="17"/>
              </w:rPr>
            </w:pPr>
            <w:r>
              <w:rPr>
                <w:sz w:val="17"/>
              </w:rPr>
              <w:t>ПОВЕРХНОСТЬ ДЕТЕКТОРА</w:t>
            </w:r>
          </w:p>
        </w:tc>
        <w:tc>
          <w:tcPr>
            <w:tcW w:w="1944" w:type="dxa"/>
          </w:tcPr>
          <w:p>
            <w:pPr>
              <w:pStyle w:val="TableParagraph"/>
              <w:ind w:left="647" w:right="690"/>
              <w:jc w:val="center"/>
              <w:rPr>
                <w:sz w:val="17"/>
              </w:rPr>
            </w:pPr>
            <w:r>
              <w:rPr>
                <w:sz w:val="17"/>
              </w:rPr>
              <w:t>3.4</w:t>
            </w:r>
          </w:p>
        </w:tc>
      </w:tr>
      <w:tr>
        <w:trPr>
          <w:trHeight w:val="280" w:hRule="atLeast"/>
        </w:trPr>
        <w:tc>
          <w:tcPr>
            <w:tcW w:w="7731" w:type="dxa"/>
          </w:tcPr>
          <w:p>
            <w:pPr>
              <w:pStyle w:val="TableParagraph"/>
              <w:ind w:left="129"/>
              <w:rPr>
                <w:sz w:val="17"/>
              </w:rPr>
            </w:pPr>
            <w:r>
              <w:rPr>
                <w:sz w:val="17"/>
              </w:rPr>
              <w:t>ПОЛУТЕНЬ</w:t>
            </w:r>
          </w:p>
        </w:tc>
        <w:tc>
          <w:tcPr>
            <w:tcW w:w="1944" w:type="dxa"/>
          </w:tcPr>
          <w:p>
            <w:pPr>
              <w:pStyle w:val="TableParagraph"/>
              <w:ind w:right="663"/>
              <w:jc w:val="right"/>
              <w:rPr>
                <w:sz w:val="17"/>
              </w:rPr>
            </w:pPr>
            <w:r>
              <w:rPr>
                <w:w w:val="95"/>
                <w:sz w:val="17"/>
              </w:rPr>
              <w:t>гт-37-08</w:t>
            </w:r>
          </w:p>
        </w:tc>
      </w:tr>
      <w:tr>
        <w:trPr>
          <w:trHeight w:val="280" w:hRule="atLeast"/>
        </w:trPr>
        <w:tc>
          <w:tcPr>
            <w:tcW w:w="7731" w:type="dxa"/>
          </w:tcPr>
          <w:p>
            <w:pPr>
              <w:pStyle w:val="TableParagraph"/>
              <w:ind w:left="129"/>
              <w:rPr>
                <w:sz w:val="17"/>
              </w:rPr>
            </w:pPr>
            <w:r>
              <w:rPr>
                <w:sz w:val="17"/>
              </w:rPr>
              <w:t>ПРОСТРАНСТВЕННАЯ ЧАСТОТА, и или v</w:t>
            </w:r>
          </w:p>
        </w:tc>
        <w:tc>
          <w:tcPr>
            <w:tcW w:w="1944" w:type="dxa"/>
          </w:tcPr>
          <w:p>
            <w:pPr>
              <w:pStyle w:val="TableParagraph"/>
              <w:ind w:left="665" w:right="690"/>
              <w:jc w:val="center"/>
              <w:rPr>
                <w:sz w:val="17"/>
              </w:rPr>
            </w:pPr>
            <w:r>
              <w:rPr>
                <w:sz w:val="17"/>
              </w:rPr>
              <w:t>3.15</w:t>
            </w:r>
          </w:p>
        </w:tc>
      </w:tr>
      <w:tr>
        <w:trPr>
          <w:trHeight w:val="260" w:hRule="atLeast"/>
        </w:trPr>
        <w:tc>
          <w:tcPr>
            <w:tcW w:w="7731" w:type="dxa"/>
          </w:tcPr>
          <w:p>
            <w:pPr>
              <w:pStyle w:val="TableParagraph"/>
              <w:spacing w:before="51"/>
              <w:ind w:left="129"/>
              <w:rPr>
                <w:sz w:val="17"/>
              </w:rPr>
            </w:pPr>
            <w:r>
              <w:rPr>
                <w:sz w:val="17"/>
              </w:rPr>
              <w:t>ПУЛЬСАЦИИ АНОДНОГО НАПРЯЖЕНИЯ (ПРОЦЕНТНАЯ ПУЛЬСАЦИЯ)</w:t>
            </w:r>
          </w:p>
        </w:tc>
        <w:tc>
          <w:tcPr>
            <w:tcW w:w="1944" w:type="dxa"/>
          </w:tcPr>
          <w:p>
            <w:pPr>
              <w:pStyle w:val="TableParagraph"/>
              <w:spacing w:before="51"/>
              <w:ind w:right="663"/>
              <w:jc w:val="right"/>
              <w:rPr>
                <w:sz w:val="17"/>
              </w:rPr>
            </w:pPr>
            <w:r>
              <w:rPr>
                <w:w w:val="95"/>
                <w:sz w:val="17"/>
              </w:rPr>
              <w:t>гт-36-17</w:t>
            </w:r>
          </w:p>
        </w:tc>
      </w:tr>
      <w:tr>
        <w:trPr>
          <w:trHeight w:val="280" w:hRule="atLeast"/>
        </w:trPr>
        <w:tc>
          <w:tcPr>
            <w:tcW w:w="7731" w:type="dxa"/>
          </w:tcPr>
          <w:p>
            <w:pPr>
              <w:pStyle w:val="TableParagraph"/>
              <w:ind w:left="129"/>
              <w:rPr>
                <w:sz w:val="17"/>
              </w:rPr>
            </w:pPr>
            <w:r>
              <w:rPr>
                <w:sz w:val="17"/>
              </w:rPr>
              <w:t>ПУЧОК РЕНТГЕНОВСКОГО ИЗЛУЧЕНИЯ</w:t>
            </w:r>
          </w:p>
        </w:tc>
        <w:tc>
          <w:tcPr>
            <w:tcW w:w="1944" w:type="dxa"/>
          </w:tcPr>
          <w:p>
            <w:pPr>
              <w:pStyle w:val="TableParagraph"/>
              <w:ind w:right="663"/>
              <w:jc w:val="right"/>
              <w:rPr>
                <w:sz w:val="17"/>
              </w:rPr>
            </w:pPr>
            <w:r>
              <w:rPr>
                <w:w w:val="95"/>
                <w:sz w:val="17"/>
              </w:rPr>
              <w:t>гт-37-05</w:t>
            </w:r>
          </w:p>
        </w:tc>
      </w:tr>
      <w:tr>
        <w:trPr>
          <w:trHeight w:val="280" w:hRule="atLeast"/>
        </w:trPr>
        <w:tc>
          <w:tcPr>
            <w:tcW w:w="7731" w:type="dxa"/>
          </w:tcPr>
          <w:p>
            <w:pPr>
              <w:pStyle w:val="TableParagraph"/>
              <w:ind w:left="129"/>
              <w:rPr>
                <w:sz w:val="17"/>
              </w:rPr>
            </w:pPr>
            <w:r>
              <w:rPr>
                <w:sz w:val="17"/>
              </w:rPr>
              <w:t>РАССЕЯННОЕ ИЗЛУЧЕНИЕ</w:t>
            </w:r>
          </w:p>
        </w:tc>
        <w:tc>
          <w:tcPr>
            <w:tcW w:w="1944" w:type="dxa"/>
          </w:tcPr>
          <w:p>
            <w:pPr>
              <w:pStyle w:val="TableParagraph"/>
              <w:ind w:right="663"/>
              <w:jc w:val="right"/>
              <w:rPr>
                <w:sz w:val="17"/>
              </w:rPr>
            </w:pPr>
            <w:r>
              <w:rPr>
                <w:w w:val="95"/>
                <w:sz w:val="17"/>
              </w:rPr>
              <w:t>гт-11-13</w:t>
            </w:r>
          </w:p>
        </w:tc>
      </w:tr>
      <w:tr>
        <w:trPr>
          <w:trHeight w:val="280" w:hRule="atLeast"/>
        </w:trPr>
        <w:tc>
          <w:tcPr>
            <w:tcW w:w="7731" w:type="dxa"/>
          </w:tcPr>
          <w:p>
            <w:pPr>
              <w:pStyle w:val="TableParagraph"/>
              <w:ind w:left="129"/>
              <w:rPr>
                <w:sz w:val="17"/>
              </w:rPr>
            </w:pPr>
            <w:r>
              <w:rPr>
                <w:sz w:val="17"/>
              </w:rPr>
              <w:t>РЕНТГЕНОВСКАЯ ТРУБКА</w:t>
            </w:r>
          </w:p>
        </w:tc>
        <w:tc>
          <w:tcPr>
            <w:tcW w:w="1944" w:type="dxa"/>
          </w:tcPr>
          <w:p>
            <w:pPr>
              <w:pStyle w:val="TableParagraph"/>
              <w:ind w:right="615"/>
              <w:jc w:val="right"/>
              <w:rPr>
                <w:sz w:val="17"/>
              </w:rPr>
            </w:pPr>
            <w:r>
              <w:rPr>
                <w:w w:val="95"/>
                <w:sz w:val="17"/>
              </w:rPr>
              <w:t>rm-22-ОЗ</w:t>
            </w:r>
          </w:p>
        </w:tc>
      </w:tr>
      <w:tr>
        <w:trPr>
          <w:trHeight w:val="280" w:hRule="atLeast"/>
        </w:trPr>
        <w:tc>
          <w:tcPr>
            <w:tcW w:w="7731" w:type="dxa"/>
          </w:tcPr>
          <w:p>
            <w:pPr>
              <w:pStyle w:val="TableParagraph"/>
              <w:ind w:left="129"/>
              <w:rPr>
                <w:sz w:val="17"/>
              </w:rPr>
            </w:pPr>
            <w:r>
              <w:rPr>
                <w:sz w:val="17"/>
              </w:rPr>
              <w:t>РЕНТГЕНОВСКИЙ АППАРАТ</w:t>
            </w:r>
          </w:p>
        </w:tc>
        <w:tc>
          <w:tcPr>
            <w:tcW w:w="1944" w:type="dxa"/>
          </w:tcPr>
          <w:p>
            <w:pPr>
              <w:pStyle w:val="TableParagraph"/>
              <w:ind w:right="663"/>
              <w:jc w:val="right"/>
              <w:rPr>
                <w:sz w:val="17"/>
              </w:rPr>
            </w:pPr>
            <w:r>
              <w:rPr>
                <w:w w:val="95"/>
                <w:sz w:val="17"/>
              </w:rPr>
              <w:t>гт-20-20</w:t>
            </w:r>
          </w:p>
        </w:tc>
      </w:tr>
      <w:tr>
        <w:trPr>
          <w:trHeight w:val="280" w:hRule="atLeast"/>
        </w:trPr>
        <w:tc>
          <w:tcPr>
            <w:tcW w:w="7731" w:type="dxa"/>
          </w:tcPr>
          <w:p>
            <w:pPr>
              <w:pStyle w:val="TableParagraph"/>
              <w:ind w:left="129"/>
              <w:rPr>
                <w:sz w:val="17"/>
              </w:rPr>
            </w:pPr>
            <w:r>
              <w:rPr>
                <w:sz w:val="17"/>
              </w:rPr>
              <w:t>РЕНТГЕНОВСКИЙ ГЕНЕРАТОР</w:t>
            </w:r>
          </w:p>
        </w:tc>
        <w:tc>
          <w:tcPr>
            <w:tcW w:w="1944" w:type="dxa"/>
          </w:tcPr>
          <w:p>
            <w:pPr>
              <w:pStyle w:val="TableParagraph"/>
              <w:ind w:right="663"/>
              <w:jc w:val="right"/>
              <w:rPr>
                <w:sz w:val="17"/>
              </w:rPr>
            </w:pPr>
            <w:r>
              <w:rPr>
                <w:w w:val="95"/>
                <w:sz w:val="17"/>
              </w:rPr>
              <w:t>гт-20-17</w:t>
            </w:r>
          </w:p>
        </w:tc>
      </w:tr>
      <w:tr>
        <w:trPr>
          <w:trHeight w:val="280" w:hRule="atLeast"/>
        </w:trPr>
        <w:tc>
          <w:tcPr>
            <w:tcW w:w="7731" w:type="dxa"/>
          </w:tcPr>
          <w:p>
            <w:pPr>
              <w:pStyle w:val="TableParagraph"/>
              <w:ind w:left="129"/>
              <w:rPr>
                <w:sz w:val="17"/>
              </w:rPr>
            </w:pPr>
            <w:r>
              <w:rPr>
                <w:sz w:val="17"/>
              </w:rPr>
              <w:t>РЕНТГЕНОВСКОЕ ПИТАЮЩЕЕ УСТРОЙСТВО ПОСТОЯННОГО НАПРЯЖЕНИЯ</w:t>
            </w:r>
          </w:p>
        </w:tc>
        <w:tc>
          <w:tcPr>
            <w:tcW w:w="1944" w:type="dxa"/>
          </w:tcPr>
          <w:p>
            <w:pPr>
              <w:pStyle w:val="TableParagraph"/>
              <w:spacing w:before="78"/>
              <w:ind w:right="638"/>
              <w:jc w:val="right"/>
              <w:rPr>
                <w:sz w:val="17"/>
              </w:rPr>
            </w:pPr>
            <w:r>
              <w:rPr>
                <w:w w:val="95"/>
                <w:sz w:val="17"/>
              </w:rPr>
              <w:t>лп-21-06</w:t>
            </w:r>
          </w:p>
        </w:tc>
      </w:tr>
      <w:tr>
        <w:trPr>
          <w:trHeight w:val="280" w:hRule="atLeast"/>
        </w:trPr>
        <w:tc>
          <w:tcPr>
            <w:tcW w:w="7731" w:type="dxa"/>
          </w:tcPr>
          <w:p>
            <w:pPr>
              <w:pStyle w:val="TableParagraph"/>
              <w:ind w:left="120"/>
              <w:rPr>
                <w:sz w:val="17"/>
              </w:rPr>
            </w:pPr>
            <w:r>
              <w:rPr>
                <w:sz w:val="17"/>
              </w:rPr>
              <w:t>СЛОЙ ПОЛОВИННОГО ОСЛАБЛЕНИЯ</w:t>
            </w:r>
          </w:p>
        </w:tc>
        <w:tc>
          <w:tcPr>
            <w:tcW w:w="1944" w:type="dxa"/>
          </w:tcPr>
          <w:p>
            <w:pPr>
              <w:pStyle w:val="TableParagraph"/>
              <w:ind w:right="663"/>
              <w:jc w:val="right"/>
              <w:rPr>
                <w:sz w:val="17"/>
              </w:rPr>
            </w:pPr>
            <w:r>
              <w:rPr>
                <w:w w:val="95"/>
                <w:sz w:val="17"/>
              </w:rPr>
              <w:t>гт-13-42</w:t>
            </w:r>
          </w:p>
        </w:tc>
      </w:tr>
      <w:tr>
        <w:trPr>
          <w:trHeight w:val="300" w:hRule="atLeast"/>
        </w:trPr>
        <w:tc>
          <w:tcPr>
            <w:tcW w:w="7731" w:type="dxa"/>
          </w:tcPr>
          <w:p>
            <w:pPr>
              <w:pStyle w:val="TableParagraph"/>
              <w:ind w:left="120"/>
              <w:rPr>
                <w:i/>
                <w:sz w:val="17"/>
              </w:rPr>
            </w:pPr>
            <w:r>
              <w:rPr>
                <w:sz w:val="17"/>
              </w:rPr>
              <w:t>СПЕКТР МОЩНОСТИ ШУМА (WPS). IV (и. </w:t>
            </w:r>
            <w:r>
              <w:rPr>
                <w:i/>
                <w:sz w:val="17"/>
              </w:rPr>
              <w:t>v)</w:t>
            </w:r>
          </w:p>
        </w:tc>
        <w:tc>
          <w:tcPr>
            <w:tcW w:w="1944" w:type="dxa"/>
          </w:tcPr>
          <w:p>
            <w:pPr>
              <w:pStyle w:val="TableParagraph"/>
              <w:ind w:left="639" w:right="690"/>
              <w:jc w:val="center"/>
              <w:rPr>
                <w:sz w:val="17"/>
              </w:rPr>
            </w:pPr>
            <w:r>
              <w:rPr>
                <w:sz w:val="17"/>
              </w:rPr>
              <w:t>3.11</w:t>
            </w:r>
          </w:p>
        </w:tc>
      </w:tr>
    </w:tbl>
    <w:p>
      <w:pPr>
        <w:pStyle w:val="BodyText"/>
        <w:rPr>
          <w:sz w:val="21"/>
        </w:rPr>
      </w:pPr>
    </w:p>
    <w:p>
      <w:pPr>
        <w:spacing w:before="0"/>
        <w:ind w:left="142" w:right="0" w:firstLine="0"/>
        <w:jc w:val="left"/>
        <w:rPr>
          <w:sz w:val="16"/>
        </w:rPr>
      </w:pPr>
      <w:r>
        <w:rPr>
          <w:sz w:val="16"/>
        </w:rPr>
        <w:t>18</w:t>
      </w:r>
    </w:p>
    <w:p>
      <w:pPr>
        <w:spacing w:after="0"/>
        <w:jc w:val="left"/>
        <w:rPr>
          <w:sz w:val="16"/>
        </w:rPr>
        <w:sectPr>
          <w:pgSz w:w="11900" w:h="16840"/>
          <w:pgMar w:header="520" w:footer="515" w:top="720" w:bottom="720" w:left="1280" w:right="700"/>
        </w:sectPr>
      </w:pPr>
    </w:p>
    <w:p>
      <w:pPr>
        <w:pStyle w:val="BodyText"/>
        <w:rPr>
          <w:sz w:val="20"/>
        </w:rPr>
      </w:pPr>
    </w:p>
    <w:p>
      <w:pPr>
        <w:pStyle w:val="BodyText"/>
        <w:spacing w:before="9"/>
        <w:rPr>
          <w:sz w:val="20"/>
        </w:rPr>
      </w:pPr>
    </w:p>
    <w:p>
      <w:pPr>
        <w:pStyle w:val="BodyText"/>
        <w:ind w:right="253"/>
        <w:jc w:val="right"/>
      </w:pPr>
      <w:r>
        <w:rPr/>
        <w:t>ГОСТ IEC 62220-1—2011</w:t>
      </w:r>
    </w:p>
    <w:p>
      <w:pPr>
        <w:pStyle w:val="BodyText"/>
        <w:spacing w:before="4"/>
        <w:rPr>
          <w:sz w:val="17"/>
        </w:rPr>
      </w:pPr>
    </w:p>
    <w:p>
      <w:pPr>
        <w:spacing w:before="95"/>
        <w:ind w:left="136" w:right="0" w:firstLine="0"/>
        <w:jc w:val="left"/>
        <w:rPr>
          <w:i/>
          <w:sz w:val="16"/>
        </w:rPr>
      </w:pPr>
      <w:r>
        <w:rPr>
          <w:i/>
          <w:sz w:val="16"/>
        </w:rPr>
        <w:t>Окончание твбпииы 6.1</w:t>
      </w:r>
    </w:p>
    <w:p>
      <w:pPr>
        <w:pStyle w:val="BodyText"/>
        <w:spacing w:before="3"/>
        <w:rPr>
          <w:i/>
          <w:sz w:val="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1"/>
        <w:gridCol w:w="1926"/>
      </w:tblGrid>
      <w:tr>
        <w:trPr>
          <w:trHeight w:val="440" w:hRule="atLeast"/>
        </w:trPr>
        <w:tc>
          <w:tcPr>
            <w:tcW w:w="7731" w:type="dxa"/>
          </w:tcPr>
          <w:p>
            <w:pPr>
              <w:pStyle w:val="TableParagraph"/>
              <w:spacing w:before="142"/>
              <w:ind w:left="3565" w:right="3571"/>
              <w:jc w:val="center"/>
              <w:rPr>
                <w:sz w:val="16"/>
              </w:rPr>
            </w:pPr>
            <w:r>
              <w:rPr>
                <w:sz w:val="16"/>
              </w:rPr>
              <w:t>Тернии</w:t>
            </w:r>
          </w:p>
        </w:tc>
        <w:tc>
          <w:tcPr>
            <w:tcW w:w="1926" w:type="dxa"/>
          </w:tcPr>
          <w:p>
            <w:pPr>
              <w:pStyle w:val="TableParagraph"/>
              <w:spacing w:before="142"/>
              <w:ind w:left="556" w:right="581"/>
              <w:jc w:val="center"/>
              <w:rPr>
                <w:sz w:val="16"/>
              </w:rPr>
            </w:pPr>
            <w:r>
              <w:rPr>
                <w:sz w:val="16"/>
              </w:rPr>
              <w:t>Подкласс</w:t>
            </w:r>
          </w:p>
        </w:tc>
      </w:tr>
      <w:tr>
        <w:trPr>
          <w:trHeight w:val="280" w:hRule="atLeast"/>
        </w:trPr>
        <w:tc>
          <w:tcPr>
            <w:tcW w:w="7731" w:type="dxa"/>
          </w:tcPr>
          <w:p>
            <w:pPr>
              <w:pStyle w:val="TableParagraph"/>
              <w:spacing w:line="179" w:lineRule="exact" w:before="88"/>
              <w:ind w:left="121"/>
              <w:rPr>
                <w:sz w:val="12"/>
              </w:rPr>
            </w:pPr>
            <w:r>
              <w:rPr>
                <w:w w:val="105"/>
                <w:sz w:val="12"/>
              </w:rPr>
              <w:t>т е с т </w:t>
            </w:r>
            <w:r>
              <w:rPr>
                <w:w w:val="105"/>
                <w:sz w:val="16"/>
              </w:rPr>
              <w:t>-</w:t>
            </w:r>
            <w:r>
              <w:rPr>
                <w:w w:val="105"/>
                <w:sz w:val="12"/>
              </w:rPr>
              <w:t>о бъ е кт</w:t>
            </w:r>
            <w:r>
              <w:rPr>
                <w:sz w:val="12"/>
              </w:rPr>
              <w:t> </w:t>
            </w:r>
          </w:p>
        </w:tc>
        <w:tc>
          <w:tcPr>
            <w:tcW w:w="1926" w:type="dxa"/>
          </w:tcPr>
          <w:p>
            <w:pPr>
              <w:pStyle w:val="TableParagraph"/>
              <w:spacing w:before="79"/>
              <w:ind w:left="539" w:right="582"/>
              <w:jc w:val="center"/>
              <w:rPr>
                <w:sz w:val="16"/>
              </w:rPr>
            </w:pPr>
            <w:r>
              <w:rPr>
                <w:sz w:val="16"/>
              </w:rPr>
              <w:t>ГШ-71-04</w:t>
            </w:r>
          </w:p>
        </w:tc>
      </w:tr>
      <w:tr>
        <w:trPr>
          <w:trHeight w:val="280" w:hRule="atLeast"/>
        </w:trPr>
        <w:tc>
          <w:tcPr>
            <w:tcW w:w="7731" w:type="dxa"/>
          </w:tcPr>
          <w:p>
            <w:pPr>
              <w:pStyle w:val="TableParagraph"/>
              <w:spacing w:before="79"/>
              <w:ind w:left="120"/>
              <w:rPr>
                <w:sz w:val="16"/>
              </w:rPr>
            </w:pPr>
            <w:r>
              <w:rPr>
                <w:sz w:val="16"/>
              </w:rPr>
              <w:t>УСИЛИТЕЛЬ РЕНТГЕНОВСКОГО ИЗОБРАЖЕНИЯ (УРИ)</w:t>
            </w:r>
          </w:p>
        </w:tc>
        <w:tc>
          <w:tcPr>
            <w:tcW w:w="1926" w:type="dxa"/>
          </w:tcPr>
          <w:p>
            <w:pPr>
              <w:pStyle w:val="TableParagraph"/>
              <w:spacing w:before="79"/>
              <w:ind w:left="556" w:right="571"/>
              <w:jc w:val="center"/>
              <w:rPr>
                <w:sz w:val="16"/>
              </w:rPr>
            </w:pPr>
            <w:r>
              <w:rPr>
                <w:sz w:val="16"/>
              </w:rPr>
              <w:t>rm-32-39</w:t>
            </w:r>
          </w:p>
        </w:tc>
      </w:tr>
      <w:tr>
        <w:trPr>
          <w:trHeight w:val="280" w:hRule="atLeast"/>
        </w:trPr>
        <w:tc>
          <w:tcPr>
            <w:tcW w:w="7731" w:type="dxa"/>
          </w:tcPr>
          <w:p>
            <w:pPr>
              <w:pStyle w:val="TableParagraph"/>
              <w:spacing w:before="79"/>
              <w:ind w:left="120"/>
              <w:rPr>
                <w:sz w:val="16"/>
              </w:rPr>
            </w:pPr>
            <w:r>
              <w:rPr>
                <w:sz w:val="16"/>
              </w:rPr>
              <w:t>ФЛЮЕНС</w:t>
            </w:r>
          </w:p>
        </w:tc>
        <w:tc>
          <w:tcPr>
            <w:tcW w:w="1926" w:type="dxa"/>
          </w:tcPr>
          <w:p>
            <w:pPr>
              <w:pStyle w:val="TableParagraph"/>
              <w:spacing w:before="79"/>
              <w:ind w:left="556" w:right="580"/>
              <w:jc w:val="center"/>
              <w:rPr>
                <w:sz w:val="16"/>
              </w:rPr>
            </w:pPr>
            <w:r>
              <w:rPr>
                <w:sz w:val="16"/>
              </w:rPr>
              <w:t>3.13</w:t>
            </w:r>
          </w:p>
        </w:tc>
      </w:tr>
      <w:tr>
        <w:trPr>
          <w:trHeight w:val="280" w:hRule="atLeast"/>
        </w:trPr>
        <w:tc>
          <w:tcPr>
            <w:tcW w:w="7731" w:type="dxa"/>
          </w:tcPr>
          <w:p>
            <w:pPr>
              <w:pStyle w:val="TableParagraph"/>
              <w:spacing w:before="79"/>
              <w:ind w:left="120"/>
              <w:rPr>
                <w:sz w:val="16"/>
              </w:rPr>
            </w:pPr>
            <w:r>
              <w:rPr>
                <w:sz w:val="16"/>
              </w:rPr>
              <w:t>ФОКУСНОЕ ПЯТНО</w:t>
            </w:r>
          </w:p>
        </w:tc>
        <w:tc>
          <w:tcPr>
            <w:tcW w:w="1926" w:type="dxa"/>
          </w:tcPr>
          <w:p>
            <w:pPr>
              <w:pStyle w:val="TableParagraph"/>
              <w:spacing w:before="79"/>
              <w:ind w:left="556" w:right="582"/>
              <w:jc w:val="center"/>
              <w:rPr>
                <w:sz w:val="16"/>
              </w:rPr>
            </w:pPr>
            <w:r>
              <w:rPr>
                <w:sz w:val="16"/>
              </w:rPr>
              <w:t>rm-20-138</w:t>
            </w:r>
          </w:p>
        </w:tc>
      </w:tr>
      <w:tr>
        <w:trPr>
          <w:trHeight w:val="280" w:hRule="atLeast"/>
        </w:trPr>
        <w:tc>
          <w:tcPr>
            <w:tcW w:w="7731" w:type="dxa"/>
          </w:tcPr>
          <w:p>
            <w:pPr>
              <w:pStyle w:val="TableParagraph"/>
              <w:spacing w:before="79"/>
              <w:ind w:left="120"/>
              <w:rPr>
                <w:i/>
                <w:sz w:val="15"/>
              </w:rPr>
            </w:pPr>
            <w:r>
              <w:rPr>
                <w:sz w:val="16"/>
              </w:rPr>
              <w:t>ФУНКЦИЯ ПЕРЕДАЧИ МОДУЛЯЦИИ </w:t>
            </w:r>
            <w:r>
              <w:rPr>
                <w:i/>
                <w:sz w:val="15"/>
              </w:rPr>
              <w:t>MTF </w:t>
            </w:r>
            <w:r>
              <w:rPr>
                <w:sz w:val="16"/>
              </w:rPr>
              <w:t>(</w:t>
            </w:r>
            <w:r>
              <w:rPr>
                <w:i/>
                <w:sz w:val="15"/>
              </w:rPr>
              <w:t>и. v)</w:t>
            </w:r>
          </w:p>
        </w:tc>
        <w:tc>
          <w:tcPr>
            <w:tcW w:w="1926" w:type="dxa"/>
          </w:tcPr>
          <w:p>
            <w:pPr>
              <w:pStyle w:val="TableParagraph"/>
              <w:spacing w:before="79"/>
              <w:ind w:left="556" w:right="581"/>
              <w:jc w:val="center"/>
              <w:rPr>
                <w:sz w:val="16"/>
              </w:rPr>
            </w:pPr>
            <w:r>
              <w:rPr>
                <w:sz w:val="16"/>
              </w:rPr>
              <w:t>3.9</w:t>
            </w:r>
          </w:p>
        </w:tc>
      </w:tr>
      <w:tr>
        <w:trPr>
          <w:trHeight w:val="280" w:hRule="atLeast"/>
        </w:trPr>
        <w:tc>
          <w:tcPr>
            <w:tcW w:w="7731" w:type="dxa"/>
          </w:tcPr>
          <w:p>
            <w:pPr>
              <w:pStyle w:val="TableParagraph"/>
              <w:spacing w:before="79"/>
              <w:ind w:left="120"/>
              <w:rPr>
                <w:sz w:val="16"/>
              </w:rPr>
            </w:pPr>
            <w:r>
              <w:rPr>
                <w:sz w:val="16"/>
              </w:rPr>
              <w:t>ФУНКЦИЯ ПРЕОБРАЗОВАНИЯ</w:t>
            </w:r>
          </w:p>
        </w:tc>
        <w:tc>
          <w:tcPr>
            <w:tcW w:w="1926" w:type="dxa"/>
          </w:tcPr>
          <w:p>
            <w:pPr>
              <w:pStyle w:val="TableParagraph"/>
              <w:spacing w:before="79"/>
              <w:ind w:left="556" w:right="581"/>
              <w:jc w:val="center"/>
              <w:rPr>
                <w:sz w:val="16"/>
              </w:rPr>
            </w:pPr>
            <w:r>
              <w:rPr>
                <w:sz w:val="16"/>
              </w:rPr>
              <w:t>3.2</w:t>
            </w:r>
          </w:p>
        </w:tc>
      </w:tr>
      <w:tr>
        <w:trPr>
          <w:trHeight w:val="280" w:hRule="atLeast"/>
        </w:trPr>
        <w:tc>
          <w:tcPr>
            <w:tcW w:w="7731" w:type="dxa"/>
          </w:tcPr>
          <w:p>
            <w:pPr>
              <w:pStyle w:val="TableParagraph"/>
              <w:spacing w:before="79"/>
              <w:ind w:left="120"/>
              <w:rPr>
                <w:sz w:val="16"/>
              </w:rPr>
            </w:pPr>
            <w:r>
              <w:rPr>
                <w:sz w:val="16"/>
              </w:rPr>
              <w:t>ЦЕНТРАЛЬНАЯ ОСЬ</w:t>
            </w:r>
          </w:p>
        </w:tc>
        <w:tc>
          <w:tcPr>
            <w:tcW w:w="1926" w:type="dxa"/>
          </w:tcPr>
          <w:p>
            <w:pPr>
              <w:pStyle w:val="TableParagraph"/>
              <w:spacing w:before="79"/>
              <w:ind w:left="531" w:right="582"/>
              <w:jc w:val="center"/>
              <w:rPr>
                <w:sz w:val="16"/>
              </w:rPr>
            </w:pPr>
            <w:r>
              <w:rPr>
                <w:sz w:val="16"/>
              </w:rPr>
              <w:t>3.1</w:t>
            </w:r>
          </w:p>
        </w:tc>
      </w:tr>
      <w:tr>
        <w:trPr>
          <w:trHeight w:val="280" w:hRule="atLeast"/>
        </w:trPr>
        <w:tc>
          <w:tcPr>
            <w:tcW w:w="7731" w:type="dxa"/>
          </w:tcPr>
          <w:p>
            <w:pPr>
              <w:pStyle w:val="TableParagraph"/>
              <w:spacing w:before="79"/>
              <w:ind w:left="120"/>
              <w:rPr>
                <w:sz w:val="16"/>
              </w:rPr>
            </w:pPr>
            <w:r>
              <w:rPr>
                <w:sz w:val="16"/>
              </w:rPr>
              <w:t>ЦИФРОВОЙ ПРИЕМНИК РЕНТГЕНОВСКОГО ИЗОБРАЖЕНИЯ</w:t>
            </w:r>
          </w:p>
        </w:tc>
        <w:tc>
          <w:tcPr>
            <w:tcW w:w="1926" w:type="dxa"/>
          </w:tcPr>
          <w:p>
            <w:pPr>
              <w:pStyle w:val="TableParagraph"/>
              <w:spacing w:before="79"/>
              <w:ind w:left="556" w:right="581"/>
              <w:jc w:val="center"/>
              <w:rPr>
                <w:sz w:val="16"/>
              </w:rPr>
            </w:pPr>
            <w:r>
              <w:rPr>
                <w:sz w:val="16"/>
              </w:rPr>
              <w:t>3.S</w:t>
            </w:r>
          </w:p>
        </w:tc>
      </w:tr>
      <w:tr>
        <w:trPr>
          <w:trHeight w:val="280" w:hRule="atLeast"/>
        </w:trPr>
        <w:tc>
          <w:tcPr>
            <w:tcW w:w="7731" w:type="dxa"/>
          </w:tcPr>
          <w:p>
            <w:pPr>
              <w:pStyle w:val="TableParagraph"/>
              <w:spacing w:before="79"/>
              <w:ind w:left="120"/>
              <w:rPr>
                <w:sz w:val="16"/>
              </w:rPr>
            </w:pPr>
            <w:r>
              <w:rPr>
                <w:sz w:val="16"/>
              </w:rPr>
              <w:t>ШУМ</w:t>
            </w:r>
          </w:p>
        </w:tc>
        <w:tc>
          <w:tcPr>
            <w:tcW w:w="1926" w:type="dxa"/>
          </w:tcPr>
          <w:p>
            <w:pPr>
              <w:pStyle w:val="TableParagraph"/>
              <w:spacing w:before="79"/>
              <w:ind w:left="556" w:right="580"/>
              <w:jc w:val="center"/>
              <w:rPr>
                <w:sz w:val="16"/>
              </w:rPr>
            </w:pPr>
            <w:r>
              <w:rPr>
                <w:sz w:val="16"/>
              </w:rPr>
              <w:t>3.10</w:t>
            </w:r>
          </w:p>
        </w:tc>
      </w:tr>
      <w:tr>
        <w:trPr>
          <w:trHeight w:val="260" w:hRule="atLeast"/>
        </w:trPr>
        <w:tc>
          <w:tcPr>
            <w:tcW w:w="7731" w:type="dxa"/>
          </w:tcPr>
          <w:p>
            <w:pPr>
              <w:pStyle w:val="TableParagraph"/>
              <w:spacing w:line="179" w:lineRule="exact" w:before="79"/>
              <w:ind w:left="120"/>
              <w:rPr>
                <w:sz w:val="16"/>
              </w:rPr>
            </w:pPr>
            <w:r>
              <w:rPr>
                <w:sz w:val="16"/>
              </w:rPr>
              <w:t>ЭКСПОЗИЦИЯ (ОБЛУЧЕНИЕ)</w:t>
            </w:r>
          </w:p>
        </w:tc>
        <w:tc>
          <w:tcPr>
            <w:tcW w:w="1926" w:type="dxa"/>
          </w:tcPr>
          <w:p>
            <w:pPr>
              <w:pStyle w:val="TableParagraph"/>
              <w:spacing w:line="179" w:lineRule="exact" w:before="79"/>
              <w:ind w:left="556" w:right="581"/>
              <w:jc w:val="center"/>
              <w:rPr>
                <w:sz w:val="16"/>
              </w:rPr>
            </w:pPr>
            <w:r>
              <w:rPr>
                <w:sz w:val="16"/>
              </w:rPr>
              <w:t>rm-12-09</w:t>
            </w:r>
          </w:p>
        </w:tc>
      </w:tr>
      <w:tr>
        <w:trPr>
          <w:trHeight w:val="300" w:hRule="atLeast"/>
        </w:trPr>
        <w:tc>
          <w:tcPr>
            <w:tcW w:w="7731" w:type="dxa"/>
          </w:tcPr>
          <w:p>
            <w:pPr>
              <w:pStyle w:val="TableParagraph"/>
              <w:spacing w:before="79"/>
              <w:ind w:left="120"/>
              <w:rPr>
                <w:sz w:val="16"/>
              </w:rPr>
            </w:pPr>
            <w:r>
              <w:rPr>
                <w:sz w:val="16"/>
              </w:rPr>
              <w:t>ЭФФЕКТ ВЛИЯНИЯ «ОСТАТОЧНЫХ» СИГНАЛОВ</w:t>
            </w:r>
          </w:p>
        </w:tc>
        <w:tc>
          <w:tcPr>
            <w:tcW w:w="1926" w:type="dxa"/>
          </w:tcPr>
          <w:p>
            <w:pPr>
              <w:pStyle w:val="TableParagraph"/>
              <w:spacing w:before="79"/>
              <w:ind w:left="556" w:right="581"/>
              <w:jc w:val="center"/>
              <w:rPr>
                <w:sz w:val="16"/>
              </w:rPr>
            </w:pPr>
            <w:r>
              <w:rPr>
                <w:sz w:val="16"/>
              </w:rPr>
              <w:t>3.7</w:t>
            </w:r>
          </w:p>
        </w:tc>
      </w:tr>
    </w:tbl>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spacing w:before="161"/>
        <w:ind w:left="0" w:right="143" w:firstLine="0"/>
        <w:jc w:val="right"/>
        <w:rPr>
          <w:sz w:val="16"/>
        </w:rPr>
      </w:pPr>
      <w:r>
        <w:rPr>
          <w:w w:val="95"/>
          <w:sz w:val="16"/>
        </w:rPr>
        <w:t>19</w:t>
      </w:r>
    </w:p>
    <w:p>
      <w:pPr>
        <w:spacing w:after="0"/>
        <w:jc w:val="right"/>
        <w:rPr>
          <w:sz w:val="16"/>
        </w:rPr>
        <w:sectPr>
          <w:pgSz w:w="11900" w:h="16840"/>
          <w:pgMar w:header="520" w:footer="515" w:top="720" w:bottom="720" w:left="720" w:right="1280"/>
        </w:sectPr>
      </w:pPr>
    </w:p>
    <w:p>
      <w:pPr>
        <w:pStyle w:val="BodyText"/>
        <w:rPr>
          <w:sz w:val="20"/>
        </w:rPr>
      </w:pPr>
    </w:p>
    <w:p>
      <w:pPr>
        <w:pStyle w:val="BodyText"/>
        <w:spacing w:before="5"/>
        <w:rPr>
          <w:sz w:val="20"/>
        </w:rPr>
      </w:pPr>
    </w:p>
    <w:p>
      <w:pPr>
        <w:pStyle w:val="BodyText"/>
        <w:ind w:left="142"/>
      </w:pPr>
      <w:r>
        <w:rPr/>
        <w:t>ГОСТ IEC 62220-1—2011</w:t>
      </w:r>
    </w:p>
    <w:p>
      <w:pPr>
        <w:pStyle w:val="BodyText"/>
        <w:spacing w:before="4"/>
        <w:rPr>
          <w:sz w:val="17"/>
        </w:rPr>
      </w:pPr>
    </w:p>
    <w:p>
      <w:pPr>
        <w:spacing w:line="304" w:lineRule="auto" w:before="95"/>
        <w:ind w:left="4310" w:right="4468" w:firstLine="0"/>
        <w:jc w:val="center"/>
        <w:rPr>
          <w:sz w:val="16"/>
        </w:rPr>
      </w:pPr>
      <w:r>
        <w:rPr>
          <w:sz w:val="16"/>
        </w:rPr>
        <w:t>Приложение С (справочное)</w:t>
      </w:r>
    </w:p>
    <w:p>
      <w:pPr>
        <w:pStyle w:val="BodyText"/>
        <w:rPr>
          <w:sz w:val="18"/>
        </w:rPr>
      </w:pPr>
    </w:p>
    <w:p>
      <w:pPr>
        <w:pStyle w:val="BodyText"/>
        <w:rPr>
          <w:sz w:val="18"/>
        </w:rPr>
      </w:pPr>
    </w:p>
    <w:p>
      <w:pPr>
        <w:pStyle w:val="BodyText"/>
        <w:spacing w:before="8"/>
        <w:rPr>
          <w:sz w:val="22"/>
        </w:rPr>
      </w:pPr>
    </w:p>
    <w:p>
      <w:pPr>
        <w:pStyle w:val="BodyText"/>
        <w:ind w:left="98" w:right="80"/>
        <w:jc w:val="center"/>
      </w:pPr>
      <w:r>
        <w:rPr/>
        <w:t>Оценка входного СПЕКТРА МОЩНОСТИ ШУМА</w:t>
      </w:r>
    </w:p>
    <w:p>
      <w:pPr>
        <w:pStyle w:val="BodyText"/>
        <w:spacing w:before="3"/>
        <w:rPr>
          <w:sz w:val="23"/>
        </w:rPr>
      </w:pPr>
    </w:p>
    <w:p>
      <w:pPr>
        <w:spacing w:line="264" w:lineRule="auto" w:before="0"/>
        <w:ind w:left="134" w:right="0" w:firstLine="513"/>
        <w:jc w:val="left"/>
        <w:rPr>
          <w:sz w:val="17"/>
        </w:rPr>
      </w:pPr>
      <w:r>
        <w:rPr>
          <w:sz w:val="17"/>
        </w:rPr>
        <w:t>Входной СПЕКТР МОЩНОСТИ ШУМА равен ФЛЮЕНСУ (плотности потоке фотонов не входе ЦИФРОВОГО ПРИЕМНИКА РЕНТГЕНОВСКОГО ИЗОБРАЖЕНИЯ) (см. (2)):</w:t>
      </w:r>
    </w:p>
    <w:p>
      <w:pPr>
        <w:tabs>
          <w:tab w:pos="9466" w:val="left" w:leader="none"/>
        </w:tabs>
        <w:spacing w:before="73"/>
        <w:ind w:left="4436" w:right="0" w:firstLine="0"/>
        <w:jc w:val="left"/>
        <w:rPr>
          <w:sz w:val="17"/>
        </w:rPr>
      </w:pPr>
      <w:r>
        <w:rPr>
          <w:i/>
          <w:sz w:val="14"/>
        </w:rPr>
        <w:t>W„{</w:t>
      </w:r>
      <w:r>
        <w:rPr>
          <w:sz w:val="17"/>
        </w:rPr>
        <w:t>и. </w:t>
      </w:r>
      <w:r>
        <w:rPr>
          <w:i/>
          <w:sz w:val="14"/>
        </w:rPr>
        <w:t>V)</w:t>
      </w:r>
      <w:r>
        <w:rPr>
          <w:i/>
          <w:spacing w:val="-1"/>
          <w:sz w:val="14"/>
        </w:rPr>
        <w:t> </w:t>
      </w:r>
      <w:r>
        <w:rPr>
          <w:sz w:val="17"/>
        </w:rPr>
        <w:t>« О.</w:t>
        <w:tab/>
        <w:t>(S)</w:t>
      </w:r>
    </w:p>
    <w:p>
      <w:pPr>
        <w:spacing w:line="256" w:lineRule="auto" w:before="56"/>
        <w:ind w:left="872" w:right="0" w:hanging="738"/>
        <w:jc w:val="left"/>
        <w:rPr>
          <w:sz w:val="17"/>
        </w:rPr>
      </w:pPr>
      <w:r>
        <w:rPr>
          <w:sz w:val="17"/>
        </w:rPr>
        <w:t>где О — флюенс (число фотонов на единицу площади (</w:t>
      </w:r>
      <w:r>
        <w:rPr>
          <w:rFonts w:ascii="Times New Roman" w:hAnsi="Times New Roman"/>
          <w:sz w:val="19"/>
        </w:rPr>
        <w:t>1</w:t>
      </w:r>
      <w:r>
        <w:rPr>
          <w:sz w:val="17"/>
        </w:rPr>
        <w:t>/мм</w:t>
      </w:r>
      <w:r>
        <w:rPr>
          <w:position w:val="4"/>
          <w:sz w:val="11"/>
        </w:rPr>
        <w:t>г</w:t>
      </w:r>
      <w:r>
        <w:rPr>
          <w:sz w:val="17"/>
        </w:rPr>
        <w:t>]):определяется спектром рентгеновского излучения и уровнем экспозиционной дозы не ПОВЕРХНОСТИ ДЕТЕКТОРА (КЕРМЫ в ВОЗДУХЕ):</w:t>
      </w:r>
    </w:p>
    <w:p>
      <w:pPr>
        <w:pStyle w:val="BodyText"/>
        <w:spacing w:before="7"/>
        <w:rPr>
          <w:sz w:val="14"/>
        </w:rPr>
      </w:pPr>
    </w:p>
    <w:p>
      <w:pPr>
        <w:tabs>
          <w:tab w:pos="9538" w:val="left" w:leader="none"/>
        </w:tabs>
        <w:spacing w:before="0"/>
        <w:ind w:left="3824" w:right="0" w:firstLine="0"/>
        <w:jc w:val="left"/>
        <w:rPr>
          <w:sz w:val="11"/>
        </w:rPr>
      </w:pPr>
      <w:r>
        <w:rPr>
          <w:sz w:val="17"/>
        </w:rPr>
        <w:t>О * К, |« K.SJVR*.</w:t>
        <w:tab/>
      </w:r>
      <w:r>
        <w:rPr>
          <w:position w:val="4"/>
          <w:sz w:val="11"/>
        </w:rPr>
        <w:t>&lt;6)</w:t>
      </w:r>
    </w:p>
    <w:p>
      <w:pPr>
        <w:pStyle w:val="BodyText"/>
        <w:spacing w:before="11"/>
        <w:rPr>
          <w:sz w:val="18"/>
        </w:rPr>
      </w:pPr>
    </w:p>
    <w:p>
      <w:pPr>
        <w:spacing w:before="0"/>
        <w:ind w:left="134" w:right="0" w:firstLine="0"/>
        <w:jc w:val="left"/>
        <w:rPr>
          <w:sz w:val="17"/>
        </w:rPr>
      </w:pPr>
      <w:r>
        <w:rPr>
          <w:sz w:val="17"/>
        </w:rPr>
        <w:t>где </w:t>
      </w:r>
      <w:r>
        <w:rPr>
          <w:i/>
          <w:sz w:val="17"/>
        </w:rPr>
        <w:t>К„ — </w:t>
      </w:r>
      <w:r>
        <w:rPr>
          <w:sz w:val="17"/>
        </w:rPr>
        <w:t>КЕРМА 8 ВОЗДУХЕ, ыкГр;</w:t>
      </w:r>
    </w:p>
    <w:p>
      <w:pPr>
        <w:spacing w:before="20"/>
        <w:ind w:left="637" w:right="0" w:firstLine="0"/>
        <w:jc w:val="left"/>
        <w:rPr>
          <w:sz w:val="17"/>
        </w:rPr>
      </w:pPr>
      <w:r>
        <w:rPr>
          <w:i/>
          <w:sz w:val="17"/>
        </w:rPr>
        <w:t>В </w:t>
      </w:r>
      <w:r>
        <w:rPr>
          <w:sz w:val="17"/>
        </w:rPr>
        <w:t>— энергия рентгеновского излучения. кэВ.</w:t>
      </w:r>
    </w:p>
    <w:p>
      <w:pPr>
        <w:spacing w:line="386" w:lineRule="auto" w:before="20"/>
        <w:ind w:left="296" w:right="1636" w:hanging="180"/>
        <w:jc w:val="left"/>
        <w:rPr>
          <w:sz w:val="17"/>
        </w:rPr>
      </w:pPr>
      <w:r>
        <w:rPr>
          <w:sz w:val="17"/>
        </w:rPr>
        <w:t>Ф</w:t>
      </w:r>
      <w:r>
        <w:rPr>
          <w:i/>
          <w:sz w:val="17"/>
        </w:rPr>
        <w:t>[В)1К</w:t>
      </w:r>
      <w:r>
        <w:rPr>
          <w:i/>
          <w:position w:val="-3"/>
          <w:sz w:val="11"/>
        </w:rPr>
        <w:t>Л </w:t>
      </w:r>
      <w:r>
        <w:rPr>
          <w:sz w:val="17"/>
        </w:rPr>
        <w:t>— спектральная плотность ФЛЮЕНСА. приведенная кдозе в 1 ыкГр. 1/{мм</w:t>
      </w:r>
      <w:r>
        <w:rPr>
          <w:position w:val="4"/>
          <w:sz w:val="11"/>
        </w:rPr>
        <w:t>2 </w:t>
      </w:r>
      <w:r>
        <w:rPr>
          <w:sz w:val="17"/>
        </w:rPr>
        <w:t>- кэВ - мкГр): SWR* — квадрат отношения сигнвл-шум. приведенный к доэе.1/(мм</w:t>
      </w:r>
      <w:r>
        <w:rPr>
          <w:position w:val="4"/>
          <w:sz w:val="11"/>
        </w:rPr>
        <w:t>2 </w:t>
      </w:r>
      <w:r>
        <w:rPr>
          <w:sz w:val="17"/>
        </w:rPr>
        <w:t>мкГр).</w:t>
      </w:r>
    </w:p>
    <w:p>
      <w:pPr>
        <w:spacing w:line="154" w:lineRule="exact" w:before="0"/>
        <w:ind w:left="637" w:right="0" w:firstLine="0"/>
        <w:jc w:val="left"/>
        <w:rPr>
          <w:sz w:val="17"/>
        </w:rPr>
      </w:pPr>
      <w:r>
        <w:rPr>
          <w:sz w:val="17"/>
        </w:rPr>
        <w:t>Значения,  представленные  в  таблице  2.  вычислены  с  использованием  компьютерной  программы  SPEVAL.</w:t>
      </w:r>
    </w:p>
    <w:p>
      <w:pPr>
        <w:spacing w:before="20"/>
        <w:ind w:left="134" w:right="0" w:firstLine="0"/>
        <w:jc w:val="left"/>
        <w:rPr>
          <w:sz w:val="17"/>
        </w:rPr>
      </w:pPr>
      <w:r>
        <w:rPr>
          <w:sz w:val="17"/>
        </w:rPr>
        <w:t>Использование других программ может привести к несколько отличным результатам.</w:t>
      </w:r>
    </w:p>
    <w:p>
      <w:pPr>
        <w:spacing w:before="20"/>
        <w:ind w:left="637" w:right="0" w:firstLine="0"/>
        <w:jc w:val="left"/>
        <w:rPr>
          <w:sz w:val="17"/>
        </w:rPr>
      </w:pPr>
      <w:r>
        <w:rPr>
          <w:sz w:val="17"/>
        </w:rPr>
        <w:t>Данные и программа, необходимые для вычисления величины </w:t>
      </w:r>
      <w:r>
        <w:rPr>
          <w:i/>
          <w:sz w:val="17"/>
        </w:rPr>
        <w:t>SNR*. </w:t>
      </w:r>
      <w:r>
        <w:rPr>
          <w:sz w:val="17"/>
        </w:rPr>
        <w:t>предоставлены доктором Крамером из</w:t>
      </w:r>
    </w:p>
    <w:p>
      <w:pPr>
        <w:spacing w:before="74"/>
        <w:ind w:left="133" w:right="0" w:firstLine="0"/>
        <w:jc w:val="left"/>
        <w:rPr>
          <w:sz w:val="17"/>
        </w:rPr>
      </w:pPr>
      <w:r>
        <w:rPr>
          <w:sz w:val="17"/>
        </w:rPr>
        <w:t>РТВ (4).</w:t>
      </w:r>
    </w:p>
    <w:p>
      <w:pPr>
        <w:spacing w:before="20"/>
        <w:ind w:left="637" w:right="0" w:firstLine="0"/>
        <w:jc w:val="left"/>
        <w:rPr>
          <w:sz w:val="17"/>
        </w:rPr>
      </w:pPr>
      <w:r>
        <w:rPr>
          <w:sz w:val="17"/>
        </w:rPr>
        <w:t>Спектр рентгеновского излучения.</w:t>
      </w:r>
    </w:p>
    <w:p>
      <w:pPr>
        <w:spacing w:line="264" w:lineRule="auto" w:before="20"/>
        <w:ind w:left="134" w:right="155" w:firstLine="513"/>
        <w:jc w:val="both"/>
        <w:rPr>
          <w:sz w:val="17"/>
        </w:rPr>
      </w:pPr>
      <w:r>
        <w:rPr>
          <w:sz w:val="17"/>
        </w:rPr>
        <w:t>Вычисления проводились для вольфрамового анода, угол наклона которого 12*. на расстоянии 1 м. фильтра­ ция 2.S мм AI. анодное напряжение увеличивали с шагом 1 кв (в соответствии с (SJ). Спектр включает в себя характе­ ристическое</w:t>
      </w:r>
      <w:r>
        <w:rPr>
          <w:spacing w:val="-11"/>
          <w:sz w:val="17"/>
        </w:rPr>
        <w:t> </w:t>
      </w:r>
      <w:r>
        <w:rPr>
          <w:sz w:val="17"/>
        </w:rPr>
        <w:t>излучение.</w:t>
      </w:r>
    </w:p>
    <w:p>
      <w:pPr>
        <w:spacing w:before="19"/>
        <w:ind w:left="647" w:right="0" w:firstLine="0"/>
        <w:jc w:val="left"/>
        <w:rPr>
          <w:sz w:val="17"/>
        </w:rPr>
      </w:pPr>
      <w:r>
        <w:rPr>
          <w:sz w:val="17"/>
        </w:rPr>
        <w:t>КЕРМА В ВОЗДУХЕ:</w:t>
      </w:r>
    </w:p>
    <w:p>
      <w:pPr>
        <w:spacing w:line="264" w:lineRule="auto" w:before="20"/>
        <w:ind w:left="647" w:right="4748" w:firstLine="0"/>
        <w:jc w:val="left"/>
        <w:rPr>
          <w:sz w:val="17"/>
        </w:rPr>
      </w:pPr>
      <w:r>
        <w:rPr>
          <w:sz w:val="17"/>
        </w:rPr>
        <w:t>Вычисления проводились с использованием данных [6]. Коэффициенты взаимодействия:</w:t>
      </w:r>
    </w:p>
    <w:p>
      <w:pPr>
        <w:spacing w:before="1"/>
        <w:ind w:left="637" w:right="0" w:firstLine="0"/>
        <w:jc w:val="left"/>
        <w:rPr>
          <w:sz w:val="17"/>
        </w:rPr>
      </w:pPr>
      <w:r>
        <w:rPr>
          <w:sz w:val="17"/>
        </w:rPr>
        <w:t>Данные взяты из базы данных ХСОМ. предоставленной NIST [7].</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24"/>
        </w:rPr>
      </w:pPr>
    </w:p>
    <w:p>
      <w:pPr>
        <w:spacing w:before="0"/>
        <w:ind w:left="134" w:right="0" w:firstLine="0"/>
        <w:jc w:val="left"/>
        <w:rPr>
          <w:sz w:val="16"/>
        </w:rPr>
      </w:pPr>
      <w:r>
        <w:rPr>
          <w:sz w:val="16"/>
        </w:rPr>
        <w:t>20</w:t>
      </w:r>
    </w:p>
    <w:p>
      <w:pPr>
        <w:spacing w:after="0"/>
        <w:jc w:val="left"/>
        <w:rPr>
          <w:sz w:val="16"/>
        </w:rPr>
        <w:sectPr>
          <w:pgSz w:w="11900" w:h="16840"/>
          <w:pgMar w:header="520" w:footer="515" w:top="720" w:bottom="720" w:left="1280" w:right="740"/>
        </w:sectPr>
      </w:pPr>
    </w:p>
    <w:p>
      <w:pPr>
        <w:pStyle w:val="BodyText"/>
        <w:rPr>
          <w:sz w:val="20"/>
        </w:rPr>
      </w:pPr>
    </w:p>
    <w:p>
      <w:pPr>
        <w:pStyle w:val="BodyText"/>
        <w:spacing w:before="5"/>
        <w:rPr>
          <w:sz w:val="20"/>
        </w:rPr>
      </w:pPr>
    </w:p>
    <w:p>
      <w:pPr>
        <w:pStyle w:val="BodyText"/>
        <w:ind w:right="253"/>
        <w:jc w:val="right"/>
      </w:pPr>
      <w:r>
        <w:rPr/>
        <w:t>ГОСТ IEC 62220-1—2011</w:t>
      </w:r>
    </w:p>
    <w:p>
      <w:pPr>
        <w:pStyle w:val="BodyText"/>
        <w:spacing w:before="4"/>
        <w:rPr>
          <w:sz w:val="17"/>
        </w:rPr>
      </w:pPr>
    </w:p>
    <w:p>
      <w:pPr>
        <w:spacing w:line="304" w:lineRule="auto" w:before="95"/>
        <w:ind w:left="4212" w:right="4432" w:firstLine="0"/>
        <w:jc w:val="center"/>
        <w:rPr>
          <w:sz w:val="16"/>
        </w:rPr>
      </w:pPr>
      <w:r>
        <w:rPr>
          <w:sz w:val="16"/>
        </w:rPr>
        <w:t>Приложение ДА (справочное)</w:t>
      </w:r>
    </w:p>
    <w:p>
      <w:pPr>
        <w:pStyle w:val="BodyText"/>
        <w:rPr>
          <w:sz w:val="18"/>
        </w:rPr>
      </w:pPr>
    </w:p>
    <w:p>
      <w:pPr>
        <w:pStyle w:val="BodyText"/>
        <w:rPr>
          <w:sz w:val="18"/>
        </w:rPr>
      </w:pPr>
    </w:p>
    <w:p>
      <w:pPr>
        <w:pStyle w:val="BodyText"/>
        <w:spacing w:before="3"/>
        <w:rPr>
          <w:sz w:val="24"/>
        </w:rPr>
      </w:pPr>
    </w:p>
    <w:p>
      <w:pPr>
        <w:pStyle w:val="BodyText"/>
        <w:spacing w:line="297" w:lineRule="auto"/>
        <w:ind w:left="3129" w:right="2298" w:hanging="810"/>
      </w:pPr>
      <w:r>
        <w:rPr/>
        <w:t>Сведения о соответствии межгосударственных стандартов ссылочным международным стандартам</w:t>
      </w:r>
    </w:p>
    <w:p>
      <w:pPr>
        <w:pStyle w:val="BodyText"/>
        <w:spacing w:before="2"/>
        <w:rPr>
          <w:sz w:val="12"/>
        </w:rPr>
      </w:pPr>
    </w:p>
    <w:p>
      <w:pPr>
        <w:spacing w:before="95"/>
        <w:ind w:left="126" w:right="0" w:firstLine="0"/>
        <w:jc w:val="left"/>
        <w:rPr>
          <w:sz w:val="17"/>
        </w:rPr>
      </w:pPr>
      <w:r>
        <w:rPr>
          <w:sz w:val="17"/>
        </w:rPr>
        <w:t>Т а б л и ц а  ДА.1</w:t>
      </w:r>
    </w:p>
    <w:p>
      <w:pPr>
        <w:pStyle w:val="BodyText"/>
        <w:spacing w:before="1"/>
        <w:rPr>
          <w:sz w:val="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23"/>
        <w:gridCol w:w="1188"/>
        <w:gridCol w:w="4446"/>
      </w:tblGrid>
      <w:tr>
        <w:trPr>
          <w:trHeight w:val="640" w:hRule="atLeast"/>
        </w:trPr>
        <w:tc>
          <w:tcPr>
            <w:tcW w:w="4023" w:type="dxa"/>
          </w:tcPr>
          <w:p>
            <w:pPr>
              <w:pStyle w:val="TableParagraph"/>
              <w:spacing w:line="288" w:lineRule="auto" w:before="114"/>
              <w:ind w:left="886" w:right="305" w:hanging="563"/>
              <w:rPr>
                <w:sz w:val="17"/>
              </w:rPr>
            </w:pPr>
            <w:r>
              <w:rPr>
                <w:sz w:val="17"/>
              </w:rPr>
              <w:t>Обозначение и наименование ссылочного межлуна родного стандарта</w:t>
            </w:r>
          </w:p>
        </w:tc>
        <w:tc>
          <w:tcPr>
            <w:tcW w:w="1188" w:type="dxa"/>
          </w:tcPr>
          <w:p>
            <w:pPr>
              <w:pStyle w:val="TableParagraph"/>
              <w:spacing w:line="288" w:lineRule="auto" w:before="114"/>
              <w:ind w:left="93" w:right="9" w:firstLine="167"/>
              <w:rPr>
                <w:sz w:val="17"/>
              </w:rPr>
            </w:pPr>
            <w:r>
              <w:rPr>
                <w:sz w:val="17"/>
              </w:rPr>
              <w:t>Степень соответствия</w:t>
            </w:r>
          </w:p>
        </w:tc>
        <w:tc>
          <w:tcPr>
            <w:tcW w:w="4446" w:type="dxa"/>
          </w:tcPr>
          <w:p>
            <w:pPr>
              <w:pStyle w:val="TableParagraph"/>
              <w:spacing w:line="288" w:lineRule="auto" w:before="114"/>
              <w:ind w:left="913" w:right="232" w:hanging="680"/>
              <w:rPr>
                <w:sz w:val="17"/>
              </w:rPr>
            </w:pPr>
            <w:r>
              <w:rPr>
                <w:sz w:val="17"/>
              </w:rPr>
              <w:t>Обозначение и иаиыемоеаиие соответствующего межгосудврственного стандарта</w:t>
            </w:r>
          </w:p>
        </w:tc>
      </w:tr>
      <w:tr>
        <w:trPr>
          <w:trHeight w:val="700" w:hRule="atLeast"/>
        </w:trPr>
        <w:tc>
          <w:tcPr>
            <w:tcW w:w="4023" w:type="dxa"/>
          </w:tcPr>
          <w:p>
            <w:pPr>
              <w:pStyle w:val="TableParagraph"/>
              <w:spacing w:before="60"/>
              <w:ind w:left="121"/>
              <w:rPr>
                <w:sz w:val="17"/>
              </w:rPr>
            </w:pPr>
            <w:r>
              <w:rPr>
                <w:sz w:val="17"/>
              </w:rPr>
              <w:t>ISO    12232:1998    Фотографий.  Электронные</w:t>
            </w:r>
          </w:p>
          <w:p>
            <w:pPr>
              <w:pStyle w:val="TableParagraph"/>
              <w:spacing w:line="242" w:lineRule="auto" w:before="20"/>
              <w:ind w:left="121" w:right="150"/>
              <w:rPr>
                <w:sz w:val="17"/>
              </w:rPr>
            </w:pPr>
            <w:r>
              <w:rPr>
                <w:sz w:val="17"/>
              </w:rPr>
              <w:t>фотокамеры. Определение  чувствительнос­ ти по ISO</w:t>
            </w:r>
          </w:p>
        </w:tc>
        <w:tc>
          <w:tcPr>
            <w:tcW w:w="1188" w:type="dxa"/>
          </w:tcPr>
          <w:p>
            <w:pPr>
              <w:pStyle w:val="TableParagraph"/>
              <w:spacing w:before="8"/>
              <w:rPr>
                <w:sz w:val="13"/>
              </w:rPr>
            </w:pPr>
          </w:p>
          <w:p>
            <w:pPr>
              <w:pStyle w:val="TableParagraph"/>
              <w:spacing w:before="0"/>
              <w:ind w:right="516"/>
              <w:jc w:val="right"/>
              <w:rPr>
                <w:rFonts w:ascii="Symbol" w:hAnsi="Symbol"/>
                <w:sz w:val="8"/>
              </w:rPr>
            </w:pPr>
            <w:r>
              <w:rPr>
                <w:rFonts w:ascii="Symbol" w:hAnsi="Symbol"/>
                <w:sz w:val="8"/>
              </w:rPr>
              <w:t></w:t>
            </w:r>
          </w:p>
        </w:tc>
        <w:tc>
          <w:tcPr>
            <w:tcW w:w="4446" w:type="dxa"/>
          </w:tcPr>
          <w:p>
            <w:pPr>
              <w:pStyle w:val="TableParagraph"/>
              <w:spacing w:before="58"/>
              <w:ind w:right="15"/>
              <w:jc w:val="center"/>
              <w:rPr>
                <w:rFonts w:ascii="Symbol" w:hAnsi="Symbol"/>
                <w:sz w:val="8"/>
              </w:rPr>
            </w:pPr>
            <w:r>
              <w:rPr>
                <w:rFonts w:ascii="Symbol" w:hAnsi="Symbol"/>
                <w:sz w:val="8"/>
              </w:rPr>
              <w:t></w:t>
            </w:r>
          </w:p>
        </w:tc>
      </w:tr>
      <w:tr>
        <w:trPr>
          <w:trHeight w:val="680" w:hRule="atLeast"/>
        </w:trPr>
        <w:tc>
          <w:tcPr>
            <w:tcW w:w="4023" w:type="dxa"/>
          </w:tcPr>
          <w:p>
            <w:pPr>
              <w:pStyle w:val="TableParagraph"/>
              <w:spacing w:line="242" w:lineRule="auto"/>
              <w:ind w:left="121" w:right="119"/>
              <w:jc w:val="both"/>
              <w:rPr>
                <w:sz w:val="17"/>
              </w:rPr>
            </w:pPr>
            <w:r>
              <w:rPr>
                <w:sz w:val="17"/>
              </w:rPr>
              <w:t>ISO 12233:2000 Фотографий. Электронные фотокамеры. Измерение разрешающей спо­ собности</w:t>
            </w:r>
          </w:p>
        </w:tc>
        <w:tc>
          <w:tcPr>
            <w:tcW w:w="1188" w:type="dxa"/>
          </w:tcPr>
          <w:p>
            <w:pPr>
              <w:pStyle w:val="TableParagraph"/>
              <w:spacing w:before="0"/>
              <w:rPr>
                <w:rFonts w:ascii="Times New Roman"/>
                <w:sz w:val="16"/>
              </w:rPr>
            </w:pPr>
          </w:p>
        </w:tc>
        <w:tc>
          <w:tcPr>
            <w:tcW w:w="4446" w:type="dxa"/>
          </w:tcPr>
          <w:p>
            <w:pPr>
              <w:pStyle w:val="TableParagraph"/>
              <w:spacing w:before="67"/>
              <w:ind w:right="15"/>
              <w:jc w:val="center"/>
              <w:rPr>
                <w:rFonts w:ascii="Symbol" w:hAnsi="Symbol"/>
                <w:sz w:val="8"/>
              </w:rPr>
            </w:pPr>
            <w:r>
              <w:rPr>
                <w:rFonts w:ascii="Symbol" w:hAnsi="Symbol"/>
                <w:sz w:val="8"/>
              </w:rPr>
              <w:t></w:t>
            </w:r>
          </w:p>
        </w:tc>
      </w:tr>
      <w:tr>
        <w:trPr>
          <w:trHeight w:val="880" w:hRule="atLeast"/>
        </w:trPr>
        <w:tc>
          <w:tcPr>
            <w:tcW w:w="4023" w:type="dxa"/>
          </w:tcPr>
          <w:p>
            <w:pPr>
              <w:pStyle w:val="TableParagraph"/>
              <w:spacing w:line="242" w:lineRule="auto"/>
              <w:ind w:left="112" w:right="106" w:firstLine="9"/>
              <w:jc w:val="both"/>
              <w:rPr>
                <w:sz w:val="17"/>
              </w:rPr>
            </w:pPr>
            <w:r>
              <w:rPr>
                <w:sz w:val="17"/>
              </w:rPr>
              <w:t>ISO 15529:1999 Оптика и оптические  прибо­ ры. Оптическая передаточная функция. Принципы измерений функции передачи мо­ дуляции систем отобранных изображений</w:t>
            </w:r>
          </w:p>
        </w:tc>
        <w:tc>
          <w:tcPr>
            <w:tcW w:w="1188" w:type="dxa"/>
          </w:tcPr>
          <w:p>
            <w:pPr>
              <w:pStyle w:val="TableParagraph"/>
              <w:spacing w:before="0"/>
              <w:rPr>
                <w:rFonts w:ascii="Times New Roman"/>
                <w:sz w:val="16"/>
              </w:rPr>
            </w:pPr>
          </w:p>
        </w:tc>
        <w:tc>
          <w:tcPr>
            <w:tcW w:w="4446" w:type="dxa"/>
          </w:tcPr>
          <w:p>
            <w:pPr>
              <w:pStyle w:val="TableParagraph"/>
              <w:spacing w:line="193" w:lineRule="exact" w:before="0"/>
              <w:ind w:right="16"/>
              <w:jc w:val="center"/>
              <w:rPr>
                <w:sz w:val="17"/>
              </w:rPr>
            </w:pPr>
            <w:r>
              <w:rPr>
                <w:w w:val="99"/>
                <w:sz w:val="17"/>
              </w:rPr>
              <w:t>•</w:t>
            </w:r>
          </w:p>
        </w:tc>
      </w:tr>
      <w:tr>
        <w:trPr>
          <w:trHeight w:val="680" w:hRule="atLeast"/>
        </w:trPr>
        <w:tc>
          <w:tcPr>
            <w:tcW w:w="4023" w:type="dxa"/>
          </w:tcPr>
          <w:p>
            <w:pPr>
              <w:pStyle w:val="TableParagraph"/>
              <w:spacing w:line="242" w:lineRule="auto"/>
              <w:ind w:left="121" w:right="110"/>
              <w:jc w:val="both"/>
              <w:rPr>
                <w:sz w:val="17"/>
              </w:rPr>
            </w:pPr>
            <w:r>
              <w:rPr>
                <w:sz w:val="17"/>
              </w:rPr>
              <w:t>IEC 60336:1993 Рентгенодивгностические трубки для медицинской диагностики. Харак­ теристики фокусного пятна</w:t>
            </w:r>
          </w:p>
        </w:tc>
        <w:tc>
          <w:tcPr>
            <w:tcW w:w="1188" w:type="dxa"/>
          </w:tcPr>
          <w:p>
            <w:pPr>
              <w:pStyle w:val="TableParagraph"/>
              <w:spacing w:before="0"/>
              <w:rPr>
                <w:rFonts w:ascii="Times New Roman"/>
                <w:sz w:val="16"/>
              </w:rPr>
            </w:pPr>
          </w:p>
        </w:tc>
        <w:tc>
          <w:tcPr>
            <w:tcW w:w="4446" w:type="dxa"/>
          </w:tcPr>
          <w:p>
            <w:pPr>
              <w:pStyle w:val="TableParagraph"/>
              <w:spacing w:before="0"/>
              <w:rPr>
                <w:rFonts w:ascii="Times New Roman"/>
                <w:sz w:val="16"/>
              </w:rPr>
            </w:pPr>
          </w:p>
        </w:tc>
      </w:tr>
      <w:tr>
        <w:trPr>
          <w:trHeight w:val="1080" w:hRule="atLeast"/>
        </w:trPr>
        <w:tc>
          <w:tcPr>
            <w:tcW w:w="4023" w:type="dxa"/>
          </w:tcPr>
          <w:p>
            <w:pPr>
              <w:pStyle w:val="TableParagraph"/>
              <w:spacing w:line="242" w:lineRule="auto"/>
              <w:ind w:left="120" w:right="102"/>
              <w:jc w:val="both"/>
              <w:rPr>
                <w:sz w:val="17"/>
              </w:rPr>
            </w:pPr>
            <w:r>
              <w:rPr>
                <w:sz w:val="17"/>
              </w:rPr>
              <w:t>IEC 60601-2-7:1998 Изделий медицинские электрические, часть 2-7. Частные требова­ ния безопасности к генераторам высокого на­ пряжения диагностических рентгеновских аппаратов</w:t>
            </w:r>
          </w:p>
        </w:tc>
        <w:tc>
          <w:tcPr>
            <w:tcW w:w="1188" w:type="dxa"/>
          </w:tcPr>
          <w:p>
            <w:pPr>
              <w:pStyle w:val="TableParagraph"/>
              <w:spacing w:before="50"/>
              <w:ind w:right="472"/>
              <w:jc w:val="right"/>
              <w:rPr>
                <w:sz w:val="19"/>
              </w:rPr>
            </w:pPr>
            <w:r>
              <w:rPr>
                <w:sz w:val="19"/>
              </w:rPr>
              <w:t>ют</w:t>
            </w:r>
          </w:p>
        </w:tc>
        <w:tc>
          <w:tcPr>
            <w:tcW w:w="4446" w:type="dxa"/>
          </w:tcPr>
          <w:p>
            <w:pPr>
              <w:pStyle w:val="TableParagraph"/>
              <w:spacing w:line="242" w:lineRule="auto"/>
              <w:ind w:left="112" w:right="135"/>
              <w:jc w:val="both"/>
              <w:rPr>
                <w:sz w:val="17"/>
              </w:rPr>
            </w:pPr>
            <w:r>
              <w:rPr>
                <w:sz w:val="17"/>
              </w:rPr>
              <w:t>ГОСТ IEC  60601-2-7—2011  Изделия  медицин­  ские электрические. Часть 2-7. Частные  требова­ ния безопасности к рентгеновским питающим устройствам  диагностических  рентгеновских</w:t>
            </w:r>
            <w:r>
              <w:rPr>
                <w:spacing w:val="23"/>
                <w:sz w:val="17"/>
              </w:rPr>
              <w:t> </w:t>
            </w:r>
            <w:r>
              <w:rPr>
                <w:sz w:val="17"/>
              </w:rPr>
              <w:t>гене­</w:t>
            </w:r>
          </w:p>
          <w:p>
            <w:pPr>
              <w:pStyle w:val="TableParagraph"/>
              <w:spacing w:line="188" w:lineRule="exact" w:before="18"/>
              <w:ind w:left="112"/>
              <w:jc w:val="both"/>
              <w:rPr>
                <w:sz w:val="17"/>
              </w:rPr>
            </w:pPr>
            <w:r>
              <w:rPr>
                <w:sz w:val="17"/>
              </w:rPr>
              <w:t>раторов</w:t>
            </w:r>
          </w:p>
        </w:tc>
      </w:tr>
      <w:tr>
        <w:trPr>
          <w:trHeight w:val="480" w:hRule="atLeast"/>
        </w:trPr>
        <w:tc>
          <w:tcPr>
            <w:tcW w:w="4023" w:type="dxa"/>
          </w:tcPr>
          <w:p>
            <w:pPr>
              <w:pStyle w:val="TableParagraph"/>
              <w:spacing w:line="242" w:lineRule="auto"/>
              <w:ind w:left="120" w:right="305"/>
              <w:rPr>
                <w:sz w:val="17"/>
              </w:rPr>
            </w:pPr>
            <w:r>
              <w:rPr>
                <w:sz w:val="17"/>
              </w:rPr>
              <w:t>IEC 60788:1984 Медицинская радиология. Терминология</w:t>
            </w:r>
          </w:p>
        </w:tc>
        <w:tc>
          <w:tcPr>
            <w:tcW w:w="1188" w:type="dxa"/>
          </w:tcPr>
          <w:p>
            <w:pPr>
              <w:pStyle w:val="TableParagraph"/>
              <w:spacing w:before="4"/>
              <w:rPr>
                <w:sz w:val="11"/>
              </w:rPr>
            </w:pPr>
          </w:p>
          <w:p>
            <w:pPr>
              <w:pStyle w:val="TableParagraph"/>
              <w:spacing w:before="0"/>
              <w:ind w:right="516"/>
              <w:jc w:val="right"/>
              <w:rPr>
                <w:rFonts w:ascii="Symbol" w:hAnsi="Symbol"/>
                <w:sz w:val="8"/>
              </w:rPr>
            </w:pPr>
            <w:r>
              <w:rPr>
                <w:rFonts w:ascii="Symbol" w:hAnsi="Symbol"/>
                <w:sz w:val="8"/>
              </w:rPr>
              <w:t></w:t>
            </w:r>
          </w:p>
        </w:tc>
        <w:tc>
          <w:tcPr>
            <w:tcW w:w="4446" w:type="dxa"/>
          </w:tcPr>
          <w:p>
            <w:pPr>
              <w:pStyle w:val="TableParagraph"/>
              <w:spacing w:before="67"/>
              <w:ind w:right="15"/>
              <w:jc w:val="center"/>
              <w:rPr>
                <w:rFonts w:ascii="Symbol" w:hAnsi="Symbol"/>
                <w:sz w:val="8"/>
              </w:rPr>
            </w:pPr>
            <w:r>
              <w:rPr>
                <w:rFonts w:ascii="Symbol" w:hAnsi="Symbol"/>
                <w:sz w:val="8"/>
              </w:rPr>
              <w:t></w:t>
            </w:r>
          </w:p>
        </w:tc>
      </w:tr>
      <w:tr>
        <w:trPr>
          <w:trHeight w:val="680" w:hRule="atLeast"/>
        </w:trPr>
        <w:tc>
          <w:tcPr>
            <w:tcW w:w="4023" w:type="dxa"/>
          </w:tcPr>
          <w:p>
            <w:pPr>
              <w:pStyle w:val="TableParagraph"/>
              <w:spacing w:line="242" w:lineRule="auto"/>
              <w:ind w:left="112" w:right="107" w:firstLine="9"/>
              <w:jc w:val="both"/>
              <w:rPr>
                <w:sz w:val="17"/>
              </w:rPr>
            </w:pPr>
            <w:r>
              <w:rPr>
                <w:sz w:val="17"/>
              </w:rPr>
              <w:t>IEC 61267:1994 Оборудование медицинское для рентгенодиагностики. Радиационные условия при определении характеристик</w:t>
            </w:r>
          </w:p>
        </w:tc>
        <w:tc>
          <w:tcPr>
            <w:tcW w:w="1188" w:type="dxa"/>
          </w:tcPr>
          <w:p>
            <w:pPr>
              <w:pStyle w:val="TableParagraph"/>
              <w:spacing w:before="0"/>
              <w:rPr>
                <w:rFonts w:ascii="Times New Roman"/>
                <w:sz w:val="16"/>
              </w:rPr>
            </w:pPr>
          </w:p>
        </w:tc>
        <w:tc>
          <w:tcPr>
            <w:tcW w:w="4446" w:type="dxa"/>
          </w:tcPr>
          <w:p>
            <w:pPr>
              <w:pStyle w:val="TableParagraph"/>
              <w:spacing w:before="67"/>
              <w:ind w:right="15"/>
              <w:jc w:val="center"/>
              <w:rPr>
                <w:rFonts w:ascii="Symbol" w:hAnsi="Symbol"/>
                <w:sz w:val="8"/>
              </w:rPr>
            </w:pPr>
            <w:r>
              <w:rPr>
                <w:rFonts w:ascii="Symbol" w:hAnsi="Symbol"/>
                <w:sz w:val="8"/>
              </w:rPr>
              <w:t></w:t>
            </w:r>
          </w:p>
        </w:tc>
      </w:tr>
      <w:tr>
        <w:trPr>
          <w:trHeight w:val="760" w:hRule="atLeast"/>
        </w:trPr>
        <w:tc>
          <w:tcPr>
            <w:tcW w:w="9657" w:type="dxa"/>
            <w:gridSpan w:val="3"/>
            <w:tcBorders>
              <w:bottom w:val="nil"/>
            </w:tcBorders>
          </w:tcPr>
          <w:p>
            <w:pPr>
              <w:pStyle w:val="TableParagraph"/>
              <w:spacing w:line="242" w:lineRule="auto"/>
              <w:ind w:left="121" w:right="168" w:firstLine="287"/>
              <w:jc w:val="both"/>
              <w:rPr>
                <w:sz w:val="17"/>
              </w:rPr>
            </w:pPr>
            <w:r>
              <w:rPr>
                <w:sz w:val="17"/>
              </w:rPr>
              <w:t>’ Соответствующий межгосударственный стандарт отсутствует. До его утверждения рекомендуется исполь­ зовать его перевод на русский язык. Перевод данного международного стандарта находится в Федеральном ин­ формационном фонде технических регламентов и стандартов.</w:t>
            </w:r>
          </w:p>
        </w:tc>
      </w:tr>
      <w:tr>
        <w:trPr>
          <w:trHeight w:val="740" w:hRule="atLeast"/>
        </w:trPr>
        <w:tc>
          <w:tcPr>
            <w:tcW w:w="9657" w:type="dxa"/>
            <w:gridSpan w:val="3"/>
            <w:tcBorders>
              <w:top w:val="nil"/>
            </w:tcBorders>
          </w:tcPr>
          <w:p>
            <w:pPr>
              <w:pStyle w:val="TableParagraph"/>
              <w:spacing w:line="242" w:lineRule="auto" w:before="106"/>
              <w:ind w:left="120" w:right="45" w:firstLine="288"/>
              <w:rPr>
                <w:sz w:val="17"/>
              </w:rPr>
            </w:pPr>
            <w:r>
              <w:rPr>
                <w:sz w:val="17"/>
              </w:rPr>
              <w:t>П р и м е ч а н и е — В настоящей таблице использовано следующее условное обозначение степени соотве­ тствия стандартов:</w:t>
            </w:r>
          </w:p>
          <w:p>
            <w:pPr>
              <w:pStyle w:val="TableParagraph"/>
              <w:numPr>
                <w:ilvl w:val="0"/>
                <w:numId w:val="14"/>
              </w:numPr>
              <w:tabs>
                <w:tab w:pos="507" w:val="left" w:leader="none"/>
              </w:tabs>
              <w:spacing w:line="240" w:lineRule="auto" w:before="0" w:after="0"/>
              <w:ind w:left="506" w:right="0" w:hanging="106"/>
              <w:jc w:val="left"/>
              <w:rPr>
                <w:sz w:val="17"/>
              </w:rPr>
            </w:pPr>
            <w:r>
              <w:rPr>
                <w:sz w:val="17"/>
              </w:rPr>
              <w:t>ЮТ — идентичные</w:t>
            </w:r>
            <w:r>
              <w:rPr>
                <w:spacing w:val="-2"/>
                <w:sz w:val="17"/>
              </w:rPr>
              <w:t> </w:t>
            </w:r>
            <w:r>
              <w:rPr>
                <w:sz w:val="17"/>
              </w:rPr>
              <w:t>стандарты.</w:t>
            </w:r>
          </w:p>
        </w:tc>
      </w:tr>
    </w:tbl>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116"/>
        <w:ind w:left="0" w:right="152" w:firstLine="0"/>
        <w:jc w:val="right"/>
        <w:rPr>
          <w:sz w:val="16"/>
        </w:rPr>
      </w:pPr>
      <w:r>
        <w:rPr>
          <w:w w:val="95"/>
          <w:sz w:val="16"/>
        </w:rPr>
        <w:t>21</w:t>
      </w:r>
    </w:p>
    <w:p>
      <w:pPr>
        <w:spacing w:after="0"/>
        <w:jc w:val="right"/>
        <w:rPr>
          <w:sz w:val="16"/>
        </w:rPr>
        <w:sectPr>
          <w:pgSz w:w="11900" w:h="16840"/>
          <w:pgMar w:header="520" w:footer="515" w:top="720" w:bottom="720" w:left="720" w:right="1280"/>
        </w:sectPr>
      </w:pPr>
    </w:p>
    <w:p>
      <w:pPr>
        <w:pStyle w:val="BodyText"/>
        <w:rPr>
          <w:sz w:val="20"/>
        </w:rPr>
      </w:pPr>
    </w:p>
    <w:p>
      <w:pPr>
        <w:pStyle w:val="BodyText"/>
        <w:spacing w:before="5"/>
        <w:rPr>
          <w:sz w:val="20"/>
        </w:rPr>
      </w:pPr>
    </w:p>
    <w:p>
      <w:pPr>
        <w:pStyle w:val="BodyText"/>
        <w:ind w:left="122"/>
      </w:pPr>
      <w:r>
        <w:rPr/>
        <w:t>ГОСТ IEC 62220-1—2011</w:t>
      </w:r>
    </w:p>
    <w:p>
      <w:pPr>
        <w:pStyle w:val="BodyText"/>
        <w:spacing w:before="7"/>
        <w:rPr>
          <w:sz w:val="16"/>
        </w:rPr>
      </w:pPr>
    </w:p>
    <w:p>
      <w:pPr>
        <w:pStyle w:val="BodyText"/>
        <w:spacing w:before="94"/>
        <w:ind w:left="4275"/>
      </w:pPr>
      <w:r>
        <w:rPr/>
        <w:t>Библиография</w:t>
      </w:r>
    </w:p>
    <w:p>
      <w:pPr>
        <w:pStyle w:val="BodyText"/>
        <w:rPr>
          <w:sz w:val="20"/>
        </w:rPr>
      </w:pPr>
    </w:p>
    <w:p>
      <w:pPr>
        <w:pStyle w:val="BodyText"/>
        <w:spacing w:before="9"/>
        <w:rPr>
          <w:sz w:val="15"/>
        </w:rPr>
      </w:pPr>
    </w:p>
    <w:p>
      <w:pPr>
        <w:spacing w:before="1"/>
        <w:ind w:left="222" w:right="0" w:firstLine="0"/>
        <w:jc w:val="left"/>
        <w:rPr>
          <w:sz w:val="17"/>
        </w:rPr>
      </w:pPr>
      <w:r>
        <w:rPr>
          <w:sz w:val="17"/>
        </w:rPr>
        <w:t>(11 ISO Guide lo the expression of uncertainty In measurement. 1993</w:t>
      </w:r>
    </w:p>
    <w:p>
      <w:pPr>
        <w:spacing w:line="242" w:lineRule="auto" w:before="20"/>
        <w:ind w:left="717" w:right="1025" w:hanging="495"/>
        <w:jc w:val="left"/>
        <w:rPr>
          <w:sz w:val="17"/>
        </w:rPr>
      </w:pPr>
      <w:r>
        <w:rPr>
          <w:sz w:val="17"/>
        </w:rPr>
        <w:t>(2| BEUTEL. J. KUNDEl. HL.. VAN METIER. RL. Editors: Handbook of medical imeglng. Vol. 1: Physics and Psychophysics. SPIE. 2000</w:t>
      </w:r>
    </w:p>
    <w:p>
      <w:pPr>
        <w:spacing w:line="242" w:lineRule="auto" w:before="18"/>
        <w:ind w:left="707" w:right="352" w:hanging="486"/>
        <w:jc w:val="left"/>
        <w:rPr>
          <w:sz w:val="17"/>
        </w:rPr>
      </w:pPr>
      <w:r>
        <w:rPr>
          <w:sz w:val="17"/>
        </w:rPr>
        <w:t>[3] CUNNINGHAM. IA. and FENSTER. A. A method for modulation transfer function determination from edge profiles with correction for finite-element differentiation. Med. Phys. 14.1987. p. 533—537</w:t>
      </w:r>
    </w:p>
    <w:p>
      <w:pPr>
        <w:spacing w:line="247" w:lineRule="exact" w:before="0"/>
        <w:ind w:left="222" w:right="0" w:firstLine="0"/>
        <w:jc w:val="left"/>
        <w:rPr>
          <w:sz w:val="17"/>
        </w:rPr>
      </w:pPr>
      <w:r>
        <w:rPr>
          <w:rFonts w:ascii="Symbol" w:hAnsi="Symbol"/>
          <w:sz w:val="23"/>
        </w:rPr>
        <w:t></w:t>
      </w:r>
      <w:r>
        <w:rPr>
          <w:rFonts w:ascii="Symbol" w:hAnsi="Symbol"/>
          <w:sz w:val="17"/>
        </w:rPr>
        <w:t></w:t>
      </w:r>
      <w:r>
        <w:rPr>
          <w:rFonts w:ascii="Symbol" w:hAnsi="Symbol"/>
          <w:sz w:val="23"/>
        </w:rPr>
        <w:t></w:t>
      </w:r>
      <w:r>
        <w:rPr>
          <w:rFonts w:ascii="Times New Roman" w:hAnsi="Times New Roman"/>
          <w:sz w:val="23"/>
        </w:rPr>
        <w:t> </w:t>
      </w:r>
      <w:r>
        <w:rPr>
          <w:sz w:val="17"/>
        </w:rPr>
        <w:t>SPEVAL software package version of Jan. 1995 (H. Karmer of PTB)</w:t>
      </w:r>
    </w:p>
    <w:p>
      <w:pPr>
        <w:spacing w:line="242" w:lineRule="auto" w:before="6"/>
        <w:ind w:left="717" w:right="853" w:hanging="495"/>
        <w:jc w:val="left"/>
        <w:rPr>
          <w:sz w:val="17"/>
        </w:rPr>
      </w:pPr>
      <w:r>
        <w:rPr>
          <w:sz w:val="17"/>
        </w:rPr>
        <w:t>[5| ILES. WJ. Computation of bremsstrahlung X-ray spectra over an energy range 15 keV to 300 keV. National Radiological Protection Board Report 204. London. HMSO. 1987</w:t>
      </w:r>
    </w:p>
    <w:p>
      <w:pPr>
        <w:spacing w:line="242" w:lineRule="auto" w:before="36"/>
        <w:ind w:left="707" w:right="91" w:hanging="486"/>
        <w:jc w:val="left"/>
        <w:rPr>
          <w:sz w:val="17"/>
        </w:rPr>
      </w:pPr>
      <w:r>
        <w:rPr>
          <w:sz w:val="17"/>
        </w:rPr>
        <w:t>[6| HIGGINS. PO. et si. Mass Energy-Transfer and Mass Energy-Absorption Coefficients. Including In-Flight Positron Annihilation for Photon energies 1 keV to 100 MeV. NISTIR 4812. National Institute of Standards and Technology. Gaithersburg USA (1992)</w:t>
      </w:r>
    </w:p>
    <w:p>
      <w:pPr>
        <w:spacing w:before="18"/>
        <w:ind w:left="222" w:right="0" w:firstLine="0"/>
        <w:jc w:val="left"/>
        <w:rPr>
          <w:sz w:val="17"/>
        </w:rPr>
      </w:pPr>
      <w:r>
        <w:rPr>
          <w:sz w:val="17"/>
        </w:rPr>
        <w:t>[7| BERGER. MJ. and Hubbel. JH. XCOM: Photon Cross Sections Database. NIST Standard Reference Database 8.</w:t>
      </w:r>
    </w:p>
    <w:p>
      <w:pPr>
        <w:spacing w:before="2"/>
        <w:ind w:left="717" w:right="0" w:firstLine="0"/>
        <w:jc w:val="left"/>
        <w:rPr>
          <w:sz w:val="17"/>
        </w:rPr>
      </w:pPr>
      <w:r>
        <w:rPr>
          <w:sz w:val="17"/>
        </w:rPr>
        <w:t>National Institute of Standards and Technology. Gaithersburg USA</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111"/>
        <w:ind w:left="114" w:right="0" w:firstLine="0"/>
        <w:jc w:val="left"/>
        <w:rPr>
          <w:sz w:val="16"/>
        </w:rPr>
      </w:pPr>
      <w:r>
        <w:rPr>
          <w:sz w:val="16"/>
        </w:rPr>
        <w:t>22</w:t>
      </w:r>
    </w:p>
    <w:p>
      <w:pPr>
        <w:spacing w:after="0"/>
        <w:jc w:val="left"/>
        <w:rPr>
          <w:sz w:val="16"/>
        </w:rPr>
        <w:sectPr>
          <w:pgSz w:w="11900" w:h="16840"/>
          <w:pgMar w:header="520" w:footer="515" w:top="720" w:bottom="720" w:left="1300" w:right="1220"/>
        </w:sectPr>
      </w:pPr>
    </w:p>
    <w:p>
      <w:pPr>
        <w:pStyle w:val="BodyText"/>
        <w:rPr>
          <w:sz w:val="20"/>
        </w:rPr>
      </w:pPr>
    </w:p>
    <w:p>
      <w:pPr>
        <w:pStyle w:val="BodyText"/>
        <w:spacing w:before="5"/>
        <w:rPr>
          <w:sz w:val="20"/>
        </w:rPr>
      </w:pPr>
    </w:p>
    <w:p>
      <w:pPr>
        <w:pStyle w:val="BodyText"/>
        <w:ind w:right="213"/>
        <w:jc w:val="right"/>
      </w:pPr>
      <w:r>
        <w:rPr/>
        <w:t>ГОСТ IEC 62220-1—2011</w:t>
      </w:r>
    </w:p>
    <w:p>
      <w:pPr>
        <w:pStyle w:val="BodyText"/>
        <w:rPr>
          <w:sz w:val="20"/>
        </w:rPr>
      </w:pPr>
    </w:p>
    <w:p>
      <w:pPr>
        <w:pStyle w:val="BodyText"/>
        <w:rPr>
          <w:sz w:val="20"/>
        </w:rPr>
      </w:pPr>
    </w:p>
    <w:p>
      <w:pPr>
        <w:pStyle w:val="BodyText"/>
        <w:spacing w:before="7"/>
        <w:rPr>
          <w:sz w:val="17"/>
        </w:rPr>
      </w:pPr>
    </w:p>
    <w:p>
      <w:pPr>
        <w:pStyle w:val="BodyText"/>
        <w:tabs>
          <w:tab w:pos="5840" w:val="left" w:leader="none"/>
          <w:tab w:pos="9251" w:val="left" w:leader="none"/>
        </w:tabs>
        <w:ind w:right="150"/>
        <w:jc w:val="right"/>
      </w:pPr>
      <w:r>
        <w:rPr/>
        <w:t>УДК</w:t>
      </w:r>
      <w:r>
        <w:rPr>
          <w:spacing w:val="-2"/>
        </w:rPr>
        <w:t> </w:t>
      </w:r>
      <w:r>
        <w:rPr/>
        <w:t>616.71-77-034:621.882.15:006.354</w:t>
        <w:tab/>
        <w:t>МКС</w:t>
      </w:r>
      <w:r>
        <w:rPr>
          <w:spacing w:val="-1"/>
        </w:rPr>
        <w:t> </w:t>
      </w:r>
      <w:r>
        <w:rPr/>
        <w:t>19.100</w:t>
        <w:tab/>
      </w:r>
      <w:r>
        <w:rPr>
          <w:w w:val="95"/>
        </w:rPr>
        <w:t>Е84</w:t>
      </w:r>
    </w:p>
    <w:p>
      <w:pPr>
        <w:pStyle w:val="BodyText"/>
        <w:spacing w:before="7"/>
        <w:rPr>
          <w:sz w:val="21"/>
        </w:rPr>
      </w:pPr>
    </w:p>
    <w:p>
      <w:pPr>
        <w:pStyle w:val="BodyText"/>
        <w:spacing w:line="276" w:lineRule="auto"/>
        <w:ind w:left="136" w:right="132"/>
      </w:pPr>
      <w:r>
        <w:rPr/>
        <w:t>Ключевые слова: цифровой приемник рентгеновского изображения, квантовая эффективность регист­ рации. функция передачи модуляции, уровень экспозиционной дозы, пространственная частота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5"/>
        </w:rPr>
      </w:pPr>
    </w:p>
    <w:p>
      <w:pPr>
        <w:spacing w:before="1"/>
        <w:ind w:left="0" w:right="112" w:firstLine="0"/>
        <w:jc w:val="right"/>
        <w:rPr>
          <w:sz w:val="16"/>
        </w:rPr>
      </w:pPr>
      <w:r>
        <w:rPr>
          <w:w w:val="95"/>
          <w:sz w:val="16"/>
        </w:rPr>
        <w:t>23</w:t>
      </w:r>
    </w:p>
    <w:p>
      <w:pPr>
        <w:spacing w:after="0"/>
        <w:jc w:val="right"/>
        <w:rPr>
          <w:sz w:val="16"/>
        </w:rPr>
        <w:sectPr>
          <w:pgSz w:w="11900" w:h="16840"/>
          <w:pgMar w:header="520" w:footer="515" w:top="720" w:bottom="720" w:left="720" w:right="1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p>
    <w:p>
      <w:pPr>
        <w:spacing w:line="321" w:lineRule="auto" w:before="95"/>
        <w:ind w:left="3772" w:right="3064" w:firstLine="468"/>
        <w:jc w:val="left"/>
        <w:rPr>
          <w:i/>
          <w:sz w:val="14"/>
        </w:rPr>
      </w:pPr>
      <w:r>
        <w:rPr>
          <w:sz w:val="14"/>
        </w:rPr>
        <w:t>Редактор М В. Таланова Технический редактор В. Н. </w:t>
      </w:r>
      <w:r>
        <w:rPr>
          <w:i/>
          <w:sz w:val="14"/>
        </w:rPr>
        <w:t>Прусакова</w:t>
      </w:r>
    </w:p>
    <w:p>
      <w:pPr>
        <w:spacing w:before="1"/>
        <w:ind w:left="1216" w:right="517" w:firstLine="0"/>
        <w:jc w:val="center"/>
        <w:rPr>
          <w:i/>
          <w:sz w:val="14"/>
        </w:rPr>
      </w:pPr>
      <w:r>
        <w:rPr>
          <w:sz w:val="14"/>
        </w:rPr>
        <w:t>Корректор </w:t>
      </w:r>
      <w:r>
        <w:rPr>
          <w:i/>
          <w:sz w:val="14"/>
        </w:rPr>
        <w:t>Е-Д. Дупьнвао</w:t>
      </w:r>
    </w:p>
    <w:p>
      <w:pPr>
        <w:spacing w:before="54"/>
        <w:ind w:left="1216" w:right="517" w:firstLine="0"/>
        <w:jc w:val="center"/>
        <w:rPr>
          <w:i/>
          <w:sz w:val="14"/>
        </w:rPr>
      </w:pPr>
      <w:r>
        <w:rPr>
          <w:sz w:val="14"/>
        </w:rPr>
        <w:t>Компьютерная верстка #0.8. </w:t>
      </w:r>
      <w:r>
        <w:rPr>
          <w:i/>
          <w:sz w:val="14"/>
        </w:rPr>
        <w:t>Доиониной</w:t>
      </w:r>
    </w:p>
    <w:p>
      <w:pPr>
        <w:pStyle w:val="BodyText"/>
        <w:spacing w:before="5"/>
        <w:rPr>
          <w:i/>
          <w:sz w:val="23"/>
        </w:rPr>
      </w:pPr>
    </w:p>
    <w:p>
      <w:pPr>
        <w:spacing w:before="1"/>
        <w:ind w:left="1214" w:right="525" w:firstLine="0"/>
        <w:jc w:val="center"/>
        <w:rPr>
          <w:sz w:val="14"/>
        </w:rPr>
      </w:pPr>
      <w:r>
        <w:rPr>
          <w:sz w:val="14"/>
        </w:rPr>
        <w:t>Сдано в набор 18.11.2013. Подписано </w:t>
      </w:r>
      <w:r>
        <w:rPr>
          <w:b/>
          <w:sz w:val="14"/>
        </w:rPr>
        <w:t>а </w:t>
      </w:r>
      <w:r>
        <w:rPr>
          <w:sz w:val="14"/>
        </w:rPr>
        <w:t>печать 22.11.2013. Формат 60&gt;84^£. Гарнитура Арнап.</w:t>
      </w:r>
    </w:p>
    <w:p>
      <w:pPr>
        <w:spacing w:before="37"/>
        <w:ind w:left="2592" w:right="0" w:firstLine="584"/>
        <w:jc w:val="left"/>
        <w:rPr>
          <w:sz w:val="14"/>
        </w:rPr>
      </w:pPr>
      <w:r>
        <w:rPr>
          <w:sz w:val="14"/>
        </w:rPr>
        <w:t>Уел. печ. л. 3.26. Уч.'иад. л. 2.51. Тираж 63 мз. Зак. 1380</w:t>
      </w:r>
    </w:p>
    <w:p>
      <w:pPr>
        <w:pStyle w:val="BodyText"/>
        <w:spacing w:before="6"/>
        <w:rPr>
          <w:sz w:val="23"/>
        </w:rPr>
      </w:pPr>
    </w:p>
    <w:p>
      <w:pPr>
        <w:tabs>
          <w:tab w:pos="5390" w:val="left" w:leader="none"/>
        </w:tabs>
        <w:spacing w:line="321" w:lineRule="auto" w:before="0"/>
        <w:ind w:left="3528" w:right="2521" w:hanging="936"/>
        <w:jc w:val="left"/>
        <w:rPr>
          <w:sz w:val="14"/>
        </w:rPr>
      </w:pPr>
      <w:r>
        <w:rPr>
          <w:sz w:val="14"/>
        </w:rPr>
        <w:t>ФГУП кСТАНДАРТИНФОРМ». 123395 Москва, Гранатный лер.. 4. </w:t>
      </w:r>
      <w:hyperlink r:id="rId15">
        <w:r>
          <w:rPr>
            <w:sz w:val="14"/>
          </w:rPr>
          <w:t>www.goslinro.ru</w:t>
        </w:r>
      </w:hyperlink>
      <w:r>
        <w:rPr>
          <w:sz w:val="14"/>
        </w:rPr>
        <w:tab/>
        <w:t>info^gostinforu</w:t>
      </w:r>
    </w:p>
    <w:p>
      <w:pPr>
        <w:spacing w:before="1"/>
        <w:ind w:left="1213" w:right="525" w:firstLine="0"/>
        <w:jc w:val="center"/>
        <w:rPr>
          <w:sz w:val="14"/>
        </w:rPr>
      </w:pPr>
      <w:r>
        <w:rPr>
          <w:sz w:val="14"/>
        </w:rPr>
        <w:t>Набрано во ФГУП «СТАНДАРТИНФОРМ» на ПЭВМ.</w:t>
      </w:r>
    </w:p>
    <w:p>
      <w:pPr>
        <w:spacing w:before="72"/>
        <w:ind w:left="1216" w:right="525" w:firstLine="0"/>
        <w:jc w:val="center"/>
        <w:rPr>
          <w:sz w:val="14"/>
        </w:rPr>
      </w:pPr>
      <w:r>
        <w:rPr>
          <w:sz w:val="14"/>
        </w:rPr>
        <w:t>Отпечатано в филиале ФГУП «СТАНДАРТИНФОРМ» — тип. «Московский печатник». 105062 Моекеа. Лялин пер.. 6.</w:t>
      </w:r>
    </w:p>
    <w:sectPr>
      <w:footerReference w:type="default" r:id="rId14"/>
      <w:pgSz w:w="11900" w:h="16840"/>
      <w:pgMar w:footer="523" w:header="520" w:top="720" w:bottom="720" w:left="11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805.273743pt;width:151.5pt;height:10.95pt;mso-position-horizontal-relative:page;mso-position-vertical-relative:page;z-index:-4792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3.188pt;margin-top:805.381897pt;width:28.1pt;height:12.65pt;mso-position-horizontal-relative:page;mso-position-vertical-relative:page;z-index:-47872" type="#_x0000_t202" filled="false" stroked="false">
          <v:textbox inset="0,0,0,0">
            <w:txbxContent>
              <w:p>
                <w:pPr>
                  <w:pStyle w:val="BodyText"/>
                  <w:spacing w:before="13"/>
                  <w:ind w:left="20"/>
                </w:pPr>
                <w:hyperlink r:id="rId1">
                  <w:r>
                    <w:rPr>
                      <w:color w:val="0000FF"/>
                      <w:spacing w:val="-11"/>
                      <w:u w:val="single" w:color="0000FF"/>
                    </w:rPr>
                    <w:t>Elec</w:t>
                  </w:r>
                  <w:r>
                    <w:rPr>
                      <w:color w:val="0000FF"/>
                      <w:spacing w:val="-11"/>
                    </w:rPr>
                    <w:t>.ru</w:t>
                  </w:r>
                </w:hyperlink>
              </w:p>
            </w:txbxContent>
          </v:textbox>
          <w10:wrap type="none"/>
        </v:shape>
      </w:pict>
    </w:r>
    <w:r>
      <w:rPr/>
      <w:pict>
        <v:shape style="position:absolute;margin-left:372.54776pt;margin-top:804.873718pt;width:151.5pt;height:10.95pt;mso-position-horizontal-relative:page;mso-position-vertical-relative:page;z-index:-4784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72.54776pt;margin-top:26.073935pt;width:151.5pt;height:10.95pt;mso-position-horizontal-relative:page;mso-position-vertical-relative:page;z-index:-4796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r>
      <w:rPr/>
      <w:pict>
        <v:shape style="position:absolute;margin-left:70.310997pt;margin-top:27.001926pt;width:28.1pt;height:12.65pt;mso-position-horizontal-relative:page;mso-position-vertical-relative:page;z-index:-47944" type="#_x0000_t202" filled="false" stroked="false">
          <v:textbox inset="0,0,0,0">
            <w:txbxContent>
              <w:p>
                <w:pPr>
                  <w:pStyle w:val="BodyText"/>
                  <w:spacing w:before="13"/>
                  <w:ind w:left="20"/>
                </w:pPr>
                <w:hyperlink r:id="rId1">
                  <w:r>
                    <w:rPr>
                      <w:color w:val="0000FF"/>
                      <w:spacing w:val="-11"/>
                      <w:u w:val="single" w:color="0000FF"/>
                    </w:rPr>
                    <w:t>Elec</w:t>
                  </w:r>
                  <w:r>
                    <w:rPr>
                      <w:color w:val="0000FF"/>
                      <w:spacing w:val="-11"/>
                    </w:rPr>
                    <w:t>.ru</w:t>
                  </w:r>
                </w:hyperlink>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25.67391pt;width:151.5pt;height:10.95pt;mso-position-horizontal-relative:page;mso-position-vertical-relative:page;z-index:-4789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768" w:hanging="120"/>
      </w:pPr>
      <w:rPr>
        <w:rFonts w:hint="default" w:ascii="Arial" w:hAnsi="Arial" w:eastAsia="Arial" w:cs="Arial"/>
        <w:w w:val="99"/>
        <w:sz w:val="19"/>
        <w:szCs w:val="19"/>
      </w:rPr>
    </w:lvl>
    <w:lvl w:ilvl="1">
      <w:start w:val="0"/>
      <w:numFmt w:val="bullet"/>
      <w:lvlText w:val="•"/>
      <w:lvlJc w:val="left"/>
      <w:pPr>
        <w:ind w:left="1672" w:hanging="120"/>
      </w:pPr>
      <w:rPr>
        <w:rFonts w:hint="default"/>
      </w:rPr>
    </w:lvl>
    <w:lvl w:ilvl="2">
      <w:start w:val="0"/>
      <w:numFmt w:val="bullet"/>
      <w:lvlText w:val="•"/>
      <w:lvlJc w:val="left"/>
      <w:pPr>
        <w:ind w:left="2584" w:hanging="120"/>
      </w:pPr>
      <w:rPr>
        <w:rFonts w:hint="default"/>
      </w:rPr>
    </w:lvl>
    <w:lvl w:ilvl="3">
      <w:start w:val="0"/>
      <w:numFmt w:val="bullet"/>
      <w:lvlText w:val="•"/>
      <w:lvlJc w:val="left"/>
      <w:pPr>
        <w:ind w:left="3496" w:hanging="120"/>
      </w:pPr>
      <w:rPr>
        <w:rFonts w:hint="default"/>
      </w:rPr>
    </w:lvl>
    <w:lvl w:ilvl="4">
      <w:start w:val="0"/>
      <w:numFmt w:val="bullet"/>
      <w:lvlText w:val="•"/>
      <w:lvlJc w:val="left"/>
      <w:pPr>
        <w:ind w:left="4408" w:hanging="120"/>
      </w:pPr>
      <w:rPr>
        <w:rFonts w:hint="default"/>
      </w:rPr>
    </w:lvl>
    <w:lvl w:ilvl="5">
      <w:start w:val="0"/>
      <w:numFmt w:val="bullet"/>
      <w:lvlText w:val="•"/>
      <w:lvlJc w:val="left"/>
      <w:pPr>
        <w:ind w:left="5320" w:hanging="120"/>
      </w:pPr>
      <w:rPr>
        <w:rFonts w:hint="default"/>
      </w:rPr>
    </w:lvl>
    <w:lvl w:ilvl="6">
      <w:start w:val="0"/>
      <w:numFmt w:val="bullet"/>
      <w:lvlText w:val="•"/>
      <w:lvlJc w:val="left"/>
      <w:pPr>
        <w:ind w:left="6232" w:hanging="120"/>
      </w:pPr>
      <w:rPr>
        <w:rFonts w:hint="default"/>
      </w:rPr>
    </w:lvl>
    <w:lvl w:ilvl="7">
      <w:start w:val="0"/>
      <w:numFmt w:val="bullet"/>
      <w:lvlText w:val="•"/>
      <w:lvlJc w:val="left"/>
      <w:pPr>
        <w:ind w:left="7144" w:hanging="120"/>
      </w:pPr>
      <w:rPr>
        <w:rFonts w:hint="default"/>
      </w:rPr>
    </w:lvl>
    <w:lvl w:ilvl="8">
      <w:start w:val="0"/>
      <w:numFmt w:val="bullet"/>
      <w:lvlText w:val="•"/>
      <w:lvlJc w:val="left"/>
      <w:pPr>
        <w:ind w:left="8056" w:hanging="120"/>
      </w:pPr>
      <w:rPr>
        <w:rFonts w:hint="default"/>
      </w:rPr>
    </w:lvl>
  </w:abstractNum>
  <w:abstractNum w:abstractNumId="8">
    <w:multiLevelType w:val="hybridMultilevel"/>
    <w:lvl w:ilvl="0">
      <w:start w:val="0"/>
      <w:numFmt w:val="bullet"/>
      <w:lvlText w:val="•"/>
      <w:lvlJc w:val="left"/>
      <w:pPr>
        <w:ind w:left="136" w:hanging="160"/>
      </w:pPr>
      <w:rPr>
        <w:rFonts w:hint="default" w:ascii="Arial" w:hAnsi="Arial" w:eastAsia="Arial" w:cs="Arial"/>
        <w:w w:val="99"/>
        <w:sz w:val="19"/>
        <w:szCs w:val="19"/>
      </w:rPr>
    </w:lvl>
    <w:lvl w:ilvl="1">
      <w:start w:val="0"/>
      <w:numFmt w:val="bullet"/>
      <w:lvlText w:val="•"/>
      <w:lvlJc w:val="left"/>
      <w:pPr>
        <w:ind w:left="1114" w:hanging="160"/>
      </w:pPr>
      <w:rPr>
        <w:rFonts w:hint="default"/>
      </w:rPr>
    </w:lvl>
    <w:lvl w:ilvl="2">
      <w:start w:val="0"/>
      <w:numFmt w:val="bullet"/>
      <w:lvlText w:val="•"/>
      <w:lvlJc w:val="left"/>
      <w:pPr>
        <w:ind w:left="2088" w:hanging="160"/>
      </w:pPr>
      <w:rPr>
        <w:rFonts w:hint="default"/>
      </w:rPr>
    </w:lvl>
    <w:lvl w:ilvl="3">
      <w:start w:val="0"/>
      <w:numFmt w:val="bullet"/>
      <w:lvlText w:val="•"/>
      <w:lvlJc w:val="left"/>
      <w:pPr>
        <w:ind w:left="3062" w:hanging="160"/>
      </w:pPr>
      <w:rPr>
        <w:rFonts w:hint="default"/>
      </w:rPr>
    </w:lvl>
    <w:lvl w:ilvl="4">
      <w:start w:val="0"/>
      <w:numFmt w:val="bullet"/>
      <w:lvlText w:val="•"/>
      <w:lvlJc w:val="left"/>
      <w:pPr>
        <w:ind w:left="4036" w:hanging="160"/>
      </w:pPr>
      <w:rPr>
        <w:rFonts w:hint="default"/>
      </w:rPr>
    </w:lvl>
    <w:lvl w:ilvl="5">
      <w:start w:val="0"/>
      <w:numFmt w:val="bullet"/>
      <w:lvlText w:val="•"/>
      <w:lvlJc w:val="left"/>
      <w:pPr>
        <w:ind w:left="5010" w:hanging="160"/>
      </w:pPr>
      <w:rPr>
        <w:rFonts w:hint="default"/>
      </w:rPr>
    </w:lvl>
    <w:lvl w:ilvl="6">
      <w:start w:val="0"/>
      <w:numFmt w:val="bullet"/>
      <w:lvlText w:val="•"/>
      <w:lvlJc w:val="left"/>
      <w:pPr>
        <w:ind w:left="5984" w:hanging="160"/>
      </w:pPr>
      <w:rPr>
        <w:rFonts w:hint="default"/>
      </w:rPr>
    </w:lvl>
    <w:lvl w:ilvl="7">
      <w:start w:val="0"/>
      <w:numFmt w:val="bullet"/>
      <w:lvlText w:val="•"/>
      <w:lvlJc w:val="left"/>
      <w:pPr>
        <w:ind w:left="6958" w:hanging="160"/>
      </w:pPr>
      <w:rPr>
        <w:rFonts w:hint="default"/>
      </w:rPr>
    </w:lvl>
    <w:lvl w:ilvl="8">
      <w:start w:val="0"/>
      <w:numFmt w:val="bullet"/>
      <w:lvlText w:val="•"/>
      <w:lvlJc w:val="left"/>
      <w:pPr>
        <w:ind w:left="7932" w:hanging="160"/>
      </w:pPr>
      <w:rPr>
        <w:rFonts w:hint="default"/>
      </w:rPr>
    </w:lvl>
  </w:abstractNum>
  <w:abstractNum w:abstractNumId="13">
    <w:multiLevelType w:val="hybridMultilevel"/>
    <w:lvl w:ilvl="0">
      <w:start w:val="0"/>
      <w:numFmt w:val="bullet"/>
      <w:lvlText w:val="•"/>
      <w:lvlJc w:val="left"/>
      <w:pPr>
        <w:ind w:left="506" w:hanging="107"/>
      </w:pPr>
      <w:rPr>
        <w:rFonts w:hint="default" w:ascii="Arial" w:hAnsi="Arial" w:eastAsia="Arial" w:cs="Arial"/>
        <w:w w:val="99"/>
        <w:sz w:val="17"/>
        <w:szCs w:val="17"/>
      </w:rPr>
    </w:lvl>
    <w:lvl w:ilvl="1">
      <w:start w:val="0"/>
      <w:numFmt w:val="bullet"/>
      <w:lvlText w:val="•"/>
      <w:lvlJc w:val="left"/>
      <w:pPr>
        <w:ind w:left="1414" w:hanging="107"/>
      </w:pPr>
      <w:rPr>
        <w:rFonts w:hint="default"/>
      </w:rPr>
    </w:lvl>
    <w:lvl w:ilvl="2">
      <w:start w:val="0"/>
      <w:numFmt w:val="bullet"/>
      <w:lvlText w:val="•"/>
      <w:lvlJc w:val="left"/>
      <w:pPr>
        <w:ind w:left="2329" w:hanging="107"/>
      </w:pPr>
      <w:rPr>
        <w:rFonts w:hint="default"/>
      </w:rPr>
    </w:lvl>
    <w:lvl w:ilvl="3">
      <w:start w:val="0"/>
      <w:numFmt w:val="bullet"/>
      <w:lvlText w:val="•"/>
      <w:lvlJc w:val="left"/>
      <w:pPr>
        <w:ind w:left="3244" w:hanging="107"/>
      </w:pPr>
      <w:rPr>
        <w:rFonts w:hint="default"/>
      </w:rPr>
    </w:lvl>
    <w:lvl w:ilvl="4">
      <w:start w:val="0"/>
      <w:numFmt w:val="bullet"/>
      <w:lvlText w:val="•"/>
      <w:lvlJc w:val="left"/>
      <w:pPr>
        <w:ind w:left="4158" w:hanging="107"/>
      </w:pPr>
      <w:rPr>
        <w:rFonts w:hint="default"/>
      </w:rPr>
    </w:lvl>
    <w:lvl w:ilvl="5">
      <w:start w:val="0"/>
      <w:numFmt w:val="bullet"/>
      <w:lvlText w:val="•"/>
      <w:lvlJc w:val="left"/>
      <w:pPr>
        <w:ind w:left="5073" w:hanging="107"/>
      </w:pPr>
      <w:rPr>
        <w:rFonts w:hint="default"/>
      </w:rPr>
    </w:lvl>
    <w:lvl w:ilvl="6">
      <w:start w:val="0"/>
      <w:numFmt w:val="bullet"/>
      <w:lvlText w:val="•"/>
      <w:lvlJc w:val="left"/>
      <w:pPr>
        <w:ind w:left="5988" w:hanging="107"/>
      </w:pPr>
      <w:rPr>
        <w:rFonts w:hint="default"/>
      </w:rPr>
    </w:lvl>
    <w:lvl w:ilvl="7">
      <w:start w:val="0"/>
      <w:numFmt w:val="bullet"/>
      <w:lvlText w:val="•"/>
      <w:lvlJc w:val="left"/>
      <w:pPr>
        <w:ind w:left="6902" w:hanging="107"/>
      </w:pPr>
      <w:rPr>
        <w:rFonts w:hint="default"/>
      </w:rPr>
    </w:lvl>
    <w:lvl w:ilvl="8">
      <w:start w:val="0"/>
      <w:numFmt w:val="bullet"/>
      <w:lvlText w:val="•"/>
      <w:lvlJc w:val="left"/>
      <w:pPr>
        <w:ind w:left="7817" w:hanging="107"/>
      </w:pPr>
      <w:rPr>
        <w:rFonts w:hint="default"/>
      </w:rPr>
    </w:lvl>
  </w:abstractNum>
  <w:abstractNum w:abstractNumId="12">
    <w:multiLevelType w:val="hybridMultilevel"/>
    <w:lvl w:ilvl="0">
      <w:start w:val="1"/>
      <w:numFmt w:val="decimal"/>
      <w:lvlText w:val="%1)"/>
      <w:lvlJc w:val="left"/>
      <w:pPr>
        <w:ind w:left="118" w:hanging="312"/>
        <w:jc w:val="left"/>
      </w:pPr>
      <w:rPr>
        <w:rFonts w:hint="default" w:ascii="Arial" w:hAnsi="Arial" w:eastAsia="Arial" w:cs="Arial"/>
        <w:w w:val="99"/>
        <w:sz w:val="17"/>
        <w:szCs w:val="17"/>
      </w:rPr>
    </w:lvl>
    <w:lvl w:ilvl="1">
      <w:start w:val="0"/>
      <w:numFmt w:val="bullet"/>
      <w:lvlText w:val="•"/>
      <w:lvlJc w:val="left"/>
      <w:pPr>
        <w:ind w:left="1096" w:hanging="312"/>
      </w:pPr>
      <w:rPr>
        <w:rFonts w:hint="default"/>
      </w:rPr>
    </w:lvl>
    <w:lvl w:ilvl="2">
      <w:start w:val="0"/>
      <w:numFmt w:val="bullet"/>
      <w:lvlText w:val="•"/>
      <w:lvlJc w:val="left"/>
      <w:pPr>
        <w:ind w:left="2072" w:hanging="312"/>
      </w:pPr>
      <w:rPr>
        <w:rFonts w:hint="default"/>
      </w:rPr>
    </w:lvl>
    <w:lvl w:ilvl="3">
      <w:start w:val="0"/>
      <w:numFmt w:val="bullet"/>
      <w:lvlText w:val="•"/>
      <w:lvlJc w:val="left"/>
      <w:pPr>
        <w:ind w:left="3048" w:hanging="312"/>
      </w:pPr>
      <w:rPr>
        <w:rFonts w:hint="default"/>
      </w:rPr>
    </w:lvl>
    <w:lvl w:ilvl="4">
      <w:start w:val="0"/>
      <w:numFmt w:val="bullet"/>
      <w:lvlText w:val="•"/>
      <w:lvlJc w:val="left"/>
      <w:pPr>
        <w:ind w:left="4024" w:hanging="312"/>
      </w:pPr>
      <w:rPr>
        <w:rFonts w:hint="default"/>
      </w:rPr>
    </w:lvl>
    <w:lvl w:ilvl="5">
      <w:start w:val="0"/>
      <w:numFmt w:val="bullet"/>
      <w:lvlText w:val="•"/>
      <w:lvlJc w:val="left"/>
      <w:pPr>
        <w:ind w:left="5000" w:hanging="312"/>
      </w:pPr>
      <w:rPr>
        <w:rFonts w:hint="default"/>
      </w:rPr>
    </w:lvl>
    <w:lvl w:ilvl="6">
      <w:start w:val="0"/>
      <w:numFmt w:val="bullet"/>
      <w:lvlText w:val="•"/>
      <w:lvlJc w:val="left"/>
      <w:pPr>
        <w:ind w:left="5976" w:hanging="312"/>
      </w:pPr>
      <w:rPr>
        <w:rFonts w:hint="default"/>
      </w:rPr>
    </w:lvl>
    <w:lvl w:ilvl="7">
      <w:start w:val="0"/>
      <w:numFmt w:val="bullet"/>
      <w:lvlText w:val="•"/>
      <w:lvlJc w:val="left"/>
      <w:pPr>
        <w:ind w:left="6952" w:hanging="312"/>
      </w:pPr>
      <w:rPr>
        <w:rFonts w:hint="default"/>
      </w:rPr>
    </w:lvl>
    <w:lvl w:ilvl="8">
      <w:start w:val="0"/>
      <w:numFmt w:val="bullet"/>
      <w:lvlText w:val="•"/>
      <w:lvlJc w:val="left"/>
      <w:pPr>
        <w:ind w:left="7928" w:hanging="312"/>
      </w:pPr>
      <w:rPr>
        <w:rFonts w:hint="default"/>
      </w:rPr>
    </w:lvl>
  </w:abstractNum>
  <w:abstractNum w:abstractNumId="11">
    <w:multiLevelType w:val="hybridMultilevel"/>
    <w:lvl w:ilvl="0">
      <w:start w:val="1"/>
      <w:numFmt w:val="decimal"/>
      <w:lvlText w:val="%1)"/>
      <w:lvlJc w:val="left"/>
      <w:pPr>
        <w:ind w:left="105" w:hanging="316"/>
        <w:jc w:val="left"/>
      </w:pPr>
      <w:rPr>
        <w:rFonts w:hint="default"/>
        <w:w w:val="99"/>
      </w:rPr>
    </w:lvl>
    <w:lvl w:ilvl="1">
      <w:start w:val="0"/>
      <w:numFmt w:val="bullet"/>
      <w:lvlText w:val="•"/>
      <w:lvlJc w:val="left"/>
      <w:pPr>
        <w:ind w:left="1094" w:hanging="316"/>
      </w:pPr>
      <w:rPr>
        <w:rFonts w:hint="default"/>
      </w:rPr>
    </w:lvl>
    <w:lvl w:ilvl="2">
      <w:start w:val="0"/>
      <w:numFmt w:val="bullet"/>
      <w:lvlText w:val="•"/>
      <w:lvlJc w:val="left"/>
      <w:pPr>
        <w:ind w:left="2088" w:hanging="316"/>
      </w:pPr>
      <w:rPr>
        <w:rFonts w:hint="default"/>
      </w:rPr>
    </w:lvl>
    <w:lvl w:ilvl="3">
      <w:start w:val="0"/>
      <w:numFmt w:val="bullet"/>
      <w:lvlText w:val="•"/>
      <w:lvlJc w:val="left"/>
      <w:pPr>
        <w:ind w:left="3082" w:hanging="316"/>
      </w:pPr>
      <w:rPr>
        <w:rFonts w:hint="default"/>
      </w:rPr>
    </w:lvl>
    <w:lvl w:ilvl="4">
      <w:start w:val="0"/>
      <w:numFmt w:val="bullet"/>
      <w:lvlText w:val="•"/>
      <w:lvlJc w:val="left"/>
      <w:pPr>
        <w:ind w:left="4076" w:hanging="316"/>
      </w:pPr>
      <w:rPr>
        <w:rFonts w:hint="default"/>
      </w:rPr>
    </w:lvl>
    <w:lvl w:ilvl="5">
      <w:start w:val="0"/>
      <w:numFmt w:val="bullet"/>
      <w:lvlText w:val="•"/>
      <w:lvlJc w:val="left"/>
      <w:pPr>
        <w:ind w:left="5070" w:hanging="316"/>
      </w:pPr>
      <w:rPr>
        <w:rFonts w:hint="default"/>
      </w:rPr>
    </w:lvl>
    <w:lvl w:ilvl="6">
      <w:start w:val="0"/>
      <w:numFmt w:val="bullet"/>
      <w:lvlText w:val="•"/>
      <w:lvlJc w:val="left"/>
      <w:pPr>
        <w:ind w:left="6064" w:hanging="316"/>
      </w:pPr>
      <w:rPr>
        <w:rFonts w:hint="default"/>
      </w:rPr>
    </w:lvl>
    <w:lvl w:ilvl="7">
      <w:start w:val="0"/>
      <w:numFmt w:val="bullet"/>
      <w:lvlText w:val="•"/>
      <w:lvlJc w:val="left"/>
      <w:pPr>
        <w:ind w:left="7058" w:hanging="316"/>
      </w:pPr>
      <w:rPr>
        <w:rFonts w:hint="default"/>
      </w:rPr>
    </w:lvl>
    <w:lvl w:ilvl="8">
      <w:start w:val="0"/>
      <w:numFmt w:val="bullet"/>
      <w:lvlText w:val="•"/>
      <w:lvlJc w:val="left"/>
      <w:pPr>
        <w:ind w:left="8052" w:hanging="316"/>
      </w:pPr>
      <w:rPr>
        <w:rFonts w:hint="default"/>
      </w:rPr>
    </w:lvl>
  </w:abstractNum>
  <w:abstractNum w:abstractNumId="10">
    <w:multiLevelType w:val="hybridMultilevel"/>
    <w:lvl w:ilvl="0">
      <w:start w:val="0"/>
      <w:numFmt w:val="bullet"/>
      <w:lvlText w:val="-"/>
      <w:lvlJc w:val="left"/>
      <w:pPr>
        <w:ind w:left="756" w:hanging="117"/>
      </w:pPr>
      <w:rPr>
        <w:rFonts w:hint="default" w:ascii="Arial" w:hAnsi="Arial" w:eastAsia="Arial" w:cs="Arial"/>
        <w:spacing w:val="-1"/>
        <w:w w:val="99"/>
        <w:sz w:val="19"/>
        <w:szCs w:val="19"/>
      </w:rPr>
    </w:lvl>
    <w:lvl w:ilvl="1">
      <w:start w:val="0"/>
      <w:numFmt w:val="bullet"/>
      <w:lvlText w:val="•"/>
      <w:lvlJc w:val="left"/>
      <w:pPr>
        <w:ind w:left="1672" w:hanging="117"/>
      </w:pPr>
      <w:rPr>
        <w:rFonts w:hint="default"/>
      </w:rPr>
    </w:lvl>
    <w:lvl w:ilvl="2">
      <w:start w:val="0"/>
      <w:numFmt w:val="bullet"/>
      <w:lvlText w:val="•"/>
      <w:lvlJc w:val="left"/>
      <w:pPr>
        <w:ind w:left="2584" w:hanging="117"/>
      </w:pPr>
      <w:rPr>
        <w:rFonts w:hint="default"/>
      </w:rPr>
    </w:lvl>
    <w:lvl w:ilvl="3">
      <w:start w:val="0"/>
      <w:numFmt w:val="bullet"/>
      <w:lvlText w:val="•"/>
      <w:lvlJc w:val="left"/>
      <w:pPr>
        <w:ind w:left="3496" w:hanging="117"/>
      </w:pPr>
      <w:rPr>
        <w:rFonts w:hint="default"/>
      </w:rPr>
    </w:lvl>
    <w:lvl w:ilvl="4">
      <w:start w:val="0"/>
      <w:numFmt w:val="bullet"/>
      <w:lvlText w:val="•"/>
      <w:lvlJc w:val="left"/>
      <w:pPr>
        <w:ind w:left="4408" w:hanging="117"/>
      </w:pPr>
      <w:rPr>
        <w:rFonts w:hint="default"/>
      </w:rPr>
    </w:lvl>
    <w:lvl w:ilvl="5">
      <w:start w:val="0"/>
      <w:numFmt w:val="bullet"/>
      <w:lvlText w:val="•"/>
      <w:lvlJc w:val="left"/>
      <w:pPr>
        <w:ind w:left="5320" w:hanging="117"/>
      </w:pPr>
      <w:rPr>
        <w:rFonts w:hint="default"/>
      </w:rPr>
    </w:lvl>
    <w:lvl w:ilvl="6">
      <w:start w:val="0"/>
      <w:numFmt w:val="bullet"/>
      <w:lvlText w:val="•"/>
      <w:lvlJc w:val="left"/>
      <w:pPr>
        <w:ind w:left="6232" w:hanging="117"/>
      </w:pPr>
      <w:rPr>
        <w:rFonts w:hint="default"/>
      </w:rPr>
    </w:lvl>
    <w:lvl w:ilvl="7">
      <w:start w:val="0"/>
      <w:numFmt w:val="bullet"/>
      <w:lvlText w:val="•"/>
      <w:lvlJc w:val="left"/>
      <w:pPr>
        <w:ind w:left="7144" w:hanging="117"/>
      </w:pPr>
      <w:rPr>
        <w:rFonts w:hint="default"/>
      </w:rPr>
    </w:lvl>
    <w:lvl w:ilvl="8">
      <w:start w:val="0"/>
      <w:numFmt w:val="bullet"/>
      <w:lvlText w:val="•"/>
      <w:lvlJc w:val="left"/>
      <w:pPr>
        <w:ind w:left="8056" w:hanging="117"/>
      </w:pPr>
      <w:rPr>
        <w:rFonts w:hint="default"/>
      </w:rPr>
    </w:lvl>
  </w:abstractNum>
  <w:abstractNum w:abstractNumId="7">
    <w:multiLevelType w:val="hybridMultilevel"/>
    <w:lvl w:ilvl="0">
      <w:start w:val="5"/>
      <w:numFmt w:val="decimal"/>
      <w:lvlText w:val="%1"/>
      <w:lvlJc w:val="left"/>
      <w:pPr>
        <w:ind w:left="919" w:hanging="270"/>
        <w:jc w:val="left"/>
      </w:pPr>
      <w:rPr>
        <w:rFonts w:hint="default" w:ascii="Arial" w:hAnsi="Arial" w:eastAsia="Arial" w:cs="Arial"/>
        <w:w w:val="99"/>
        <w:sz w:val="24"/>
        <w:szCs w:val="24"/>
      </w:rPr>
    </w:lvl>
    <w:lvl w:ilvl="1">
      <w:start w:val="1"/>
      <w:numFmt w:val="decimal"/>
      <w:lvlText w:val="%1.%2"/>
      <w:lvlJc w:val="left"/>
      <w:pPr>
        <w:ind w:left="1042" w:hanging="396"/>
        <w:jc w:val="left"/>
      </w:pPr>
      <w:rPr>
        <w:rFonts w:hint="default" w:ascii="Arial" w:hAnsi="Arial" w:eastAsia="Arial" w:cs="Arial"/>
        <w:w w:val="99"/>
        <w:sz w:val="19"/>
        <w:szCs w:val="19"/>
      </w:rPr>
    </w:lvl>
    <w:lvl w:ilvl="2">
      <w:start w:val="1"/>
      <w:numFmt w:val="decimal"/>
      <w:lvlText w:val="%1.%2.%3"/>
      <w:lvlJc w:val="left"/>
      <w:pPr>
        <w:ind w:left="1122" w:hanging="476"/>
        <w:jc w:val="left"/>
      </w:pPr>
      <w:rPr>
        <w:rFonts w:hint="default" w:ascii="Arial" w:hAnsi="Arial" w:eastAsia="Arial" w:cs="Arial"/>
        <w:spacing w:val="-1"/>
        <w:w w:val="99"/>
        <w:sz w:val="19"/>
        <w:szCs w:val="19"/>
      </w:rPr>
    </w:lvl>
    <w:lvl w:ilvl="3">
      <w:start w:val="0"/>
      <w:numFmt w:val="bullet"/>
      <w:lvlText w:val="•"/>
      <w:lvlJc w:val="left"/>
      <w:pPr>
        <w:ind w:left="2145" w:hanging="476"/>
      </w:pPr>
      <w:rPr>
        <w:rFonts w:hint="default"/>
      </w:rPr>
    </w:lvl>
    <w:lvl w:ilvl="4">
      <w:start w:val="0"/>
      <w:numFmt w:val="bullet"/>
      <w:lvlText w:val="•"/>
      <w:lvlJc w:val="left"/>
      <w:pPr>
        <w:ind w:left="3170" w:hanging="476"/>
      </w:pPr>
      <w:rPr>
        <w:rFonts w:hint="default"/>
      </w:rPr>
    </w:lvl>
    <w:lvl w:ilvl="5">
      <w:start w:val="0"/>
      <w:numFmt w:val="bullet"/>
      <w:lvlText w:val="•"/>
      <w:lvlJc w:val="left"/>
      <w:pPr>
        <w:ind w:left="4195" w:hanging="476"/>
      </w:pPr>
      <w:rPr>
        <w:rFonts w:hint="default"/>
      </w:rPr>
    </w:lvl>
    <w:lvl w:ilvl="6">
      <w:start w:val="0"/>
      <w:numFmt w:val="bullet"/>
      <w:lvlText w:val="•"/>
      <w:lvlJc w:val="left"/>
      <w:pPr>
        <w:ind w:left="5220" w:hanging="476"/>
      </w:pPr>
      <w:rPr>
        <w:rFonts w:hint="default"/>
      </w:rPr>
    </w:lvl>
    <w:lvl w:ilvl="7">
      <w:start w:val="0"/>
      <w:numFmt w:val="bullet"/>
      <w:lvlText w:val="•"/>
      <w:lvlJc w:val="left"/>
      <w:pPr>
        <w:ind w:left="6245" w:hanging="476"/>
      </w:pPr>
      <w:rPr>
        <w:rFonts w:hint="default"/>
      </w:rPr>
    </w:lvl>
    <w:lvl w:ilvl="8">
      <w:start w:val="0"/>
      <w:numFmt w:val="bullet"/>
      <w:lvlText w:val="•"/>
      <w:lvlJc w:val="left"/>
      <w:pPr>
        <w:ind w:left="7270" w:hanging="476"/>
      </w:pPr>
      <w:rPr>
        <w:rFonts w:hint="default"/>
      </w:rPr>
    </w:lvl>
  </w:abstractNum>
  <w:abstractNum w:abstractNumId="6">
    <w:multiLevelType w:val="hybridMultilevel"/>
    <w:lvl w:ilvl="0">
      <w:start w:val="4"/>
      <w:numFmt w:val="decimal"/>
      <w:lvlText w:val="%1"/>
      <w:lvlJc w:val="left"/>
      <w:pPr>
        <w:ind w:left="1037" w:hanging="411"/>
        <w:jc w:val="left"/>
      </w:pPr>
      <w:rPr>
        <w:rFonts w:hint="default"/>
      </w:rPr>
    </w:lvl>
    <w:lvl w:ilvl="1">
      <w:start w:val="6"/>
      <w:numFmt w:val="decimal"/>
      <w:lvlText w:val="%1.%2"/>
      <w:lvlJc w:val="left"/>
      <w:pPr>
        <w:ind w:left="1037" w:hanging="411"/>
        <w:jc w:val="left"/>
      </w:pPr>
      <w:rPr>
        <w:rFonts w:hint="default" w:ascii="Arial" w:hAnsi="Arial" w:eastAsia="Arial" w:cs="Arial"/>
        <w:w w:val="99"/>
        <w:sz w:val="19"/>
        <w:szCs w:val="19"/>
      </w:rPr>
    </w:lvl>
    <w:lvl w:ilvl="2">
      <w:start w:val="1"/>
      <w:numFmt w:val="decimal"/>
      <w:lvlText w:val="%1.%2.%3"/>
      <w:lvlJc w:val="left"/>
      <w:pPr>
        <w:ind w:left="1193" w:hanging="567"/>
        <w:jc w:val="left"/>
      </w:pPr>
      <w:rPr>
        <w:rFonts w:hint="default" w:ascii="Arial" w:hAnsi="Arial" w:eastAsia="Arial" w:cs="Arial"/>
        <w:spacing w:val="-14"/>
        <w:w w:val="99"/>
        <w:sz w:val="19"/>
        <w:szCs w:val="19"/>
      </w:rPr>
    </w:lvl>
    <w:lvl w:ilvl="3">
      <w:start w:val="0"/>
      <w:numFmt w:val="bullet"/>
      <w:lvlText w:val="•"/>
      <w:lvlJc w:val="left"/>
      <w:pPr>
        <w:ind w:left="3124" w:hanging="567"/>
      </w:pPr>
      <w:rPr>
        <w:rFonts w:hint="default"/>
      </w:rPr>
    </w:lvl>
    <w:lvl w:ilvl="4">
      <w:start w:val="0"/>
      <w:numFmt w:val="bullet"/>
      <w:lvlText w:val="•"/>
      <w:lvlJc w:val="left"/>
      <w:pPr>
        <w:ind w:left="4086" w:hanging="567"/>
      </w:pPr>
      <w:rPr>
        <w:rFonts w:hint="default"/>
      </w:rPr>
    </w:lvl>
    <w:lvl w:ilvl="5">
      <w:start w:val="0"/>
      <w:numFmt w:val="bullet"/>
      <w:lvlText w:val="•"/>
      <w:lvlJc w:val="left"/>
      <w:pPr>
        <w:ind w:left="5048" w:hanging="567"/>
      </w:pPr>
      <w:rPr>
        <w:rFonts w:hint="default"/>
      </w:rPr>
    </w:lvl>
    <w:lvl w:ilvl="6">
      <w:start w:val="0"/>
      <w:numFmt w:val="bullet"/>
      <w:lvlText w:val="•"/>
      <w:lvlJc w:val="left"/>
      <w:pPr>
        <w:ind w:left="6011" w:hanging="567"/>
      </w:pPr>
      <w:rPr>
        <w:rFonts w:hint="default"/>
      </w:rPr>
    </w:lvl>
    <w:lvl w:ilvl="7">
      <w:start w:val="0"/>
      <w:numFmt w:val="bullet"/>
      <w:lvlText w:val="•"/>
      <w:lvlJc w:val="left"/>
      <w:pPr>
        <w:ind w:left="6973" w:hanging="567"/>
      </w:pPr>
      <w:rPr>
        <w:rFonts w:hint="default"/>
      </w:rPr>
    </w:lvl>
    <w:lvl w:ilvl="8">
      <w:start w:val="0"/>
      <w:numFmt w:val="bullet"/>
      <w:lvlText w:val="•"/>
      <w:lvlJc w:val="left"/>
      <w:pPr>
        <w:ind w:left="7935" w:hanging="567"/>
      </w:pPr>
      <w:rPr>
        <w:rFonts w:hint="default"/>
      </w:rPr>
    </w:lvl>
  </w:abstractNum>
  <w:abstractNum w:abstractNumId="5">
    <w:multiLevelType w:val="hybridMultilevel"/>
    <w:lvl w:ilvl="0">
      <w:start w:val="3"/>
      <w:numFmt w:val="decimal"/>
      <w:lvlText w:val="%1"/>
      <w:lvlJc w:val="left"/>
      <w:pPr>
        <w:ind w:left="976" w:hanging="341"/>
        <w:jc w:val="left"/>
      </w:pPr>
      <w:rPr>
        <w:rFonts w:hint="default" w:ascii="Arial" w:hAnsi="Arial" w:eastAsia="Arial" w:cs="Arial"/>
        <w:w w:val="99"/>
        <w:sz w:val="24"/>
        <w:szCs w:val="24"/>
      </w:rPr>
    </w:lvl>
    <w:lvl w:ilvl="1">
      <w:start w:val="1"/>
      <w:numFmt w:val="decimal"/>
      <w:lvlText w:val="%1.%2"/>
      <w:lvlJc w:val="left"/>
      <w:pPr>
        <w:ind w:left="105" w:hanging="503"/>
        <w:jc w:val="right"/>
      </w:pPr>
      <w:rPr>
        <w:rFonts w:hint="default" w:ascii="Arial" w:hAnsi="Arial" w:eastAsia="Arial" w:cs="Arial"/>
        <w:w w:val="99"/>
        <w:sz w:val="19"/>
        <w:szCs w:val="19"/>
      </w:rPr>
    </w:lvl>
    <w:lvl w:ilvl="2">
      <w:start w:val="0"/>
      <w:numFmt w:val="bullet"/>
      <w:lvlText w:val="•"/>
      <w:lvlJc w:val="left"/>
      <w:pPr>
        <w:ind w:left="1040" w:hanging="503"/>
      </w:pPr>
      <w:rPr>
        <w:rFonts w:hint="default"/>
      </w:rPr>
    </w:lvl>
    <w:lvl w:ilvl="3">
      <w:start w:val="0"/>
      <w:numFmt w:val="bullet"/>
      <w:lvlText w:val="•"/>
      <w:lvlJc w:val="left"/>
      <w:pPr>
        <w:ind w:left="2072" w:hanging="503"/>
      </w:pPr>
      <w:rPr>
        <w:rFonts w:hint="default"/>
      </w:rPr>
    </w:lvl>
    <w:lvl w:ilvl="4">
      <w:start w:val="0"/>
      <w:numFmt w:val="bullet"/>
      <w:lvlText w:val="•"/>
      <w:lvlJc w:val="left"/>
      <w:pPr>
        <w:ind w:left="3105" w:hanging="503"/>
      </w:pPr>
      <w:rPr>
        <w:rFonts w:hint="default"/>
      </w:rPr>
    </w:lvl>
    <w:lvl w:ilvl="5">
      <w:start w:val="0"/>
      <w:numFmt w:val="bullet"/>
      <w:lvlText w:val="•"/>
      <w:lvlJc w:val="left"/>
      <w:pPr>
        <w:ind w:left="4137" w:hanging="503"/>
      </w:pPr>
      <w:rPr>
        <w:rFonts w:hint="default"/>
      </w:rPr>
    </w:lvl>
    <w:lvl w:ilvl="6">
      <w:start w:val="0"/>
      <w:numFmt w:val="bullet"/>
      <w:lvlText w:val="•"/>
      <w:lvlJc w:val="left"/>
      <w:pPr>
        <w:ind w:left="5170" w:hanging="503"/>
      </w:pPr>
      <w:rPr>
        <w:rFonts w:hint="default"/>
      </w:rPr>
    </w:lvl>
    <w:lvl w:ilvl="7">
      <w:start w:val="0"/>
      <w:numFmt w:val="bullet"/>
      <w:lvlText w:val="•"/>
      <w:lvlJc w:val="left"/>
      <w:pPr>
        <w:ind w:left="6202" w:hanging="503"/>
      </w:pPr>
      <w:rPr>
        <w:rFonts w:hint="default"/>
      </w:rPr>
    </w:lvl>
    <w:lvl w:ilvl="8">
      <w:start w:val="0"/>
      <w:numFmt w:val="bullet"/>
      <w:lvlText w:val="•"/>
      <w:lvlJc w:val="left"/>
      <w:pPr>
        <w:ind w:left="7235" w:hanging="503"/>
      </w:pPr>
      <w:rPr>
        <w:rFonts w:hint="default"/>
      </w:rPr>
    </w:lvl>
  </w:abstractNum>
  <w:abstractNum w:abstractNumId="4">
    <w:multiLevelType w:val="hybridMultilevel"/>
    <w:lvl w:ilvl="0">
      <w:start w:val="0"/>
      <w:numFmt w:val="bullet"/>
      <w:lvlText w:val="•"/>
      <w:lvlJc w:val="left"/>
      <w:pPr>
        <w:ind w:left="136" w:hanging="179"/>
      </w:pPr>
      <w:rPr>
        <w:rFonts w:hint="default" w:ascii="Arial" w:hAnsi="Arial" w:eastAsia="Arial" w:cs="Arial"/>
        <w:w w:val="99"/>
        <w:sz w:val="19"/>
        <w:szCs w:val="19"/>
      </w:rPr>
    </w:lvl>
    <w:lvl w:ilvl="1">
      <w:start w:val="0"/>
      <w:numFmt w:val="bullet"/>
      <w:lvlText w:val="•"/>
      <w:lvlJc w:val="left"/>
      <w:pPr>
        <w:ind w:left="1116" w:hanging="179"/>
      </w:pPr>
      <w:rPr>
        <w:rFonts w:hint="default"/>
      </w:rPr>
    </w:lvl>
    <w:lvl w:ilvl="2">
      <w:start w:val="0"/>
      <w:numFmt w:val="bullet"/>
      <w:lvlText w:val="•"/>
      <w:lvlJc w:val="left"/>
      <w:pPr>
        <w:ind w:left="2092" w:hanging="179"/>
      </w:pPr>
      <w:rPr>
        <w:rFonts w:hint="default"/>
      </w:rPr>
    </w:lvl>
    <w:lvl w:ilvl="3">
      <w:start w:val="0"/>
      <w:numFmt w:val="bullet"/>
      <w:lvlText w:val="•"/>
      <w:lvlJc w:val="left"/>
      <w:pPr>
        <w:ind w:left="3068" w:hanging="179"/>
      </w:pPr>
      <w:rPr>
        <w:rFonts w:hint="default"/>
      </w:rPr>
    </w:lvl>
    <w:lvl w:ilvl="4">
      <w:start w:val="0"/>
      <w:numFmt w:val="bullet"/>
      <w:lvlText w:val="•"/>
      <w:lvlJc w:val="left"/>
      <w:pPr>
        <w:ind w:left="4044" w:hanging="179"/>
      </w:pPr>
      <w:rPr>
        <w:rFonts w:hint="default"/>
      </w:rPr>
    </w:lvl>
    <w:lvl w:ilvl="5">
      <w:start w:val="0"/>
      <w:numFmt w:val="bullet"/>
      <w:lvlText w:val="•"/>
      <w:lvlJc w:val="left"/>
      <w:pPr>
        <w:ind w:left="5020" w:hanging="179"/>
      </w:pPr>
      <w:rPr>
        <w:rFonts w:hint="default"/>
      </w:rPr>
    </w:lvl>
    <w:lvl w:ilvl="6">
      <w:start w:val="0"/>
      <w:numFmt w:val="bullet"/>
      <w:lvlText w:val="•"/>
      <w:lvlJc w:val="left"/>
      <w:pPr>
        <w:ind w:left="5996" w:hanging="179"/>
      </w:pPr>
      <w:rPr>
        <w:rFonts w:hint="default"/>
      </w:rPr>
    </w:lvl>
    <w:lvl w:ilvl="7">
      <w:start w:val="0"/>
      <w:numFmt w:val="bullet"/>
      <w:lvlText w:val="•"/>
      <w:lvlJc w:val="left"/>
      <w:pPr>
        <w:ind w:left="6972" w:hanging="179"/>
      </w:pPr>
      <w:rPr>
        <w:rFonts w:hint="default"/>
      </w:rPr>
    </w:lvl>
    <w:lvl w:ilvl="8">
      <w:start w:val="0"/>
      <w:numFmt w:val="bullet"/>
      <w:lvlText w:val="•"/>
      <w:lvlJc w:val="left"/>
      <w:pPr>
        <w:ind w:left="7948" w:hanging="179"/>
      </w:pPr>
      <w:rPr>
        <w:rFonts w:hint="default"/>
      </w:rPr>
    </w:lvl>
  </w:abstractNum>
  <w:abstractNum w:abstractNumId="3">
    <w:multiLevelType w:val="hybridMultilevel"/>
    <w:lvl w:ilvl="0">
      <w:start w:val="0"/>
      <w:numFmt w:val="bullet"/>
      <w:lvlText w:val="-"/>
      <w:lvlJc w:val="left"/>
      <w:pPr>
        <w:ind w:left="127" w:hanging="171"/>
      </w:pPr>
      <w:rPr>
        <w:rFonts w:hint="default" w:ascii="Arial" w:hAnsi="Arial" w:eastAsia="Arial" w:cs="Arial"/>
        <w:spacing w:val="-1"/>
        <w:w w:val="99"/>
        <w:sz w:val="19"/>
        <w:szCs w:val="19"/>
      </w:rPr>
    </w:lvl>
    <w:lvl w:ilvl="1">
      <w:start w:val="0"/>
      <w:numFmt w:val="bullet"/>
      <w:lvlText w:val="•"/>
      <w:lvlJc w:val="left"/>
      <w:pPr>
        <w:ind w:left="1098" w:hanging="171"/>
      </w:pPr>
      <w:rPr>
        <w:rFonts w:hint="default"/>
      </w:rPr>
    </w:lvl>
    <w:lvl w:ilvl="2">
      <w:start w:val="0"/>
      <w:numFmt w:val="bullet"/>
      <w:lvlText w:val="•"/>
      <w:lvlJc w:val="left"/>
      <w:pPr>
        <w:ind w:left="2076" w:hanging="171"/>
      </w:pPr>
      <w:rPr>
        <w:rFonts w:hint="default"/>
      </w:rPr>
    </w:lvl>
    <w:lvl w:ilvl="3">
      <w:start w:val="0"/>
      <w:numFmt w:val="bullet"/>
      <w:lvlText w:val="•"/>
      <w:lvlJc w:val="left"/>
      <w:pPr>
        <w:ind w:left="3054" w:hanging="171"/>
      </w:pPr>
      <w:rPr>
        <w:rFonts w:hint="default"/>
      </w:rPr>
    </w:lvl>
    <w:lvl w:ilvl="4">
      <w:start w:val="0"/>
      <w:numFmt w:val="bullet"/>
      <w:lvlText w:val="•"/>
      <w:lvlJc w:val="left"/>
      <w:pPr>
        <w:ind w:left="4032" w:hanging="171"/>
      </w:pPr>
      <w:rPr>
        <w:rFonts w:hint="default"/>
      </w:rPr>
    </w:lvl>
    <w:lvl w:ilvl="5">
      <w:start w:val="0"/>
      <w:numFmt w:val="bullet"/>
      <w:lvlText w:val="•"/>
      <w:lvlJc w:val="left"/>
      <w:pPr>
        <w:ind w:left="5010" w:hanging="171"/>
      </w:pPr>
      <w:rPr>
        <w:rFonts w:hint="default"/>
      </w:rPr>
    </w:lvl>
    <w:lvl w:ilvl="6">
      <w:start w:val="0"/>
      <w:numFmt w:val="bullet"/>
      <w:lvlText w:val="•"/>
      <w:lvlJc w:val="left"/>
      <w:pPr>
        <w:ind w:left="5988" w:hanging="171"/>
      </w:pPr>
      <w:rPr>
        <w:rFonts w:hint="default"/>
      </w:rPr>
    </w:lvl>
    <w:lvl w:ilvl="7">
      <w:start w:val="0"/>
      <w:numFmt w:val="bullet"/>
      <w:lvlText w:val="•"/>
      <w:lvlJc w:val="left"/>
      <w:pPr>
        <w:ind w:left="6966" w:hanging="171"/>
      </w:pPr>
      <w:rPr>
        <w:rFonts w:hint="default"/>
      </w:rPr>
    </w:lvl>
    <w:lvl w:ilvl="8">
      <w:start w:val="0"/>
      <w:numFmt w:val="bullet"/>
      <w:lvlText w:val="•"/>
      <w:lvlJc w:val="left"/>
      <w:pPr>
        <w:ind w:left="7944" w:hanging="171"/>
      </w:pPr>
      <w:rPr>
        <w:rFonts w:hint="default"/>
      </w:rPr>
    </w:lvl>
  </w:abstractNum>
  <w:abstractNum w:abstractNumId="2">
    <w:multiLevelType w:val="hybridMultilevel"/>
    <w:lvl w:ilvl="0">
      <w:start w:val="1"/>
      <w:numFmt w:val="decimal"/>
      <w:lvlText w:val="%1"/>
      <w:lvlJc w:val="left"/>
      <w:pPr>
        <w:ind w:left="896" w:hanging="248"/>
        <w:jc w:val="left"/>
      </w:pPr>
      <w:rPr>
        <w:rFonts w:hint="default" w:ascii="Arial" w:hAnsi="Arial" w:eastAsia="Arial" w:cs="Arial"/>
        <w:w w:val="99"/>
        <w:sz w:val="24"/>
        <w:szCs w:val="24"/>
      </w:rPr>
    </w:lvl>
    <w:lvl w:ilvl="1">
      <w:start w:val="0"/>
      <w:numFmt w:val="bullet"/>
      <w:lvlText w:val="•"/>
      <w:lvlJc w:val="left"/>
      <w:pPr>
        <w:ind w:left="1800" w:hanging="248"/>
      </w:pPr>
      <w:rPr>
        <w:rFonts w:hint="default"/>
      </w:rPr>
    </w:lvl>
    <w:lvl w:ilvl="2">
      <w:start w:val="0"/>
      <w:numFmt w:val="bullet"/>
      <w:lvlText w:val="•"/>
      <w:lvlJc w:val="left"/>
      <w:pPr>
        <w:ind w:left="2700" w:hanging="248"/>
      </w:pPr>
      <w:rPr>
        <w:rFonts w:hint="default"/>
      </w:rPr>
    </w:lvl>
    <w:lvl w:ilvl="3">
      <w:start w:val="0"/>
      <w:numFmt w:val="bullet"/>
      <w:lvlText w:val="•"/>
      <w:lvlJc w:val="left"/>
      <w:pPr>
        <w:ind w:left="3600" w:hanging="248"/>
      </w:pPr>
      <w:rPr>
        <w:rFonts w:hint="default"/>
      </w:rPr>
    </w:lvl>
    <w:lvl w:ilvl="4">
      <w:start w:val="0"/>
      <w:numFmt w:val="bullet"/>
      <w:lvlText w:val="•"/>
      <w:lvlJc w:val="left"/>
      <w:pPr>
        <w:ind w:left="4500" w:hanging="248"/>
      </w:pPr>
      <w:rPr>
        <w:rFonts w:hint="default"/>
      </w:rPr>
    </w:lvl>
    <w:lvl w:ilvl="5">
      <w:start w:val="0"/>
      <w:numFmt w:val="bullet"/>
      <w:lvlText w:val="•"/>
      <w:lvlJc w:val="left"/>
      <w:pPr>
        <w:ind w:left="5400" w:hanging="248"/>
      </w:pPr>
      <w:rPr>
        <w:rFonts w:hint="default"/>
      </w:rPr>
    </w:lvl>
    <w:lvl w:ilvl="6">
      <w:start w:val="0"/>
      <w:numFmt w:val="bullet"/>
      <w:lvlText w:val="•"/>
      <w:lvlJc w:val="left"/>
      <w:pPr>
        <w:ind w:left="6300" w:hanging="248"/>
      </w:pPr>
      <w:rPr>
        <w:rFonts w:hint="default"/>
      </w:rPr>
    </w:lvl>
    <w:lvl w:ilvl="7">
      <w:start w:val="0"/>
      <w:numFmt w:val="bullet"/>
      <w:lvlText w:val="•"/>
      <w:lvlJc w:val="left"/>
      <w:pPr>
        <w:ind w:left="7200" w:hanging="248"/>
      </w:pPr>
      <w:rPr>
        <w:rFonts w:hint="default"/>
      </w:rPr>
    </w:lvl>
    <w:lvl w:ilvl="8">
      <w:start w:val="0"/>
      <w:numFmt w:val="bullet"/>
      <w:lvlText w:val="•"/>
      <w:lvlJc w:val="left"/>
      <w:pPr>
        <w:ind w:left="8100" w:hanging="248"/>
      </w:pPr>
      <w:rPr>
        <w:rFonts w:hint="default"/>
      </w:rPr>
    </w:lvl>
  </w:abstractNum>
  <w:abstractNum w:abstractNumId="1">
    <w:multiLevelType w:val="hybridMultilevel"/>
    <w:lvl w:ilvl="0">
      <w:start w:val="1"/>
      <w:numFmt w:val="decimal"/>
      <w:lvlText w:val="%1"/>
      <w:lvlJc w:val="left"/>
      <w:pPr>
        <w:ind w:left="352" w:hanging="217"/>
        <w:jc w:val="left"/>
      </w:pPr>
      <w:rPr>
        <w:rFonts w:hint="default" w:ascii="Arial" w:hAnsi="Arial" w:eastAsia="Arial" w:cs="Arial"/>
        <w:w w:val="99"/>
        <w:sz w:val="19"/>
        <w:szCs w:val="19"/>
      </w:rPr>
    </w:lvl>
    <w:lvl w:ilvl="1">
      <w:start w:val="1"/>
      <w:numFmt w:val="decimal"/>
      <w:lvlText w:val="%1.%2"/>
      <w:lvlJc w:val="left"/>
      <w:pPr>
        <w:ind w:left="747" w:hanging="396"/>
        <w:jc w:val="left"/>
      </w:pPr>
      <w:rPr>
        <w:rFonts w:hint="default" w:ascii="Arial" w:hAnsi="Arial" w:eastAsia="Arial" w:cs="Arial"/>
        <w:w w:val="99"/>
        <w:sz w:val="19"/>
        <w:szCs w:val="19"/>
      </w:rPr>
    </w:lvl>
    <w:lvl w:ilvl="2">
      <w:start w:val="1"/>
      <w:numFmt w:val="decimal"/>
      <w:lvlText w:val="%1.%2.%3"/>
      <w:lvlJc w:val="left"/>
      <w:pPr>
        <w:ind w:left="1306" w:hanging="559"/>
        <w:jc w:val="left"/>
      </w:pPr>
      <w:rPr>
        <w:rFonts w:hint="default" w:ascii="Arial" w:hAnsi="Arial" w:eastAsia="Arial" w:cs="Arial"/>
        <w:spacing w:val="-23"/>
        <w:w w:val="99"/>
        <w:sz w:val="19"/>
        <w:szCs w:val="19"/>
      </w:rPr>
    </w:lvl>
    <w:lvl w:ilvl="3">
      <w:start w:val="0"/>
      <w:numFmt w:val="bullet"/>
      <w:lvlText w:val="•"/>
      <w:lvlJc w:val="left"/>
      <w:pPr>
        <w:ind w:left="2370" w:hanging="559"/>
      </w:pPr>
      <w:rPr>
        <w:rFonts w:hint="default"/>
      </w:rPr>
    </w:lvl>
    <w:lvl w:ilvl="4">
      <w:start w:val="0"/>
      <w:numFmt w:val="bullet"/>
      <w:lvlText w:val="•"/>
      <w:lvlJc w:val="left"/>
      <w:pPr>
        <w:ind w:left="3440" w:hanging="559"/>
      </w:pPr>
      <w:rPr>
        <w:rFonts w:hint="default"/>
      </w:rPr>
    </w:lvl>
    <w:lvl w:ilvl="5">
      <w:start w:val="0"/>
      <w:numFmt w:val="bullet"/>
      <w:lvlText w:val="•"/>
      <w:lvlJc w:val="left"/>
      <w:pPr>
        <w:ind w:left="4510" w:hanging="559"/>
      </w:pPr>
      <w:rPr>
        <w:rFonts w:hint="default"/>
      </w:rPr>
    </w:lvl>
    <w:lvl w:ilvl="6">
      <w:start w:val="0"/>
      <w:numFmt w:val="bullet"/>
      <w:lvlText w:val="•"/>
      <w:lvlJc w:val="left"/>
      <w:pPr>
        <w:ind w:left="5580" w:hanging="559"/>
      </w:pPr>
      <w:rPr>
        <w:rFonts w:hint="default"/>
      </w:rPr>
    </w:lvl>
    <w:lvl w:ilvl="7">
      <w:start w:val="0"/>
      <w:numFmt w:val="bullet"/>
      <w:lvlText w:val="•"/>
      <w:lvlJc w:val="left"/>
      <w:pPr>
        <w:ind w:left="6650" w:hanging="559"/>
      </w:pPr>
      <w:rPr>
        <w:rFonts w:hint="default"/>
      </w:rPr>
    </w:lvl>
    <w:lvl w:ilvl="8">
      <w:start w:val="0"/>
      <w:numFmt w:val="bullet"/>
      <w:lvlText w:val="•"/>
      <w:lvlJc w:val="left"/>
      <w:pPr>
        <w:ind w:left="7720" w:hanging="559"/>
      </w:pPr>
      <w:rPr>
        <w:rFonts w:hint="default"/>
      </w:rPr>
    </w:lvl>
  </w:abstractNum>
  <w:abstractNum w:abstractNumId="0">
    <w:multiLevelType w:val="hybridMultilevel"/>
    <w:lvl w:ilvl="0">
      <w:start w:val="1"/>
      <w:numFmt w:val="decimal"/>
      <w:lvlText w:val="%1"/>
      <w:lvlJc w:val="left"/>
      <w:pPr>
        <w:ind w:left="134" w:hanging="330"/>
        <w:jc w:val="left"/>
      </w:pPr>
      <w:rPr>
        <w:rFonts w:hint="default" w:ascii="Arial" w:hAnsi="Arial" w:eastAsia="Arial" w:cs="Arial"/>
        <w:w w:val="99"/>
        <w:sz w:val="19"/>
        <w:szCs w:val="19"/>
      </w:rPr>
    </w:lvl>
    <w:lvl w:ilvl="1">
      <w:start w:val="0"/>
      <w:numFmt w:val="bullet"/>
      <w:lvlText w:val="•"/>
      <w:lvlJc w:val="left"/>
      <w:pPr>
        <w:ind w:left="1130" w:hanging="330"/>
      </w:pPr>
      <w:rPr>
        <w:rFonts w:hint="default"/>
      </w:rPr>
    </w:lvl>
    <w:lvl w:ilvl="2">
      <w:start w:val="0"/>
      <w:numFmt w:val="bullet"/>
      <w:lvlText w:val="•"/>
      <w:lvlJc w:val="left"/>
      <w:pPr>
        <w:ind w:left="2120" w:hanging="330"/>
      </w:pPr>
      <w:rPr>
        <w:rFonts w:hint="default"/>
      </w:rPr>
    </w:lvl>
    <w:lvl w:ilvl="3">
      <w:start w:val="0"/>
      <w:numFmt w:val="bullet"/>
      <w:lvlText w:val="•"/>
      <w:lvlJc w:val="left"/>
      <w:pPr>
        <w:ind w:left="3110" w:hanging="330"/>
      </w:pPr>
      <w:rPr>
        <w:rFonts w:hint="default"/>
      </w:rPr>
    </w:lvl>
    <w:lvl w:ilvl="4">
      <w:start w:val="0"/>
      <w:numFmt w:val="bullet"/>
      <w:lvlText w:val="•"/>
      <w:lvlJc w:val="left"/>
      <w:pPr>
        <w:ind w:left="4100" w:hanging="330"/>
      </w:pPr>
      <w:rPr>
        <w:rFonts w:hint="default"/>
      </w:rPr>
    </w:lvl>
    <w:lvl w:ilvl="5">
      <w:start w:val="0"/>
      <w:numFmt w:val="bullet"/>
      <w:lvlText w:val="•"/>
      <w:lvlJc w:val="left"/>
      <w:pPr>
        <w:ind w:left="5090" w:hanging="330"/>
      </w:pPr>
      <w:rPr>
        <w:rFonts w:hint="default"/>
      </w:rPr>
    </w:lvl>
    <w:lvl w:ilvl="6">
      <w:start w:val="0"/>
      <w:numFmt w:val="bullet"/>
      <w:lvlText w:val="•"/>
      <w:lvlJc w:val="left"/>
      <w:pPr>
        <w:ind w:left="6080" w:hanging="330"/>
      </w:pPr>
      <w:rPr>
        <w:rFonts w:hint="default"/>
      </w:rPr>
    </w:lvl>
    <w:lvl w:ilvl="7">
      <w:start w:val="0"/>
      <w:numFmt w:val="bullet"/>
      <w:lvlText w:val="•"/>
      <w:lvlJc w:val="left"/>
      <w:pPr>
        <w:ind w:left="7070" w:hanging="330"/>
      </w:pPr>
      <w:rPr>
        <w:rFonts w:hint="default"/>
      </w:rPr>
    </w:lvl>
    <w:lvl w:ilvl="8">
      <w:start w:val="0"/>
      <w:numFmt w:val="bullet"/>
      <w:lvlText w:val="•"/>
      <w:lvlJc w:val="left"/>
      <w:pPr>
        <w:ind w:left="8060" w:hanging="330"/>
      </w:pPr>
      <w:rPr>
        <w:rFonts w:hint="default"/>
      </w:rPr>
    </w:lvl>
  </w:abstractNum>
  <w:num w:numId="10">
    <w:abstractNumId w:val="9"/>
  </w:num>
  <w:num w:numId="9">
    <w:abstractNumId w:val="8"/>
  </w:num>
  <w:num w:numId="14">
    <w:abstractNumId w:val="13"/>
  </w:num>
  <w:num w:numId="13">
    <w:abstractNumId w:val="12"/>
  </w:num>
  <w:num w:numId="12">
    <w:abstractNumId w:val="11"/>
  </w:num>
  <w:num w:numId="11">
    <w:abstractNumId w:val="10"/>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05"/>
      <w:ind w:left="351" w:hanging="225"/>
    </w:pPr>
    <w:rPr>
      <w:rFonts w:ascii="Arial" w:hAnsi="Arial" w:eastAsia="Arial" w:cs="Arial"/>
      <w:sz w:val="19"/>
      <w:szCs w:val="19"/>
    </w:rPr>
  </w:style>
  <w:style w:styleId="TOC2" w:type="paragraph">
    <w:name w:val="TOC 2"/>
    <w:basedOn w:val="Normal"/>
    <w:uiPriority w:val="1"/>
    <w:qFormat/>
    <w:pPr>
      <w:spacing w:before="105"/>
      <w:ind w:left="747" w:hanging="396"/>
    </w:pPr>
    <w:rPr>
      <w:rFonts w:ascii="Arial" w:hAnsi="Arial" w:eastAsia="Arial" w:cs="Arial"/>
      <w:sz w:val="19"/>
      <w:szCs w:val="19"/>
    </w:rPr>
  </w:style>
  <w:style w:styleId="TOC3" w:type="paragraph">
    <w:name w:val="TOC 3"/>
    <w:basedOn w:val="Normal"/>
    <w:uiPriority w:val="1"/>
    <w:qFormat/>
    <w:pPr>
      <w:spacing w:before="78"/>
      <w:ind w:left="739" w:hanging="388"/>
    </w:pPr>
    <w:rPr>
      <w:rFonts w:ascii="Arial" w:hAnsi="Arial" w:eastAsia="Arial" w:cs="Arial"/>
      <w:b/>
      <w:bCs/>
      <w:i/>
    </w:rPr>
  </w:style>
  <w:style w:styleId="TOC4" w:type="paragraph">
    <w:name w:val="TOC 4"/>
    <w:basedOn w:val="Normal"/>
    <w:uiPriority w:val="1"/>
    <w:qFormat/>
    <w:pPr>
      <w:spacing w:before="105"/>
      <w:ind w:left="1306" w:hanging="559"/>
    </w:pPr>
    <w:rPr>
      <w:rFonts w:ascii="Arial" w:hAnsi="Arial" w:eastAsia="Arial" w:cs="Arial"/>
      <w:sz w:val="19"/>
      <w:szCs w:val="19"/>
    </w:rPr>
  </w:style>
  <w:style w:styleId="TOC5" w:type="paragraph">
    <w:name w:val="TOC 5"/>
    <w:basedOn w:val="Normal"/>
    <w:uiPriority w:val="1"/>
    <w:qFormat/>
    <w:pPr>
      <w:spacing w:before="77"/>
      <w:ind w:left="1306" w:hanging="559"/>
    </w:pPr>
    <w:rPr>
      <w:rFonts w:ascii="Arial" w:hAnsi="Arial" w:eastAsia="Arial" w:cs="Arial"/>
      <w:b/>
      <w:bCs/>
      <w:i/>
    </w:rPr>
  </w:style>
  <w:style w:styleId="TOC6" w:type="paragraph">
    <w:name w:val="TOC 6"/>
    <w:basedOn w:val="Normal"/>
    <w:uiPriority w:val="1"/>
    <w:qFormat/>
    <w:pPr>
      <w:spacing w:before="51"/>
      <w:ind w:left="1737"/>
    </w:pPr>
    <w:rPr>
      <w:rFonts w:ascii="Arial" w:hAnsi="Arial" w:eastAsia="Arial" w:cs="Arial"/>
      <w:sz w:val="19"/>
      <w:szCs w:val="19"/>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54"/>
      <w:outlineLvl w:val="1"/>
    </w:pPr>
    <w:rPr>
      <w:rFonts w:ascii="Arial" w:hAnsi="Arial" w:eastAsia="Arial" w:cs="Arial"/>
      <w:sz w:val="24"/>
      <w:szCs w:val="24"/>
    </w:rPr>
  </w:style>
  <w:style w:styleId="ListParagraph" w:type="paragraph">
    <w:name w:val="List Paragraph"/>
    <w:basedOn w:val="Normal"/>
    <w:uiPriority w:val="1"/>
    <w:qFormat/>
    <w:pPr>
      <w:spacing w:before="1"/>
      <w:ind w:left="127" w:firstLine="513"/>
    </w:pPr>
    <w:rPr>
      <w:rFonts w:ascii="Arial" w:hAnsi="Arial" w:eastAsia="Arial" w:cs="Arial"/>
    </w:rPr>
  </w:style>
  <w:style w:styleId="TableParagraph" w:type="paragraph">
    <w:name w:val="Table Paragraph"/>
    <w:basedOn w:val="Normal"/>
    <w:uiPriority w:val="1"/>
    <w:qFormat/>
    <w:pPr>
      <w:spacing w:before="69"/>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footer" Target="footer2.xml"/><Relationship Id="rId15" Type="http://schemas.openxmlformats.org/officeDocument/2006/relationships/hyperlink" Target="http://www.goslinro.ru/" TargetMode="External"/><Relationship Id="rId1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allgosts.ru</dc:creator>
  <dcterms:created xsi:type="dcterms:W3CDTF">2018-10-18T14:02:21Z</dcterms:created>
  <dcterms:modified xsi:type="dcterms:W3CDTF">2018-10-18T14:02:21Z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2016-08-28T00:00:00Z</vt:filetime>
  </property>
  <property fmtid="{D5CDD505-2E9C-101B-9397-08002B2CF9AE}" pid="3" name="Creator">
    <vt:lpwstr>PDFsharp 1.32.2608-g (www.pdfsharp.net)</vt:lpwstr>
  </property>
  <property fmtid="{D5CDD505-2E9C-101B-9397-08002B2CF9AE}" pid="4" name="LastSaved">
    <vt:filetime>2018-10-18T00:00:00Z</vt:filetime>
  </property>
</Properties>
</file>