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BodyText"/>
        <w:spacing w:before="94"/>
        <w:ind w:left="441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26"/>
        <w:ind w:left="398" w:right="966"/>
        <w:jc w:val="center"/>
      </w:pPr>
      <w:r>
        <w:rPr/>
        <w:t>(МГС)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/>
        <w:ind w:left="398" w:right="966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498" w:footer="515" w:top="720" w:bottom="700" w:left="1680" w:right="1320"/>
        </w:sectPr>
      </w:pPr>
    </w:p>
    <w:p>
      <w:pPr>
        <w:pStyle w:val="BodyText"/>
        <w:spacing w:before="2"/>
        <w:rPr>
          <w:sz w:val="33"/>
        </w:rPr>
      </w:pPr>
    </w:p>
    <w:p>
      <w:pPr>
        <w:spacing w:before="0"/>
        <w:ind w:left="1194" w:right="0" w:firstLine="0"/>
        <w:jc w:val="left"/>
        <w:rPr>
          <w:b/>
          <w:sz w:val="24"/>
        </w:rPr>
      </w:pPr>
      <w:r>
        <w:rPr>
          <w:b/>
          <w:sz w:val="24"/>
        </w:rPr>
        <w:t>М Е Ж Г О С У Д А Р С Т В Е Н Н Ы Й </w:t>
      </w:r>
    </w:p>
    <w:p>
      <w:pPr>
        <w:spacing w:before="48"/>
        <w:ind w:left="2559" w:right="0" w:firstLine="0"/>
        <w:jc w:val="left"/>
        <w:rPr>
          <w:b/>
          <w:sz w:val="24"/>
        </w:rPr>
      </w:pPr>
      <w:r>
        <w:rPr>
          <w:b/>
          <w:sz w:val="24"/>
        </w:rPr>
        <w:t>С Т А Н Д А Р Т </w:t>
      </w:r>
    </w:p>
    <w:p>
      <w:pPr>
        <w:spacing w:line="435" w:lineRule="exact" w:before="88"/>
        <w:ind w:left="1219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</w:t>
      </w:r>
    </w:p>
    <w:p>
      <w:pPr>
        <w:spacing w:line="389" w:lineRule="exact" w:before="0"/>
        <w:ind w:left="1201" w:right="0" w:firstLine="0"/>
        <w:jc w:val="left"/>
        <w:rPr>
          <w:b/>
          <w:sz w:val="34"/>
        </w:rPr>
      </w:pPr>
      <w:r>
        <w:rPr>
          <w:b/>
          <w:sz w:val="34"/>
        </w:rPr>
        <w:t>33116-</w:t>
      </w:r>
    </w:p>
    <w:p>
      <w:pPr>
        <w:spacing w:before="5"/>
        <w:ind w:left="1194" w:right="0" w:firstLine="0"/>
        <w:jc w:val="left"/>
        <w:rPr>
          <w:b/>
          <w:sz w:val="34"/>
        </w:rPr>
      </w:pPr>
      <w:r>
        <w:rPr>
          <w:b/>
          <w:sz w:val="34"/>
        </w:rPr>
        <w:t>2014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20" w:bottom="700" w:left="1680" w:right="1320"/>
          <w:cols w:num="2" w:equalWidth="0">
            <w:col w:w="5589" w:space="750"/>
            <w:col w:w="25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line="261" w:lineRule="auto" w:before="88"/>
        <w:ind w:left="398" w:right="979" w:firstLine="0"/>
        <w:jc w:val="center"/>
        <w:rPr>
          <w:b/>
          <w:sz w:val="38"/>
        </w:rPr>
      </w:pPr>
      <w:r>
        <w:rPr>
          <w:b/>
          <w:sz w:val="38"/>
        </w:rPr>
        <w:t>УСТАНОВКИ ЭЛЕКТРОГЕНЕРАТОРНЫЕ С БЕНЗИНОВЫМИ ДВИГАТЕЛЯМИ ВНУТРЕННЕГО СГОРАНИЯ</w:t>
      </w:r>
    </w:p>
    <w:p>
      <w:pPr>
        <w:pStyle w:val="BodyText"/>
        <w:spacing w:before="8"/>
        <w:rPr>
          <w:sz w:val="41"/>
        </w:rPr>
      </w:pPr>
    </w:p>
    <w:p>
      <w:pPr>
        <w:spacing w:before="0"/>
        <w:ind w:left="398" w:right="969" w:firstLine="0"/>
        <w:jc w:val="center"/>
        <w:rPr>
          <w:b/>
          <w:sz w:val="36"/>
        </w:rPr>
      </w:pPr>
      <w:r>
        <w:rPr>
          <w:b/>
          <w:sz w:val="36"/>
        </w:rPr>
        <w:t>Общие технические условия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10"/>
        <w:ind w:left="398" w:right="97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9" w:lineRule="auto" w:before="153"/>
        <w:ind w:left="3965" w:right="3590" w:firstLine="36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2930525</wp:posOffset>
            </wp:positionH>
            <wp:positionV relativeFrom="paragraph">
              <wp:posOffset>112685</wp:posOffset>
            </wp:positionV>
            <wp:extent cx="449579" cy="3581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7"/>
        </w:rPr>
        <w:t>Москва </w:t>
      </w:r>
      <w:r>
        <w:rPr>
          <w:b/>
          <w:spacing w:val="-11"/>
          <w:sz w:val="17"/>
        </w:rPr>
        <w:t>Стандартинформ </w:t>
      </w:r>
      <w:r>
        <w:rPr>
          <w:b/>
          <w:sz w:val="17"/>
        </w:rPr>
        <w:t>2015</w:t>
      </w:r>
    </w:p>
    <w:p>
      <w:pPr>
        <w:spacing w:after="0" w:line="249" w:lineRule="auto"/>
        <w:jc w:val="center"/>
        <w:rPr>
          <w:sz w:val="17"/>
        </w:rPr>
        <w:sectPr>
          <w:type w:val="continuous"/>
          <w:pgSz w:w="11900" w:h="16840"/>
          <w:pgMar w:top="720" w:bottom="7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ind w:left="142"/>
        <w:jc w:val="left"/>
      </w:pPr>
      <w:r>
        <w:rPr/>
        <w:t>ГОСТ 33116—2014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4123" w:right="4123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152" w:right="144" w:firstLine="503"/>
        <w:jc w:val="both"/>
      </w:pPr>
      <w:r>
        <w:rPr/>
        <w:t>Цели, основные принципы и основной порядок проведения работ по межгосударственной стандар­ тизации установлены ГОСТ 1.0—92 «Межгосударственная система стандартизации. Основные положе­ ния» и ГОСТ 1.2—2009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приме­ нения. обновления и отмены»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656"/>
      </w:pPr>
      <w:r>
        <w:rPr/>
        <w:t>Сведения о стандарте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78" w:lineRule="auto" w:before="0" w:after="0"/>
        <w:ind w:left="145" w:right="139" w:firstLine="522"/>
        <w:jc w:val="both"/>
        <w:rPr>
          <w:b/>
          <w:sz w:val="18"/>
        </w:rPr>
      </w:pPr>
      <w:r>
        <w:rPr>
          <w:b/>
          <w:sz w:val="18"/>
        </w:rPr>
        <w:t>РАЗРАБОТАН Федеральным государственным унитарным предприятием «Всероссийский на­ учно-исследовательский институт стандартизации и сертификации в машиностроении» (ВНИИНМАШ)и Автономной некоммерческой организацией «Центр по сертификации электроагрегатов и передвижных электростанций» (АНО «ЦС ЭА 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ПЭС»)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1" w:right="0" w:hanging="225"/>
        <w:jc w:val="left"/>
        <w:rPr>
          <w:b/>
          <w:sz w:val="18"/>
        </w:rPr>
      </w:pPr>
      <w:r>
        <w:rPr>
          <w:b/>
          <w:sz w:val="18"/>
        </w:rPr>
        <w:t>ВНЕСЕН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Техническим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комитетом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стандартизации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ТК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047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«Передвижная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энергетика»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68" w:lineRule="auto" w:before="0" w:after="0"/>
        <w:ind w:left="152" w:right="183" w:firstLine="504"/>
        <w:jc w:val="both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(прото­ кол от 14 ноября 2014 г.No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72-П)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322"/>
        <w:gridCol w:w="4752"/>
      </w:tblGrid>
      <w:tr>
        <w:trPr>
          <w:trHeight w:val="680" w:hRule="atLeast"/>
        </w:trPr>
        <w:tc>
          <w:tcPr>
            <w:tcW w:w="258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222"/>
              <w:rPr>
                <w:b/>
                <w:sz w:val="17"/>
              </w:rPr>
            </w:pPr>
            <w:r>
              <w:rPr>
                <w:b/>
                <w:sz w:val="17"/>
              </w:rPr>
              <w:t>по МК (ИСО 3166) 004—97</w:t>
            </w:r>
          </w:p>
        </w:tc>
        <w:tc>
          <w:tcPr>
            <w:tcW w:w="2322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86" w:lineRule="exact"/>
              <w:ind w:left="165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Код страны</w:t>
            </w:r>
          </w:p>
          <w:p>
            <w:pPr>
              <w:pStyle w:val="TableParagraph"/>
              <w:spacing w:line="186" w:lineRule="exact"/>
              <w:ind w:left="165" w:right="-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 МК (ИСО 3166)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004—97</w:t>
            </w:r>
          </w:p>
        </w:tc>
        <w:tc>
          <w:tcPr>
            <w:tcW w:w="4752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18" w:lineRule="auto"/>
              <w:ind w:left="1602" w:right="168" w:hanging="1443"/>
              <w:rPr>
                <w:b/>
                <w:sz w:val="17"/>
              </w:rPr>
            </w:pPr>
            <w:r>
              <w:rPr>
                <w:b/>
                <w:sz w:val="17"/>
              </w:rPr>
              <w:t>Сокращенное наименование национального органа ло стандартный**</w:t>
            </w:r>
          </w:p>
        </w:tc>
      </w:tr>
      <w:tr>
        <w:trPr>
          <w:trHeight w:val="260" w:hRule="atLeast"/>
        </w:trPr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2"/>
              <w:ind w:left="136"/>
              <w:rPr>
                <w:b/>
                <w:sz w:val="17"/>
              </w:rPr>
            </w:pPr>
            <w:r>
              <w:rPr>
                <w:b/>
                <w:sz w:val="17"/>
              </w:rPr>
              <w:t>Армения</w:t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2"/>
              <w:ind w:left="165" w:right="1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AM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5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Беларусь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65" w:right="1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BY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Киргизия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65" w:right="1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Кыргызстандарт</w:t>
            </w:r>
          </w:p>
        </w:tc>
      </w:tr>
      <w:tr>
        <w:trPr>
          <w:trHeight w:val="240" w:hRule="atLeast"/>
        </w:trPr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Россия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65" w:right="1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RU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Росстандарт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80" w:lineRule="auto" w:before="0" w:after="0"/>
        <w:ind w:left="152" w:right="138" w:firstLine="504"/>
        <w:jc w:val="both"/>
        <w:rPr>
          <w:b/>
          <w:sz w:val="18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от 15 июня 2015 г. No 732-ст межгосударственный стандарт ГОСТ 33116—2014 введен в действие в качестве нацио­ нального стандарта Российской Федерации с 1 июня 2016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г.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" w:after="0"/>
        <w:ind w:left="881" w:right="0" w:hanging="225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278" w:lineRule="auto" w:before="0"/>
        <w:ind w:left="151" w:right="106" w:firstLine="507"/>
        <w:jc w:val="left"/>
        <w:rPr>
          <w:b/>
          <w:sz w:val="18"/>
        </w:rPr>
      </w:pPr>
      <w:r>
        <w:rPr>
          <w:b/>
          <w:i/>
          <w:sz w:val="18"/>
        </w:rPr>
        <w:t>Информация об изменениях к </w:t>
      </w:r>
      <w:r>
        <w:rPr>
          <w:b/>
          <w:sz w:val="18"/>
        </w:rPr>
        <w:t>настоящему </w:t>
      </w:r>
      <w:r>
        <w:rPr>
          <w:b/>
          <w:i/>
          <w:sz w:val="18"/>
        </w:rPr>
        <w:t>стандарту публикуется в ежегодном информацион­ </w:t>
      </w:r>
      <w:r>
        <w:rPr>
          <w:b/>
          <w:i/>
          <w:sz w:val="18"/>
        </w:rPr>
        <w:t>ном указателе «Национальные стандарты». а текст изменений и поправок </w:t>
      </w:r>
      <w:r>
        <w:rPr>
          <w:b/>
          <w:sz w:val="18"/>
        </w:rPr>
        <w:t>— е </w:t>
      </w:r>
      <w:r>
        <w:rPr>
          <w:b/>
          <w:i/>
          <w:sz w:val="18"/>
        </w:rPr>
        <w:t>ежемесячном ин­ </w:t>
      </w:r>
      <w:r>
        <w:rPr>
          <w:b/>
          <w:i/>
          <w:sz w:val="18"/>
        </w:rPr>
        <w:t>формационном указателе «Национальные стандарты</w:t>
      </w:r>
      <w:r>
        <w:rPr>
          <w:b/>
          <w:sz w:val="18"/>
        </w:rPr>
        <w:t>». </w:t>
      </w:r>
      <w:r>
        <w:rPr>
          <w:b/>
          <w:i/>
          <w:sz w:val="18"/>
        </w:rPr>
        <w:t>В случае пересмотра (замены) или отмены </w:t>
      </w:r>
      <w:r>
        <w:rPr>
          <w:b/>
          <w:i/>
          <w:sz w:val="18"/>
        </w:rPr>
        <w:t>настоящего стандарта соответствующее уведомление будет опубликовано в </w:t>
      </w:r>
      <w:r>
        <w:rPr>
          <w:b/>
          <w:sz w:val="18"/>
        </w:rPr>
        <w:t>ежемесячном </w:t>
      </w:r>
      <w:r>
        <w:rPr>
          <w:b/>
          <w:i/>
          <w:sz w:val="18"/>
        </w:rPr>
        <w:t>инфор­ </w:t>
      </w:r>
      <w:r>
        <w:rPr>
          <w:b/>
          <w:i/>
          <w:sz w:val="18"/>
        </w:rPr>
        <w:t>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официальном </w:t>
      </w:r>
      <w:r>
        <w:rPr>
          <w:b/>
          <w:i/>
          <w:sz w:val="18"/>
        </w:rPr>
        <w:t>сайте Федерального агентства по техническому регулированию и метрологии в сети </w:t>
      </w:r>
      <w:r>
        <w:rPr>
          <w:b/>
          <w:sz w:val="18"/>
        </w:rPr>
        <w:t>Интернет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500" w:lineRule="atLeast"/>
        <w:ind w:left="656" w:right="106" w:firstLine="6792"/>
      </w:pPr>
      <w:r>
        <w:rPr/>
        <w:t>€&gt; Стандартинформ. 2015 В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71" w:lineRule="auto" w:before="26"/>
        <w:ind w:left="152" w:hanging="18"/>
      </w:pPr>
      <w:r>
        <w:rPr/>
        <w:t>ден. тиражирован и распространен в качестве официального издания без разрешения Федерального агентства ло техническому регулированию и метрологии</w:t>
      </w:r>
    </w:p>
    <w:p>
      <w:pPr>
        <w:pStyle w:val="BodyText"/>
        <w:spacing w:before="144"/>
        <w:ind w:left="134"/>
      </w:pPr>
      <w:r>
        <w:rPr/>
        <w:t>и</w:t>
      </w:r>
    </w:p>
    <w:p>
      <w:pPr>
        <w:spacing w:after="0"/>
        <w:sectPr>
          <w:headerReference w:type="default" r:id="rId8"/>
          <w:pgSz w:w="11900" w:h="16840"/>
          <w:pgMar w:header="520" w:footer="515" w:top="70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ind w:right="107"/>
      </w:pPr>
      <w:r>
        <w:rPr/>
        <w:t>ГОСТ 33116—2014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4181" w:right="417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33" w:val="left" w:leader="dot"/>
            </w:tabs>
            <w:spacing w:line="240" w:lineRule="auto" w:before="262" w:after="0"/>
            <w:ind w:left="351" w:right="0" w:hanging="212"/>
            <w:jc w:val="left"/>
          </w:pPr>
          <w:hyperlink w:history="true" w:anchor="_TOC_250012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6" w:val="left" w:leader="none"/>
              <w:tab w:pos="9528" w:val="left" w:leader="dot"/>
            </w:tabs>
            <w:spacing w:line="240" w:lineRule="auto" w:before="47" w:after="0"/>
            <w:ind w:left="355" w:right="0" w:hanging="229"/>
            <w:jc w:val="left"/>
          </w:pPr>
          <w:hyperlink w:history="true" w:anchor="_TOC_250011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2" w:val="left" w:leader="dot"/>
            </w:tabs>
            <w:spacing w:line="240" w:lineRule="auto" w:before="26" w:after="0"/>
            <w:ind w:left="351" w:right="0" w:hanging="221"/>
            <w:jc w:val="left"/>
          </w:pPr>
          <w:hyperlink w:history="true" w:anchor="_TOC_250010">
            <w:r>
              <w:rPr/>
              <w:t>Термины и определения.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5" w:val="left" w:leader="dot"/>
            </w:tabs>
            <w:spacing w:line="240" w:lineRule="auto" w:before="26" w:after="0"/>
            <w:ind w:left="352" w:right="0" w:hanging="234"/>
            <w:jc w:val="left"/>
          </w:pPr>
          <w:hyperlink w:history="true" w:anchor="_TOC_250009">
            <w:r>
              <w:rPr/>
              <w:t>Классификация.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1" w:val="left" w:leader="dot"/>
            </w:tabs>
            <w:spacing w:line="240" w:lineRule="auto" w:before="44" w:after="0"/>
            <w:ind w:left="351" w:right="0" w:hanging="221"/>
            <w:jc w:val="left"/>
          </w:pPr>
          <w:hyperlink w:history="true" w:anchor="_TOC_250008">
            <w:r>
              <w:rPr/>
              <w:t>Основные параметры и размеры.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4" w:val="left" w:leader="dot"/>
            </w:tabs>
            <w:spacing w:line="240" w:lineRule="auto" w:before="26" w:after="0"/>
            <w:ind w:left="351" w:right="0" w:hanging="225"/>
            <w:jc w:val="left"/>
          </w:pPr>
          <w:hyperlink w:history="true" w:anchor="_TOC_250007">
            <w:r>
              <w:rPr/>
              <w:t>Технические требования.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461" w:val="left" w:leader="dot"/>
            </w:tabs>
            <w:spacing w:line="240" w:lineRule="auto" w:before="26" w:after="0"/>
            <w:ind w:left="352" w:right="0" w:hanging="216"/>
            <w:jc w:val="left"/>
          </w:pPr>
          <w:hyperlink w:history="true" w:anchor="_TOC_250006">
            <w:r>
              <w:rPr/>
              <w:t>Требования безопасности и охраны</w:t>
            </w:r>
            <w:r>
              <w:rPr>
                <w:spacing w:val="-4"/>
              </w:rPr>
              <w:t> </w:t>
            </w:r>
            <w:r>
              <w:rPr/>
              <w:t>окружающей</w:t>
            </w:r>
            <w:r>
              <w:rPr>
                <w:spacing w:val="-1"/>
              </w:rPr>
              <w:t> </w:t>
            </w:r>
            <w:r>
              <w:rPr/>
              <w:t>среды.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455" w:val="left" w:leader="dot"/>
            </w:tabs>
            <w:spacing w:line="240" w:lineRule="auto" w:before="44" w:after="0"/>
            <w:ind w:left="351" w:right="0" w:hanging="225"/>
            <w:jc w:val="left"/>
          </w:pPr>
          <w:hyperlink w:history="true" w:anchor="_TOC_250005">
            <w:r>
              <w:rPr/>
              <w:t>Комплектность.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460" w:val="left" w:leader="dot"/>
            </w:tabs>
            <w:spacing w:line="240" w:lineRule="auto" w:before="26" w:after="0"/>
            <w:ind w:left="351" w:right="0" w:hanging="225"/>
            <w:jc w:val="left"/>
          </w:pPr>
          <w:hyperlink w:history="true" w:anchor="_TOC_250004">
            <w:r>
              <w:rPr/>
              <w:t>Правила приемки.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462" w:val="left" w:leader="dot"/>
            </w:tabs>
            <w:spacing w:line="240" w:lineRule="auto" w:before="26" w:after="0"/>
            <w:ind w:left="468" w:right="0" w:hanging="329"/>
            <w:jc w:val="left"/>
          </w:pPr>
          <w:hyperlink w:history="true" w:anchor="_TOC_250003">
            <w:r>
              <w:rPr/>
              <w:t>Методы</w:t>
            </w:r>
            <w:r>
              <w:rPr>
                <w:spacing w:val="-2"/>
              </w:rPr>
              <w:t> </w:t>
            </w:r>
            <w:r>
              <w:rPr/>
              <w:t>испытаний.</w:t>
              <w:tab/>
              <w:t>16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1" w:val="left" w:leader="none"/>
              <w:tab w:pos="9459" w:val="left" w:leader="dot"/>
            </w:tabs>
            <w:spacing w:line="240" w:lineRule="auto" w:before="44" w:after="0"/>
            <w:ind w:left="450" w:right="0" w:hanging="311"/>
            <w:jc w:val="left"/>
          </w:pPr>
          <w:hyperlink w:history="true" w:anchor="_TOC_250002">
            <w:r>
              <w:rPr/>
              <w:t>Маркировка, упаковка, транспортирование</w:t>
            </w:r>
            <w:r>
              <w:rPr>
                <w:spacing w:val="-15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хранение.</w:t>
              <w:tab/>
              <w:t>16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3" w:val="left" w:leader="none"/>
              <w:tab w:pos="9457" w:val="left" w:leader="dot"/>
            </w:tabs>
            <w:spacing w:line="240" w:lineRule="auto" w:before="26" w:after="0"/>
            <w:ind w:left="463" w:right="0" w:hanging="324"/>
            <w:jc w:val="left"/>
          </w:pPr>
          <w:hyperlink w:history="true" w:anchor="_TOC_250001">
            <w:r>
              <w:rPr/>
              <w:t>Указания</w:t>
            </w:r>
            <w:r>
              <w:rPr>
                <w:spacing w:val="-5"/>
              </w:rPr>
              <w:t> </w:t>
            </w:r>
            <w:r>
              <w:rPr/>
              <w:t>по</w:t>
            </w:r>
            <w:r>
              <w:rPr>
                <w:spacing w:val="-5"/>
              </w:rPr>
              <w:t> </w:t>
            </w:r>
            <w:r>
              <w:rPr/>
              <w:t>эксплуатации.</w:t>
              <w:tab/>
              <w:t>17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458" w:val="left" w:leader="dot"/>
            </w:tabs>
            <w:spacing w:line="240" w:lineRule="auto" w:before="23" w:after="0"/>
            <w:ind w:left="468" w:right="0" w:hanging="329"/>
            <w:jc w:val="left"/>
          </w:pPr>
          <w:hyperlink w:history="true" w:anchor="_TOC_250000">
            <w:r>
              <w:rPr/>
              <w:t>Гарантии изготовителя.</w:t>
              <w:tab/>
              <w:t>17</w:t>
            </w:r>
          </w:hyperlink>
        </w:p>
        <w:p>
          <w:pPr>
            <w:pStyle w:val="TOC1"/>
            <w:tabs>
              <w:tab w:pos="9462" w:val="left" w:leader="dot"/>
            </w:tabs>
            <w:spacing w:before="47"/>
            <w:ind w:left="136" w:firstLine="0"/>
          </w:pPr>
          <w:r>
            <w:rPr/>
            <w:t>Библиография.</w:t>
            <w:tab/>
            <w:t>18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right="123"/>
        <w:jc w:val="right"/>
      </w:pPr>
      <w:r>
        <w:rPr/>
        <w:t>in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3"/>
        <w:ind w:left="7568" w:right="0" w:firstLine="0"/>
        <w:jc w:val="left"/>
        <w:rPr>
          <w:b/>
          <w:sz w:val="22"/>
        </w:rPr>
      </w:pPr>
      <w:r>
        <w:rPr>
          <w:b/>
          <w:sz w:val="22"/>
        </w:rPr>
        <w:t>ГОСТ 33116—2014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496" w:val="left" w:leader="none"/>
          <w:tab w:pos="846" w:val="left" w:leader="none"/>
          <w:tab w:pos="1239" w:val="left" w:leader="none"/>
          <w:tab w:pos="1571" w:val="left" w:leader="none"/>
          <w:tab w:pos="1941" w:val="left" w:leader="none"/>
          <w:tab w:pos="2301" w:val="left" w:leader="none"/>
          <w:tab w:pos="2643" w:val="left" w:leader="none"/>
          <w:tab w:pos="3001" w:val="left" w:leader="none"/>
          <w:tab w:pos="3361" w:val="left" w:leader="none"/>
          <w:tab w:pos="3711" w:val="left" w:leader="none"/>
          <w:tab w:pos="4071" w:val="left" w:leader="none"/>
          <w:tab w:pos="4411" w:val="left" w:leader="none"/>
          <w:tab w:pos="4771" w:val="left" w:leader="none"/>
          <w:tab w:pos="5121" w:val="left" w:leader="none"/>
          <w:tab w:pos="5481" w:val="left" w:leader="none"/>
          <w:tab w:pos="5841" w:val="left" w:leader="none"/>
          <w:tab w:pos="6248" w:val="left" w:leader="none"/>
          <w:tab w:pos="6887" w:val="left" w:leader="none"/>
          <w:tab w:pos="7247" w:val="left" w:leader="none"/>
          <w:tab w:pos="7587" w:val="left" w:leader="none"/>
          <w:tab w:pos="7947" w:val="left" w:leader="none"/>
          <w:tab w:pos="8307" w:val="left" w:leader="none"/>
          <w:tab w:pos="8665" w:val="left" w:leader="none"/>
          <w:tab w:pos="9025" w:val="left" w:leader="none"/>
          <w:tab w:pos="9375" w:val="left" w:leader="none"/>
        </w:tabs>
        <w:ind w:left="116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46"/>
        <w:ind w:left="1339" w:right="1364"/>
        <w:jc w:val="center"/>
      </w:pPr>
      <w:r>
        <w:rPr/>
        <w:t>УСТАНОВКИ ЭЛЕКТРОГЕНЕРАТОРНЫЕ С БЕНЗИНОВЫМИ ДВИГАТЕЛЯМИ ВНУТРЕННЕГО СГОРАНИЯ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54" w:right="1364"/>
        <w:jc w:val="center"/>
      </w:pPr>
      <w:r>
        <w:rPr/>
        <w:t>Общие технические условия</w:t>
      </w:r>
    </w:p>
    <w:p>
      <w:pPr>
        <w:pStyle w:val="BodyText"/>
        <w:rPr>
          <w:sz w:val="25"/>
        </w:rPr>
      </w:pPr>
    </w:p>
    <w:p>
      <w:pPr>
        <w:spacing w:before="1"/>
        <w:ind w:left="1360" w:right="1364" w:firstLine="0"/>
        <w:jc w:val="center"/>
        <w:rPr>
          <w:b/>
          <w:sz w:val="17"/>
        </w:rPr>
      </w:pPr>
      <w:r>
        <w:rPr>
          <w:b/>
          <w:sz w:val="17"/>
        </w:rPr>
        <w:t>Generating sets driven by gasoline internal combustion engines. General specifications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0" w:right="141" w:firstLine="0"/>
        <w:jc w:val="right"/>
        <w:rPr>
          <w:b/>
          <w:sz w:val="17"/>
        </w:rPr>
      </w:pPr>
      <w:r>
        <w:rPr>
          <w:b/>
          <w:sz w:val="17"/>
        </w:rPr>
        <w:t>Дата введения — 2016—06—01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891" w:val="left" w:leader="none"/>
        </w:tabs>
        <w:spacing w:line="240" w:lineRule="auto" w:before="0" w:after="0"/>
        <w:ind w:left="890" w:right="0" w:hanging="261"/>
        <w:jc w:val="left"/>
      </w:pPr>
      <w:bookmarkStart w:name="_TOC_250012" w:id="1"/>
      <w:bookmarkEnd w:id="1"/>
      <w:r>
        <w:rPr/>
        <w:t>Область применения</w:t>
      </w:r>
    </w:p>
    <w:p>
      <w:pPr>
        <w:pStyle w:val="BodyText"/>
        <w:spacing w:line="271" w:lineRule="auto" w:before="121"/>
        <w:ind w:left="115" w:right="118" w:firstLine="522"/>
        <w:jc w:val="both"/>
      </w:pPr>
      <w:r>
        <w:rPr/>
        <w:t>Настоящий стандарт распространяется на электрогенераторные установки мощностью до 30 кВт     с приводом от двигателей внутреннего сгорания с искровым зажиганием, работающих на жидком и/или газообразном топливах.</w:t>
      </w:r>
    </w:p>
    <w:p>
      <w:pPr>
        <w:pStyle w:val="BodyText"/>
        <w:spacing w:line="271" w:lineRule="auto" w:before="18"/>
        <w:ind w:left="118" w:firstLine="519"/>
      </w:pPr>
      <w:r>
        <w:rPr/>
        <w:t>Настоящий стандарт не распространяется на алектрогенераторные установки, используемые на летательных аппаратах или для привода наземных автотранспортных средств и локомотивов.</w:t>
      </w:r>
    </w:p>
    <w:p>
      <w:pPr>
        <w:pStyle w:val="Heading1"/>
        <w:numPr>
          <w:ilvl w:val="1"/>
          <w:numId w:val="2"/>
        </w:numPr>
        <w:tabs>
          <w:tab w:pos="900" w:val="left" w:leader="none"/>
        </w:tabs>
        <w:spacing w:line="240" w:lineRule="auto" w:before="178" w:after="0"/>
        <w:ind w:left="899" w:right="0" w:hanging="279"/>
        <w:jc w:val="left"/>
      </w:pPr>
      <w:bookmarkStart w:name="_TOC_250011" w:id="2"/>
      <w:r>
        <w:rPr/>
        <w:t>Нормативные</w:t>
      </w:r>
      <w:r>
        <w:rPr>
          <w:spacing w:val="-17"/>
        </w:rPr>
        <w:t> </w:t>
      </w:r>
      <w:bookmarkEnd w:id="2"/>
      <w:r>
        <w:rPr/>
        <w:t>ссылки</w:t>
      </w:r>
    </w:p>
    <w:p>
      <w:pPr>
        <w:pStyle w:val="BodyText"/>
        <w:spacing w:before="122"/>
        <w:ind w:left="637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71" w:lineRule="auto" w:before="27"/>
        <w:ind w:left="637"/>
      </w:pPr>
      <w:r>
        <w:rPr/>
        <w:t>ГОСТ 2.601—2006 Единая система конструкторской документации. Эксплуатационные документы ГОСТ 9.032—74 Единая система защиты от коррозии и старения. Покрытия лакокрасочные. Труп­</w:t>
      </w:r>
    </w:p>
    <w:p>
      <w:pPr>
        <w:pStyle w:val="BodyText"/>
        <w:spacing w:before="19"/>
        <w:ind w:left="122"/>
      </w:pPr>
      <w:r>
        <w:rPr/>
        <w:t>пы. технические требования и обозначения</w:t>
      </w:r>
    </w:p>
    <w:p>
      <w:pPr>
        <w:pStyle w:val="BodyText"/>
        <w:spacing w:line="271" w:lineRule="auto" w:before="27"/>
        <w:ind w:left="124" w:right="152" w:firstLine="513"/>
      </w:pPr>
      <w:r>
        <w:rPr/>
        <w:t>ГОСТ 9.104—79 Единая система защиты от коррозии и старения. Покрытия лакокрасочные. Труп*  пы условий</w:t>
      </w:r>
      <w:r>
        <w:rPr>
          <w:spacing w:val="-19"/>
        </w:rPr>
        <w:t> </w:t>
      </w:r>
      <w:r>
        <w:rPr/>
        <w:t>эксплуатации</w:t>
      </w:r>
    </w:p>
    <w:p>
      <w:pPr>
        <w:pStyle w:val="BodyText"/>
        <w:spacing w:line="271" w:lineRule="auto" w:before="19"/>
        <w:ind w:left="125" w:firstLine="512"/>
      </w:pPr>
      <w:r>
        <w:rPr/>
        <w:t>ГОСТ 9.301—86 Единая система защиты от коррозии и старения. Покрытия металлические и не­ металлические неорганические. Общие требования</w:t>
      </w:r>
    </w:p>
    <w:p>
      <w:pPr>
        <w:pStyle w:val="BodyText"/>
        <w:spacing w:line="292" w:lineRule="auto" w:before="1"/>
        <w:ind w:left="637"/>
      </w:pPr>
      <w:r>
        <w:rPr/>
        <w:t>ГОСТ 12.1.003—83 Система стандартов безопасности труда. Шум. Общие требования безопасности ГОСТ   12.1.004—91   Система   стандартов   безопасности   труда.   Пожарная   безопасность. Общие</w:t>
      </w:r>
    </w:p>
    <w:p>
      <w:pPr>
        <w:pStyle w:val="BodyText"/>
        <w:spacing w:line="187" w:lineRule="exact"/>
        <w:ind w:left="124"/>
      </w:pPr>
      <w:r>
        <w:rPr/>
        <w:t>требования</w:t>
      </w:r>
    </w:p>
    <w:p>
      <w:pPr>
        <w:pStyle w:val="BodyText"/>
        <w:spacing w:line="288" w:lineRule="auto" w:before="30"/>
        <w:ind w:left="124" w:firstLine="513"/>
      </w:pPr>
      <w:r>
        <w:rPr/>
        <w:t>ГОСТ 12.1.005—88 Система стандартов безопасности труда. Общие санитарно-гигиенические требования к воздуху рабочей зоны</w:t>
      </w:r>
    </w:p>
    <w:p>
      <w:pPr>
        <w:pStyle w:val="BodyText"/>
        <w:spacing w:line="197" w:lineRule="exact"/>
        <w:ind w:left="637"/>
      </w:pPr>
      <w:r>
        <w:rPr/>
        <w:t>ГОСТ   12.1.012—2004   Система   стандартов   безопасности   труда.   Вибрационная   безопасность.</w:t>
      </w:r>
    </w:p>
    <w:p>
      <w:pPr>
        <w:pStyle w:val="BodyText"/>
        <w:spacing w:before="45"/>
        <w:ind w:left="115"/>
      </w:pPr>
      <w:r>
        <w:rPr/>
        <w:t>Общие требования</w:t>
      </w:r>
    </w:p>
    <w:p>
      <w:pPr>
        <w:pStyle w:val="BodyText"/>
        <w:spacing w:line="271" w:lineRule="auto" w:before="27"/>
        <w:ind w:left="115" w:firstLine="522"/>
      </w:pPr>
      <w:r>
        <w:rPr/>
        <w:t>ГОСТ 12.1.019—79</w:t>
      </w:r>
      <w:r>
        <w:rPr>
          <w:position w:val="5"/>
          <w:sz w:val="12"/>
        </w:rPr>
        <w:t>г&gt; </w:t>
      </w:r>
      <w:r>
        <w:rPr/>
        <w:t>Система стандартов безопасности труда. Электробезопасность. Общие тре­ бования и номенклатура видов защиты</w:t>
      </w:r>
    </w:p>
    <w:p>
      <w:pPr>
        <w:pStyle w:val="BodyText"/>
        <w:spacing w:before="19"/>
        <w:ind w:left="637"/>
      </w:pPr>
      <w:r>
        <w:rPr/>
        <w:t>ГОСТ   12.2.007.0—75   Система   стандартов   безопасности   труда.   Изделия   электротехнические.</w:t>
      </w:r>
    </w:p>
    <w:p>
      <w:pPr>
        <w:pStyle w:val="BodyText"/>
        <w:spacing w:before="27"/>
        <w:ind w:left="115"/>
      </w:pPr>
      <w:r>
        <w:rPr/>
        <w:t>Общие требования безопасности</w:t>
      </w:r>
    </w:p>
    <w:p>
      <w:pPr>
        <w:pStyle w:val="BodyText"/>
        <w:spacing w:before="27"/>
        <w:ind w:left="637"/>
      </w:pPr>
      <w:r>
        <w:rPr/>
        <w:t>ГОСТ  12.2.049—80  Система  стандартов  безопасности  труда.  Оборудование  производственное.</w:t>
      </w:r>
    </w:p>
    <w:p>
      <w:pPr>
        <w:pStyle w:val="BodyText"/>
        <w:spacing w:before="45"/>
        <w:ind w:left="115"/>
      </w:pPr>
      <w:r>
        <w:rPr/>
        <w:t>Общие эргономические требования</w:t>
      </w:r>
    </w:p>
    <w:p>
      <w:pPr>
        <w:pStyle w:val="BodyText"/>
        <w:spacing w:line="271" w:lineRule="auto" w:before="27"/>
        <w:ind w:left="116" w:right="152" w:firstLine="521"/>
      </w:pPr>
      <w:r>
        <w:rPr/>
        <w:t>ГОСТ 12.4.009—83 Система стандартов безопасности труда. Пожарная техника для защиты объ­ ектов. Основные виды. Размещение и обслуживание</w:t>
      </w:r>
    </w:p>
    <w:p>
      <w:pPr>
        <w:pStyle w:val="BodyText"/>
        <w:spacing w:line="271" w:lineRule="auto" w:before="19"/>
        <w:ind w:left="116" w:right="152" w:firstLine="521"/>
      </w:pPr>
      <w:r>
        <w:rPr/>
        <w:t>ГОСТ 12.4.040—78 Система стандартов безопасности труда. Органы управления производствен­ ным оборудованием. Обозначения</w:t>
      </w:r>
    </w:p>
    <w:p>
      <w:pPr>
        <w:pStyle w:val="BodyText"/>
        <w:rPr>
          <w:sz w:val="29"/>
        </w:rPr>
      </w:pPr>
    </w:p>
    <w:p>
      <w:pPr>
        <w:spacing w:before="1"/>
        <w:ind w:left="622" w:right="0" w:firstLine="0"/>
        <w:jc w:val="left"/>
        <w:rPr>
          <w:b/>
          <w:sz w:val="17"/>
        </w:rPr>
      </w:pPr>
      <w:r>
        <w:rPr>
          <w:b/>
          <w:position w:val="4"/>
          <w:sz w:val="11"/>
        </w:rPr>
        <w:t>1&gt;  </w:t>
      </w:r>
      <w:r>
        <w:rPr>
          <w:b/>
          <w:sz w:val="17"/>
        </w:rPr>
        <w:t>В Российской Федерации действует ГОСТ Р 12.1.019—2009 «Система стандартов безопасности труда.</w:t>
      </w:r>
    </w:p>
    <w:p>
      <w:pPr>
        <w:spacing w:before="38"/>
        <w:ind w:left="109" w:right="0" w:firstLine="0"/>
        <w:jc w:val="left"/>
        <w:rPr>
          <w:b/>
          <w:sz w:val="17"/>
        </w:rPr>
      </w:pPr>
      <w:r>
        <w:rPr>
          <w:b/>
          <w:sz w:val="17"/>
        </w:rPr>
        <w:t>Электробезопасность. Общие требования и номенклатуре видов защиты*</w:t>
      </w: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right="98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ind w:left="122"/>
        <w:jc w:val="left"/>
      </w:pPr>
      <w:r>
        <w:rPr/>
        <w:t>ГОСТ 33116—2014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1" w:lineRule="auto"/>
        <w:ind w:left="132" w:right="859" w:firstLine="504"/>
      </w:pPr>
      <w:r>
        <w:rPr/>
        <w:t>ГОСТ 15.309—98 Системы разработки и постановки продукции на производство. Испытания и приемка выпускаемой продукции. Основные положения</w:t>
      </w:r>
    </w:p>
    <w:p>
      <w:pPr>
        <w:pStyle w:val="BodyText"/>
        <w:spacing w:line="292" w:lineRule="auto" w:before="18"/>
        <w:ind w:left="636" w:right="1771"/>
      </w:pPr>
      <w:r>
        <w:rPr/>
        <w:t>ГОСТ 11828—88 Машины электрические вращающиеся. Общие методы испытаний ГОСТ 14254—96 (МЭК 529—89) Степени защиты, обеспечиваемые оболочками (Код IP)</w:t>
      </w:r>
    </w:p>
    <w:p>
      <w:pPr>
        <w:pStyle w:val="BodyText"/>
        <w:spacing w:line="280" w:lineRule="auto"/>
        <w:ind w:left="114" w:right="433" w:firstLine="522"/>
        <w:jc w:val="both"/>
      </w:pPr>
      <w:r>
        <w:rPr/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воз­ действия климатических факторов внешней среды</w:t>
      </w:r>
    </w:p>
    <w:p>
      <w:pPr>
        <w:pStyle w:val="BodyText"/>
        <w:spacing w:line="271" w:lineRule="auto" w:before="10"/>
        <w:ind w:left="132" w:right="859" w:firstLine="503"/>
      </w:pPr>
      <w:r>
        <w:rPr/>
        <w:t>ГОСТ 15543—70 Изделия электротехнические. Исполнения для различных климатических райо­ нов. Общие технические требования в части воздействия климатических факторов внешней среды</w:t>
      </w:r>
    </w:p>
    <w:p>
      <w:pPr>
        <w:pStyle w:val="BodyText"/>
        <w:spacing w:line="292" w:lineRule="auto" w:before="18"/>
        <w:ind w:left="636" w:right="819"/>
      </w:pPr>
      <w:r>
        <w:rPr/>
        <w:t>ГОСТ 16556—81 Заэемлители для передвижных электроустановок. Общие технические условия ГОСТ 17516—72 Изделия электротехнические. Условия эксплуатации в части воздействия меха­</w:t>
      </w:r>
    </w:p>
    <w:p>
      <w:pPr>
        <w:pStyle w:val="BodyText"/>
        <w:spacing w:line="190" w:lineRule="exact"/>
        <w:ind w:left="132"/>
      </w:pPr>
      <w:r>
        <w:rPr/>
        <w:t>нических факторов внешней среды</w:t>
      </w:r>
    </w:p>
    <w:p>
      <w:pPr>
        <w:pStyle w:val="BodyText"/>
        <w:spacing w:line="292" w:lineRule="auto" w:before="45"/>
        <w:ind w:left="123" w:right="859" w:firstLine="513"/>
      </w:pPr>
      <w:r>
        <w:rPr/>
        <w:t>ГОСТ 20375—83 Электроагрегаты и передвижные электростанции с двигателями внутреннего сгорания. Термины и определения</w:t>
      </w:r>
    </w:p>
    <w:p>
      <w:pPr>
        <w:pStyle w:val="BodyText"/>
        <w:spacing w:line="190" w:lineRule="exact"/>
        <w:ind w:left="636"/>
      </w:pPr>
      <w:r>
        <w:rPr/>
        <w:t>ГОСТ 20439-87</w:t>
      </w:r>
      <w:r>
        <w:rPr>
          <w:position w:val="5"/>
          <w:sz w:val="12"/>
        </w:rPr>
        <w:t>f</w:t>
      </w:r>
      <w:r>
        <w:rPr/>
        <w:t>&gt; Электроагрегаты и передвижные электростанции с двигателями внутреннего сго­</w:t>
      </w:r>
    </w:p>
    <w:p>
      <w:pPr>
        <w:pStyle w:val="BodyText"/>
        <w:spacing w:before="45"/>
        <w:ind w:left="132"/>
      </w:pPr>
      <w:r>
        <w:rPr/>
        <w:t>рания. Требования к надежности и методы контроля</w:t>
      </w:r>
    </w:p>
    <w:p>
      <w:pPr>
        <w:pStyle w:val="BodyText"/>
        <w:spacing w:line="271" w:lineRule="auto" w:before="44"/>
        <w:ind w:left="132" w:right="859" w:firstLine="503"/>
      </w:pPr>
      <w:r>
        <w:rPr/>
        <w:t>ГОСТ 21130—75 Изделия электротехнические. Зажимы заземляющие и знаки заземления. Ко­ нструкция и размеры</w:t>
      </w:r>
    </w:p>
    <w:p>
      <w:pPr>
        <w:pStyle w:val="BodyText"/>
        <w:spacing w:before="18"/>
        <w:ind w:left="636"/>
      </w:pPr>
      <w:r>
        <w:rPr/>
        <w:t>ГОСТ  22407—85  Машины  электрические  вращающиеся  от  63  до  355-го  габарита включительно.</w:t>
      </w:r>
    </w:p>
    <w:p>
      <w:pPr>
        <w:pStyle w:val="BodyText"/>
        <w:spacing w:before="26"/>
        <w:ind w:left="132"/>
      </w:pPr>
      <w:r>
        <w:rPr/>
        <w:t>Генераторы синхронные явнополюсные общего назначения. Общие технические условия</w:t>
      </w:r>
    </w:p>
    <w:p>
      <w:pPr>
        <w:pStyle w:val="BodyText"/>
        <w:spacing w:line="292" w:lineRule="auto" w:before="44"/>
        <w:ind w:left="114" w:right="859" w:firstLine="522"/>
      </w:pPr>
      <w:r>
        <w:rPr/>
        <w:t>ГОСТ 23162—78 Электроагрегаты и передвижные электростанции с двигателями внутреннего сгорания. Система условных обозначений</w:t>
      </w:r>
    </w:p>
    <w:p>
      <w:pPr>
        <w:pStyle w:val="BodyText"/>
        <w:spacing w:line="190" w:lineRule="exact"/>
        <w:ind w:left="636"/>
      </w:pPr>
      <w:r>
        <w:rPr/>
        <w:t>ГОСТ  23377—84  Электроагрегаты  и  передвижные  электростанции  с  двигателями  внутреннего</w:t>
      </w:r>
    </w:p>
    <w:p>
      <w:pPr>
        <w:pStyle w:val="BodyText"/>
        <w:spacing w:before="45"/>
        <w:ind w:left="123"/>
      </w:pPr>
      <w:r>
        <w:rPr/>
        <w:t>сгорания. Общие технические требования</w:t>
      </w:r>
    </w:p>
    <w:p>
      <w:pPr>
        <w:pStyle w:val="BodyText"/>
        <w:spacing w:before="44"/>
        <w:ind w:left="636"/>
      </w:pPr>
      <w:r>
        <w:rPr/>
        <w:t>ГОСТ 24297—87 входной контроль продукции. Основные положения</w:t>
      </w:r>
    </w:p>
    <w:p>
      <w:pPr>
        <w:pStyle w:val="BodyText"/>
        <w:spacing w:line="271" w:lineRule="auto" w:before="44"/>
        <w:ind w:left="134" w:right="95" w:firstLine="501"/>
      </w:pPr>
      <w:r>
        <w:rPr/>
        <w:t>ГОСТ 24555—81</w:t>
      </w:r>
      <w:r>
        <w:rPr>
          <w:position w:val="5"/>
          <w:sz w:val="12"/>
        </w:rPr>
        <w:t>21 </w:t>
      </w:r>
      <w:r>
        <w:rPr/>
        <w:t>Система государственных испытаний продукции. Порядок аттестации испыта­ тельного оборудования. Общие положения</w:t>
      </w:r>
    </w:p>
    <w:p>
      <w:pPr>
        <w:pStyle w:val="BodyText"/>
        <w:spacing w:line="271" w:lineRule="auto" w:before="18"/>
        <w:ind w:left="131" w:right="819" w:firstLine="504"/>
      </w:pPr>
      <w:r>
        <w:rPr/>
        <w:t>ГОСТ 26363— 84</w:t>
      </w:r>
      <w:r>
        <w:rPr>
          <w:position w:val="5"/>
          <w:sz w:val="12"/>
        </w:rPr>
        <w:t>3</w:t>
      </w:r>
      <w:r>
        <w:rPr/>
        <w:t>‘ Электроагрегаты и передвижные электростанции с двигателями внутреннего сгорания. Правила маркировки, упаковки, транспортирования и хранения</w:t>
      </w:r>
    </w:p>
    <w:p>
      <w:pPr>
        <w:pStyle w:val="BodyText"/>
        <w:spacing w:line="292" w:lineRule="auto" w:before="18"/>
        <w:ind w:left="125" w:right="859" w:firstLine="510"/>
      </w:pPr>
      <w:r>
        <w:rPr/>
        <w:t>ГОСТ 26658—85</w:t>
      </w:r>
      <w:r>
        <w:rPr>
          <w:position w:val="5"/>
          <w:sz w:val="12"/>
        </w:rPr>
        <w:t>41 </w:t>
      </w:r>
      <w:r>
        <w:rPr/>
        <w:t>Электроагрегаты и передвижные электростанции с двигателями внутреннего сгорания. Методы испытаний</w:t>
      </w:r>
    </w:p>
    <w:p>
      <w:pPr>
        <w:pStyle w:val="BodyText"/>
        <w:spacing w:line="190" w:lineRule="exact"/>
        <w:ind w:left="636"/>
      </w:pPr>
      <w:r>
        <w:rPr/>
        <w:t>ГОСТ 27482—87 Устройства выходные для отбора электрической энергии электроагрегатов и пе­</w:t>
      </w:r>
    </w:p>
    <w:p>
      <w:pPr>
        <w:pStyle w:val="BodyText"/>
        <w:spacing w:before="45"/>
        <w:ind w:left="132"/>
      </w:pPr>
      <w:r>
        <w:rPr/>
        <w:t>редвижных электростанций с двигателями внутреннего сгорания. Типы и основные параметры</w:t>
      </w:r>
    </w:p>
    <w:p>
      <w:pPr>
        <w:pStyle w:val="BodyText"/>
        <w:spacing w:line="268" w:lineRule="auto" w:before="41"/>
        <w:ind w:left="132" w:right="447" w:firstLine="503"/>
        <w:jc w:val="both"/>
      </w:pPr>
      <w:r>
        <w:rPr/>
        <w:t>ГОСТ 30804.6.3—2013 (IEC 61000-6-3:2006) Совместимость  технических  средств  электромагнит­  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</w:t>
      </w:r>
      <w:r>
        <w:rPr>
          <w:spacing w:val="-29"/>
        </w:rPr>
        <w:t> </w:t>
      </w:r>
      <w:r>
        <w:rPr/>
        <w:t>испытаний</w:t>
      </w:r>
    </w:p>
    <w:p>
      <w:pPr>
        <w:pStyle w:val="BodyText"/>
        <w:spacing w:line="283" w:lineRule="auto" w:before="23"/>
        <w:ind w:left="132" w:right="445" w:firstLine="503"/>
        <w:jc w:val="both"/>
      </w:pPr>
      <w:r>
        <w:rPr/>
        <w:t>ГОСТ 30804.6.4—2013 (IEC 61000-6-4:2006) Совместимость  технических  средств  электромагнит­  ная. Электромагнитные помехи от технических средств, применяемых в промышленных зонах. Нормы и методы испытаний</w:t>
      </w:r>
    </w:p>
    <w:p>
      <w:pPr>
        <w:spacing w:line="259" w:lineRule="auto" w:before="105"/>
        <w:ind w:left="105" w:right="95" w:firstLine="522"/>
        <w:jc w:val="left"/>
        <w:rPr>
          <w:b/>
          <w:sz w:val="17"/>
        </w:rPr>
      </w:pPr>
      <w:r>
        <w:rPr>
          <w:b/>
          <w:sz w:val="17"/>
        </w:rPr>
        <w:t>П р и м е ч а н и е — П р и пользовании настоящим стандартом целесообразно проверить действие ссылоч­ ных стандартов а информационной системе общего пользования — на официальном сайте Федерального агент­ ства ло техническому регулированию и метрологии а сети Интернет или по  ежегодному  информационному указателю «Национальные стандарты», который опубликован по состоянию на 1 января текущего года, и ло выпус­ кам ежемесячного информационного указателя «Национальные стандарты» за текущий год. Если ссылочный стан­ 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а котором дана ссылка на него, применяется в части, не затрагивающей эту ссылку.</w:t>
      </w:r>
    </w:p>
    <w:p>
      <w:pPr>
        <w:spacing w:before="134"/>
        <w:ind w:left="630" w:right="0" w:firstLine="0"/>
        <w:jc w:val="left"/>
        <w:rPr>
          <w:b/>
          <w:sz w:val="17"/>
        </w:rPr>
      </w:pPr>
      <w:r>
        <w:rPr>
          <w:b/>
          <w:position w:val="4"/>
          <w:sz w:val="11"/>
        </w:rPr>
        <w:t>4  </w:t>
      </w:r>
      <w:r>
        <w:rPr>
          <w:b/>
          <w:sz w:val="17"/>
        </w:rPr>
        <w:t>В Российской Федерации действует ГОСТ Р 53176—2008 «Установки электротенераторные с бензиновы­</w:t>
      </w:r>
    </w:p>
    <w:p>
      <w:pPr>
        <w:spacing w:line="242" w:lineRule="auto" w:before="2"/>
        <w:ind w:left="114" w:right="136" w:firstLine="0"/>
        <w:jc w:val="left"/>
        <w:rPr>
          <w:b/>
          <w:sz w:val="17"/>
        </w:rPr>
      </w:pPr>
      <w:r>
        <w:rPr>
          <w:b/>
          <w:sz w:val="17"/>
        </w:rPr>
        <w:t>ми, дизельными и газовыми двигателями внутреннего сгорания. Показатели надежности. Требования и методы ис­ пытаний».</w:t>
      </w:r>
    </w:p>
    <w:p>
      <w:pPr>
        <w:spacing w:line="288" w:lineRule="auto" w:before="15"/>
        <w:ind w:left="113" w:right="0" w:firstLine="504"/>
        <w:jc w:val="left"/>
        <w:rPr>
          <w:b/>
          <w:sz w:val="17"/>
        </w:rPr>
      </w:pPr>
      <w:r>
        <w:rPr>
          <w:b/>
          <w:sz w:val="17"/>
        </w:rPr>
        <w:t>*&gt; в Российской Федерации действует ГОСТ Р 8.568—07 «Государственная система обеспечения единства измерений. Аттестация испытательного оборудования. Основные положения».</w:t>
      </w:r>
    </w:p>
    <w:p>
      <w:pPr>
        <w:spacing w:line="242" w:lineRule="auto" w:before="0"/>
        <w:ind w:left="105" w:right="0" w:firstLine="516"/>
        <w:jc w:val="left"/>
        <w:rPr>
          <w:b/>
          <w:sz w:val="17"/>
        </w:rPr>
      </w:pPr>
      <w:r>
        <w:rPr>
          <w:b/>
          <w:position w:val="4"/>
          <w:sz w:val="11"/>
        </w:rPr>
        <w:t>1&gt; </w:t>
      </w:r>
      <w:r>
        <w:rPr>
          <w:b/>
          <w:sz w:val="17"/>
        </w:rPr>
        <w:t>В Российской Федерации действует ГОСТ Р 55760—2013 «Установки электрогенераторные с приводом от двигателей внутреннего сгорания. Правила маркировки, упаковки, транспортирования и хранения».</w:t>
      </w:r>
    </w:p>
    <w:p>
      <w:pPr>
        <w:spacing w:before="39"/>
        <w:ind w:left="113" w:right="394" w:firstLine="503"/>
        <w:jc w:val="left"/>
        <w:rPr>
          <w:b/>
          <w:sz w:val="17"/>
        </w:rPr>
      </w:pPr>
      <w:r>
        <w:rPr>
          <w:b/>
          <w:position w:val="4"/>
          <w:sz w:val="11"/>
        </w:rPr>
        <w:t>4</w:t>
      </w:r>
      <w:r>
        <w:rPr>
          <w:b/>
          <w:sz w:val="17"/>
        </w:rPr>
        <w:t>&gt; В Российской Федерации действует ГОСТ Р 53178—2008 «Установки электрогенераторные с бензиновы­ ми, дизельными и газовыми двигателями внутреннего сгорания. Методы испытаний».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14"/>
      </w:pPr>
      <w:r>
        <w:rPr/>
        <w:t>2</w:t>
      </w:r>
    </w:p>
    <w:p>
      <w:pPr>
        <w:spacing w:after="0"/>
        <w:sectPr>
          <w:pgSz w:w="11900" w:h="16840"/>
          <w:pgMar w:header="520" w:footer="515" w:top="720" w:bottom="720" w:left="14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ind w:right="507"/>
      </w:pPr>
      <w:r>
        <w:rPr/>
        <w:t>ГОСТ 33116—2014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TOC_250010" w:id="3"/>
      <w:bookmarkEnd w:id="3"/>
      <w:r>
        <w:rPr/>
        <w:t>Термины и определения</w:t>
      </w:r>
    </w:p>
    <w:p>
      <w:pPr>
        <w:pStyle w:val="BodyText"/>
        <w:spacing w:before="121"/>
        <w:ind w:left="657"/>
      </w:pPr>
      <w:r>
        <w:rPr/>
        <w:t>В настоящем стандарте применены термины и определения по ГОСТ 20375.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bookmarkStart w:name="_TOC_250009" w:id="4"/>
      <w:bookmarkEnd w:id="4"/>
      <w:r>
        <w:rPr/>
        <w:t>Классификация</w:t>
      </w:r>
    </w:p>
    <w:p>
      <w:pPr>
        <w:pStyle w:val="ListParagraph"/>
        <w:numPr>
          <w:ilvl w:val="2"/>
          <w:numId w:val="2"/>
        </w:numPr>
        <w:tabs>
          <w:tab w:pos="1036" w:val="left" w:leader="none"/>
        </w:tabs>
        <w:spacing w:line="240" w:lineRule="auto" w:before="121" w:after="0"/>
        <w:ind w:left="145" w:right="0" w:firstLine="495"/>
        <w:jc w:val="left"/>
        <w:rPr>
          <w:b/>
          <w:sz w:val="18"/>
        </w:rPr>
      </w:pPr>
      <w:r>
        <w:rPr>
          <w:b/>
          <w:sz w:val="18"/>
        </w:rPr>
        <w:t>Электрогенераторные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установки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подразделяются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электроагрегаты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электростанции.</w:t>
      </w:r>
    </w:p>
    <w:p>
      <w:pPr>
        <w:pStyle w:val="ListParagraph"/>
        <w:numPr>
          <w:ilvl w:val="2"/>
          <w:numId w:val="2"/>
        </w:numPr>
        <w:tabs>
          <w:tab w:pos="1036" w:val="left" w:leader="none"/>
        </w:tabs>
        <w:spacing w:line="240" w:lineRule="auto" w:before="26" w:after="0"/>
        <w:ind w:left="145" w:right="0" w:firstLine="495"/>
        <w:jc w:val="left"/>
        <w:rPr>
          <w:b/>
          <w:sz w:val="18"/>
        </w:rPr>
      </w:pPr>
      <w:r>
        <w:rPr>
          <w:b/>
          <w:sz w:val="18"/>
        </w:rPr>
        <w:t>Электроагретаты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электростанции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подразделяют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соответствии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таблицей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1.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30"/>
      </w:pPr>
      <w:r>
        <w:rPr/>
        <w:t>Т а б л и ц а 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3294"/>
        <w:gridCol w:w="3330"/>
      </w:tblGrid>
      <w:tr>
        <w:trPr>
          <w:trHeight w:val="400" w:hRule="atLeast"/>
        </w:trPr>
        <w:tc>
          <w:tcPr>
            <w:tcW w:w="3036" w:type="dxa"/>
            <w:vMerge w:val="restart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МрЯдЯеК кПОмР1(рИяОЦИИ</w:t>
            </w:r>
          </w:p>
        </w:tc>
        <w:tc>
          <w:tcPr>
            <w:tcW w:w="6624" w:type="dxa"/>
            <w:gridSpan w:val="2"/>
          </w:tcPr>
          <w:p>
            <w:pPr>
              <w:pStyle w:val="TableParagraph"/>
              <w:spacing w:before="90"/>
              <w:ind w:left="2600" w:right="26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Классификация</w:t>
            </w:r>
          </w:p>
        </w:tc>
      </w:tr>
      <w:tr>
        <w:trPr>
          <w:trHeight w:val="34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81"/>
              <w:ind w:left="887"/>
              <w:rPr>
                <w:b/>
                <w:sz w:val="17"/>
              </w:rPr>
            </w:pPr>
            <w:r>
              <w:rPr>
                <w:b/>
                <w:sz w:val="17"/>
              </w:rPr>
              <w:t>Элоктроатретаты</w:t>
            </w:r>
          </w:p>
        </w:tc>
        <w:tc>
          <w:tcPr>
            <w:tcW w:w="3330" w:type="dxa"/>
          </w:tcPr>
          <w:p>
            <w:pPr>
              <w:pStyle w:val="TableParagraph"/>
              <w:spacing w:before="78"/>
              <w:ind w:left="828"/>
              <w:rPr>
                <w:b/>
                <w:sz w:val="17"/>
              </w:rPr>
            </w:pPr>
            <w:r>
              <w:rPr>
                <w:b/>
                <w:sz w:val="17"/>
              </w:rPr>
              <w:t>Э лек трос га ии им</w:t>
            </w:r>
          </w:p>
        </w:tc>
      </w:tr>
      <w:tr>
        <w:trPr>
          <w:trHeight w:val="260" w:hRule="atLeast"/>
        </w:trPr>
        <w:tc>
          <w:tcPr>
            <w:tcW w:w="3036" w:type="dxa"/>
            <w:vMerge w:val="restart"/>
          </w:tcPr>
          <w:p>
            <w:pPr>
              <w:pStyle w:val="TableParagraph"/>
              <w:spacing w:before="75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По роду тока</w:t>
            </w:r>
          </w:p>
        </w:tc>
        <w:tc>
          <w:tcPr>
            <w:tcW w:w="3294" w:type="dxa"/>
            <w:tcBorders>
              <w:bottom w:val="nil"/>
            </w:tcBorders>
          </w:tcPr>
          <w:p>
            <w:pPr>
              <w:pStyle w:val="TableParagraph"/>
              <w:spacing w:line="173" w:lineRule="exact" w:before="75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переменного однофазного тока</w:t>
            </w:r>
          </w:p>
        </w:tc>
        <w:tc>
          <w:tcPr>
            <w:tcW w:w="3330" w:type="dxa"/>
            <w:tcBorders>
              <w:bottom w:val="nil"/>
            </w:tcBorders>
          </w:tcPr>
          <w:p>
            <w:pPr>
              <w:pStyle w:val="TableParagraph"/>
              <w:spacing w:line="173" w:lineRule="exact" w:before="75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переменного однофазного тока</w:t>
            </w:r>
          </w:p>
        </w:tc>
      </w:tr>
      <w:tr>
        <w:trPr>
          <w:trHeight w:val="18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переменного трехфазного тока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переменного трехфазного тока</w:t>
            </w:r>
          </w:p>
        </w:tc>
      </w:tr>
      <w:tr>
        <w:trPr>
          <w:trHeight w:val="22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постоянного тока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постоянного тока</w:t>
            </w:r>
          </w:p>
        </w:tc>
      </w:tr>
      <w:tr>
        <w:trPr>
          <w:trHeight w:val="260" w:hRule="atLeast"/>
        </w:trPr>
        <w:tc>
          <w:tcPr>
            <w:tcW w:w="3036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63"/>
              <w:ind w:left="385"/>
              <w:rPr>
                <w:b/>
                <w:sz w:val="17"/>
              </w:rPr>
            </w:pPr>
            <w:r>
              <w:rPr>
                <w:b/>
                <w:sz w:val="17"/>
              </w:rPr>
              <w:t>По способу охлаждения пер­</w:t>
            </w:r>
          </w:p>
        </w:tc>
        <w:tc>
          <w:tcPr>
            <w:tcW w:w="3294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60"/>
              <w:ind w:right="14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 воздушной системой охлажде­</w:t>
            </w:r>
          </w:p>
        </w:tc>
        <w:tc>
          <w:tcPr>
            <w:tcW w:w="3330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63"/>
              <w:ind w:right="18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 воздушной системой охлажде­</w:t>
            </w:r>
          </w:p>
        </w:tc>
      </w:tr>
      <w:tr>
        <w:trPr>
          <w:trHeight w:val="180" w:hRule="atLeast"/>
        </w:trPr>
        <w:tc>
          <w:tcPr>
            <w:tcW w:w="3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вичного двигателя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ния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ния</w:t>
            </w:r>
          </w:p>
        </w:tc>
      </w:tr>
      <w:tr>
        <w:trPr>
          <w:trHeight w:val="200" w:hRule="atLeast"/>
        </w:trPr>
        <w:tc>
          <w:tcPr>
            <w:tcW w:w="30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13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 водовоздушной (радиаторной)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3"/>
              <w:ind w:right="1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 еодоаоздушной (радиаторной)</w:t>
            </w:r>
          </w:p>
        </w:tc>
      </w:tr>
      <w:tr>
        <w:trPr>
          <w:trHeight w:val="220" w:hRule="atLeast"/>
        </w:trPr>
        <w:tc>
          <w:tcPr>
            <w:tcW w:w="30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системой охлаждения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85"/>
              <w:rPr>
                <w:b/>
                <w:sz w:val="17"/>
              </w:rPr>
            </w:pPr>
            <w:r>
              <w:rPr>
                <w:b/>
                <w:sz w:val="17"/>
              </w:rPr>
              <w:t>системой охлаждения</w:t>
            </w:r>
          </w:p>
        </w:tc>
      </w:tr>
      <w:tr>
        <w:trPr>
          <w:trHeight w:val="260" w:hRule="atLeast"/>
        </w:trPr>
        <w:tc>
          <w:tcPr>
            <w:tcW w:w="3036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63"/>
              <w:ind w:left="385"/>
              <w:rPr>
                <w:b/>
                <w:sz w:val="17"/>
              </w:rPr>
            </w:pPr>
            <w:r>
              <w:rPr>
                <w:b/>
                <w:sz w:val="17"/>
              </w:rPr>
              <w:t>По способу защищенности от</w:t>
            </w:r>
          </w:p>
        </w:tc>
        <w:tc>
          <w:tcPr>
            <w:tcW w:w="3294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63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бескалотиого исполнения</w:t>
            </w:r>
          </w:p>
        </w:tc>
        <w:tc>
          <w:tcPr>
            <w:tcW w:w="3330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57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бес копотного исполнения</w:t>
            </w:r>
          </w:p>
        </w:tc>
      </w:tr>
      <w:tr>
        <w:trPr>
          <w:trHeight w:val="180" w:hRule="atLeast"/>
        </w:trPr>
        <w:tc>
          <w:tcPr>
            <w:tcW w:w="3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атмосферных воздействий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копотного исполнения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копотного исполнения</w:t>
            </w:r>
          </w:p>
        </w:tc>
      </w:tr>
      <w:tr>
        <w:trPr>
          <w:trHeight w:val="180" w:hRule="atLeast"/>
        </w:trPr>
        <w:tc>
          <w:tcPr>
            <w:tcW w:w="30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контейнерного исполнения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контейнерного исполнения</w:t>
            </w:r>
          </w:p>
        </w:tc>
      </w:tr>
      <w:tr>
        <w:trPr>
          <w:trHeight w:val="220" w:hRule="atLeast"/>
        </w:trPr>
        <w:tc>
          <w:tcPr>
            <w:tcW w:w="30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кузовного исполнения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367"/>
              <w:rPr>
                <w:b/>
                <w:sz w:val="17"/>
              </w:rPr>
            </w:pPr>
            <w:r>
              <w:rPr>
                <w:b/>
                <w:sz w:val="17"/>
              </w:rPr>
              <w:t>кузовного исполнения</w:t>
            </w:r>
          </w:p>
        </w:tc>
      </w:tr>
      <w:tr>
        <w:trPr>
          <w:trHeight w:val="240" w:hRule="atLeast"/>
        </w:trPr>
        <w:tc>
          <w:tcPr>
            <w:tcW w:w="3036" w:type="dxa"/>
            <w:vMerge w:val="restart"/>
          </w:tcPr>
          <w:p>
            <w:pPr>
              <w:pStyle w:val="TableParagraph"/>
              <w:spacing w:before="63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По степени подвижности</w:t>
            </w:r>
          </w:p>
        </w:tc>
        <w:tc>
          <w:tcPr>
            <w:tcW w:w="329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3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передвижные</w:t>
            </w:r>
          </w:p>
        </w:tc>
        <w:tc>
          <w:tcPr>
            <w:tcW w:w="333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3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передвижные</w:t>
            </w:r>
          </w:p>
        </w:tc>
      </w:tr>
      <w:tr>
        <w:trPr>
          <w:trHeight w:val="22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стационарные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стационарные</w:t>
            </w:r>
          </w:p>
        </w:tc>
      </w:tr>
      <w:tr>
        <w:trPr>
          <w:trHeight w:val="240" w:hRule="atLeast"/>
        </w:trPr>
        <w:tc>
          <w:tcPr>
            <w:tcW w:w="3036" w:type="dxa"/>
            <w:vMerge w:val="restart"/>
          </w:tcPr>
          <w:p>
            <w:pPr>
              <w:pStyle w:val="TableParagraph"/>
              <w:spacing w:before="63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По способу перемещения</w:t>
            </w:r>
          </w:p>
        </w:tc>
        <w:tc>
          <w:tcPr>
            <w:tcW w:w="329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3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переносные</w:t>
            </w:r>
          </w:p>
        </w:tc>
        <w:tc>
          <w:tcPr>
            <w:tcW w:w="333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3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переносные</w:t>
            </w:r>
          </w:p>
        </w:tc>
      </w:tr>
      <w:tr>
        <w:trPr>
          <w:trHeight w:val="18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перевозимые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перевозимые</w:t>
            </w:r>
          </w:p>
        </w:tc>
      </w:tr>
      <w:tr>
        <w:trPr>
          <w:trHeight w:val="18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буксируемые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буксируемые</w:t>
            </w:r>
          </w:p>
        </w:tc>
      </w:tr>
      <w:tr>
        <w:trPr>
          <w:trHeight w:val="42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встраиваемые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94" w:right="110" w:firstLine="279"/>
              <w:rPr>
                <w:b/>
                <w:sz w:val="17"/>
              </w:rPr>
            </w:pPr>
            <w:r>
              <w:rPr>
                <w:b/>
                <w:sz w:val="17"/>
              </w:rPr>
              <w:t>на железнодорожной платформе (е вагоне)</w:t>
            </w:r>
          </w:p>
        </w:tc>
      </w:tr>
      <w:tr>
        <w:trPr>
          <w:trHeight w:val="240" w:hRule="atLeast"/>
        </w:trPr>
        <w:tc>
          <w:tcPr>
            <w:tcW w:w="3036" w:type="dxa"/>
            <w:vMerge w:val="restart"/>
          </w:tcPr>
          <w:p>
            <w:pPr>
              <w:pStyle w:val="TableParagraph"/>
              <w:spacing w:before="63"/>
              <w:ind w:left="385"/>
              <w:rPr>
                <w:b/>
                <w:sz w:val="17"/>
              </w:rPr>
            </w:pPr>
            <w:r>
              <w:rPr>
                <w:b/>
                <w:sz w:val="17"/>
              </w:rPr>
              <w:t>По назначению</w:t>
            </w:r>
          </w:p>
        </w:tc>
        <w:tc>
          <w:tcPr>
            <w:tcW w:w="329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3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основные</w:t>
            </w:r>
          </w:p>
        </w:tc>
        <w:tc>
          <w:tcPr>
            <w:tcW w:w="333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3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основные</w:t>
            </w:r>
          </w:p>
        </w:tc>
      </w:tr>
      <w:tr>
        <w:trPr>
          <w:trHeight w:val="18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аварийные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резервные</w:t>
            </w:r>
          </w:p>
        </w:tc>
      </w:tr>
      <w:tr>
        <w:trPr>
          <w:trHeight w:val="220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резервные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3036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3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По числу входящих а состав</w:t>
            </w:r>
          </w:p>
        </w:tc>
        <w:tc>
          <w:tcPr>
            <w:tcW w:w="3294" w:type="dxa"/>
            <w:vMerge w:val="restart"/>
          </w:tcPr>
          <w:p>
            <w:pPr>
              <w:pStyle w:val="TableParagraph"/>
              <w:spacing w:before="42"/>
              <w:ind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33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3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одноагрегатные</w:t>
            </w:r>
          </w:p>
        </w:tc>
      </w:tr>
      <w:tr>
        <w:trPr>
          <w:trHeight w:val="180" w:hRule="atLeast"/>
        </w:trPr>
        <w:tc>
          <w:tcPr>
            <w:tcW w:w="3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электровгрегвтов или других ис­</w:t>
            </w:r>
          </w:p>
        </w:tc>
        <w:tc>
          <w:tcPr>
            <w:tcW w:w="3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многоегрегетные. е том числе</w:t>
            </w:r>
          </w:p>
        </w:tc>
      </w:tr>
      <w:tr>
        <w:trPr>
          <w:trHeight w:val="220" w:hRule="atLeast"/>
        </w:trPr>
        <w:tc>
          <w:tcPr>
            <w:tcW w:w="303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точников электрической энергии</w:t>
            </w:r>
          </w:p>
        </w:tc>
        <w:tc>
          <w:tcPr>
            <w:tcW w:w="3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комбинированные</w:t>
            </w:r>
          </w:p>
        </w:tc>
      </w:tr>
      <w:tr>
        <w:trPr>
          <w:trHeight w:val="300" w:hRule="atLeast"/>
        </w:trPr>
        <w:tc>
          <w:tcPr>
            <w:tcW w:w="3036" w:type="dxa"/>
          </w:tcPr>
          <w:p>
            <w:pPr>
              <w:pStyle w:val="TableParagraph"/>
              <w:spacing w:before="63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По применению</w:t>
            </w:r>
          </w:p>
        </w:tc>
        <w:tc>
          <w:tcPr>
            <w:tcW w:w="3294" w:type="dxa"/>
          </w:tcPr>
          <w:p>
            <w:pPr>
              <w:pStyle w:val="TableParagraph"/>
              <w:spacing w:before="60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классы G1: G2; G3: 04</w:t>
            </w:r>
          </w:p>
        </w:tc>
        <w:tc>
          <w:tcPr>
            <w:tcW w:w="3330" w:type="dxa"/>
          </w:tcPr>
          <w:p>
            <w:pPr>
              <w:pStyle w:val="TableParagraph"/>
              <w:spacing w:before="60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классы G1; G2; 03: G4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613" w:val="left" w:leader="none"/>
          <w:tab w:pos="1614" w:val="left" w:leader="none"/>
        </w:tabs>
        <w:spacing w:line="280" w:lineRule="auto" w:before="1" w:after="0"/>
        <w:ind w:left="145" w:right="193" w:firstLine="495"/>
        <w:jc w:val="left"/>
        <w:rPr>
          <w:b/>
          <w:sz w:val="18"/>
        </w:rPr>
      </w:pPr>
      <w:r>
        <w:rPr>
          <w:b/>
          <w:sz w:val="18"/>
        </w:rPr>
        <w:t>Условные обозначения разрабатываемых и модернизируемых электрогеиераторных устано­ вок — по ГОСТ 23162 и должны быть указаны в стандартах или технических условиях (ТУ) на электроаг­ регаты и электростанции конкретных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типов.</w:t>
      </w:r>
    </w:p>
    <w:p>
      <w:pPr>
        <w:spacing w:line="268" w:lineRule="auto" w:before="71"/>
        <w:ind w:left="127" w:right="150" w:firstLine="512"/>
        <w:jc w:val="left"/>
        <w:rPr>
          <w:b/>
          <w:sz w:val="17"/>
        </w:rPr>
      </w:pPr>
      <w:r>
        <w:rPr>
          <w:b/>
          <w:sz w:val="17"/>
        </w:rPr>
        <w:t>П р и м е ч а н и е — Если электрогеиераториой установке присваивается заводское обозначение, го услов­ ное обозначение по ГОСТ 23162 должно указываться в скобках после заводского.</w:t>
      </w:r>
    </w:p>
    <w:p>
      <w:pPr>
        <w:pStyle w:val="BodyText"/>
        <w:spacing w:before="4"/>
        <w:rPr>
          <w:sz w:val="14"/>
        </w:rPr>
      </w:pPr>
    </w:p>
    <w:p>
      <w:pPr>
        <w:pStyle w:val="Heading1"/>
        <w:numPr>
          <w:ilvl w:val="1"/>
          <w:numId w:val="2"/>
        </w:numPr>
        <w:tabs>
          <w:tab w:pos="980" w:val="left" w:leader="none"/>
        </w:tabs>
        <w:spacing w:line="240" w:lineRule="auto" w:before="1" w:after="0"/>
        <w:ind w:left="979" w:right="0" w:hanging="327"/>
        <w:jc w:val="left"/>
      </w:pPr>
      <w:bookmarkStart w:name="_TOC_250008" w:id="5"/>
      <w:bookmarkEnd w:id="5"/>
      <w:r>
        <w:rPr/>
        <w:t>Основные параметры и размеры</w:t>
      </w:r>
    </w:p>
    <w:p>
      <w:pPr>
        <w:pStyle w:val="ListParagraph"/>
        <w:numPr>
          <w:ilvl w:val="2"/>
          <w:numId w:val="2"/>
        </w:numPr>
        <w:tabs>
          <w:tab w:pos="1595" w:val="left" w:leader="none"/>
          <w:tab w:pos="1596" w:val="left" w:leader="none"/>
        </w:tabs>
        <w:spacing w:line="271" w:lineRule="auto" w:before="122" w:after="0"/>
        <w:ind w:left="145" w:right="101" w:firstLine="504"/>
        <w:jc w:val="left"/>
        <w:rPr>
          <w:b/>
          <w:sz w:val="18"/>
        </w:rPr>
      </w:pPr>
      <w:r>
        <w:rPr>
          <w:b/>
          <w:sz w:val="18"/>
        </w:rPr>
        <w:t>Основные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номинальные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параметры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электроагрегатов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электростанций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соответство­ вать значениям, приведенным в таблице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2.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30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  2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854"/>
        <w:gridCol w:w="1872"/>
        <w:gridCol w:w="1872"/>
        <w:gridCol w:w="1890"/>
      </w:tblGrid>
      <w:tr>
        <w:trPr>
          <w:trHeight w:val="580" w:hRule="atLeast"/>
        </w:trPr>
        <w:tc>
          <w:tcPr>
            <w:tcW w:w="2172" w:type="dxa"/>
          </w:tcPr>
          <w:p>
            <w:pPr>
              <w:pStyle w:val="TableParagraph"/>
              <w:spacing w:line="213" w:lineRule="auto" w:before="142"/>
              <w:ind w:left="647" w:right="-34" w:hanging="677"/>
              <w:rPr>
                <w:b/>
                <w:sz w:val="17"/>
              </w:rPr>
            </w:pPr>
            <w:r>
              <w:rPr>
                <w:b/>
                <w:sz w:val="17"/>
              </w:rPr>
              <w:t>Вид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z w:val="17"/>
              </w:rPr>
              <w:t>электрогеиераториой установки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546"/>
              <w:rPr>
                <w:b/>
                <w:sz w:val="17"/>
              </w:rPr>
            </w:pPr>
            <w:r>
              <w:rPr>
                <w:b/>
                <w:sz w:val="17"/>
              </w:rPr>
              <w:t>Род тока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286" w:right="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Напряжение. 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279" w:right="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Частота. Гц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72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Мощность. кВт</w:t>
            </w:r>
          </w:p>
        </w:tc>
      </w:tr>
      <w:tr>
        <w:trPr>
          <w:trHeight w:val="280" w:hRule="atLeast"/>
        </w:trPr>
        <w:tc>
          <w:tcPr>
            <w:tcW w:w="2172" w:type="dxa"/>
            <w:vMerge w:val="restart"/>
          </w:tcPr>
          <w:p>
            <w:pPr>
              <w:pStyle w:val="TableParagraph"/>
              <w:spacing w:before="51"/>
              <w:ind w:left="367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Электроагрегаты</w:t>
            </w:r>
          </w:p>
        </w:tc>
        <w:tc>
          <w:tcPr>
            <w:tcW w:w="1854" w:type="dxa"/>
            <w:vMerge w:val="restart"/>
          </w:tcPr>
          <w:p>
            <w:pPr>
              <w:pStyle w:val="TableParagraph"/>
              <w:spacing w:line="242" w:lineRule="auto" w:before="57"/>
              <w:ind w:left="363" w:right="362" w:firstLine="8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Переменный однофазный</w:t>
            </w:r>
          </w:p>
        </w:tc>
        <w:tc>
          <w:tcPr>
            <w:tcW w:w="1872" w:type="dxa"/>
          </w:tcPr>
          <w:p>
            <w:pPr>
              <w:pStyle w:val="TableParagraph"/>
              <w:spacing w:before="51"/>
              <w:ind w:left="286" w:right="2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1872" w:type="dxa"/>
          </w:tcPr>
          <w:p>
            <w:pPr>
              <w:pStyle w:val="TableParagraph"/>
              <w:spacing w:before="57"/>
              <w:ind w:left="270" w:right="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7"/>
              <w:ind w:left="243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1</w:t>
            </w:r>
          </w:p>
        </w:tc>
      </w:tr>
      <w:tr>
        <w:trPr>
          <w:trHeight w:val="28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279" w:right="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270" w:right="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4"/>
              <w:ind w:left="261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4</w:t>
            </w:r>
          </w:p>
        </w:tc>
      </w:tr>
      <w:tr>
        <w:trPr>
          <w:trHeight w:val="30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279" w:right="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269" w:right="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4"/>
              <w:ind w:left="261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4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ind w:right="511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ind w:left="142"/>
        <w:jc w:val="both"/>
      </w:pPr>
      <w:r>
        <w:rPr/>
        <w:t>ГОСТ 33116—2014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4" w:right="0" w:firstLine="0"/>
        <w:jc w:val="both"/>
        <w:rPr>
          <w:i/>
          <w:sz w:val="17"/>
        </w:rPr>
      </w:pPr>
      <w:r>
        <w:rPr>
          <w:i/>
          <w:sz w:val="17"/>
        </w:rPr>
        <w:t>Продолжение таблицы 2</w:t>
      </w:r>
    </w:p>
    <w:p>
      <w:pPr>
        <w:pStyle w:val="BodyText"/>
        <w:spacing w:before="3"/>
        <w:rPr>
          <w:b w:val="0"/>
          <w:i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872"/>
        <w:gridCol w:w="1872"/>
        <w:gridCol w:w="1854"/>
        <w:gridCol w:w="1890"/>
      </w:tblGrid>
      <w:tr>
        <w:trPr>
          <w:trHeight w:val="700" w:hRule="atLeast"/>
        </w:trPr>
        <w:tc>
          <w:tcPr>
            <w:tcW w:w="2172" w:type="dxa"/>
          </w:tcPr>
          <w:p>
            <w:pPr>
              <w:pStyle w:val="TableParagraph"/>
              <w:spacing w:before="9"/>
              <w:rPr>
                <w:i/>
                <w:sz w:val="16"/>
              </w:rPr>
            </w:pPr>
          </w:p>
          <w:p>
            <w:pPr>
              <w:pStyle w:val="TableParagraph"/>
              <w:spacing w:line="295" w:lineRule="auto"/>
              <w:ind w:left="737" w:right="130" w:hanging="555"/>
              <w:rPr>
                <w:b/>
                <w:sz w:val="14"/>
              </w:rPr>
            </w:pPr>
            <w:r>
              <w:rPr>
                <w:b/>
                <w:sz w:val="14"/>
              </w:rPr>
              <w:t>вид элоктрогеиерагормой установки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05"/>
              <w:ind w:left="607" w:right="6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Род тока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05"/>
              <w:ind w:left="380" w:right="4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Напряжение. В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02"/>
              <w:ind w:left="499" w:right="5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Частота. Гц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05"/>
              <w:ind w:left="272" w:right="2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Мощность. кВт</w:t>
            </w:r>
          </w:p>
        </w:tc>
      </w:tr>
      <w:tr>
        <w:trPr>
          <w:trHeight w:val="280" w:hRule="atLeast"/>
        </w:trPr>
        <w:tc>
          <w:tcPr>
            <w:tcW w:w="2172" w:type="dxa"/>
            <w:vMerge w:val="restart"/>
          </w:tcPr>
          <w:p>
            <w:pPr>
              <w:pStyle w:val="TableParagraph"/>
              <w:spacing w:before="57"/>
              <w:ind w:left="377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Электроагрегаты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line="242" w:lineRule="auto" w:before="57"/>
              <w:ind w:left="399" w:right="370" w:hanging="18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Переменный трехфазиый</w:t>
            </w:r>
          </w:p>
        </w:tc>
        <w:tc>
          <w:tcPr>
            <w:tcW w:w="1872" w:type="dxa"/>
          </w:tcPr>
          <w:p>
            <w:pPr>
              <w:pStyle w:val="TableParagraph"/>
              <w:spacing w:before="57"/>
              <w:ind w:left="380" w:right="3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854" w:type="dxa"/>
          </w:tcPr>
          <w:p>
            <w:pPr>
              <w:pStyle w:val="TableParagraph"/>
              <w:spacing w:before="57"/>
              <w:ind w:left="499" w:right="4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7"/>
              <w:ind w:left="272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30</w:t>
            </w:r>
          </w:p>
        </w:tc>
      </w:tr>
      <w:tr>
        <w:trPr>
          <w:trHeight w:val="28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3"/>
              <w:ind w:left="499" w:right="5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1890" w:type="dxa"/>
          </w:tcPr>
          <w:p>
            <w:pPr>
              <w:pStyle w:val="TableParagraph"/>
              <w:spacing w:before="63"/>
              <w:ind w:left="272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30</w:t>
            </w:r>
          </w:p>
        </w:tc>
      </w:tr>
      <w:tr>
        <w:trPr>
          <w:trHeight w:val="28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3"/>
              <w:ind w:left="499" w:right="5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63"/>
              <w:ind w:left="272" w:right="2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30</w:t>
            </w:r>
          </w:p>
        </w:tc>
      </w:tr>
      <w:tr>
        <w:trPr>
          <w:trHeight w:val="26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45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Постоянный</w:t>
            </w:r>
          </w:p>
        </w:tc>
        <w:tc>
          <w:tcPr>
            <w:tcW w:w="1872" w:type="dxa"/>
          </w:tcPr>
          <w:p>
            <w:pPr>
              <w:pStyle w:val="TableParagraph"/>
              <w:spacing w:before="45"/>
              <w:ind w:left="728"/>
              <w:rPr>
                <w:b/>
                <w:sz w:val="17"/>
              </w:rPr>
            </w:pPr>
            <w:r>
              <w:rPr>
                <w:b/>
                <w:sz w:val="17"/>
              </w:rPr>
              <w:t>28. S</w:t>
            </w:r>
          </w:p>
        </w:tc>
        <w:tc>
          <w:tcPr>
            <w:tcW w:w="1854" w:type="dxa"/>
          </w:tcPr>
          <w:p>
            <w:pPr>
              <w:pStyle w:val="TableParagraph"/>
              <w:spacing w:before="42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890" w:type="dxa"/>
          </w:tcPr>
          <w:p>
            <w:pPr>
              <w:pStyle w:val="TableParagraph"/>
              <w:spacing w:before="45"/>
              <w:ind w:left="272" w:right="2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8</w:t>
            </w:r>
          </w:p>
        </w:tc>
      </w:tr>
      <w:tr>
        <w:trPr>
          <w:trHeight w:val="28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1854" w:type="dxa"/>
          </w:tcPr>
          <w:p>
            <w:pPr>
              <w:pStyle w:val="TableParagraph"/>
              <w:spacing w:before="54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890" w:type="dxa"/>
          </w:tcPr>
          <w:p>
            <w:pPr>
              <w:pStyle w:val="TableParagraph"/>
              <w:spacing w:before="63"/>
              <w:ind w:left="272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16</w:t>
            </w:r>
          </w:p>
        </w:tc>
      </w:tr>
      <w:tr>
        <w:trPr>
          <w:trHeight w:val="28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854" w:type="dxa"/>
          </w:tcPr>
          <w:p>
            <w:pPr>
              <w:pStyle w:val="TableParagraph"/>
              <w:spacing w:before="54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890" w:type="dxa"/>
          </w:tcPr>
          <w:p>
            <w:pPr>
              <w:pStyle w:val="TableParagraph"/>
              <w:spacing w:before="63"/>
              <w:ind w:left="272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16</w:t>
            </w:r>
          </w:p>
        </w:tc>
      </w:tr>
      <w:tr>
        <w:trPr>
          <w:trHeight w:val="480" w:hRule="atLeast"/>
        </w:trPr>
        <w:tc>
          <w:tcPr>
            <w:tcW w:w="2172" w:type="dxa"/>
            <w:vMerge w:val="restart"/>
          </w:tcPr>
          <w:p>
            <w:pPr>
              <w:pStyle w:val="TableParagraph"/>
              <w:spacing w:before="63"/>
              <w:ind w:left="379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Электростанции</w:t>
            </w:r>
          </w:p>
        </w:tc>
        <w:tc>
          <w:tcPr>
            <w:tcW w:w="1872" w:type="dxa"/>
          </w:tcPr>
          <w:p>
            <w:pPr>
              <w:pStyle w:val="TableParagraph"/>
              <w:spacing w:line="247" w:lineRule="auto" w:before="60"/>
              <w:ind w:left="377" w:right="366" w:firstLine="4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Переменный однофазный</w:t>
            </w: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3"/>
              <w:ind w:left="499" w:right="4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1890" w:type="dxa"/>
          </w:tcPr>
          <w:p>
            <w:pPr>
              <w:pStyle w:val="TableParagraph"/>
              <w:spacing w:before="60"/>
              <w:ind w:left="267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4</w:t>
            </w:r>
          </w:p>
        </w:tc>
      </w:tr>
      <w:tr>
        <w:trPr>
          <w:trHeight w:val="28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line="247" w:lineRule="auto" w:before="60"/>
              <w:ind w:left="399" w:right="370" w:hanging="18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Переменный трехфазиый</w:t>
            </w: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3"/>
              <w:ind w:left="499" w:right="5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1890" w:type="dxa"/>
          </w:tcPr>
          <w:p>
            <w:pPr>
              <w:pStyle w:val="TableParagraph"/>
              <w:spacing w:before="63"/>
              <w:ind w:left="272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30</w:t>
            </w:r>
          </w:p>
        </w:tc>
      </w:tr>
      <w:tr>
        <w:trPr>
          <w:trHeight w:val="26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45"/>
              <w:ind w:left="380" w:right="3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854" w:type="dxa"/>
          </w:tcPr>
          <w:p>
            <w:pPr>
              <w:pStyle w:val="TableParagraph"/>
              <w:spacing w:before="45"/>
              <w:ind w:left="499" w:right="5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5"/>
              <w:ind w:left="272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30</w:t>
            </w:r>
          </w:p>
        </w:tc>
      </w:tr>
      <w:tr>
        <w:trPr>
          <w:trHeight w:val="30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3"/>
              <w:ind w:left="499" w:right="5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81"/>
              <w:ind w:left="272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30</w:t>
            </w:r>
          </w:p>
        </w:tc>
      </w:tr>
      <w:tr>
        <w:trPr>
          <w:trHeight w:val="28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63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Постоянный</w:t>
            </w: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28.5</w:t>
            </w:r>
          </w:p>
        </w:tc>
        <w:tc>
          <w:tcPr>
            <w:tcW w:w="1854" w:type="dxa"/>
          </w:tcPr>
          <w:p>
            <w:pPr>
              <w:pStyle w:val="TableParagraph"/>
              <w:spacing w:before="54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890" w:type="dxa"/>
          </w:tcPr>
          <w:p>
            <w:pPr>
              <w:pStyle w:val="TableParagraph"/>
              <w:spacing w:before="60"/>
              <w:ind w:left="261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4</w:t>
            </w:r>
          </w:p>
        </w:tc>
      </w:tr>
      <w:tr>
        <w:trPr>
          <w:trHeight w:val="300" w:hRule="atLeast"/>
        </w:trPr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3"/>
              <w:ind w:left="380" w:right="3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1854" w:type="dxa"/>
          </w:tcPr>
          <w:p>
            <w:pPr>
              <w:pStyle w:val="TableParagraph"/>
              <w:spacing w:before="60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890" w:type="dxa"/>
          </w:tcPr>
          <w:p>
            <w:pPr>
              <w:pStyle w:val="TableParagraph"/>
              <w:spacing w:before="63"/>
              <w:ind w:left="272" w:right="2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в</w:t>
            </w:r>
          </w:p>
        </w:tc>
      </w:tr>
    </w:tbl>
    <w:p>
      <w:pPr>
        <w:pStyle w:val="BodyText"/>
        <w:spacing w:before="7"/>
        <w:rPr>
          <w:b w:val="0"/>
          <w:i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069" w:val="left" w:leader="none"/>
        </w:tabs>
        <w:spacing w:line="276" w:lineRule="auto" w:before="0" w:after="0"/>
        <w:ind w:left="152" w:right="147" w:firstLine="504"/>
        <w:jc w:val="both"/>
        <w:rPr>
          <w:b/>
          <w:sz w:val="18"/>
        </w:rPr>
      </w:pPr>
      <w:r>
        <w:rPr>
          <w:b/>
          <w:sz w:val="18"/>
        </w:rPr>
        <w:t>Номинальный коэффициент мощности электрогенераторных установок переменного тока при индуктивной нагрузке — О.в.</w:t>
      </w:r>
    </w:p>
    <w:p>
      <w:pPr>
        <w:pStyle w:val="ListParagraph"/>
        <w:numPr>
          <w:ilvl w:val="2"/>
          <w:numId w:val="2"/>
        </w:numPr>
        <w:tabs>
          <w:tab w:pos="1052" w:val="left" w:leader="none"/>
        </w:tabs>
        <w:spacing w:line="295" w:lineRule="auto" w:before="0" w:after="0"/>
        <w:ind w:left="152" w:right="186" w:firstLine="504"/>
        <w:jc w:val="both"/>
        <w:rPr>
          <w:b/>
          <w:sz w:val="18"/>
        </w:rPr>
      </w:pPr>
      <w:r>
        <w:rPr>
          <w:b/>
          <w:sz w:val="18"/>
        </w:rPr>
        <w:t>Для элекгрогвнераториых установок мощностью до 0.5 кВт номинальный коэффициент мощ­ ности — 0,8 или 1,0.</w:t>
      </w:r>
    </w:p>
    <w:p>
      <w:pPr>
        <w:pStyle w:val="ListParagraph"/>
        <w:numPr>
          <w:ilvl w:val="2"/>
          <w:numId w:val="2"/>
        </w:numPr>
        <w:tabs>
          <w:tab w:pos="1081" w:val="left" w:leader="none"/>
        </w:tabs>
        <w:spacing w:line="185" w:lineRule="exact" w:before="7" w:after="0"/>
        <w:ind w:left="1080" w:right="0" w:hanging="424"/>
        <w:jc w:val="left"/>
        <w:rPr>
          <w:b/>
          <w:sz w:val="18"/>
        </w:rPr>
      </w:pPr>
      <w:r>
        <w:rPr>
          <w:b/>
          <w:sz w:val="18"/>
        </w:rPr>
        <w:t>Номинальную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частоту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вращения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валов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генераторов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апектрогенераторных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установок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следует</w:t>
      </w:r>
    </w:p>
    <w:p>
      <w:pPr>
        <w:pStyle w:val="BodyText"/>
        <w:spacing w:before="30"/>
        <w:ind w:left="152"/>
        <w:jc w:val="both"/>
      </w:pPr>
      <w:r>
        <w:rPr/>
        <w:t>выбирать из ряда 25.0; 33,3; 50.0: 66.7; 100 с-</w:t>
      </w:r>
      <w:r>
        <w:rPr>
          <w:position w:val="5"/>
          <w:sz w:val="12"/>
        </w:rPr>
        <w:t>1  </w:t>
      </w:r>
      <w:r>
        <w:rPr/>
        <w:t>(1500; 2000: 3000; 4000; 6000 об/мин).</w:t>
      </w:r>
    </w:p>
    <w:p>
      <w:pPr>
        <w:pStyle w:val="ListParagraph"/>
        <w:numPr>
          <w:ilvl w:val="2"/>
          <w:numId w:val="2"/>
        </w:numPr>
        <w:tabs>
          <w:tab w:pos="1049" w:val="left" w:leader="none"/>
        </w:tabs>
        <w:spacing w:line="271" w:lineRule="auto" w:before="45" w:after="0"/>
        <w:ind w:left="152" w:right="142" w:firstLine="504"/>
        <w:jc w:val="both"/>
        <w:rPr>
          <w:b/>
          <w:sz w:val="18"/>
        </w:rPr>
      </w:pPr>
      <w:r>
        <w:rPr>
          <w:b/>
          <w:sz w:val="18"/>
        </w:rPr>
        <w:t>Удельные объемы, удельные массы, удельные расходы топлива (относительно номинальной мощности), а также масса и габаритные размеры должны быть указаны в стандартах или ТУ на электро­ агрегаты и электростанции конкретных</w:t>
      </w:r>
      <w:r>
        <w:rPr>
          <w:b/>
          <w:spacing w:val="-32"/>
          <w:sz w:val="18"/>
        </w:rPr>
        <w:t> </w:t>
      </w:r>
      <w:r>
        <w:rPr>
          <w:b/>
          <w:sz w:val="18"/>
        </w:rPr>
        <w:t>типов.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980" w:val="left" w:leader="none"/>
        </w:tabs>
        <w:spacing w:line="240" w:lineRule="auto" w:before="0" w:after="0"/>
        <w:ind w:left="980" w:right="0" w:hanging="330"/>
        <w:jc w:val="left"/>
      </w:pPr>
      <w:bookmarkStart w:name="_TOC_250007" w:id="6"/>
      <w:bookmarkEnd w:id="6"/>
      <w:r>
        <w:rPr/>
        <w:t>Технические требования</w:t>
      </w:r>
    </w:p>
    <w:p>
      <w:pPr>
        <w:pStyle w:val="ListParagraph"/>
        <w:numPr>
          <w:ilvl w:val="2"/>
          <w:numId w:val="2"/>
        </w:numPr>
        <w:tabs>
          <w:tab w:pos="1063" w:val="left" w:leader="none"/>
        </w:tabs>
        <w:spacing w:line="280" w:lineRule="auto" w:before="193" w:after="0"/>
        <w:ind w:left="152" w:right="185" w:firstLine="504"/>
        <w:jc w:val="both"/>
        <w:rPr>
          <w:b/>
          <w:sz w:val="18"/>
        </w:rPr>
      </w:pPr>
      <w:r>
        <w:rPr>
          <w:b/>
          <w:sz w:val="18"/>
        </w:rPr>
        <w:t>Эпектрогвнераторные установки следует изготовлять в соответствии с требованиями настоя­ щего стандарта, стаедартов или ТУ на электроагрегаты и электростанции конкретных типов по конструк­ торской документации, утвержденной в установленном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порядке.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40" w:lineRule="auto" w:before="28" w:after="0"/>
        <w:ind w:left="1037" w:right="0" w:hanging="390"/>
        <w:jc w:val="left"/>
        <w:rPr>
          <w:b/>
          <w:sz w:val="18"/>
        </w:rPr>
      </w:pPr>
      <w:r>
        <w:rPr>
          <w:b/>
          <w:sz w:val="18"/>
        </w:rPr>
        <w:t>Требования к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конструкции</w:t>
      </w:r>
    </w:p>
    <w:p>
      <w:pPr>
        <w:pStyle w:val="ListParagraph"/>
        <w:numPr>
          <w:ilvl w:val="3"/>
          <w:numId w:val="2"/>
        </w:numPr>
        <w:tabs>
          <w:tab w:pos="1270" w:val="left" w:leader="none"/>
        </w:tabs>
        <w:spacing w:line="280" w:lineRule="auto" w:before="80" w:after="0"/>
        <w:ind w:left="134" w:right="137" w:firstLine="522"/>
        <w:jc w:val="both"/>
        <w:rPr>
          <w:b/>
          <w:sz w:val="18"/>
        </w:rPr>
      </w:pPr>
      <w:r>
        <w:rPr>
          <w:b/>
          <w:sz w:val="18"/>
        </w:rPr>
        <w:t>Конструкцией электрогенерэторных установок должна быть предусмотрена возможность доступа к элементам управления и обслуживания при эксплуатации, к элементам, требующим проверки  и регулировки, а также удобство монтажа 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демонтажа.</w:t>
      </w:r>
    </w:p>
    <w:p>
      <w:pPr>
        <w:pStyle w:val="ListParagraph"/>
        <w:numPr>
          <w:ilvl w:val="3"/>
          <w:numId w:val="2"/>
        </w:numPr>
        <w:tabs>
          <w:tab w:pos="1240" w:val="left" w:leader="none"/>
        </w:tabs>
        <w:spacing w:line="271" w:lineRule="auto" w:before="0" w:after="0"/>
        <w:ind w:left="152" w:right="145" w:firstLine="504"/>
        <w:jc w:val="both"/>
        <w:rPr>
          <w:b/>
          <w:sz w:val="18"/>
        </w:rPr>
      </w:pPr>
      <w:r>
        <w:rPr>
          <w:b/>
          <w:sz w:val="18"/>
        </w:rPr>
        <w:t>Конструкцией электроагрегатов должна быть предусмотрена возможность крепления их на фундаменте, прицепе, контейнере и в кузове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автомобиля.</w:t>
      </w:r>
    </w:p>
    <w:p>
      <w:pPr>
        <w:pStyle w:val="ListParagraph"/>
        <w:numPr>
          <w:ilvl w:val="3"/>
          <w:numId w:val="2"/>
        </w:numPr>
        <w:tabs>
          <w:tab w:pos="1227" w:val="left" w:leader="none"/>
        </w:tabs>
        <w:spacing w:line="271" w:lineRule="auto" w:before="26" w:after="0"/>
        <w:ind w:left="152" w:right="137" w:firstLine="504"/>
        <w:jc w:val="both"/>
        <w:rPr>
          <w:b/>
          <w:sz w:val="18"/>
        </w:rPr>
      </w:pPr>
      <w:r>
        <w:rPr>
          <w:b/>
          <w:sz w:val="18"/>
        </w:rPr>
        <w:t>Конструкцией электроагрегатов и электростанций должна быть предусмотрена возможность их перемещения подъемно-транспортными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средствами.</w:t>
      </w:r>
    </w:p>
    <w:p>
      <w:pPr>
        <w:pStyle w:val="ListParagraph"/>
        <w:numPr>
          <w:ilvl w:val="3"/>
          <w:numId w:val="2"/>
        </w:numPr>
        <w:tabs>
          <w:tab w:pos="1270" w:val="left" w:leader="none"/>
        </w:tabs>
        <w:spacing w:line="283" w:lineRule="auto" w:before="0" w:after="0"/>
        <w:ind w:left="152" w:right="141" w:firstLine="504"/>
        <w:jc w:val="both"/>
        <w:rPr>
          <w:b/>
          <w:sz w:val="18"/>
        </w:rPr>
      </w:pPr>
      <w:r>
        <w:rPr>
          <w:b/>
          <w:sz w:val="18"/>
        </w:rPr>
        <w:t>Уровень стандартизации и унификации</w:t>
      </w:r>
      <w:r>
        <w:rPr>
          <w:b/>
          <w:position w:val="5"/>
          <w:sz w:val="12"/>
        </w:rPr>
        <w:t>4 </w:t>
      </w:r>
      <w:r>
        <w:rPr>
          <w:b/>
          <w:sz w:val="18"/>
        </w:rPr>
        <w:t>устанавливают в технических заданиях (ТЗ) на электроагрегаты и электростанции конкретных типов в виде коэффициентов межпроектной унифика­ ции, применяемости и повторяемости.</w:t>
      </w:r>
    </w:p>
    <w:p>
      <w:pPr>
        <w:pStyle w:val="ListParagraph"/>
        <w:numPr>
          <w:ilvl w:val="3"/>
          <w:numId w:val="2"/>
        </w:numPr>
        <w:tabs>
          <w:tab w:pos="1263" w:val="left" w:leader="none"/>
          <w:tab w:pos="1265" w:val="left" w:leader="none"/>
        </w:tabs>
        <w:spacing w:line="195" w:lineRule="exact" w:before="3" w:after="0"/>
        <w:ind w:left="1264" w:right="0" w:hanging="608"/>
        <w:jc w:val="left"/>
        <w:rPr>
          <w:b/>
          <w:sz w:val="18"/>
        </w:rPr>
      </w:pPr>
      <w:r>
        <w:rPr>
          <w:b/>
          <w:sz w:val="18"/>
        </w:rPr>
        <w:t>Питание  цепей  управления  и  исполнительных  устройств  алектрогенераторных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установок</w:t>
      </w:r>
    </w:p>
    <w:p>
      <w:pPr>
        <w:pStyle w:val="BodyText"/>
        <w:spacing w:line="273" w:lineRule="auto" w:before="45"/>
        <w:ind w:left="152" w:right="180"/>
        <w:jc w:val="both"/>
      </w:pPr>
      <w:r>
        <w:rPr/>
        <w:t>следует осуществлять от аккумуляторных батарей налряжением 12 или 24 (27) В ло двухпроводной схе­ ме. Допускается применять однопроводную схему для питания исполнительных устройств от аккумуля­ торных батарей стартерного типа.</w:t>
      </w:r>
    </w:p>
    <w:p>
      <w:pPr>
        <w:pStyle w:val="ListParagraph"/>
        <w:numPr>
          <w:ilvl w:val="3"/>
          <w:numId w:val="2"/>
        </w:numPr>
        <w:tabs>
          <w:tab w:pos="1231" w:val="left" w:leader="none"/>
        </w:tabs>
        <w:spacing w:line="271" w:lineRule="auto" w:before="16" w:after="0"/>
        <w:ind w:left="146" w:right="186" w:firstLine="510"/>
        <w:jc w:val="both"/>
        <w:rPr>
          <w:b/>
          <w:sz w:val="12"/>
        </w:rPr>
      </w:pPr>
      <w:r>
        <w:rPr>
          <w:b/>
          <w:sz w:val="18"/>
        </w:rPr>
        <w:t>Электрогенераторные установки следует оборудовать устройствами для педзаряда аккуму­ ляторных батарей, имеющихся в их составе.</w:t>
      </w:r>
      <w:r>
        <w:rPr>
          <w:b/>
          <w:spacing w:val="-18"/>
          <w:sz w:val="18"/>
        </w:rPr>
        <w:t> </w:t>
      </w:r>
      <w:r>
        <w:rPr>
          <w:b/>
          <w:position w:val="5"/>
          <w:sz w:val="12"/>
        </w:rPr>
        <w:t>11</w:t>
      </w:r>
    </w:p>
    <w:p>
      <w:pPr>
        <w:pStyle w:val="BodyText"/>
        <w:spacing w:before="5"/>
        <w:rPr>
          <w:sz w:val="25"/>
        </w:rPr>
      </w:pPr>
    </w:p>
    <w:p>
      <w:pPr>
        <w:spacing w:before="95"/>
        <w:ind w:left="667" w:right="0" w:firstLine="0"/>
        <w:jc w:val="left"/>
        <w:rPr>
          <w:b/>
          <w:sz w:val="17"/>
        </w:rPr>
      </w:pPr>
      <w:r>
        <w:rPr>
          <w:b/>
          <w:position w:val="4"/>
          <w:sz w:val="11"/>
        </w:rPr>
        <w:t>11  </w:t>
      </w:r>
      <w:r>
        <w:rPr>
          <w:b/>
          <w:sz w:val="17"/>
        </w:rPr>
        <w:t>Устанавливает по требованию заказчика.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34"/>
      </w:pPr>
      <w:r>
        <w:rPr/>
        <w:t>4</w:t>
      </w:r>
    </w:p>
    <w:p>
      <w:pPr>
        <w:spacing w:after="0"/>
        <w:sectPr>
          <w:pgSz w:w="11900" w:h="16840"/>
          <w:pgMar w:header="520" w:footer="515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ind w:right="107"/>
      </w:pPr>
      <w:r>
        <w:rPr/>
        <w:t>ГОСТ 33116—2014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2"/>
        </w:numPr>
        <w:tabs>
          <w:tab w:pos="1190" w:val="left" w:leader="none"/>
        </w:tabs>
        <w:spacing w:line="273" w:lineRule="auto" w:before="0" w:after="0"/>
        <w:ind w:left="116" w:right="169" w:firstLine="510"/>
        <w:jc w:val="both"/>
        <w:rPr>
          <w:b/>
          <w:sz w:val="18"/>
        </w:rPr>
      </w:pPr>
      <w:r>
        <w:rPr>
          <w:b/>
          <w:sz w:val="18"/>
        </w:rPr>
        <w:t>Транспортное сродство электростанций должно быть с тормозным устройством. Допускает­ ся применять одноосные прицелы без тормозных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устройств.</w:t>
      </w:r>
    </w:p>
    <w:p>
      <w:pPr>
        <w:pStyle w:val="ListParagraph"/>
        <w:numPr>
          <w:ilvl w:val="3"/>
          <w:numId w:val="2"/>
        </w:numPr>
        <w:tabs>
          <w:tab w:pos="1279" w:val="left" w:leader="none"/>
        </w:tabs>
        <w:spacing w:line="268" w:lineRule="auto" w:before="17" w:after="0"/>
        <w:ind w:left="116" w:right="119" w:firstLine="513"/>
        <w:jc w:val="both"/>
        <w:rPr>
          <w:b/>
          <w:sz w:val="18"/>
        </w:rPr>
      </w:pPr>
      <w:r>
        <w:rPr>
          <w:b/>
          <w:sz w:val="18"/>
        </w:rPr>
        <w:t>Транспортные средства электростанций, предназначенных для перевозок воздушным транспортом, должны быть снабжены приспособлениями для отключения рессор и приспособлениями для их закрепления с целью обеспечения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перевозки.</w:t>
      </w:r>
    </w:p>
    <w:p>
      <w:pPr>
        <w:pStyle w:val="ListParagraph"/>
        <w:numPr>
          <w:ilvl w:val="3"/>
          <w:numId w:val="2"/>
        </w:numPr>
        <w:tabs>
          <w:tab w:pos="1205" w:val="left" w:leader="none"/>
        </w:tabs>
        <w:spacing w:line="278" w:lineRule="auto" w:before="24" w:after="0"/>
        <w:ind w:left="119" w:right="118" w:firstLine="510"/>
        <w:jc w:val="left"/>
        <w:rPr>
          <w:b/>
          <w:sz w:val="18"/>
        </w:rPr>
      </w:pPr>
      <w:r>
        <w:rPr>
          <w:b/>
          <w:sz w:val="18"/>
        </w:rPr>
        <w:t>Класс точности электроизмерительных приборов, устанавливаемых в силовых цепях элек­ трогенераторных установок, должен быть не ниже 2,5. при этом для измерения частоты и сопротивления изоляции — классом не ниже 4,0. Для электрогенераторных установок мощностью до 1 кВт допускается применять контрольно-измерительные приборы с классом точности</w:t>
      </w:r>
      <w:r>
        <w:rPr>
          <w:b/>
          <w:spacing w:val="-32"/>
          <w:sz w:val="18"/>
        </w:rPr>
        <w:t> </w:t>
      </w:r>
      <w:r>
        <w:rPr>
          <w:b/>
          <w:sz w:val="18"/>
        </w:rPr>
        <w:t>4,0.</w:t>
      </w:r>
    </w:p>
    <w:p>
      <w:pPr>
        <w:pStyle w:val="ListParagraph"/>
        <w:numPr>
          <w:ilvl w:val="3"/>
          <w:numId w:val="2"/>
        </w:numPr>
        <w:tabs>
          <w:tab w:pos="1325" w:val="left" w:leader="none"/>
        </w:tabs>
        <w:spacing w:line="268" w:lineRule="auto" w:before="0" w:after="0"/>
        <w:ind w:left="116" w:right="122" w:firstLine="510"/>
        <w:jc w:val="both"/>
        <w:rPr>
          <w:b/>
          <w:sz w:val="18"/>
        </w:rPr>
      </w:pPr>
      <w:r>
        <w:rPr>
          <w:b/>
          <w:sz w:val="18"/>
        </w:rPr>
        <w:t>На электрогенераторных установках мощностью 8 кВт и выше должны быть установлены счетчики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моточасов.</w:t>
      </w:r>
    </w:p>
    <w:p>
      <w:pPr>
        <w:pStyle w:val="ListParagraph"/>
        <w:numPr>
          <w:ilvl w:val="3"/>
          <w:numId w:val="2"/>
        </w:numPr>
        <w:tabs>
          <w:tab w:pos="1359" w:val="left" w:leader="none"/>
        </w:tabs>
        <w:spacing w:line="280" w:lineRule="auto" w:before="29" w:after="0"/>
        <w:ind w:left="116" w:right="127" w:firstLine="510"/>
        <w:jc w:val="both"/>
        <w:rPr>
          <w:b/>
          <w:sz w:val="18"/>
        </w:rPr>
      </w:pPr>
      <w:r>
        <w:rPr>
          <w:b/>
          <w:sz w:val="18"/>
        </w:rPr>
        <w:t>Защитно-декоративные и лакокрасочные покрытия электроагрегатов и электростанций должны обеспечивать сохранность поверхностей и коррозионную стойкость деталей и сборочных еди­ ниц при хранении 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эксплуатации.</w:t>
      </w:r>
    </w:p>
    <w:p>
      <w:pPr>
        <w:pStyle w:val="ListParagraph"/>
        <w:numPr>
          <w:ilvl w:val="3"/>
          <w:numId w:val="2"/>
        </w:numPr>
        <w:tabs>
          <w:tab w:pos="1366" w:val="left" w:leader="none"/>
        </w:tabs>
        <w:spacing w:line="271" w:lineRule="auto" w:before="0" w:after="0"/>
        <w:ind w:left="125" w:right="128" w:firstLine="501"/>
        <w:jc w:val="both"/>
        <w:rPr>
          <w:b/>
          <w:sz w:val="18"/>
        </w:rPr>
      </w:pPr>
      <w:r>
        <w:rPr>
          <w:b/>
          <w:sz w:val="18"/>
        </w:rPr>
        <w:t>В отсеках управления электростанций кузовного и контейнерного исполнений следует предусматривать рабочее место для оператора.</w:t>
      </w:r>
    </w:p>
    <w:p>
      <w:pPr>
        <w:pStyle w:val="ListParagraph"/>
        <w:numPr>
          <w:ilvl w:val="3"/>
          <w:numId w:val="2"/>
        </w:numPr>
        <w:tabs>
          <w:tab w:pos="1315" w:val="left" w:leader="none"/>
        </w:tabs>
        <w:spacing w:line="268" w:lineRule="auto" w:before="26" w:after="0"/>
        <w:ind w:left="116" w:right="125" w:firstLine="513"/>
        <w:jc w:val="both"/>
        <w:rPr>
          <w:b/>
          <w:sz w:val="18"/>
        </w:rPr>
      </w:pPr>
      <w:r>
        <w:rPr>
          <w:b/>
          <w:sz w:val="18"/>
        </w:rPr>
        <w:t>Органы управления следует располагать на лицевой стороне щита управления, за исклю­ чением аппаратов, управление которыми производится редко и не может потребоваться в экстренных случаях.</w:t>
      </w:r>
    </w:p>
    <w:p>
      <w:pPr>
        <w:pStyle w:val="ListParagraph"/>
        <w:numPr>
          <w:ilvl w:val="3"/>
          <w:numId w:val="2"/>
        </w:numPr>
        <w:tabs>
          <w:tab w:pos="1319" w:val="left" w:leader="none"/>
        </w:tabs>
        <w:spacing w:line="276" w:lineRule="auto" w:before="23" w:after="0"/>
        <w:ind w:left="116" w:right="120" w:firstLine="513"/>
        <w:jc w:val="both"/>
        <w:rPr>
          <w:b/>
          <w:sz w:val="18"/>
        </w:rPr>
      </w:pPr>
      <w:r>
        <w:rPr>
          <w:b/>
          <w:sz w:val="18"/>
        </w:rPr>
        <w:t>Электроагрегаты и электростанции должны соответствовать требованиям технической эс­ тетики в части целесообразного применения данной конструкции, гармоничности, целостности, мас­ штабности и внешнего вода, размещения и оформления оборудования с учетом физиологических факторов. Окраска рабочей зоны органов управления должна обеспечивать хорошую ориентацию обслуживающего персонала.</w:t>
      </w:r>
    </w:p>
    <w:p>
      <w:pPr>
        <w:pStyle w:val="BodyText"/>
        <w:spacing w:line="292" w:lineRule="auto"/>
        <w:ind w:left="118" w:right="127" w:firstLine="519"/>
        <w:jc w:val="both"/>
      </w:pPr>
      <w:r>
        <w:rPr/>
        <w:t>В ТЗ следует устанавливать, а в стандартах или ТУ на электрогенераторные установки конкретных типов указывать следующие эргономические показатели: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190" w:lineRule="exact" w:before="4" w:after="0"/>
        <w:ind w:left="125" w:right="0" w:firstLine="512"/>
        <w:jc w:val="left"/>
        <w:rPr>
          <w:b/>
          <w:sz w:val="18"/>
        </w:rPr>
      </w:pPr>
      <w:r>
        <w:rPr>
          <w:b/>
          <w:sz w:val="18"/>
        </w:rPr>
        <w:t>гигиенические  показатели  уровней:  освещенности.  веитилирувмостиЧ  температуры</w:t>
      </w:r>
      <w:r>
        <w:rPr>
          <w:b/>
          <w:position w:val="5"/>
          <w:sz w:val="12"/>
        </w:rPr>
        <w:t>11</w:t>
      </w:r>
      <w:r>
        <w:rPr>
          <w:b/>
          <w:sz w:val="18"/>
        </w:rPr>
        <w:t>,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токсич­</w:t>
      </w:r>
    </w:p>
    <w:p>
      <w:pPr>
        <w:spacing w:before="27"/>
        <w:ind w:left="115" w:right="0" w:firstLine="0"/>
        <w:jc w:val="left"/>
        <w:rPr>
          <w:b/>
          <w:sz w:val="18"/>
        </w:rPr>
      </w:pPr>
      <w:r>
        <w:rPr>
          <w:b/>
          <w:sz w:val="18"/>
        </w:rPr>
        <w:t>ности</w:t>
      </w:r>
      <w:r>
        <w:rPr>
          <w:b/>
          <w:position w:val="5"/>
          <w:sz w:val="12"/>
        </w:rPr>
        <w:t>11</w:t>
      </w:r>
      <w:r>
        <w:rPr>
          <w:b/>
          <w:sz w:val="18"/>
        </w:rPr>
        <w:t>. вибрации</w:t>
      </w:r>
      <w:r>
        <w:rPr>
          <w:b/>
          <w:position w:val="5"/>
          <w:sz w:val="12"/>
        </w:rPr>
        <w:t>1  </w:t>
      </w:r>
      <w:r>
        <w:rPr>
          <w:b/>
          <w:i/>
          <w:sz w:val="18"/>
        </w:rPr>
        <w:t>\ </w:t>
      </w:r>
      <w:r>
        <w:rPr>
          <w:b/>
          <w:sz w:val="18"/>
        </w:rPr>
        <w:t>шума;</w:t>
      </w: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71" w:lineRule="auto" w:before="45" w:after="0"/>
        <w:ind w:left="116" w:right="174" w:firstLine="521"/>
        <w:jc w:val="both"/>
        <w:rPr>
          <w:b/>
          <w:sz w:val="18"/>
        </w:rPr>
      </w:pPr>
      <w:r>
        <w:rPr>
          <w:b/>
          <w:sz w:val="18"/>
        </w:rPr>
        <w:t>антропометрический показатель соответствия размеров изделия или внутренних обьемов рабо­ чих мест размерам тела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человека: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68" w:lineRule="auto" w:before="19" w:after="0"/>
        <w:ind w:left="125" w:right="167" w:firstLine="516"/>
        <w:jc w:val="both"/>
        <w:rPr>
          <w:b/>
          <w:sz w:val="18"/>
        </w:rPr>
      </w:pPr>
      <w:r>
        <w:rPr>
          <w:b/>
          <w:sz w:val="18"/>
        </w:rPr>
        <w:t>физиологические и психофизиологические показатели соответствия изделия силовым, зритель­ ным и психофизиологическим возможностям человека: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92" w:lineRule="auto" w:before="6" w:after="0"/>
        <w:ind w:left="119" w:right="174" w:firstLine="522"/>
        <w:jc w:val="both"/>
        <w:rPr>
          <w:b/>
          <w:sz w:val="18"/>
        </w:rPr>
      </w:pPr>
      <w:r>
        <w:rPr>
          <w:b/>
          <w:sz w:val="18"/>
        </w:rPr>
        <w:t>психологический показатель соответствия изделия возможностям восприятия и переработки че­ ловеком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информации.</w:t>
      </w:r>
    </w:p>
    <w:p>
      <w:pPr>
        <w:pStyle w:val="BodyText"/>
        <w:spacing w:line="190" w:lineRule="exact"/>
        <w:ind w:left="632"/>
      </w:pPr>
      <w:r>
        <w:rPr/>
        <w:t>Уровни эргономических показателей должны соответствовать требованиям безопасности,  указан­</w:t>
      </w:r>
    </w:p>
    <w:p>
      <w:pPr>
        <w:pStyle w:val="BodyText"/>
        <w:spacing w:before="27"/>
        <w:ind w:left="125"/>
      </w:pPr>
      <w:r>
        <w:rPr/>
        <w:t>ным в 7.11.</w:t>
      </w:r>
    </w:p>
    <w:p>
      <w:pPr>
        <w:pStyle w:val="ListParagraph"/>
        <w:numPr>
          <w:ilvl w:val="3"/>
          <w:numId w:val="2"/>
        </w:numPr>
        <w:tabs>
          <w:tab w:pos="1366" w:val="left" w:leader="none"/>
        </w:tabs>
        <w:spacing w:line="271" w:lineRule="auto" w:before="45" w:after="0"/>
        <w:ind w:left="119" w:right="123" w:firstLine="507"/>
        <w:jc w:val="both"/>
        <w:rPr>
          <w:b/>
          <w:sz w:val="18"/>
        </w:rPr>
      </w:pPr>
      <w:r>
        <w:rPr>
          <w:b/>
          <w:sz w:val="18"/>
        </w:rPr>
        <w:t>Имущество и все составные части электростанций следует равномерно размещать на транспортном средстве, при этом имущество следует надежно закреплять ремнями, скобами, растяжка­ ми. зажимами и т.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п.</w:t>
      </w:r>
    </w:p>
    <w:p>
      <w:pPr>
        <w:pStyle w:val="ListParagraph"/>
        <w:numPr>
          <w:ilvl w:val="3"/>
          <w:numId w:val="2"/>
        </w:numPr>
        <w:tabs>
          <w:tab w:pos="1332" w:val="left" w:leader="none"/>
        </w:tabs>
        <w:spacing w:line="271" w:lineRule="auto" w:before="19" w:after="0"/>
        <w:ind w:left="125" w:right="166" w:firstLine="501"/>
        <w:jc w:val="both"/>
        <w:rPr>
          <w:b/>
          <w:sz w:val="18"/>
        </w:rPr>
      </w:pPr>
      <w:r>
        <w:rPr>
          <w:b/>
          <w:sz w:val="18"/>
        </w:rPr>
        <w:t>Масса отдельных укладок имущества, предназначенных для переноски вручную при экс­ плуатации электростанции, не должна превышать 60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кг.</w:t>
      </w:r>
    </w:p>
    <w:p>
      <w:pPr>
        <w:pStyle w:val="ListParagraph"/>
        <w:numPr>
          <w:ilvl w:val="3"/>
          <w:numId w:val="2"/>
        </w:numPr>
        <w:tabs>
          <w:tab w:pos="1310" w:val="left" w:leader="none"/>
        </w:tabs>
        <w:spacing w:line="280" w:lineRule="auto" w:before="1" w:after="0"/>
        <w:ind w:left="116" w:right="170" w:firstLine="510"/>
        <w:jc w:val="both"/>
        <w:rPr>
          <w:b/>
          <w:sz w:val="18"/>
        </w:rPr>
      </w:pPr>
      <w:r>
        <w:rPr>
          <w:b/>
          <w:sz w:val="18"/>
        </w:rPr>
        <w:t>Вместимость расходных топливных баков электрогенераторных установок должна обеспе­ чивать длительность работы при номинальной нагрузке без дозаправки топлива не менее 4 ч. для элек­ троагрегатов и электростанций мощностью до 0,5 кВт включительно — не менее 3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ч.</w:t>
      </w:r>
    </w:p>
    <w:p>
      <w:pPr>
        <w:pStyle w:val="ListParagraph"/>
        <w:numPr>
          <w:ilvl w:val="1"/>
          <w:numId w:val="5"/>
        </w:numPr>
        <w:tabs>
          <w:tab w:pos="1022" w:val="left" w:leader="none"/>
        </w:tabs>
        <w:spacing w:line="240" w:lineRule="auto" w:before="43" w:after="0"/>
        <w:ind w:left="1021" w:right="0" w:hanging="401"/>
        <w:jc w:val="left"/>
        <w:rPr>
          <w:b/>
          <w:sz w:val="18"/>
        </w:rPr>
      </w:pPr>
      <w:r>
        <w:rPr>
          <w:b/>
          <w:sz w:val="18"/>
        </w:rPr>
        <w:t>Требования к электрическим параметрам и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режимам</w:t>
      </w:r>
    </w:p>
    <w:p>
      <w:pPr>
        <w:pStyle w:val="ListParagraph"/>
        <w:numPr>
          <w:ilvl w:val="2"/>
          <w:numId w:val="5"/>
        </w:numPr>
        <w:tabs>
          <w:tab w:pos="1195" w:val="left" w:leader="none"/>
        </w:tabs>
        <w:spacing w:line="276" w:lineRule="auto" w:before="80" w:after="0"/>
        <w:ind w:left="125" w:right="178" w:firstLine="501"/>
        <w:jc w:val="both"/>
        <w:rPr>
          <w:b/>
          <w:sz w:val="18"/>
        </w:rPr>
      </w:pPr>
      <w:r>
        <w:rPr>
          <w:b/>
          <w:sz w:val="18"/>
        </w:rPr>
        <w:t>Номинальную мощность электрогенераторных установок устанавливают при следующих ат­ мосферных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условиях: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04" w:lineRule="exact" w:before="0" w:after="0"/>
        <w:ind w:left="808" w:right="0" w:hanging="176"/>
        <w:jc w:val="left"/>
        <w:rPr>
          <w:b/>
          <w:sz w:val="18"/>
        </w:rPr>
      </w:pPr>
      <w:r>
        <w:rPr>
          <w:b/>
          <w:sz w:val="18"/>
        </w:rPr>
        <w:t>атмосферное давление — 100 кПа (750 мм рт.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ст.);</w:t>
      </w: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45" w:after="0"/>
        <w:ind w:left="808" w:right="0" w:hanging="171"/>
        <w:jc w:val="left"/>
        <w:rPr>
          <w:b/>
          <w:sz w:val="18"/>
        </w:rPr>
      </w:pPr>
      <w:r>
        <w:rPr>
          <w:b/>
          <w:sz w:val="18"/>
        </w:rPr>
        <w:t>температура воздуха — 298 К (25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°С);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40" w:lineRule="auto" w:before="26" w:after="0"/>
        <w:ind w:left="803" w:right="0" w:hanging="166"/>
        <w:jc w:val="left"/>
        <w:rPr>
          <w:b/>
          <w:sz w:val="18"/>
        </w:rPr>
      </w:pPr>
      <w:r>
        <w:rPr>
          <w:b/>
          <w:sz w:val="18"/>
        </w:rPr>
        <w:t>относительная влажность — 30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%.</w:t>
      </w:r>
    </w:p>
    <w:p>
      <w:pPr>
        <w:pStyle w:val="ListParagraph"/>
        <w:numPr>
          <w:ilvl w:val="2"/>
          <w:numId w:val="5"/>
        </w:numPr>
        <w:tabs>
          <w:tab w:pos="1226" w:val="left" w:leader="none"/>
        </w:tabs>
        <w:spacing w:line="278" w:lineRule="auto" w:before="26" w:after="0"/>
        <w:ind w:left="125" w:right="125" w:firstLine="501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 основные должны допускать перегрузку по мощности на   10 % сверх номинальной (по току при номинальном коэффициенте мощности) в течение 1 ч в условиях работы по л. 6.3.1. Между перегрузками должен быть перерыв, необходимый для установления нор­ мальною теплового режима.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821" w:right="0" w:firstLine="0"/>
        <w:jc w:val="left"/>
        <w:rPr>
          <w:b/>
          <w:sz w:val="17"/>
        </w:rPr>
      </w:pPr>
      <w:r>
        <w:rPr>
          <w:b/>
          <w:sz w:val="17"/>
        </w:rPr>
        <w:t>Для электростанций в кузовном и контейнерном исполнениях, при наличии рабочего места оператора.</w:t>
      </w:r>
    </w:p>
    <w:p>
      <w:pPr>
        <w:pStyle w:val="BodyText"/>
        <w:spacing w:before="155"/>
        <w:ind w:right="111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ind w:left="142"/>
        <w:jc w:val="left"/>
      </w:pPr>
      <w:r>
        <w:rPr/>
        <w:t>ГОСТ 33116—2014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1" w:lineRule="auto"/>
        <w:ind w:left="152" w:firstLine="504"/>
      </w:pPr>
      <w:r>
        <w:rPr/>
        <w:t>Суммарная наработка в режиме 10 %-ной перегрузки не должна превышать 10 % отработанного алектрогенераторной установкой времени в пределах назначенного ресурса до капитального ремонта.</w:t>
      </w:r>
    </w:p>
    <w:p>
      <w:pPr>
        <w:pStyle w:val="ListParagraph"/>
        <w:numPr>
          <w:ilvl w:val="2"/>
          <w:numId w:val="5"/>
        </w:numPr>
        <w:tabs>
          <w:tab w:pos="1737" w:val="left" w:leader="none"/>
          <w:tab w:pos="1738" w:val="left" w:leader="none"/>
        </w:tabs>
        <w:spacing w:line="278" w:lineRule="auto" w:before="18" w:after="0"/>
        <w:ind w:left="152" w:right="116" w:firstLine="504"/>
        <w:jc w:val="left"/>
        <w:rPr>
          <w:b/>
          <w:sz w:val="18"/>
        </w:rPr>
      </w:pPr>
      <w:r>
        <w:rPr>
          <w:b/>
          <w:sz w:val="18"/>
        </w:rPr>
        <w:t>Показатели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качества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электрической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энергии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электрогенераторных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установок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переменного тока в установившемся тепловом режиме, при номинальном коэффициенте мощности и номинальном наклоне регуляторной характеристики первичного двигателя, приведены в таблице 3 и должны быть ука­ заны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стандартах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ТУ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электроагрегаты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электростанции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конкретных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типов.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34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  3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8"/>
        <w:gridCol w:w="990"/>
        <w:gridCol w:w="972"/>
        <w:gridCol w:w="990"/>
        <w:gridCol w:w="990"/>
      </w:tblGrid>
      <w:tr>
        <w:trPr>
          <w:trHeight w:val="500" w:hRule="atLeast"/>
        </w:trPr>
        <w:tc>
          <w:tcPr>
            <w:tcW w:w="571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auto"/>
              <w:ind w:left="2051" w:right="1372" w:hanging="640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 показателя норм качества электрической анергии</w:t>
            </w:r>
          </w:p>
        </w:tc>
        <w:tc>
          <w:tcPr>
            <w:tcW w:w="3942" w:type="dxa"/>
            <w:gridSpan w:val="4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08" w:right="16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Значение</w:t>
            </w:r>
          </w:p>
        </w:tc>
      </w:tr>
      <w:tr>
        <w:trPr>
          <w:trHeight w:val="48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gridSpan w:val="4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1306"/>
              <w:rPr>
                <w:b/>
                <w:sz w:val="14"/>
              </w:rPr>
            </w:pPr>
            <w:r>
              <w:rPr>
                <w:b/>
                <w:sz w:val="14"/>
              </w:rPr>
              <w:t>Класс применений</w:t>
            </w:r>
          </w:p>
        </w:tc>
      </w:tr>
      <w:tr>
        <w:trPr>
          <w:trHeight w:val="48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135"/>
              <w:ind w:left="312"/>
              <w:rPr>
                <w:b/>
                <w:sz w:val="17"/>
              </w:rPr>
            </w:pPr>
            <w:r>
              <w:rPr>
                <w:b/>
                <w:sz w:val="17"/>
              </w:rPr>
              <w:t>G 1 </w:t>
            </w:r>
          </w:p>
        </w:tc>
        <w:tc>
          <w:tcPr>
            <w:tcW w:w="972" w:type="dxa"/>
          </w:tcPr>
          <w:p>
            <w:pPr>
              <w:pStyle w:val="TableParagraph"/>
              <w:spacing w:before="135"/>
              <w:ind w:right="32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G 2 </w:t>
            </w:r>
          </w:p>
        </w:tc>
        <w:tc>
          <w:tcPr>
            <w:tcW w:w="990" w:type="dxa"/>
          </w:tcPr>
          <w:p>
            <w:pPr>
              <w:pStyle w:val="TableParagraph"/>
              <w:spacing w:before="135"/>
              <w:ind w:left="283" w:right="2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 3 </w:t>
            </w:r>
          </w:p>
        </w:tc>
        <w:tc>
          <w:tcPr>
            <w:tcW w:w="990" w:type="dxa"/>
          </w:tcPr>
          <w:p>
            <w:pPr>
              <w:pStyle w:val="TableParagraph"/>
              <w:spacing w:before="126"/>
              <w:ind w:left="259" w:right="2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 4 </w:t>
            </w:r>
          </w:p>
        </w:tc>
      </w:tr>
      <w:tr>
        <w:trPr>
          <w:trHeight w:val="700" w:hRule="atLeast"/>
        </w:trPr>
        <w:tc>
          <w:tcPr>
            <w:tcW w:w="5718" w:type="dxa"/>
          </w:tcPr>
          <w:p>
            <w:pPr>
              <w:pStyle w:val="TableParagraph"/>
              <w:spacing w:line="244" w:lineRule="auto" w:before="72"/>
              <w:ind w:left="105" w:right="-13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Установившееся отклонение напряжения при неизменной</w:t>
            </w:r>
            <w:r>
              <w:rPr>
                <w:b/>
                <w:spacing w:val="-15"/>
                <w:sz w:val="17"/>
              </w:rPr>
              <w:t> </w:t>
            </w:r>
            <w:r>
              <w:rPr>
                <w:b/>
                <w:sz w:val="17"/>
              </w:rPr>
              <w:t>сим метричной нагрузке в диапазоне от </w:t>
            </w:r>
            <w:r>
              <w:rPr>
                <w:b/>
                <w:sz w:val="14"/>
              </w:rPr>
              <w:t>10 </w:t>
            </w:r>
            <w:r>
              <w:rPr>
                <w:b/>
                <w:sz w:val="17"/>
              </w:rPr>
              <w:t>до </w:t>
            </w:r>
            <w:r>
              <w:rPr>
                <w:b/>
                <w:sz w:val="14"/>
              </w:rPr>
              <w:t>100 </w:t>
            </w:r>
            <w:r>
              <w:rPr>
                <w:b/>
                <w:sz w:val="17"/>
              </w:rPr>
              <w:t>% номинальной мощности.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%</w:t>
            </w:r>
          </w:p>
        </w:tc>
        <w:tc>
          <w:tcPr>
            <w:tcW w:w="990" w:type="dxa"/>
          </w:tcPr>
          <w:p>
            <w:pPr>
              <w:pStyle w:val="TableParagraph"/>
              <w:spacing w:before="72"/>
              <w:ind w:left="-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­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76" w:right="2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right="32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1"/>
              <w:ind w:left="250" w:right="2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59" w:right="2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10.5</w:t>
            </w:r>
          </w:p>
        </w:tc>
      </w:tr>
      <w:tr>
        <w:trPr>
          <w:trHeight w:val="680" w:hRule="atLeast"/>
        </w:trPr>
        <w:tc>
          <w:tcPr>
            <w:tcW w:w="5718" w:type="dxa"/>
          </w:tcPr>
          <w:p>
            <w:pPr>
              <w:pStyle w:val="TableParagraph"/>
              <w:spacing w:line="242" w:lineRule="auto" w:before="63"/>
              <w:ind w:left="105" w:right="18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Установившееся отклонение напряжения при изменении сим­ метричной нагрузки в диапазоне от </w:t>
            </w:r>
            <w:r>
              <w:rPr>
                <w:b/>
                <w:sz w:val="14"/>
              </w:rPr>
              <w:t>10 </w:t>
            </w:r>
            <w:r>
              <w:rPr>
                <w:b/>
                <w:sz w:val="17"/>
              </w:rPr>
              <w:t>до </w:t>
            </w:r>
            <w:r>
              <w:rPr>
                <w:b/>
                <w:sz w:val="14"/>
              </w:rPr>
              <w:t>100 </w:t>
            </w:r>
            <w:r>
              <w:rPr>
                <w:b/>
                <w:sz w:val="17"/>
              </w:rPr>
              <w:t>% номинальной мощности. %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82" w:right="2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335" w:right="3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гЗ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76" w:right="2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40" w:right="290"/>
              <w:jc w:val="center"/>
              <w:rPr>
                <w:b/>
                <w:sz w:val="16"/>
              </w:rPr>
            </w:pPr>
            <w:r>
              <w:rPr>
                <w:b/>
                <w:sz w:val="17"/>
              </w:rPr>
              <w:t>i</w:t>
            </w:r>
            <w:r>
              <w:rPr>
                <w:b/>
                <w:sz w:val="16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5718" w:type="dxa"/>
            <w:vMerge w:val="restart"/>
          </w:tcPr>
          <w:p>
            <w:pPr>
              <w:pStyle w:val="TableParagraph"/>
              <w:spacing w:line="242" w:lineRule="auto" w:before="63"/>
              <w:ind w:left="106" w:right="-19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Переходное отклонение напряжения при сбросе-иабросе сим­ метричной нагрузки:</w:t>
            </w:r>
          </w:p>
          <w:p>
            <w:pPr>
              <w:pStyle w:val="TableParagraph"/>
              <w:spacing w:line="364" w:lineRule="auto"/>
              <w:ind w:left="394" w:right="2289" w:firstLine="12"/>
              <w:rPr>
                <w:b/>
                <w:sz w:val="17"/>
              </w:rPr>
            </w:pPr>
            <w:r>
              <w:rPr>
                <w:b/>
                <w:sz w:val="14"/>
              </w:rPr>
              <w:t>100 </w:t>
            </w:r>
            <w:r>
              <w:rPr>
                <w:b/>
                <w:sz w:val="17"/>
              </w:rPr>
              <w:t>% номинальной мощности. % время восстановления, с. не более S0 % номинальной мощности. %</w:t>
            </w:r>
          </w:p>
          <w:p>
            <w:pPr>
              <w:pStyle w:val="TableParagraph"/>
              <w:spacing w:before="8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время восстановления, с. не более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40"/>
              <w:rPr>
                <w:b/>
                <w:sz w:val="17"/>
              </w:rPr>
            </w:pPr>
            <w:r>
              <w:rPr>
                <w:b/>
                <w:sz w:val="17"/>
              </w:rPr>
              <w:t>±30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35" w:right="3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89" w:right="2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t20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6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before="63"/>
              <w:ind w:righ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righ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187" w:lineRule="exact"/>
              <w:ind w:right="32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</w:tr>
      <w:tr>
        <w:trPr>
          <w:trHeight w:val="26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39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±15</w:t>
            </w:r>
          </w:p>
        </w:tc>
        <w:tc>
          <w:tcPr>
            <w:tcW w:w="972" w:type="dxa"/>
          </w:tcPr>
          <w:p>
            <w:pPr>
              <w:pStyle w:val="TableParagraph"/>
              <w:spacing w:before="73"/>
              <w:ind w:left="335" w:right="3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83" w:right="2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</w:t>
            </w:r>
          </w:p>
        </w:tc>
        <w:tc>
          <w:tcPr>
            <w:tcW w:w="990" w:type="dxa"/>
          </w:tcPr>
          <w:p>
            <w:pPr>
              <w:pStyle w:val="TableParagraph"/>
              <w:spacing w:line="169" w:lineRule="exact"/>
              <w:ind w:right="32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6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before="91"/>
              <w:ind w:righ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73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67"/>
              <w:ind w:right="20"/>
              <w:jc w:val="center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•</w:t>
            </w:r>
          </w:p>
        </w:tc>
      </w:tr>
      <w:tr>
        <w:trPr>
          <w:trHeight w:val="680" w:hRule="atLeast"/>
        </w:trPr>
        <w:tc>
          <w:tcPr>
            <w:tcW w:w="5718" w:type="dxa"/>
          </w:tcPr>
          <w:p>
            <w:pPr>
              <w:pStyle w:val="TableParagraph"/>
              <w:spacing w:line="242" w:lineRule="auto" w:before="63"/>
              <w:ind w:left="106" w:right="-54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Установившееся отклонение частоты при неизменной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симмет­ ричной нагрузке.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%:</w:t>
            </w:r>
          </w:p>
          <w:p>
            <w:pPr>
              <w:pStyle w:val="TableParagraph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- до 25% номинальной мощности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12.0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32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56" w:right="2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571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01" w:val="left" w:leader="none"/>
              </w:tabs>
              <w:spacing w:line="240" w:lineRule="auto" w:before="63" w:after="0"/>
              <w:ind w:left="500" w:right="0" w:hanging="10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от 25 до </w:t>
            </w:r>
            <w:r>
              <w:rPr>
                <w:b/>
                <w:sz w:val="14"/>
              </w:rPr>
              <w:t>100 </w:t>
            </w:r>
            <w:r>
              <w:rPr>
                <w:b/>
                <w:i/>
                <w:sz w:val="15"/>
              </w:rPr>
              <w:t>%  </w:t>
            </w:r>
            <w:r>
              <w:rPr>
                <w:b/>
                <w:sz w:val="17"/>
              </w:rPr>
              <w:t>номинальной</w:t>
            </w:r>
            <w:r>
              <w:rPr>
                <w:b/>
                <w:spacing w:val="-29"/>
                <w:sz w:val="17"/>
              </w:rPr>
              <w:t> </w:t>
            </w:r>
            <w:r>
              <w:rPr>
                <w:b/>
                <w:sz w:val="17"/>
              </w:rPr>
              <w:t>мощности</w:t>
            </w:r>
          </w:p>
        </w:tc>
        <w:tc>
          <w:tcPr>
            <w:tcW w:w="990" w:type="dxa"/>
          </w:tcPr>
          <w:p>
            <w:pPr>
              <w:pStyle w:val="TableParagraph"/>
              <w:spacing w:before="63"/>
              <w:ind w:left="321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  <w:tc>
          <w:tcPr>
            <w:tcW w:w="972" w:type="dxa"/>
          </w:tcPr>
          <w:p>
            <w:pPr>
              <w:pStyle w:val="TableParagraph"/>
              <w:spacing w:before="91"/>
              <w:ind w:left="324" w:right="3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90" w:type="dxa"/>
          </w:tcPr>
          <w:p>
            <w:pPr>
              <w:pStyle w:val="TableParagraph"/>
              <w:spacing w:before="63"/>
              <w:ind w:left="286" w:right="2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i0.5</w:t>
            </w:r>
          </w:p>
        </w:tc>
        <w:tc>
          <w:tcPr>
            <w:tcW w:w="990" w:type="dxa"/>
          </w:tcPr>
          <w:p>
            <w:pPr>
              <w:pStyle w:val="TableParagraph"/>
              <w:spacing w:before="67"/>
              <w:ind w:right="25"/>
              <w:jc w:val="center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•</w:t>
            </w:r>
          </w:p>
        </w:tc>
      </w:tr>
      <w:tr>
        <w:trPr>
          <w:trHeight w:val="680" w:hRule="atLeast"/>
        </w:trPr>
        <w:tc>
          <w:tcPr>
            <w:tcW w:w="5718" w:type="dxa"/>
            <w:vMerge w:val="restart"/>
          </w:tcPr>
          <w:p>
            <w:pPr>
              <w:pStyle w:val="TableParagraph"/>
              <w:spacing w:before="63"/>
              <w:ind w:left="106" w:right="1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Переходное отклонение частоты при сбросе-набросе симмет­ ричной нагрузки:</w:t>
            </w:r>
          </w:p>
          <w:p>
            <w:pPr>
              <w:pStyle w:val="TableParagraph"/>
              <w:spacing w:line="376" w:lineRule="auto" w:before="5"/>
              <w:ind w:left="394" w:right="2289" w:firstLine="12"/>
              <w:rPr>
                <w:b/>
                <w:sz w:val="17"/>
              </w:rPr>
            </w:pPr>
            <w:r>
              <w:rPr>
                <w:b/>
                <w:sz w:val="14"/>
              </w:rPr>
              <w:t>100% </w:t>
            </w:r>
            <w:r>
              <w:rPr>
                <w:b/>
                <w:sz w:val="17"/>
              </w:rPr>
              <w:t>номинальной мощности. % время восстановления, с. не более 50% номинальной мощности. %</w:t>
            </w:r>
          </w:p>
          <w:p>
            <w:pPr>
              <w:pStyle w:val="TableParagraph"/>
              <w:spacing w:line="177" w:lineRule="exact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время восстановления, с. не более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42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35" w:right="3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89" w:right="288"/>
              <w:jc w:val="center"/>
              <w:rPr>
                <w:b/>
                <w:sz w:val="17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7"/>
              </w:rPr>
              <w:t>.О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73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72" w:type="dxa"/>
          </w:tcPr>
          <w:p>
            <w:pPr>
              <w:pStyle w:val="TableParagraph"/>
              <w:spacing w:before="63"/>
              <w:ind w:righ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63"/>
              <w:ind w:right="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67"/>
              <w:ind w:right="25"/>
              <w:jc w:val="center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•</w:t>
            </w:r>
          </w:p>
        </w:tc>
      </w:tr>
      <w:tr>
        <w:trPr>
          <w:trHeight w:val="26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348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  <w:tc>
          <w:tcPr>
            <w:tcW w:w="972" w:type="dxa"/>
          </w:tcPr>
          <w:p>
            <w:pPr>
              <w:pStyle w:val="TableParagraph"/>
              <w:spacing w:line="194" w:lineRule="exact" w:before="63"/>
              <w:ind w:left="335" w:right="3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г5</w:t>
            </w:r>
          </w:p>
        </w:tc>
        <w:tc>
          <w:tcPr>
            <w:tcW w:w="990" w:type="dxa"/>
          </w:tcPr>
          <w:p>
            <w:pPr>
              <w:pStyle w:val="TableParagraph"/>
              <w:spacing w:line="194" w:lineRule="exact" w:before="63"/>
              <w:ind w:left="287" w:right="2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</w:t>
            </w:r>
          </w:p>
        </w:tc>
        <w:tc>
          <w:tcPr>
            <w:tcW w:w="990" w:type="dxa"/>
          </w:tcPr>
          <w:p>
            <w:pPr>
              <w:pStyle w:val="TableParagraph"/>
              <w:spacing w:before="67"/>
              <w:ind w:right="20"/>
              <w:jc w:val="center"/>
              <w:rPr>
                <w:rFonts w:ascii="Courier New"/>
                <w:sz w:val="10"/>
              </w:rPr>
            </w:pPr>
            <w:r>
              <w:rPr>
                <w:rFonts w:ascii="Courier New"/>
                <w:sz w:val="10"/>
              </w:rPr>
              <w:t>e</w:t>
            </w:r>
          </w:p>
        </w:tc>
      </w:tr>
      <w:tr>
        <w:trPr>
          <w:trHeight w:val="28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63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before="63"/>
              <w:ind w:left="331" w:right="3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90" w:type="dxa"/>
          </w:tcPr>
          <w:p>
            <w:pPr>
              <w:pStyle w:val="TableParagraph"/>
              <w:spacing w:before="63"/>
              <w:ind w:left="289" w:right="2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990" w:type="dxa"/>
          </w:tcPr>
          <w:p>
            <w:pPr>
              <w:pStyle w:val="TableParagraph"/>
              <w:spacing w:before="67"/>
              <w:ind w:right="20"/>
              <w:jc w:val="center"/>
              <w:rPr>
                <w:rFonts w:ascii="Courier New"/>
                <w:sz w:val="10"/>
              </w:rPr>
            </w:pPr>
            <w:r>
              <w:rPr>
                <w:rFonts w:ascii="Courier New"/>
                <w:sz w:val="10"/>
              </w:rPr>
              <w:t>e</w:t>
            </w:r>
          </w:p>
        </w:tc>
      </w:tr>
      <w:tr>
        <w:trPr>
          <w:trHeight w:val="680" w:hRule="atLeast"/>
        </w:trPr>
        <w:tc>
          <w:tcPr>
            <w:tcW w:w="5718" w:type="dxa"/>
            <w:vMerge w:val="restart"/>
          </w:tcPr>
          <w:p>
            <w:pPr>
              <w:pStyle w:val="TableParagraph"/>
              <w:spacing w:line="247" w:lineRule="auto" w:before="60"/>
              <w:ind w:left="106" w:right="-54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Коэффициент искажения синусоидальной кривой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z w:val="17"/>
              </w:rPr>
              <w:t>напряжения при холостом ходе и номинальном напряжении. %. не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более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192" w:lineRule="exact" w:before="0" w:after="0"/>
              <w:ind w:left="559" w:right="0" w:hanging="16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трехфазного тока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6" w:val="left" w:leader="none"/>
              </w:tabs>
              <w:spacing w:line="240" w:lineRule="auto" w:before="111" w:after="0"/>
              <w:ind w:left="555" w:right="0" w:hanging="1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однофазного тока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89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35" w:right="3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right="20"/>
              <w:jc w:val="center"/>
              <w:rPr>
                <w:rFonts w:ascii="Courier New"/>
                <w:sz w:val="10"/>
              </w:rPr>
            </w:pPr>
            <w:r>
              <w:rPr>
                <w:rFonts w:ascii="Courier New"/>
                <w:sz w:val="10"/>
              </w:rPr>
              <w:t>e</w:t>
            </w:r>
          </w:p>
        </w:tc>
      </w:tr>
      <w:tr>
        <w:trPr>
          <w:trHeight w:val="280" w:hRule="atLeast"/>
        </w:trPr>
        <w:tc>
          <w:tcPr>
            <w:tcW w:w="5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282" w:right="2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972" w:type="dxa"/>
          </w:tcPr>
          <w:p>
            <w:pPr>
              <w:pStyle w:val="TableParagraph"/>
              <w:spacing w:before="63"/>
              <w:ind w:left="335" w:right="3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289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before="67"/>
              <w:ind w:right="20"/>
              <w:jc w:val="center"/>
              <w:rPr>
                <w:rFonts w:ascii="Courier New"/>
                <w:sz w:val="10"/>
              </w:rPr>
            </w:pPr>
            <w:r>
              <w:rPr>
                <w:rFonts w:ascii="Courier New"/>
                <w:sz w:val="10"/>
              </w:rPr>
              <w:t>e</w:t>
            </w:r>
          </w:p>
        </w:tc>
      </w:tr>
      <w:tr>
        <w:trPr>
          <w:trHeight w:val="880" w:hRule="atLeast"/>
        </w:trPr>
        <w:tc>
          <w:tcPr>
            <w:tcW w:w="5718" w:type="dxa"/>
          </w:tcPr>
          <w:p>
            <w:pPr>
              <w:pStyle w:val="TableParagraph"/>
              <w:spacing w:line="242" w:lineRule="auto" w:before="60"/>
              <w:ind w:left="106" w:right="-54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Коэффициент небаланса напряжений при несимметричной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на­ грузке фаз с коэффициентом небалансе тока до 25 % номиналь­ ного значения силы тока (при условии, что ни а одной из фаз сил тока на превышает номинального значения). %. не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более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</w:t>
            </w:r>
          </w:p>
          <w:p>
            <w:pPr>
              <w:pStyle w:val="TableParagraph"/>
              <w:spacing w:before="2"/>
              <w:ind w:right="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86"/>
              <w:ind w:right="20"/>
              <w:jc w:val="center"/>
              <w:rPr>
                <w:rFonts w:ascii="Courier New"/>
                <w:sz w:val="10"/>
              </w:rPr>
            </w:pPr>
            <w:r>
              <w:rPr>
                <w:rFonts w:ascii="Courier New"/>
                <w:sz w:val="10"/>
              </w:rPr>
              <w:t>e</w:t>
            </w:r>
          </w:p>
        </w:tc>
      </w:tr>
      <w:tr>
        <w:trPr>
          <w:trHeight w:val="500" w:hRule="atLeast"/>
        </w:trPr>
        <w:tc>
          <w:tcPr>
            <w:tcW w:w="5718" w:type="dxa"/>
          </w:tcPr>
          <w:p>
            <w:pPr>
              <w:pStyle w:val="TableParagraph"/>
              <w:spacing w:line="247" w:lineRule="auto" w:before="60"/>
              <w:ind w:left="106" w:right="36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Коэффициент амплитудной модуляции напряжения частотой 400 Гц при симметричной нагрузке. %. не более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283" w:right="2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2.0</w:t>
            </w:r>
          </w:p>
        </w:tc>
        <w:tc>
          <w:tcPr>
            <w:tcW w:w="9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1.5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289" w:right="2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•</w:t>
            </w:r>
          </w:p>
        </w:tc>
      </w:tr>
    </w:tbl>
    <w:p>
      <w:pPr>
        <w:spacing w:before="43"/>
        <w:ind w:left="51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8"/>
        </w:numPr>
        <w:tabs>
          <w:tab w:pos="710" w:val="left" w:leader="none"/>
        </w:tabs>
        <w:spacing w:line="242" w:lineRule="auto" w:before="5" w:after="0"/>
        <w:ind w:left="227" w:right="327" w:firstLine="300"/>
        <w:jc w:val="left"/>
        <w:rPr>
          <w:b/>
          <w:sz w:val="17"/>
        </w:rPr>
      </w:pPr>
      <w:r>
        <w:rPr>
          <w:b/>
          <w:sz w:val="17"/>
        </w:rPr>
        <w:t>Показатели качества электроэнергии указаны в процентах номинальных значений напряжения и</w:t>
      </w:r>
      <w:r>
        <w:rPr>
          <w:b/>
          <w:spacing w:val="-34"/>
          <w:sz w:val="17"/>
        </w:rPr>
        <w:t> </w:t>
      </w:r>
      <w:r>
        <w:rPr>
          <w:b/>
          <w:sz w:val="17"/>
        </w:rPr>
        <w:t>частоты тока.</w:t>
      </w:r>
    </w:p>
    <w:p>
      <w:pPr>
        <w:pStyle w:val="ListParagraph"/>
        <w:numPr>
          <w:ilvl w:val="0"/>
          <w:numId w:val="8"/>
        </w:numPr>
        <w:tabs>
          <w:tab w:pos="713" w:val="left" w:leader="none"/>
        </w:tabs>
        <w:spacing w:line="193" w:lineRule="exact" w:before="0" w:after="0"/>
        <w:ind w:left="712" w:right="0" w:hanging="200"/>
        <w:jc w:val="left"/>
        <w:rPr>
          <w:b/>
          <w:sz w:val="17"/>
        </w:rPr>
      </w:pPr>
      <w:r>
        <w:rPr>
          <w:b/>
          <w:sz w:val="17"/>
        </w:rPr>
        <w:t>Значения,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отмеченные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знаком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«**.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устанавливаются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по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соглашению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между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изготовителем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потребителем.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728" w:val="left" w:leader="none"/>
          <w:tab w:pos="1729" w:val="left" w:leader="none"/>
        </w:tabs>
        <w:spacing w:line="276" w:lineRule="auto" w:before="110" w:after="0"/>
        <w:ind w:left="155" w:right="155" w:firstLine="501"/>
        <w:jc w:val="left"/>
        <w:rPr>
          <w:b/>
          <w:sz w:val="18"/>
        </w:rPr>
      </w:pPr>
      <w:r>
        <w:rPr>
          <w:b/>
          <w:sz w:val="18"/>
        </w:rPr>
        <w:t>Показатели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качества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электрической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энергии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электрогенераторных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установок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постоянного тока в установившемся тепловом режиме должны быть указаны в стандартах или ТУ на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электроагрегаты</w:t>
      </w:r>
    </w:p>
    <w:p>
      <w:pPr>
        <w:pStyle w:val="BodyText"/>
        <w:spacing w:line="204" w:lineRule="exact"/>
        <w:ind w:left="152"/>
      </w:pPr>
      <w:r>
        <w:rPr/>
        <w:t>и электростанции конкретных типов и не должны превышать:</w:t>
      </w:r>
    </w:p>
    <w:p>
      <w:pPr>
        <w:pStyle w:val="BodyText"/>
        <w:spacing w:before="171"/>
        <w:ind w:left="134"/>
      </w:pPr>
      <w:r>
        <w:rPr/>
        <w:t>6</w:t>
      </w:r>
    </w:p>
    <w:p>
      <w:pPr>
        <w:spacing w:after="0"/>
        <w:sectPr>
          <w:pgSz w:w="11900" w:h="16840"/>
          <w:pgMar w:header="520" w:footer="515" w:top="720" w:bottom="720" w:left="146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ind w:right="307"/>
      </w:pPr>
      <w:r>
        <w:rPr/>
        <w:t>ГОСТ 33116—2014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1" w:lineRule="auto"/>
        <w:ind w:left="144" w:firstLine="498"/>
      </w:pPr>
      <w:r>
        <w:rPr/>
        <w:t>15 % — для установившегося отклонения напряжения при изменении нагрузки от 10 % до 100 % номинальной мощности;</w:t>
      </w:r>
    </w:p>
    <w:p>
      <w:pPr>
        <w:pStyle w:val="BodyText"/>
        <w:spacing w:line="273" w:lineRule="auto" w:before="15"/>
        <w:ind w:left="144" w:firstLine="498"/>
      </w:pPr>
      <w:r>
        <w:rPr/>
        <w:t>± 3 % — для установившегося отклонения напряжения при любой неизменной нагрузке до 100 % номинальной мощности:</w:t>
      </w:r>
    </w:p>
    <w:p>
      <w:pPr>
        <w:pStyle w:val="BodyText"/>
        <w:spacing w:line="271" w:lineRule="auto" w:before="16"/>
        <w:ind w:left="145" w:right="305" w:firstLine="497"/>
      </w:pPr>
      <w:r>
        <w:rPr/>
        <w:t>±20 % — для переходного отклонения напряжения при сбросв-мабросе 100 % нагрузки, при вре­ мени восстановления 5 с;</w:t>
      </w:r>
    </w:p>
    <w:p>
      <w:pPr>
        <w:pStyle w:val="BodyText"/>
        <w:spacing w:line="271" w:lineRule="auto" w:before="18"/>
        <w:ind w:left="145" w:right="305" w:firstLine="504"/>
      </w:pPr>
      <w:r>
        <w:rPr/>
        <w:t>6 % — для коэффициента пульсации напряжения алектроагрегагов и электростанций с коллектор­ ными генераторами при работе на нагрузку (без буферной аккумуляторной батареи).</w:t>
      </w:r>
    </w:p>
    <w:p>
      <w:pPr>
        <w:spacing w:line="264" w:lineRule="auto" w:before="97"/>
        <w:ind w:left="129" w:right="0" w:firstLine="510"/>
        <w:jc w:val="left"/>
        <w:rPr>
          <w:b/>
          <w:sz w:val="17"/>
        </w:rPr>
      </w:pPr>
      <w:r>
        <w:rPr>
          <w:b/>
          <w:sz w:val="17"/>
        </w:rPr>
        <w:t>П р и м е ч а н и е — Показатели отклонения напряжения не распространяются на электроаг регаты и элек­ тростанции с ручным регулированием напряжения.</w:t>
      </w:r>
    </w:p>
    <w:p>
      <w:pPr>
        <w:pStyle w:val="ListParagraph"/>
        <w:numPr>
          <w:ilvl w:val="2"/>
          <w:numId w:val="5"/>
        </w:numPr>
        <w:tabs>
          <w:tab w:pos="1197" w:val="left" w:leader="none"/>
        </w:tabs>
        <w:spacing w:line="280" w:lineRule="auto" w:before="103" w:after="0"/>
        <w:ind w:left="139" w:right="201" w:firstLine="507"/>
        <w:jc w:val="left"/>
        <w:rPr>
          <w:b/>
          <w:sz w:val="18"/>
        </w:rPr>
      </w:pPr>
      <w:r>
        <w:rPr>
          <w:b/>
          <w:sz w:val="18"/>
        </w:rPr>
        <w:t>Температурное отклонение напряжения электрогенераторных установок постоянного и пере­ менного тока мощностью не менее 2 кВт должно быть не более 1 % от установленного в начале режима, при этом изменение температуры окружающего воздуха не должно превышать 15 °С. Температурное от­ клонение напряжения электрогенераторных установок постоянного и переменного тока мощностью до      1 кВт включительно и других мощностей переменного тока, имеющих генераторы без корректора напряже­ ния.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указывают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стандартах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ТУ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электроагрегаты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электростанции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конкретных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222" w:val="left" w:leader="none"/>
        </w:tabs>
        <w:spacing w:line="271" w:lineRule="auto" w:before="0" w:after="0"/>
        <w:ind w:left="136" w:right="368" w:firstLine="513"/>
        <w:jc w:val="left"/>
        <w:rPr>
          <w:b/>
          <w:sz w:val="18"/>
        </w:rPr>
      </w:pPr>
      <w:r>
        <w:rPr>
          <w:b/>
          <w:sz w:val="18"/>
        </w:rPr>
        <w:t>Изменение уставки автоматически регулируемого напряжения электрогенераторных устано­ вок должно обеспечиваться при любой симметричной нагрузке от нуля до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номинальной.</w:t>
      </w:r>
    </w:p>
    <w:p>
      <w:pPr>
        <w:pStyle w:val="ListParagraph"/>
        <w:numPr>
          <w:ilvl w:val="2"/>
          <w:numId w:val="5"/>
        </w:numPr>
        <w:tabs>
          <w:tab w:pos="1208" w:val="left" w:leader="none"/>
        </w:tabs>
        <w:spacing w:line="240" w:lineRule="auto" w:before="26" w:after="0"/>
        <w:ind w:left="1207" w:right="0" w:hanging="561"/>
        <w:jc w:val="left"/>
        <w:rPr>
          <w:b/>
          <w:sz w:val="18"/>
        </w:rPr>
      </w:pPr>
      <w:r>
        <w:rPr>
          <w:b/>
          <w:sz w:val="18"/>
        </w:rPr>
        <w:t>Значение уставки напряжения в процентах от номинального напряжения должно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быть:</w:t>
      </w:r>
    </w:p>
    <w:p>
      <w:pPr>
        <w:pStyle w:val="ListParagraph"/>
        <w:numPr>
          <w:ilvl w:val="1"/>
          <w:numId w:val="8"/>
        </w:numPr>
        <w:tabs>
          <w:tab w:pos="820" w:val="left" w:leader="none"/>
        </w:tabs>
        <w:spacing w:line="240" w:lineRule="auto" w:before="41" w:after="0"/>
        <w:ind w:left="139" w:right="0" w:firstLine="510"/>
        <w:jc w:val="left"/>
        <w:rPr>
          <w:b/>
          <w:sz w:val="18"/>
        </w:rPr>
      </w:pPr>
      <w:r>
        <w:rPr>
          <w:b/>
          <w:sz w:val="18"/>
        </w:rPr>
        <w:t>для электрогенераторных установок переменного тока — минус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5;</w:t>
      </w:r>
    </w:p>
    <w:p>
      <w:pPr>
        <w:pStyle w:val="ListParagraph"/>
        <w:numPr>
          <w:ilvl w:val="1"/>
          <w:numId w:val="8"/>
        </w:numPr>
        <w:tabs>
          <w:tab w:pos="891" w:val="left" w:leader="none"/>
        </w:tabs>
        <w:spacing w:line="271" w:lineRule="auto" w:before="29" w:after="0"/>
        <w:ind w:left="139" w:right="316" w:firstLine="510"/>
        <w:jc w:val="left"/>
        <w:rPr>
          <w:b/>
          <w:sz w:val="18"/>
        </w:rPr>
      </w:pPr>
      <w:r>
        <w:rPr>
          <w:b/>
          <w:sz w:val="18"/>
        </w:rPr>
        <w:t>для электрогенераторных установок постоянного тока напряжением 26.5  В  —  минус  10  —  плюс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20:</w:t>
      </w:r>
    </w:p>
    <w:p>
      <w:pPr>
        <w:pStyle w:val="ListParagraph"/>
        <w:numPr>
          <w:ilvl w:val="1"/>
          <w:numId w:val="8"/>
        </w:numPr>
        <w:tabs>
          <w:tab w:pos="820" w:val="left" w:leader="none"/>
        </w:tabs>
        <w:spacing w:line="240" w:lineRule="auto" w:before="15" w:after="0"/>
        <w:ind w:left="139" w:right="0" w:firstLine="510"/>
        <w:jc w:val="left"/>
        <w:rPr>
          <w:b/>
          <w:sz w:val="18"/>
        </w:rPr>
      </w:pPr>
      <w:r>
        <w:rPr>
          <w:b/>
          <w:sz w:val="18"/>
        </w:rPr>
        <w:t>для электрогенераторных установок постоянного тока напряжением 115 В и 230 В — ±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20.</w:t>
      </w:r>
    </w:p>
    <w:p>
      <w:pPr>
        <w:pStyle w:val="BodyText"/>
        <w:spacing w:line="288" w:lineRule="auto" w:before="29"/>
        <w:ind w:left="144" w:firstLine="513"/>
      </w:pPr>
      <w:r>
        <w:rPr/>
        <w:t>На электроагрегаты и электростанции конкретных типов мощностью свыше 8 кВт. по требованию потребителя, устанавливают уставку напряжением 15 % номинальною напряжения.</w:t>
      </w: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278" w:lineRule="auto" w:before="0" w:after="0"/>
        <w:ind w:left="139" w:right="320" w:firstLine="507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 трехфаэного переменного тока частотой 50 Гц (в ненагру­ женном состоянии) должны обеспечивать запуск асинхронного короткозамкнутою двигателя с кратнос­ тью пусковою тока до семи и мощностью не более 70 % номинальной мощности элекгроагрегата или электростанции.</w:t>
      </w:r>
    </w:p>
    <w:p>
      <w:pPr>
        <w:pStyle w:val="BodyText"/>
        <w:spacing w:line="276" w:lineRule="auto" w:before="23"/>
        <w:ind w:left="136" w:right="323" w:firstLine="515"/>
        <w:jc w:val="both"/>
      </w:pPr>
      <w:r>
        <w:rPr/>
        <w:t>Значение и характер нагрузки асинхронною короткозамкнутого двигателя по моменту на валу, а также параметры асинхронною короткозамкнутого двигателя частотой 400 Гц указывают в стандартах или ТУ на электроагрегаты и электростанции конфетных типов. При включении асинхронного коротко­ замкнутою двигателя не должно происходить отключение коммутационных аппаратов электроагрегата или электростанции.</w:t>
      </w: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71" w:lineRule="auto" w:before="14" w:after="0"/>
        <w:ind w:left="130" w:right="371" w:firstLine="516"/>
        <w:jc w:val="left"/>
        <w:rPr>
          <w:b/>
          <w:sz w:val="18"/>
        </w:rPr>
      </w:pPr>
      <w:r>
        <w:rPr>
          <w:b/>
          <w:sz w:val="18"/>
        </w:rPr>
        <w:t>Электрогенераторные установки должны быть автоматизированы. Автоматизация электро­ генераторных установок должна обеспечивать выполнение задач, приведенных в таблице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4.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30" w:right="0" w:firstLine="0"/>
        <w:jc w:val="left"/>
        <w:rPr>
          <w:b/>
          <w:sz w:val="17"/>
        </w:rPr>
      </w:pPr>
      <w:r>
        <w:rPr/>
        <w:pict>
          <v:shape style="position:absolute;margin-left:50.5pt;margin-top:13.422907pt;width:483.75pt;height:133.4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72"/>
                    <w:gridCol w:w="5202"/>
                    <w:gridCol w:w="2286"/>
                  </w:tblGrid>
                  <w:tr>
                    <w:trPr>
                      <w:trHeight w:val="500" w:hRule="atLeast"/>
                    </w:trPr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Уровень слом ноет и</w:t>
                        </w:r>
                      </w:p>
                    </w:tc>
                    <w:tc>
                      <w:tcPr>
                        <w:tcW w:w="5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8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6" w:right="29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Степень автоматизации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57"/>
                          <w:ind w:left="38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Первый</w:t>
                        </w:r>
                      </w:p>
                    </w:tc>
                    <w:tc>
                      <w:tcPr>
                        <w:tcW w:w="5202" w:type="dxa"/>
                      </w:tcPr>
                      <w:p>
                        <w:pPr>
                          <w:pStyle w:val="TableParagraph"/>
                          <w:spacing w:line="210" w:lineRule="atLeast" w:before="40"/>
                          <w:ind w:left="76" w:right="-8" w:firstLine="28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Стабилизация выходных электрических параметров,</w:t>
                        </w:r>
                        <w:r>
                          <w:rPr>
                            <w:b/>
                            <w:spacing w:val="-2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за­ щите электрических</w:t>
                        </w:r>
                        <w:r>
                          <w:rPr>
                            <w:b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цепей</w:t>
                        </w:r>
                      </w:p>
                    </w:tc>
                    <w:tc>
                      <w:tcPr>
                        <w:tcW w:w="228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right="2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3"/>
                          <w:ind w:left="38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Второй</w:t>
                        </w:r>
                      </w:p>
                    </w:tc>
                    <w:tc>
                      <w:tcPr>
                        <w:tcW w:w="5202" w:type="dxa"/>
                      </w:tcPr>
                      <w:p>
                        <w:pPr>
                          <w:pStyle w:val="TableParagraph"/>
                          <w:spacing w:line="249" w:lineRule="auto" w:before="60"/>
                          <w:ind w:left="75" w:right="48" w:firstLine="288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Стабилизация выходных электрических параметров, аварийно-предупредительная сигнализация и аварийная защита, автоматическое поддержание нормальной работы после пуска и включения нагрузки, в том числе без обслуж вания и наблюдения в течение 4; 8 ч</w:t>
                        </w:r>
                      </w:p>
                    </w:tc>
                    <w:tc>
                      <w:tcPr>
                        <w:tcW w:w="228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­</w:t>
                        </w:r>
                      </w:p>
                      <w:p>
                        <w:pPr>
                          <w:pStyle w:val="TableParagraph"/>
                          <w:spacing w:before="30"/>
                          <w:ind w:right="3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9660" w:type="dxa"/>
                        <w:gridSpan w:val="3"/>
                      </w:tcPr>
                      <w:p>
                        <w:pPr>
                          <w:pStyle w:val="TableParagraph"/>
                          <w:spacing w:line="242" w:lineRule="auto" w:before="60"/>
                          <w:ind w:left="105" w:right="-43" w:firstLine="27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 р и м е ч а н и е  — Электроаг per а ты и электростанции переменного тока мощностью до 1 кВт и постоян го тока мощностью до 4 кВт включительно допускается разрабатывать с ручным регулированием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ивлряжеиия.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7"/>
        </w:rPr>
        <w:t>Т а б л и ц а   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8"/>
        <w:ind w:left="0" w:right="2539" w:firstLine="0"/>
        <w:jc w:val="right"/>
        <w:rPr>
          <w:b/>
          <w:sz w:val="17"/>
        </w:rPr>
      </w:pPr>
      <w:r>
        <w:rPr>
          <w:b/>
          <w:sz w:val="17"/>
        </w:rPr>
        <w:t>и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но­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342" w:val="left" w:leader="none"/>
        </w:tabs>
        <w:spacing w:line="271" w:lineRule="auto" w:before="0" w:after="0"/>
        <w:ind w:left="139" w:right="370" w:firstLine="503"/>
        <w:jc w:val="left"/>
        <w:rPr>
          <w:b/>
          <w:sz w:val="18"/>
        </w:rPr>
      </w:pPr>
      <w:r>
        <w:rPr>
          <w:b/>
          <w:sz w:val="18"/>
        </w:rPr>
        <w:t>Электрогенераторные установки, помимо автоматическою, должны иметь и ручное управ­ ление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(кроме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стабилизации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выходных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электрических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параметров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защиты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электрических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цепей).</w:t>
      </w:r>
    </w:p>
    <w:p>
      <w:pPr>
        <w:pStyle w:val="ListParagraph"/>
        <w:numPr>
          <w:ilvl w:val="2"/>
          <w:numId w:val="5"/>
        </w:numPr>
        <w:tabs>
          <w:tab w:pos="1324" w:val="left" w:leader="none"/>
        </w:tabs>
        <w:spacing w:line="271" w:lineRule="auto" w:before="18" w:after="0"/>
        <w:ind w:left="145" w:right="372" w:firstLine="497"/>
        <w:jc w:val="left"/>
        <w:rPr>
          <w:b/>
          <w:sz w:val="18"/>
        </w:rPr>
      </w:pPr>
      <w:r>
        <w:rPr>
          <w:b/>
          <w:sz w:val="18"/>
        </w:rPr>
        <w:t>Защита электрических цепей электрогенераторных установок должна предусматривать за­ щиту генератора, аппаратуры и приборов от токов короткою замыкания и перегрузок выше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допустимых.</w:t>
      </w:r>
    </w:p>
    <w:p>
      <w:pPr>
        <w:pStyle w:val="BodyText"/>
        <w:spacing w:line="205" w:lineRule="exact"/>
        <w:ind w:left="652"/>
      </w:pPr>
      <w:r>
        <w:rPr/>
        <w:t>Защита должна осуществляться отключением генератора или остановкой первичного двигателя.</w:t>
      </w:r>
    </w:p>
    <w:p>
      <w:pPr>
        <w:pStyle w:val="BodyText"/>
        <w:spacing w:before="174"/>
        <w:ind w:right="307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ind w:left="122"/>
        <w:jc w:val="left"/>
      </w:pPr>
      <w:r>
        <w:rPr/>
        <w:t>ГОСТ 33116—2014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389" w:val="left" w:leader="none"/>
        </w:tabs>
        <w:spacing w:line="280" w:lineRule="auto" w:before="0" w:after="0"/>
        <w:ind w:left="114" w:right="289" w:firstLine="522"/>
        <w:jc w:val="both"/>
        <w:rPr>
          <w:b/>
          <w:sz w:val="18"/>
        </w:rPr>
      </w:pPr>
      <w:r>
        <w:rPr>
          <w:b/>
          <w:sz w:val="18"/>
        </w:rPr>
        <w:t>Аварийная защита и аварийно-предупредительная сигнализация электрогенераторных установок 1-й степени автоматизации должны срабатывать при достижении предельных значений: со­ противления изоляции, давления масла, температуры охлаждающей жидкости или масла. Перечень других параметров устанавливают в стандартах или ТУ на электрогенераторные установки конкретных типов. Кроме того, должно быть предусмотрено ручное отключение защиты и возможность работы при отключенной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защите.</w:t>
      </w:r>
    </w:p>
    <w:p>
      <w:pPr>
        <w:pStyle w:val="ListParagraph"/>
        <w:numPr>
          <w:ilvl w:val="2"/>
          <w:numId w:val="5"/>
        </w:numPr>
        <w:tabs>
          <w:tab w:pos="1376" w:val="left" w:leader="none"/>
        </w:tabs>
        <w:spacing w:line="280" w:lineRule="auto" w:before="0" w:after="0"/>
        <w:ind w:left="114" w:right="300" w:firstLine="522"/>
        <w:jc w:val="both"/>
        <w:rPr>
          <w:b/>
          <w:sz w:val="18"/>
        </w:rPr>
      </w:pPr>
      <w:r>
        <w:rPr>
          <w:b/>
          <w:sz w:val="18"/>
        </w:rPr>
        <w:t>Система автоматизации электрогенераторных установок, имеющих аварийную защиту, должна обеспечивать останов первичного двигателя исполнительными устройствами при аварийных ре­ жимах.</w:t>
      </w:r>
    </w:p>
    <w:p>
      <w:pPr>
        <w:pStyle w:val="BodyText"/>
        <w:spacing w:line="200" w:lineRule="exact" w:before="7"/>
        <w:ind w:left="636"/>
      </w:pPr>
      <w:r>
        <w:rPr/>
        <w:t>Аварийный останов должен сопровождаться световым сигналом на щите управления.</w:t>
      </w:r>
    </w:p>
    <w:p>
      <w:pPr>
        <w:pStyle w:val="BodyText"/>
        <w:spacing w:line="288" w:lineRule="auto" w:before="26"/>
        <w:ind w:left="126" w:right="295" w:firstLine="510"/>
        <w:jc w:val="both"/>
      </w:pPr>
      <w:r>
        <w:rPr/>
        <w:t>Аварийная защита электроагрегатов и электростанций мощностью до 1 кВт включительно может осуществляться остановом или снижением частоты вращения первичного двигателя.</w:t>
      </w:r>
    </w:p>
    <w:p>
      <w:pPr>
        <w:pStyle w:val="ListParagraph"/>
        <w:numPr>
          <w:ilvl w:val="2"/>
          <w:numId w:val="5"/>
        </w:numPr>
        <w:tabs>
          <w:tab w:pos="1333" w:val="left" w:leader="none"/>
        </w:tabs>
        <w:spacing w:line="280" w:lineRule="auto" w:before="0" w:after="0"/>
        <w:ind w:left="114" w:right="294" w:firstLine="522"/>
        <w:jc w:val="both"/>
        <w:rPr>
          <w:b/>
          <w:sz w:val="18"/>
        </w:rPr>
      </w:pPr>
      <w:r>
        <w:rPr>
          <w:b/>
          <w:sz w:val="18"/>
        </w:rPr>
        <w:t>На электрогенераторных установках трехфазного переменного тока порядок чередования фаз на всех выводах, зажимах, разъемах и разъемных контактных соединениях выходных устройств должен быть одинаковым и соответствовать чередованию фаз U, V.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W.</w:t>
      </w:r>
    </w:p>
    <w:p>
      <w:pPr>
        <w:pStyle w:val="ListParagraph"/>
        <w:numPr>
          <w:ilvl w:val="2"/>
          <w:numId w:val="5"/>
        </w:numPr>
        <w:tabs>
          <w:tab w:pos="1387" w:val="left" w:leader="none"/>
        </w:tabs>
        <w:spacing w:line="280" w:lineRule="auto" w:before="3" w:after="0"/>
        <w:ind w:left="132" w:right="296" w:firstLine="504"/>
        <w:jc w:val="both"/>
        <w:rPr>
          <w:b/>
          <w:sz w:val="18"/>
        </w:rPr>
      </w:pPr>
      <w:r>
        <w:rPr>
          <w:b/>
          <w:sz w:val="18"/>
        </w:rPr>
        <w:t>Электрогенераторные  установки  должны  иметь  пусковые  устройства:  мощностью  до   1 кВт — механическое,  мощностью до 8 кВт — механическое и электрическое, а мощностью 8 кВт и  выше —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электрическое.</w:t>
      </w:r>
    </w:p>
    <w:p>
      <w:pPr>
        <w:pStyle w:val="ListParagraph"/>
        <w:numPr>
          <w:ilvl w:val="2"/>
          <w:numId w:val="5"/>
        </w:numPr>
        <w:tabs>
          <w:tab w:pos="1306" w:val="left" w:leader="none"/>
        </w:tabs>
        <w:spacing w:line="276" w:lineRule="auto" w:before="0" w:after="0"/>
        <w:ind w:left="123" w:right="292" w:firstLine="513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 с механическим пусковым устройством должны запускать­ ся не более чем за 1 мин. При этом условия и порядок запуска должны соответствовать руководству по эксплуатации на первичные двигатели. Электрогенераторные установки с электрическим пусковым устройством при температуре окружающею воздуха не ниже 281 К (8 °С) должны запускаться не более чем с трех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включений.</w:t>
      </w:r>
    </w:p>
    <w:p>
      <w:pPr>
        <w:pStyle w:val="ListParagraph"/>
        <w:numPr>
          <w:ilvl w:val="2"/>
          <w:numId w:val="5"/>
        </w:numPr>
        <w:tabs>
          <w:tab w:pos="1355" w:val="left" w:leader="none"/>
          <w:tab w:pos="1356" w:val="left" w:leader="none"/>
        </w:tabs>
        <w:spacing w:line="276" w:lineRule="auto" w:before="22" w:after="0"/>
        <w:ind w:left="123" w:right="294" w:firstLine="513"/>
        <w:jc w:val="left"/>
        <w:rPr>
          <w:b/>
          <w:sz w:val="18"/>
        </w:rPr>
      </w:pPr>
      <w:r>
        <w:rPr>
          <w:b/>
          <w:sz w:val="18"/>
        </w:rPr>
        <w:t>Передвижные электрогенераторные установки мощностью 8 кВт и выше должны быть оборудованы подогревательными устройствами, работающими на тех же сортах топлива, для обеспече­ ния возможности пуска при температуре окружающего воздуха от 223 К (минус 50 °С) до 281 К (8 °С) и поддержания е электрогенераторных установках кузовного и контейнерною исполнений теплового ре­ жима. необходимого для пуска и приема нагрузки.</w:t>
      </w:r>
    </w:p>
    <w:p>
      <w:pPr>
        <w:pStyle w:val="BodyText"/>
        <w:spacing w:line="278" w:lineRule="auto"/>
        <w:ind w:left="126" w:right="292" w:firstLine="509"/>
        <w:jc w:val="both"/>
      </w:pPr>
      <w:r>
        <w:rPr/>
        <w:t>Время разогрева от температуры 233 К (минус 40 </w:t>
      </w:r>
      <w:r>
        <w:rPr>
          <w:position w:val="5"/>
          <w:sz w:val="12"/>
        </w:rPr>
        <w:t>в</w:t>
      </w:r>
      <w:r>
        <w:rPr/>
        <w:t>С)'&gt; до температуры, обеспечивающей пуск и го­ товность к приему 100 %-ной нагрузки, включая время пуска подогревательного устройства, должно быть не более 40 мин для электрогенераторных установок мощностью до 16 кВт включительно: не более 60 мин — для электрогенераторных установок мощностью до 30</w:t>
      </w:r>
      <w:r>
        <w:rPr>
          <w:spacing w:val="-32"/>
        </w:rPr>
        <w:t> </w:t>
      </w:r>
      <w:r>
        <w:rPr/>
        <w:t>кВт.</w:t>
      </w:r>
    </w:p>
    <w:p>
      <w:pPr>
        <w:pStyle w:val="ListParagraph"/>
        <w:numPr>
          <w:ilvl w:val="1"/>
          <w:numId w:val="9"/>
        </w:numPr>
        <w:tabs>
          <w:tab w:pos="1034" w:val="left" w:leader="none"/>
        </w:tabs>
        <w:spacing w:line="240" w:lineRule="auto" w:before="52" w:after="0"/>
        <w:ind w:left="1033" w:right="0" w:hanging="406"/>
        <w:jc w:val="left"/>
        <w:rPr>
          <w:b/>
          <w:sz w:val="18"/>
        </w:rPr>
      </w:pPr>
      <w:r>
        <w:rPr>
          <w:b/>
          <w:sz w:val="18"/>
        </w:rPr>
        <w:t>Требования по устойчивости к внешним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воздействиям</w:t>
      </w:r>
    </w:p>
    <w:p>
      <w:pPr>
        <w:pStyle w:val="ListParagraph"/>
        <w:numPr>
          <w:ilvl w:val="2"/>
          <w:numId w:val="9"/>
        </w:numPr>
        <w:tabs>
          <w:tab w:pos="1232" w:val="left" w:leader="none"/>
        </w:tabs>
        <w:spacing w:line="271" w:lineRule="auto" w:before="80" w:after="0"/>
        <w:ind w:left="132" w:right="298" w:firstLine="504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 должны быть устойчивыми к воздействию механических факторов внешней среды по группе ГОСТ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17516:</w:t>
      </w:r>
    </w:p>
    <w:p>
      <w:pPr>
        <w:pStyle w:val="ListParagraph"/>
        <w:numPr>
          <w:ilvl w:val="1"/>
          <w:numId w:val="8"/>
        </w:numPr>
        <w:tabs>
          <w:tab w:pos="816" w:val="left" w:leader="none"/>
        </w:tabs>
        <w:spacing w:line="240" w:lineRule="auto" w:before="0" w:after="0"/>
        <w:ind w:left="816" w:right="0" w:hanging="171"/>
        <w:jc w:val="left"/>
        <w:rPr>
          <w:b/>
          <w:sz w:val="18"/>
        </w:rPr>
      </w:pPr>
      <w:r>
        <w:rPr>
          <w:b/>
          <w:sz w:val="18"/>
        </w:rPr>
        <w:t>стационарные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электрогенераторные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установки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М7;</w:t>
      </w:r>
    </w:p>
    <w:p>
      <w:pPr>
        <w:pStyle w:val="ListParagraph"/>
        <w:numPr>
          <w:ilvl w:val="1"/>
          <w:numId w:val="8"/>
        </w:numPr>
        <w:tabs>
          <w:tab w:pos="816" w:val="left" w:leader="none"/>
        </w:tabs>
        <w:spacing w:line="240" w:lineRule="auto" w:before="44" w:after="0"/>
        <w:ind w:left="816" w:right="0" w:hanging="171"/>
        <w:jc w:val="left"/>
        <w:rPr>
          <w:b/>
          <w:sz w:val="18"/>
        </w:rPr>
      </w:pPr>
      <w:r>
        <w:rPr>
          <w:b/>
          <w:sz w:val="18"/>
        </w:rPr>
        <w:t>передвижные электрогенераторные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установки:</w:t>
      </w:r>
    </w:p>
    <w:p>
      <w:pPr>
        <w:pStyle w:val="ListParagraph"/>
        <w:numPr>
          <w:ilvl w:val="0"/>
          <w:numId w:val="10"/>
        </w:numPr>
        <w:tabs>
          <w:tab w:pos="924" w:val="left" w:leader="none"/>
        </w:tabs>
        <w:spacing w:line="240" w:lineRule="auto" w:before="26" w:after="0"/>
        <w:ind w:left="924" w:right="0" w:hanging="270"/>
        <w:jc w:val="left"/>
        <w:rPr>
          <w:b/>
          <w:sz w:val="18"/>
        </w:rPr>
      </w:pPr>
      <w:r>
        <w:rPr>
          <w:b/>
          <w:sz w:val="18"/>
        </w:rPr>
        <w:t>не работающие при движении (транспортировании) —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М18;</w:t>
      </w:r>
    </w:p>
    <w:p>
      <w:pPr>
        <w:pStyle w:val="ListParagraph"/>
        <w:numPr>
          <w:ilvl w:val="0"/>
          <w:numId w:val="10"/>
        </w:numPr>
        <w:tabs>
          <w:tab w:pos="924" w:val="left" w:leader="none"/>
        </w:tabs>
        <w:spacing w:line="240" w:lineRule="auto" w:before="26" w:after="0"/>
        <w:ind w:left="924" w:right="0" w:hanging="288"/>
        <w:jc w:val="left"/>
        <w:rPr>
          <w:b/>
          <w:sz w:val="18"/>
        </w:rPr>
      </w:pPr>
      <w:r>
        <w:rPr>
          <w:b/>
          <w:sz w:val="18"/>
        </w:rPr>
        <w:t>работающие при движении (транспортировании) — М30.</w:t>
      </w:r>
    </w:p>
    <w:p>
      <w:pPr>
        <w:pStyle w:val="ListParagraph"/>
        <w:numPr>
          <w:ilvl w:val="2"/>
          <w:numId w:val="9"/>
        </w:numPr>
        <w:tabs>
          <w:tab w:pos="1202" w:val="left" w:leader="none"/>
        </w:tabs>
        <w:spacing w:line="271" w:lineRule="auto" w:before="44" w:after="0"/>
        <w:ind w:left="132" w:right="296" w:firstLine="504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 следует изготовлять в климатических исполнениях У. УХЛ и Т категории размещения по ГОСТ 15150 и ГОСТ 15543 для работы при температурах воздуха, указанных   в 6.4.3.</w:t>
      </w:r>
    </w:p>
    <w:p>
      <w:pPr>
        <w:pStyle w:val="BodyText"/>
        <w:spacing w:line="271" w:lineRule="auto" w:before="18"/>
        <w:ind w:left="135" w:right="343" w:firstLine="500"/>
        <w:jc w:val="both"/>
      </w:pPr>
      <w:r>
        <w:rPr/>
        <w:t>Климатическое исполнение устанавливают по требованию заказчика а ТЗ и указывают в стандар­ тах или ТУ на электрогенераторные установки конкретных типов.</w:t>
      </w:r>
    </w:p>
    <w:p>
      <w:pPr>
        <w:pStyle w:val="ListParagraph"/>
        <w:numPr>
          <w:ilvl w:val="2"/>
          <w:numId w:val="9"/>
        </w:numPr>
        <w:tabs>
          <w:tab w:pos="1194" w:val="left" w:leader="none"/>
        </w:tabs>
        <w:spacing w:line="292" w:lineRule="auto" w:before="0" w:after="0"/>
        <w:ind w:left="636" w:right="1485" w:firstLine="0"/>
        <w:jc w:val="left"/>
        <w:rPr>
          <w:b/>
          <w:sz w:val="18"/>
        </w:rPr>
      </w:pPr>
      <w:r>
        <w:rPr>
          <w:b/>
          <w:sz w:val="18"/>
        </w:rPr>
        <w:t>Номинальные значения климатических факторов — по ГОСТ 15150 и ГОСТ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15543. При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этом: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</w:tabs>
        <w:spacing w:line="190" w:lineRule="exact" w:before="0" w:after="0"/>
        <w:ind w:left="145" w:right="0" w:firstLine="500"/>
        <w:jc w:val="left"/>
        <w:rPr>
          <w:b/>
          <w:sz w:val="18"/>
        </w:rPr>
      </w:pPr>
      <w:r>
        <w:rPr>
          <w:b/>
          <w:sz w:val="18"/>
        </w:rPr>
        <w:t>наибольшая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высота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работы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над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уровнем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моря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3000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м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(или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нижнее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рабочее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значение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атмос­</w:t>
      </w:r>
    </w:p>
    <w:p>
      <w:pPr>
        <w:pStyle w:val="BodyText"/>
        <w:spacing w:before="24"/>
        <w:ind w:left="126"/>
      </w:pPr>
      <w:r>
        <w:rPr/>
        <w:t>ферного давления 64 кЛа (480 мм рт. ст.);</w:t>
      </w: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68" w:lineRule="auto" w:before="47" w:after="0"/>
        <w:ind w:left="132" w:right="300" w:firstLine="513"/>
        <w:jc w:val="both"/>
        <w:rPr>
          <w:b/>
          <w:sz w:val="18"/>
        </w:rPr>
      </w:pPr>
      <w:r>
        <w:rPr>
          <w:b/>
          <w:sz w:val="18"/>
        </w:rPr>
        <w:t>в технически обоснованных случаях допускается работа на высоте до 4000  м  над  уровнем моря;</w:t>
      </w:r>
    </w:p>
    <w:p>
      <w:pPr>
        <w:pStyle w:val="ListParagraph"/>
        <w:numPr>
          <w:ilvl w:val="1"/>
          <w:numId w:val="8"/>
        </w:numPr>
        <w:tabs>
          <w:tab w:pos="827" w:val="left" w:leader="none"/>
        </w:tabs>
        <w:spacing w:line="292" w:lineRule="auto" w:before="5" w:after="0"/>
        <w:ind w:left="132" w:right="339" w:firstLine="513"/>
        <w:jc w:val="both"/>
        <w:rPr>
          <w:b/>
          <w:sz w:val="12"/>
        </w:rPr>
      </w:pPr>
      <w:r>
        <w:rPr>
          <w:b/>
          <w:sz w:val="18"/>
        </w:rPr>
        <w:t>верхнее и нижнее значения температур и верхнее значение относительной влажности (в сочета­ нии с температурой) окружающею воздуха — е соответствии с таблицей 5.</w:t>
      </w:r>
      <w:r>
        <w:rPr>
          <w:b/>
          <w:spacing w:val="-19"/>
          <w:sz w:val="18"/>
        </w:rPr>
        <w:t> </w:t>
      </w:r>
      <w:r>
        <w:rPr>
          <w:b/>
          <w:position w:val="5"/>
          <w:sz w:val="12"/>
        </w:rPr>
        <w:t>11</w:t>
      </w:r>
    </w:p>
    <w:p>
      <w:pPr>
        <w:pStyle w:val="BodyText"/>
        <w:rPr>
          <w:sz w:val="20"/>
        </w:rPr>
      </w:pPr>
    </w:p>
    <w:p>
      <w:pPr>
        <w:spacing w:line="264" w:lineRule="auto" w:before="176"/>
        <w:ind w:left="114" w:right="0" w:firstLine="525"/>
        <w:jc w:val="left"/>
        <w:rPr>
          <w:b/>
          <w:sz w:val="17"/>
        </w:rPr>
      </w:pPr>
      <w:r>
        <w:rPr>
          <w:b/>
          <w:position w:val="4"/>
          <w:sz w:val="11"/>
        </w:rPr>
        <w:t>11 </w:t>
      </w:r>
      <w:r>
        <w:rPr>
          <w:b/>
          <w:sz w:val="17"/>
        </w:rPr>
        <w:t>По требованию заказчика а стандартах или технических условиях на электрогенераторные установки кон­ кретных типов может быть установлено время разогрева от 223 К (минус 50 *С).</w:t>
      </w:r>
    </w:p>
    <w:p>
      <w:pPr>
        <w:pStyle w:val="BodyText"/>
        <w:spacing w:before="154"/>
        <w:ind w:left="114"/>
      </w:pPr>
      <w:r>
        <w:rPr/>
        <w:t>8</w:t>
      </w:r>
    </w:p>
    <w:p>
      <w:pPr>
        <w:spacing w:after="0"/>
        <w:sectPr>
          <w:pgSz w:w="11900" w:h="16840"/>
          <w:pgMar w:header="520" w:footer="515" w:top="720" w:bottom="720" w:left="14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ind w:right="387"/>
      </w:pPr>
      <w:r>
        <w:rPr/>
        <w:t>ГОСТ 33116—2014</w:t>
      </w:r>
    </w:p>
    <w:p>
      <w:pPr>
        <w:pStyle w:val="BodyText"/>
        <w:spacing w:before="5"/>
        <w:rPr>
          <w:sz w:val="16"/>
        </w:rPr>
      </w:pPr>
    </w:p>
    <w:p>
      <w:pPr>
        <w:spacing w:before="94"/>
        <w:ind w:left="130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  S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2340"/>
        <w:gridCol w:w="2142"/>
        <w:gridCol w:w="2934"/>
      </w:tblGrid>
      <w:tr>
        <w:trPr>
          <w:trHeight w:val="580" w:hRule="atLeast"/>
        </w:trPr>
        <w:tc>
          <w:tcPr>
            <w:tcW w:w="224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90" w:lineRule="auto"/>
              <w:ind w:left="715" w:right="548" w:hanging="116"/>
              <w:rPr>
                <w:b/>
                <w:sz w:val="14"/>
              </w:rPr>
            </w:pPr>
            <w:r>
              <w:rPr>
                <w:b/>
                <w:sz w:val="14"/>
              </w:rPr>
              <w:t>Климатическое исполнение</w:t>
            </w:r>
          </w:p>
        </w:tc>
        <w:tc>
          <w:tcPr>
            <w:tcW w:w="4482" w:type="dxa"/>
            <w:gridSpan w:val="2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723"/>
              <w:rPr>
                <w:b/>
                <w:sz w:val="17"/>
              </w:rPr>
            </w:pPr>
            <w:r>
              <w:rPr>
                <w:b/>
                <w:sz w:val="14"/>
              </w:rPr>
              <w:t>Температура окружающего воздуха, К </w:t>
            </w:r>
            <w:r>
              <w:rPr>
                <w:b/>
                <w:sz w:val="17"/>
              </w:rPr>
              <w:t>&lt;*С)</w:t>
            </w:r>
          </w:p>
        </w:tc>
        <w:tc>
          <w:tcPr>
            <w:tcW w:w="293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41"/>
              <w:ind w:left="277" w:right="293"/>
              <w:jc w:val="center"/>
              <w:rPr>
                <w:i/>
                <w:sz w:val="14"/>
              </w:rPr>
            </w:pPr>
            <w:r>
              <w:rPr>
                <w:b/>
                <w:sz w:val="14"/>
              </w:rPr>
              <w:t>Верхнее значение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относительной влажности окружающею  воздуха.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%</w:t>
            </w:r>
          </w:p>
        </w:tc>
      </w:tr>
      <w:tr>
        <w:trPr>
          <w:trHeight w:val="540" w:hRule="atLeast"/>
        </w:trPr>
        <w:tc>
          <w:tcPr>
            <w:tcW w:w="2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571"/>
              <w:rPr>
                <w:b/>
                <w:sz w:val="14"/>
              </w:rPr>
            </w:pPr>
            <w:r>
              <w:rPr>
                <w:b/>
                <w:sz w:val="14"/>
              </w:rPr>
              <w:t>Нижнее значение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400"/>
              <w:rPr>
                <w:b/>
                <w:sz w:val="14"/>
              </w:rPr>
            </w:pPr>
            <w:r>
              <w:rPr>
                <w:b/>
                <w:sz w:val="14"/>
              </w:rPr>
              <w:t>Верхнее значение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2244" w:type="dxa"/>
          </w:tcPr>
          <w:p>
            <w:pPr>
              <w:pStyle w:val="TableParagraph"/>
              <w:spacing w:before="93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У. УХЛ</w:t>
            </w:r>
          </w:p>
        </w:tc>
        <w:tc>
          <w:tcPr>
            <w:tcW w:w="2340" w:type="dxa"/>
          </w:tcPr>
          <w:p>
            <w:pPr>
              <w:pStyle w:val="TableParagraph"/>
              <w:spacing w:before="93"/>
              <w:ind w:left="375"/>
              <w:rPr>
                <w:b/>
                <w:sz w:val="17"/>
              </w:rPr>
            </w:pPr>
            <w:r>
              <w:rPr>
                <w:b/>
                <w:sz w:val="17"/>
              </w:rPr>
              <w:t>223</w:t>
            </w:r>
          </w:p>
          <w:p>
            <w:pPr>
              <w:pStyle w:val="TableParagraph"/>
              <w:spacing w:before="2"/>
              <w:ind w:left="381"/>
              <w:rPr>
                <w:b/>
                <w:sz w:val="17"/>
              </w:rPr>
            </w:pPr>
            <w:r>
              <w:rPr>
                <w:b/>
                <w:sz w:val="17"/>
              </w:rPr>
              <w:t>(минус 50)</w:t>
            </w:r>
          </w:p>
        </w:tc>
        <w:tc>
          <w:tcPr>
            <w:tcW w:w="2142" w:type="dxa"/>
          </w:tcPr>
          <w:p>
            <w:pPr>
              <w:pStyle w:val="TableParagraph"/>
              <w:spacing w:before="93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323(50)</w:t>
            </w:r>
          </w:p>
        </w:tc>
        <w:tc>
          <w:tcPr>
            <w:tcW w:w="2934" w:type="dxa"/>
          </w:tcPr>
          <w:p>
            <w:pPr>
              <w:pStyle w:val="TableParagraph"/>
              <w:spacing w:before="96"/>
              <w:ind w:left="367"/>
              <w:rPr>
                <w:b/>
                <w:sz w:val="17"/>
              </w:rPr>
            </w:pPr>
            <w:r>
              <w:rPr>
                <w:b/>
                <w:sz w:val="17"/>
              </w:rPr>
              <w:t>98 при 298 К (25 'С&gt;*</w:t>
            </w:r>
          </w:p>
        </w:tc>
      </w:tr>
      <w:tr>
        <w:trPr>
          <w:trHeight w:val="560" w:hRule="atLeast"/>
        </w:trPr>
        <w:tc>
          <w:tcPr>
            <w:tcW w:w="2244" w:type="dxa"/>
          </w:tcPr>
          <w:p>
            <w:pPr>
              <w:pStyle w:val="TableParagraph"/>
              <w:spacing w:before="72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т</w:t>
            </w:r>
          </w:p>
        </w:tc>
        <w:tc>
          <w:tcPr>
            <w:tcW w:w="2340" w:type="dxa"/>
          </w:tcPr>
          <w:p>
            <w:pPr>
              <w:pStyle w:val="TableParagraph"/>
              <w:spacing w:before="81"/>
              <w:ind w:left="375"/>
              <w:rPr>
                <w:b/>
                <w:sz w:val="17"/>
              </w:rPr>
            </w:pPr>
            <w:r>
              <w:rPr>
                <w:b/>
                <w:sz w:val="17"/>
              </w:rPr>
              <w:t>253</w:t>
            </w:r>
          </w:p>
          <w:p>
            <w:pPr>
              <w:pStyle w:val="TableParagraph"/>
              <w:spacing w:before="2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(минус 20)</w:t>
            </w:r>
          </w:p>
        </w:tc>
        <w:tc>
          <w:tcPr>
            <w:tcW w:w="2142" w:type="dxa"/>
          </w:tcPr>
          <w:p>
            <w:pPr>
              <w:pStyle w:val="TableParagraph"/>
              <w:spacing w:before="81"/>
              <w:ind w:left="376"/>
              <w:rPr>
                <w:b/>
                <w:sz w:val="17"/>
              </w:rPr>
            </w:pPr>
            <w:r>
              <w:rPr>
                <w:b/>
                <w:sz w:val="17"/>
              </w:rPr>
              <w:t>326(56)</w:t>
            </w:r>
          </w:p>
        </w:tc>
        <w:tc>
          <w:tcPr>
            <w:tcW w:w="2934" w:type="dxa"/>
          </w:tcPr>
          <w:p>
            <w:pPr>
              <w:pStyle w:val="TableParagraph"/>
              <w:spacing w:before="81"/>
              <w:ind w:left="367"/>
              <w:rPr>
                <w:b/>
                <w:sz w:val="17"/>
              </w:rPr>
            </w:pPr>
            <w:r>
              <w:rPr>
                <w:b/>
                <w:sz w:val="17"/>
              </w:rPr>
              <w:t>98 при 308 К (35 ‘С)*</w:t>
            </w:r>
          </w:p>
        </w:tc>
      </w:tr>
    </w:tbl>
    <w:p>
      <w:pPr>
        <w:spacing w:line="247" w:lineRule="auto" w:before="61"/>
        <w:ind w:left="225" w:right="458" w:firstLine="282"/>
        <w:jc w:val="left"/>
        <w:rPr>
          <w:b/>
          <w:sz w:val="17"/>
        </w:rPr>
      </w:pPr>
      <w:r>
        <w:rPr>
          <w:b/>
          <w:sz w:val="17"/>
        </w:rPr>
        <w:t>’ Допускается работа электрогенераторных установок при относительной влажности 100 </w:t>
      </w:r>
      <w:r>
        <w:rPr>
          <w:b/>
          <w:i/>
          <w:sz w:val="15"/>
        </w:rPr>
        <w:t>% </w:t>
      </w:r>
      <w:r>
        <w:rPr>
          <w:b/>
          <w:sz w:val="17"/>
        </w:rPr>
        <w:t>с конденсацией влаги, если это указано в стандартах или ТУ на электрогенераториые установки конкретных типов.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24" w:val="left" w:leader="none"/>
        </w:tabs>
        <w:spacing w:line="271" w:lineRule="auto" w:before="122" w:after="0"/>
        <w:ind w:left="145" w:right="447" w:firstLine="504"/>
        <w:jc w:val="left"/>
        <w:rPr>
          <w:b/>
          <w:sz w:val="18"/>
        </w:rPr>
      </w:pPr>
      <w:r>
        <w:rPr>
          <w:b/>
          <w:sz w:val="18"/>
        </w:rPr>
        <w:t>Допускается снижение мощности и увеличение удельного расхода топлива при температу­ рах окружающего воздуха выше и (или) атмосферном давлении ниже указанных в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6.3.1.</w:t>
      </w:r>
    </w:p>
    <w:p>
      <w:pPr>
        <w:pStyle w:val="BodyText"/>
        <w:spacing w:line="271" w:lineRule="auto" w:before="18"/>
        <w:ind w:left="136" w:right="405" w:firstLine="516"/>
        <w:jc w:val="both"/>
      </w:pPr>
      <w:r>
        <w:rPr/>
        <w:t>Значение снижения мощности и увеличения удельного расхода топлива должны быть указаны в стандартах или ТУ и эксплуатационной документации на электрогенераториые установки конкретных типов.</w:t>
      </w:r>
    </w:p>
    <w:p>
      <w:pPr>
        <w:pStyle w:val="ListParagraph"/>
        <w:numPr>
          <w:ilvl w:val="2"/>
          <w:numId w:val="9"/>
        </w:numPr>
        <w:tabs>
          <w:tab w:pos="1207" w:val="left" w:leader="none"/>
        </w:tabs>
        <w:spacing w:line="240" w:lineRule="auto" w:before="18" w:after="0"/>
        <w:ind w:left="1207" w:right="0" w:hanging="558"/>
        <w:jc w:val="left"/>
        <w:rPr>
          <w:b/>
          <w:sz w:val="18"/>
        </w:rPr>
      </w:pPr>
      <w:r>
        <w:rPr>
          <w:b/>
          <w:sz w:val="18"/>
        </w:rPr>
        <w:t>Электрогенераториые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установки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допускать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эксплуатацию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условиях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воздействия:</w:t>
      </w:r>
    </w:p>
    <w:p>
      <w:pPr>
        <w:pStyle w:val="ListParagraph"/>
        <w:numPr>
          <w:ilvl w:val="1"/>
          <w:numId w:val="8"/>
        </w:numPr>
        <w:tabs>
          <w:tab w:pos="831" w:val="left" w:leader="none"/>
        </w:tabs>
        <w:spacing w:line="273" w:lineRule="auto" w:before="23" w:after="0"/>
        <w:ind w:left="144" w:right="401" w:firstLine="513"/>
        <w:jc w:val="left"/>
        <w:rPr>
          <w:b/>
          <w:sz w:val="18"/>
        </w:rPr>
      </w:pPr>
      <w:r>
        <w:rPr>
          <w:b/>
          <w:sz w:val="18"/>
        </w:rPr>
        <w:t>дождя</w:t>
      </w:r>
      <w:r>
        <w:rPr>
          <w:b/>
          <w:position w:val="5"/>
          <w:sz w:val="12"/>
        </w:rPr>
        <w:t>1</w:t>
      </w:r>
      <w:r>
        <w:rPr>
          <w:b/>
          <w:sz w:val="18"/>
        </w:rPr>
        <w:t>&gt; — с интенсивностью 3 мм/мин. для электроагрегатов и электростанций в исполнениях У и УХЛ. с интенсивностью 5 мм/мин — исполнения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Т:</w:t>
      </w:r>
    </w:p>
    <w:p>
      <w:pPr>
        <w:pStyle w:val="ListParagraph"/>
        <w:numPr>
          <w:ilvl w:val="1"/>
          <w:numId w:val="8"/>
        </w:numPr>
        <w:tabs>
          <w:tab w:pos="829" w:val="left" w:leader="none"/>
        </w:tabs>
        <w:spacing w:line="240" w:lineRule="auto" w:before="16" w:after="0"/>
        <w:ind w:left="828" w:right="0" w:hanging="171"/>
        <w:jc w:val="left"/>
        <w:rPr>
          <w:b/>
          <w:sz w:val="18"/>
        </w:rPr>
      </w:pPr>
      <w:r>
        <w:rPr>
          <w:b/>
          <w:sz w:val="18"/>
        </w:rPr>
        <w:t>снега</w:t>
      </w:r>
      <w:r>
        <w:rPr>
          <w:b/>
          <w:position w:val="5"/>
          <w:sz w:val="12"/>
        </w:rPr>
        <w:t>11</w:t>
      </w:r>
      <w:r>
        <w:rPr>
          <w:b/>
          <w:sz w:val="18"/>
        </w:rPr>
        <w:t>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росы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инея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апектроагрегатов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электростанций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исполнения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У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УХЛ:</w:t>
      </w:r>
    </w:p>
    <w:p>
      <w:pPr>
        <w:pStyle w:val="ListParagraph"/>
        <w:numPr>
          <w:ilvl w:val="1"/>
          <w:numId w:val="8"/>
        </w:numPr>
        <w:tabs>
          <w:tab w:pos="896" w:val="left" w:leader="none"/>
        </w:tabs>
        <w:spacing w:line="280" w:lineRule="auto" w:before="26" w:after="0"/>
        <w:ind w:left="145" w:right="401" w:firstLine="512"/>
        <w:jc w:val="both"/>
        <w:rPr>
          <w:b/>
          <w:sz w:val="18"/>
        </w:rPr>
      </w:pPr>
      <w:r>
        <w:rPr>
          <w:b/>
          <w:sz w:val="18"/>
        </w:rPr>
        <w:t>солнечной радиации</w:t>
      </w:r>
      <w:r>
        <w:rPr>
          <w:b/>
          <w:position w:val="5"/>
          <w:sz w:val="12"/>
        </w:rPr>
        <w:t>11 </w:t>
      </w:r>
      <w:r>
        <w:rPr>
          <w:b/>
          <w:sz w:val="18"/>
        </w:rPr>
        <w:t>с расчетной интегральной плотностью теплового  потока  1125  Вт/м</w:t>
      </w:r>
      <w:r>
        <w:rPr>
          <w:b/>
          <w:position w:val="5"/>
          <w:sz w:val="12"/>
        </w:rPr>
        <w:t>2 </w:t>
      </w:r>
      <w:r>
        <w:rPr>
          <w:b/>
          <w:sz w:val="12"/>
        </w:rPr>
        <w:t> </w:t>
      </w:r>
      <w:r>
        <w:rPr>
          <w:b/>
          <w:sz w:val="18"/>
        </w:rPr>
        <w:t>(0,027 кал/см</w:t>
      </w:r>
      <w:r>
        <w:rPr>
          <w:b/>
          <w:position w:val="5"/>
          <w:sz w:val="12"/>
        </w:rPr>
        <w:t>2 </w:t>
      </w:r>
      <w:r>
        <w:rPr>
          <w:b/>
          <w:sz w:val="18"/>
        </w:rPr>
        <w:t>с), в том числе с плотностью потока ультрафиолетовой части спектра (длина  волн  280—400 нм) 68 Вт/м</w:t>
      </w:r>
      <w:r>
        <w:rPr>
          <w:b/>
          <w:position w:val="5"/>
          <w:sz w:val="12"/>
        </w:rPr>
        <w:t>2 </w:t>
      </w:r>
      <w:r>
        <w:rPr>
          <w:b/>
          <w:sz w:val="18"/>
        </w:rPr>
        <w:t>(0,0016 кал/см</w:t>
      </w:r>
      <w:r>
        <w:rPr>
          <w:b/>
          <w:position w:val="5"/>
          <w:sz w:val="12"/>
        </w:rPr>
        <w:t>2 </w:t>
      </w:r>
      <w:r>
        <w:rPr>
          <w:b/>
          <w:sz w:val="18"/>
        </w:rPr>
        <w:t>с) для электроагрегатов и электростанций в исполнениях У, УХЛ и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Т:</w:t>
      </w:r>
    </w:p>
    <w:p>
      <w:pPr>
        <w:pStyle w:val="ListParagraph"/>
        <w:numPr>
          <w:ilvl w:val="0"/>
          <w:numId w:val="11"/>
        </w:numPr>
        <w:tabs>
          <w:tab w:pos="824" w:val="left" w:leader="none"/>
        </w:tabs>
        <w:spacing w:line="200" w:lineRule="exact" w:before="0" w:after="0"/>
        <w:ind w:left="823" w:right="0" w:hanging="165"/>
        <w:jc w:val="left"/>
        <w:rPr>
          <w:b/>
          <w:sz w:val="18"/>
        </w:rPr>
      </w:pPr>
      <w:r>
        <w:rPr>
          <w:b/>
          <w:sz w:val="18"/>
        </w:rPr>
        <w:t>соляного тумана и плесневых грибов — для электрогенераторных установок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исполнения Т:</w:t>
      </w:r>
    </w:p>
    <w:p>
      <w:pPr>
        <w:pStyle w:val="ListParagraph"/>
        <w:numPr>
          <w:ilvl w:val="1"/>
          <w:numId w:val="8"/>
        </w:numPr>
        <w:tabs>
          <w:tab w:pos="838" w:val="left" w:leader="none"/>
        </w:tabs>
        <w:spacing w:line="240" w:lineRule="auto" w:before="27" w:after="0"/>
        <w:ind w:left="837" w:right="0" w:hanging="185"/>
        <w:jc w:val="left"/>
        <w:rPr>
          <w:b/>
          <w:sz w:val="18"/>
        </w:rPr>
      </w:pPr>
      <w:r>
        <w:rPr>
          <w:b/>
          <w:sz w:val="18"/>
        </w:rPr>
        <w:t>воздушного потока максимальной скоростью до 50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м/с:</w:t>
      </w:r>
    </w:p>
    <w:p>
      <w:pPr>
        <w:pStyle w:val="ListParagraph"/>
        <w:numPr>
          <w:ilvl w:val="1"/>
          <w:numId w:val="8"/>
        </w:numPr>
        <w:tabs>
          <w:tab w:pos="838" w:val="left" w:leader="none"/>
        </w:tabs>
        <w:spacing w:line="271" w:lineRule="auto" w:before="44" w:after="0"/>
        <w:ind w:left="139" w:right="378" w:firstLine="522"/>
        <w:jc w:val="both"/>
        <w:rPr>
          <w:b/>
          <w:sz w:val="18"/>
        </w:rPr>
      </w:pPr>
      <w:r>
        <w:rPr>
          <w:b/>
          <w:sz w:val="18"/>
        </w:rPr>
        <w:t>пыли (статического и динамического воздействий), если это указано в стандартах ил и ТУ на элек­ трогенератор ные установки конкретных типов в исполнениях У, УХЛ и Т. с запыленностью воздуха, г/м</w:t>
      </w:r>
      <w:r>
        <w:rPr>
          <w:b/>
          <w:position w:val="5"/>
          <w:sz w:val="12"/>
        </w:rPr>
        <w:t>3</w:t>
      </w:r>
      <w:r>
        <w:rPr>
          <w:b/>
          <w:sz w:val="18"/>
        </w:rPr>
        <w:t>, не более:</w:t>
      </w: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40" w:lineRule="auto" w:before="18" w:after="0"/>
        <w:ind w:left="828" w:right="0" w:hanging="176"/>
        <w:jc w:val="left"/>
        <w:rPr>
          <w:b/>
          <w:sz w:val="18"/>
        </w:rPr>
      </w:pPr>
      <w:r>
        <w:rPr>
          <w:b/>
          <w:sz w:val="18"/>
        </w:rPr>
        <w:t>2.5 — для работающих на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ходу:</w:t>
      </w:r>
    </w:p>
    <w:p>
      <w:pPr>
        <w:pStyle w:val="ListParagraph"/>
        <w:numPr>
          <w:ilvl w:val="0"/>
          <w:numId w:val="11"/>
        </w:numPr>
        <w:tabs>
          <w:tab w:pos="824" w:val="left" w:leader="none"/>
        </w:tabs>
        <w:spacing w:line="240" w:lineRule="auto" w:before="26" w:after="0"/>
        <w:ind w:left="823" w:right="0" w:hanging="174"/>
        <w:jc w:val="left"/>
        <w:rPr>
          <w:b/>
          <w:sz w:val="18"/>
        </w:rPr>
      </w:pPr>
      <w:r>
        <w:rPr>
          <w:b/>
          <w:sz w:val="18"/>
        </w:rPr>
        <w:t>0.5 — для не работающих на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ходу: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</w:tabs>
        <w:spacing w:line="240" w:lineRule="auto" w:before="26" w:after="0"/>
        <w:ind w:left="829" w:right="0" w:hanging="180"/>
        <w:jc w:val="left"/>
        <w:rPr>
          <w:b/>
          <w:sz w:val="18"/>
        </w:rPr>
      </w:pPr>
      <w:r>
        <w:rPr>
          <w:b/>
          <w:sz w:val="18"/>
        </w:rPr>
        <w:t>0.01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стационарных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элеюгрогвнераторных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установок.</w:t>
      </w:r>
    </w:p>
    <w:p>
      <w:pPr>
        <w:pStyle w:val="BodyText"/>
        <w:spacing w:line="271" w:lineRule="auto" w:before="44"/>
        <w:ind w:left="136" w:right="403" w:firstLine="521"/>
        <w:jc w:val="both"/>
      </w:pPr>
      <w:r>
        <w:rPr/>
        <w:t>Время непрерывной работы, размер частиц, состав частиц пылевой смеси и скорость (при дина­ мическом воздействии) указывают в стандартах или ТУ на электрогенераториые установки конкретных типов.</w:t>
      </w:r>
    </w:p>
    <w:p>
      <w:pPr>
        <w:pStyle w:val="ListParagraph"/>
        <w:numPr>
          <w:ilvl w:val="2"/>
          <w:numId w:val="9"/>
        </w:numPr>
        <w:tabs>
          <w:tab w:pos="1213" w:val="left" w:leader="none"/>
        </w:tabs>
        <w:spacing w:line="271" w:lineRule="auto" w:before="18" w:after="0"/>
        <w:ind w:left="136" w:right="402" w:firstLine="513"/>
        <w:jc w:val="left"/>
        <w:rPr>
          <w:b/>
          <w:sz w:val="18"/>
        </w:rPr>
      </w:pPr>
      <w:r>
        <w:rPr>
          <w:b/>
          <w:sz w:val="18"/>
        </w:rPr>
        <w:t>Электрогенераторные установки должны работать с наклоном относительно горизонтальной поверхности до 10° в любую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сторону.</w:t>
      </w:r>
    </w:p>
    <w:p>
      <w:pPr>
        <w:pStyle w:val="BodyText"/>
        <w:spacing w:line="278" w:lineRule="auto"/>
        <w:ind w:left="136" w:right="311" w:firstLine="521"/>
      </w:pPr>
      <w:r>
        <w:rPr/>
        <w:t>Электроагрегаты, предназначенные для работы при транспортировании, и электростанции, пред­ назначенные для работы во время движения, должны работать также во время преодоления препят­ ствий при транспортировании или при движении по пересеченной местности со следующими наклонами относительно продольной оси первичного двигателя:</w:t>
      </w:r>
    </w:p>
    <w:p>
      <w:pPr>
        <w:pStyle w:val="ListParagraph"/>
        <w:numPr>
          <w:ilvl w:val="0"/>
          <w:numId w:val="11"/>
        </w:numPr>
        <w:tabs>
          <w:tab w:pos="835" w:val="left" w:leader="none"/>
        </w:tabs>
        <w:spacing w:line="202" w:lineRule="exact" w:before="0" w:after="0"/>
        <w:ind w:left="834" w:right="0" w:hanging="176"/>
        <w:jc w:val="left"/>
        <w:rPr>
          <w:b/>
          <w:sz w:val="18"/>
        </w:rPr>
      </w:pPr>
      <w:r>
        <w:rPr>
          <w:b/>
          <w:sz w:val="18"/>
        </w:rPr>
        <w:t>поперечным — до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28,5°:</w:t>
      </w:r>
    </w:p>
    <w:p>
      <w:pPr>
        <w:pStyle w:val="ListParagraph"/>
        <w:numPr>
          <w:ilvl w:val="1"/>
          <w:numId w:val="8"/>
        </w:numPr>
        <w:tabs>
          <w:tab w:pos="889" w:val="left" w:leader="none"/>
        </w:tabs>
        <w:spacing w:line="240" w:lineRule="auto" w:before="42" w:after="0"/>
        <w:ind w:left="888" w:right="0" w:hanging="230"/>
        <w:jc w:val="left"/>
        <w:rPr>
          <w:b/>
          <w:sz w:val="18"/>
        </w:rPr>
      </w:pPr>
      <w:r>
        <w:rPr>
          <w:b/>
          <w:sz w:val="18"/>
        </w:rPr>
        <w:t>продольным — до 15°.</w:t>
      </w:r>
    </w:p>
    <w:p>
      <w:pPr>
        <w:pStyle w:val="ListParagraph"/>
        <w:numPr>
          <w:ilvl w:val="1"/>
          <w:numId w:val="9"/>
        </w:numPr>
        <w:tabs>
          <w:tab w:pos="1031" w:val="left" w:leader="none"/>
        </w:tabs>
        <w:spacing w:line="240" w:lineRule="auto" w:before="83" w:after="0"/>
        <w:ind w:left="1030" w:right="0" w:hanging="390"/>
        <w:jc w:val="left"/>
        <w:rPr>
          <w:b/>
          <w:sz w:val="18"/>
        </w:rPr>
      </w:pPr>
      <w:r>
        <w:rPr>
          <w:b/>
          <w:sz w:val="18"/>
        </w:rPr>
        <w:t>Требования к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надежности</w:t>
      </w:r>
    </w:p>
    <w:p>
      <w:pPr>
        <w:pStyle w:val="BodyText"/>
        <w:spacing w:before="62"/>
        <w:ind w:left="658"/>
      </w:pPr>
      <w:r>
        <w:rPr/>
        <w:t>Электрогенераторные установки должны соответствовать требованиям ГОСТ 20439.</w:t>
      </w:r>
    </w:p>
    <w:p>
      <w:pPr>
        <w:pStyle w:val="ListParagraph"/>
        <w:numPr>
          <w:ilvl w:val="1"/>
          <w:numId w:val="9"/>
        </w:numPr>
        <w:tabs>
          <w:tab w:pos="1028" w:val="left" w:leader="none"/>
        </w:tabs>
        <w:spacing w:line="240" w:lineRule="auto" w:before="80" w:after="0"/>
        <w:ind w:left="1027" w:right="0" w:hanging="387"/>
        <w:jc w:val="left"/>
        <w:rPr>
          <w:b/>
          <w:sz w:val="18"/>
        </w:rPr>
      </w:pPr>
      <w:r>
        <w:rPr>
          <w:b/>
          <w:sz w:val="18"/>
        </w:rPr>
        <w:t>Требования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составным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частям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электрогенерзторных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установок</w:t>
      </w:r>
    </w:p>
    <w:p>
      <w:pPr>
        <w:pStyle w:val="ListParagraph"/>
        <w:numPr>
          <w:ilvl w:val="2"/>
          <w:numId w:val="9"/>
        </w:numPr>
        <w:tabs>
          <w:tab w:pos="1739" w:val="left" w:leader="none"/>
          <w:tab w:pos="1740" w:val="left" w:leader="none"/>
        </w:tabs>
        <w:spacing w:line="276" w:lineRule="auto" w:before="80" w:after="0"/>
        <w:ind w:left="136" w:right="114" w:firstLine="513"/>
        <w:jc w:val="left"/>
        <w:rPr>
          <w:b/>
          <w:sz w:val="18"/>
        </w:rPr>
      </w:pPr>
      <w:r>
        <w:rPr>
          <w:b/>
          <w:sz w:val="18"/>
        </w:rPr>
        <w:t>Первичные двигатели, генераторы и другие комплектующие изделия алектрогенераторных установок должны соответствовать требованиям, установленным в стандартах или ТУ на конкретные комплектующие изделия, условиям их работы в составе электроагрегата или электростанции. Применя­ емые материалы должны соответствовать требованиям стандартов или ТУ на них. что должно быть подтверждено клеймами или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сертификатами.</w:t>
      </w:r>
    </w:p>
    <w:p>
      <w:pPr>
        <w:pStyle w:val="BodyText"/>
        <w:spacing w:before="7"/>
      </w:pPr>
    </w:p>
    <w:p>
      <w:pPr>
        <w:spacing w:before="95"/>
        <w:ind w:left="642" w:right="0" w:firstLine="0"/>
        <w:jc w:val="left"/>
        <w:rPr>
          <w:b/>
          <w:sz w:val="17"/>
        </w:rPr>
      </w:pPr>
      <w:r>
        <w:rPr>
          <w:b/>
          <w:position w:val="4"/>
          <w:sz w:val="11"/>
        </w:rPr>
        <w:t>1&gt; </w:t>
      </w:r>
      <w:r>
        <w:rPr>
          <w:b/>
          <w:sz w:val="17"/>
        </w:rPr>
        <w:t>Кроме электрогемератормых установок беска потного исполнения.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right="396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15" w:top="720" w:bottom="720" w:left="9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ind w:left="122"/>
        <w:jc w:val="both"/>
      </w:pPr>
      <w:r>
        <w:rPr/>
        <w:t>ГОСТ 33116—2014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2"/>
          <w:numId w:val="9"/>
        </w:numPr>
        <w:tabs>
          <w:tab w:pos="1209" w:val="left" w:leader="none"/>
        </w:tabs>
        <w:spacing w:line="278" w:lineRule="auto" w:before="0" w:after="0"/>
        <w:ind w:left="126" w:right="146" w:firstLine="510"/>
        <w:jc w:val="both"/>
        <w:rPr>
          <w:b/>
          <w:sz w:val="18"/>
        </w:rPr>
      </w:pPr>
      <w:r>
        <w:rPr>
          <w:b/>
          <w:sz w:val="18"/>
        </w:rPr>
        <w:t>Регуляторы частоты вращения первичных двигателей электрогенераторных установок дол­ жны обеспечивать возможность установки номинального числа оборотов при любой нагрузке в преде­ лах от холостого хода до 100 %-ной номинальной мощности. При этом номинальный  наклон регуляторной характеристики первичного двигателя должен быть не более 5 %. По согласованию между потребителем и предприятием — изготовителем регуляторов допускается устанавливать в стандартах или ТУ на электроагрегаты и электростанции конкретных типов номинальный наклон регуляторной характеристики более 5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%.</w:t>
      </w:r>
    </w:p>
    <w:p>
      <w:pPr>
        <w:pStyle w:val="ListParagraph"/>
        <w:numPr>
          <w:ilvl w:val="2"/>
          <w:numId w:val="9"/>
        </w:numPr>
        <w:tabs>
          <w:tab w:pos="1200" w:val="left" w:leader="none"/>
        </w:tabs>
        <w:spacing w:line="292" w:lineRule="auto" w:before="0" w:after="0"/>
        <w:ind w:left="135" w:right="200" w:firstLine="501"/>
        <w:jc w:val="both"/>
        <w:rPr>
          <w:b/>
          <w:sz w:val="18"/>
        </w:rPr>
      </w:pPr>
      <w:r>
        <w:rPr>
          <w:b/>
          <w:sz w:val="18"/>
        </w:rPr>
        <w:t>Топливо, масла, смазки и специальные жидкости для первичных двигателей электрогенера­ торных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установок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требованиям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стандартов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ТУ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эти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двигатели.</w:t>
      </w:r>
    </w:p>
    <w:p>
      <w:pPr>
        <w:pStyle w:val="ListParagraph"/>
        <w:numPr>
          <w:ilvl w:val="2"/>
          <w:numId w:val="9"/>
        </w:numPr>
        <w:tabs>
          <w:tab w:pos="1202" w:val="left" w:leader="none"/>
        </w:tabs>
        <w:spacing w:line="190" w:lineRule="exact" w:before="2" w:after="0"/>
        <w:ind w:left="1201" w:right="0" w:hanging="565"/>
        <w:jc w:val="left"/>
        <w:rPr>
          <w:b/>
          <w:sz w:val="18"/>
        </w:rPr>
      </w:pPr>
      <w:r>
        <w:rPr>
          <w:b/>
          <w:sz w:val="18"/>
        </w:rPr>
        <w:t>Выходные устройства для отбора электрической энергии должны соответствовать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требова­</w:t>
      </w:r>
    </w:p>
    <w:p>
      <w:pPr>
        <w:pStyle w:val="BodyText"/>
        <w:spacing w:before="41"/>
        <w:ind w:left="132"/>
        <w:jc w:val="both"/>
      </w:pPr>
      <w:r>
        <w:rPr/>
        <w:t>ниям ГОСТ 27482.</w:t>
      </w:r>
    </w:p>
    <w:p>
      <w:pPr>
        <w:pStyle w:val="ListParagraph"/>
        <w:numPr>
          <w:ilvl w:val="2"/>
          <w:numId w:val="9"/>
        </w:numPr>
        <w:tabs>
          <w:tab w:pos="1202" w:val="left" w:leader="none"/>
        </w:tabs>
        <w:spacing w:line="271" w:lineRule="auto" w:before="29" w:after="0"/>
        <w:ind w:left="132" w:right="203" w:firstLine="504"/>
        <w:jc w:val="both"/>
        <w:rPr>
          <w:b/>
          <w:sz w:val="18"/>
        </w:rPr>
      </w:pPr>
      <w:r>
        <w:rPr>
          <w:b/>
          <w:sz w:val="18"/>
        </w:rPr>
        <w:t>Приборы постоянного контроля изоляции, предназначенные для электрогенераторных уста­ новок мощностью не менее 1 кВт. должны иметь устройство для проверки их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исправности.</w:t>
      </w:r>
    </w:p>
    <w:p>
      <w:pPr>
        <w:pStyle w:val="ListParagraph"/>
        <w:numPr>
          <w:ilvl w:val="2"/>
          <w:numId w:val="9"/>
        </w:numPr>
        <w:tabs>
          <w:tab w:pos="1196" w:val="left" w:leader="none"/>
        </w:tabs>
        <w:spacing w:line="271" w:lineRule="auto" w:before="18" w:after="0"/>
        <w:ind w:left="126" w:right="199" w:firstLine="510"/>
        <w:jc w:val="both"/>
        <w:rPr>
          <w:b/>
          <w:sz w:val="18"/>
        </w:rPr>
      </w:pPr>
      <w:r>
        <w:rPr>
          <w:b/>
          <w:sz w:val="18"/>
        </w:rPr>
        <w:t>В первичных двигателях электрогенераторных установок, автоматизированных по 1-й степе­ ни автоматизации в соответствии с таблицей 4. должны быть предусмотрены места для установки дат­ чиков и исполнительных механизмов, обеспечивающих выполнение задач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автоматизации.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9"/>
        </w:numPr>
        <w:tabs>
          <w:tab w:pos="950" w:val="left" w:leader="none"/>
        </w:tabs>
        <w:spacing w:line="240" w:lineRule="auto" w:before="1" w:after="0"/>
        <w:ind w:left="949" w:right="0" w:hanging="319"/>
        <w:jc w:val="left"/>
      </w:pPr>
      <w:bookmarkStart w:name="_TOC_250006" w:id="7"/>
      <w:r>
        <w:rPr/>
        <w:t>Требования безопасности и охраны окружающей</w:t>
      </w:r>
      <w:r>
        <w:rPr>
          <w:spacing w:val="-5"/>
        </w:rPr>
        <w:t> </w:t>
      </w:r>
      <w:bookmarkEnd w:id="7"/>
      <w:r>
        <w:rPr/>
        <w:t>среды</w:t>
      </w:r>
    </w:p>
    <w:p>
      <w:pPr>
        <w:pStyle w:val="ListParagraph"/>
        <w:numPr>
          <w:ilvl w:val="1"/>
          <w:numId w:val="12"/>
        </w:numPr>
        <w:tabs>
          <w:tab w:pos="1068" w:val="left" w:leader="none"/>
        </w:tabs>
        <w:spacing w:line="292" w:lineRule="auto" w:before="176" w:after="0"/>
        <w:ind w:left="135" w:right="155" w:firstLine="504"/>
        <w:jc w:val="both"/>
        <w:rPr>
          <w:b/>
          <w:sz w:val="18"/>
        </w:rPr>
      </w:pPr>
      <w:r>
        <w:rPr>
          <w:b/>
          <w:sz w:val="18"/>
        </w:rPr>
        <w:t>Элекгрогенераторные установки в части требований безопасности должны соответствовать требованиям настоящего стандарта. ГОСТ 12.2.007.0. |1). [2].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[3].</w:t>
      </w:r>
    </w:p>
    <w:p>
      <w:pPr>
        <w:pStyle w:val="ListParagraph"/>
        <w:numPr>
          <w:ilvl w:val="1"/>
          <w:numId w:val="12"/>
        </w:numPr>
        <w:tabs>
          <w:tab w:pos="1059" w:val="left" w:leader="none"/>
        </w:tabs>
        <w:spacing w:line="190" w:lineRule="exact" w:before="0" w:after="0"/>
        <w:ind w:left="1058" w:right="0" w:hanging="419"/>
        <w:jc w:val="left"/>
        <w:rPr>
          <w:b/>
          <w:sz w:val="18"/>
        </w:rPr>
      </w:pPr>
      <w:r>
        <w:rPr>
          <w:b/>
          <w:sz w:val="18"/>
        </w:rPr>
        <w:t>Конструкцией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электрогенераторных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установок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должно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быть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предусмотрено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обеспечение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бе­</w:t>
      </w:r>
    </w:p>
    <w:p>
      <w:pPr>
        <w:pStyle w:val="BodyText"/>
        <w:spacing w:line="280" w:lineRule="auto" w:before="27"/>
        <w:ind w:left="132" w:right="148"/>
        <w:jc w:val="both"/>
      </w:pPr>
      <w:r>
        <w:rPr/>
        <w:t>зопасности  обслуживающего  персонала  от  поражения  электрическим  током  в   соответствии   с   ГОСТ 12.1.019. от травмирования вращающимися и подвижными частями и получения ожогов от частей, нагретых до высокой температуры.</w:t>
      </w:r>
    </w:p>
    <w:p>
      <w:pPr>
        <w:pStyle w:val="BodyText"/>
        <w:spacing w:line="283" w:lineRule="auto"/>
        <w:ind w:left="114" w:right="165" w:firstLine="522"/>
        <w:jc w:val="both"/>
      </w:pPr>
      <w:r>
        <w:rPr/>
        <w:t>Конструкция электрогенераторных установок в капотном, кузовном и контейнерном исполнениях должна соответствовать требованиям степени защиты IP23, а конструкция электроагрегатов и электро­ станций в бескапотном исполнении — степени защиты IP2X по ГОСТ 14254.</w:t>
      </w:r>
    </w:p>
    <w:p>
      <w:pPr>
        <w:pStyle w:val="BodyText"/>
        <w:spacing w:line="271" w:lineRule="auto" w:before="19"/>
        <w:ind w:left="132" w:right="201" w:firstLine="495"/>
        <w:jc w:val="both"/>
      </w:pPr>
      <w:r>
        <w:rPr/>
        <w:t>Для электроагрегатов и электростанций постоянного тока с номинальным напряжением 28.5 В до­ пускается снижать степень защиты до IP11 по ГОСТ 14254.</w:t>
      </w:r>
    </w:p>
    <w:p>
      <w:pPr>
        <w:pStyle w:val="ListParagraph"/>
        <w:numPr>
          <w:ilvl w:val="1"/>
          <w:numId w:val="12"/>
        </w:numPr>
        <w:tabs>
          <w:tab w:pos="1061" w:val="left" w:leader="none"/>
        </w:tabs>
        <w:spacing w:line="280" w:lineRule="auto" w:before="0" w:after="0"/>
        <w:ind w:left="132" w:right="149" w:firstLine="507"/>
        <w:jc w:val="both"/>
        <w:rPr>
          <w:b/>
          <w:sz w:val="18"/>
        </w:rPr>
      </w:pPr>
      <w:r>
        <w:rPr>
          <w:b/>
          <w:sz w:val="18"/>
        </w:rPr>
        <w:t>Схема электрических соединений электрогенераторных установок переменного трехфазного тока должна иметь изолированную нейтраль (при соединении обмоток генератора электроагрегата или электростанции по схеме «звезда» с выведенной нулевой точкой). В электрогенераторных установках переменного трехфазного тока напряжением 230 В нуль генератора на панель отбора мощности выводится только по требованию потребителя.</w:t>
      </w:r>
    </w:p>
    <w:p>
      <w:pPr>
        <w:pStyle w:val="BodyText"/>
        <w:spacing w:line="280" w:lineRule="auto"/>
        <w:ind w:left="126" w:right="106" w:firstLine="509"/>
      </w:pPr>
      <w:r>
        <w:rPr/>
        <w:t>Не допускается применять какие-либо устройства, создающие электрическую связь фазных про­ водов или нейтрали с корпусом или землей как непосредственно, так и через искусственную нулевую точку (кроме устройств для подавления помех радиоприему).</w:t>
      </w:r>
    </w:p>
    <w:p>
      <w:pPr>
        <w:pStyle w:val="BodyText"/>
        <w:spacing w:line="280" w:lineRule="auto"/>
        <w:ind w:left="132" w:right="201" w:firstLine="503"/>
        <w:jc w:val="both"/>
      </w:pPr>
      <w:r>
        <w:rPr/>
        <w:t>Режим нейтрали электрогенераторных установок при эксплуатации его в составе конкретной сис­ темы электроснабжения объектов и защитные меры безопасности определяются правилами, указанны­ ми в 7.1.</w:t>
      </w:r>
    </w:p>
    <w:p>
      <w:pPr>
        <w:pStyle w:val="ListParagraph"/>
        <w:numPr>
          <w:ilvl w:val="1"/>
          <w:numId w:val="12"/>
        </w:numPr>
        <w:tabs>
          <w:tab w:pos="1061" w:val="left" w:leader="none"/>
        </w:tabs>
        <w:spacing w:line="292" w:lineRule="auto" w:before="0" w:after="0"/>
        <w:ind w:left="132" w:right="163" w:firstLine="507"/>
        <w:jc w:val="both"/>
        <w:rPr>
          <w:b/>
          <w:sz w:val="18"/>
        </w:rPr>
      </w:pPr>
      <w:r>
        <w:rPr>
          <w:b/>
          <w:sz w:val="18"/>
        </w:rPr>
        <w:t>На электрогенераторных установках мощностью 1 кВт и выше, напряжением не менее 115 8 следует устанавливать приборы постоянного контроля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изоляции.</w:t>
      </w:r>
    </w:p>
    <w:p>
      <w:pPr>
        <w:pStyle w:val="BodyText"/>
        <w:spacing w:line="190" w:lineRule="exact" w:before="4"/>
        <w:ind w:left="636"/>
      </w:pPr>
      <w:r>
        <w:rPr/>
        <w:t>Не  допускается  применять  приборы  постоянного  контроля  изоляции,  работающие  на принципе</w:t>
      </w:r>
    </w:p>
    <w:p>
      <w:pPr>
        <w:pStyle w:val="BodyText"/>
        <w:spacing w:before="26"/>
        <w:ind w:left="132"/>
        <w:jc w:val="both"/>
      </w:pPr>
      <w:r>
        <w:rPr/>
        <w:t>асимметрии напряжения.</w:t>
      </w:r>
    </w:p>
    <w:p>
      <w:pPr>
        <w:pStyle w:val="BodyText"/>
        <w:spacing w:line="271" w:lineRule="auto" w:before="44"/>
        <w:ind w:left="132" w:right="102" w:firstLine="503"/>
      </w:pPr>
      <w:r>
        <w:rPr/>
        <w:t>По требованию потребителя приборы постоянного контроля изоляции, предназначенные для элек­ трогенераторных установок мощностью 8 кВт и выше, должны иметь световую и (или) звуковую сигнали­ зацию о снижении сопротивления изоляции ниже допускаемого значения.</w:t>
      </w:r>
    </w:p>
    <w:p>
      <w:pPr>
        <w:pStyle w:val="ListParagraph"/>
        <w:numPr>
          <w:ilvl w:val="1"/>
          <w:numId w:val="12"/>
        </w:numPr>
        <w:tabs>
          <w:tab w:pos="1052" w:val="left" w:leader="none"/>
        </w:tabs>
        <w:spacing w:line="280" w:lineRule="auto" w:before="18" w:after="0"/>
        <w:ind w:left="123" w:right="146" w:firstLine="516"/>
        <w:jc w:val="both"/>
        <w:rPr>
          <w:b/>
          <w:sz w:val="18"/>
        </w:rPr>
      </w:pPr>
      <w:r>
        <w:rPr>
          <w:b/>
          <w:sz w:val="18"/>
        </w:rPr>
        <w:t>Все металлические нетоковедущие части электрооборудования, которые могут оказаться лсд опасным напряжением вследствие повреждения изоляции, должны иметь электрическое соединение с корпусом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электроагрегата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электростанции,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также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рамой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транспортного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средства.</w:t>
      </w:r>
    </w:p>
    <w:p>
      <w:pPr>
        <w:pStyle w:val="ListParagraph"/>
        <w:numPr>
          <w:ilvl w:val="1"/>
          <w:numId w:val="12"/>
        </w:numPr>
        <w:tabs>
          <w:tab w:pos="1071" w:val="left" w:leader="none"/>
        </w:tabs>
        <w:spacing w:line="271" w:lineRule="auto" w:before="0" w:after="0"/>
        <w:ind w:left="132" w:right="156" w:firstLine="507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 напряжением не менее 115 8 должны иметь заземляющий зажим для подключения защитного заземления и знак заземления, выполненные по ГОСТ</w:t>
      </w:r>
      <w:r>
        <w:rPr>
          <w:b/>
          <w:spacing w:val="-34"/>
          <w:sz w:val="18"/>
        </w:rPr>
        <w:t> </w:t>
      </w:r>
      <w:r>
        <w:rPr>
          <w:b/>
          <w:sz w:val="18"/>
        </w:rPr>
        <w:t>21130.</w:t>
      </w:r>
    </w:p>
    <w:p>
      <w:pPr>
        <w:pStyle w:val="ListParagraph"/>
        <w:numPr>
          <w:ilvl w:val="1"/>
          <w:numId w:val="12"/>
        </w:numPr>
        <w:tabs>
          <w:tab w:pos="976" w:val="left" w:leader="none"/>
        </w:tabs>
        <w:spacing w:line="271" w:lineRule="auto" w:before="26" w:after="0"/>
        <w:ind w:left="132" w:right="209" w:firstLine="507"/>
        <w:jc w:val="both"/>
        <w:rPr>
          <w:b/>
          <w:sz w:val="18"/>
        </w:rPr>
      </w:pPr>
      <w:r>
        <w:rPr>
          <w:b/>
          <w:sz w:val="18"/>
        </w:rPr>
        <w:t>Электростанции напряжением 230 и 400 в. мощностью не менее 2 кВт. а по требованию потре­ бителя и электроагрегаты (за исключением встраиваемых) в случае, если их поставляют для автоном­ ной работы, должны быть укомплектованы стержневыми заземлениями по ГОСТ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16556.</w:t>
      </w:r>
    </w:p>
    <w:p>
      <w:pPr>
        <w:pStyle w:val="BodyText"/>
        <w:spacing w:before="144"/>
        <w:ind w:left="132"/>
        <w:jc w:val="both"/>
      </w:pPr>
      <w:r>
        <w:rPr/>
        <w:t>ю</w:t>
      </w:r>
    </w:p>
    <w:p>
      <w:pPr>
        <w:spacing w:after="0"/>
        <w:jc w:val="both"/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ind w:right="367"/>
      </w:pPr>
      <w:r>
        <w:rPr/>
        <w:t>ГОСТ 33116—2014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3" w:lineRule="auto"/>
        <w:ind w:left="138" w:right="389" w:firstLine="519"/>
        <w:jc w:val="both"/>
      </w:pPr>
      <w:r>
        <w:rPr/>
        <w:t>Количество стержневых эаэемлителей устанавливают в стандартах или ТУ на электроагрегаты и электростанции конкретных типов.</w:t>
      </w:r>
    </w:p>
    <w:p>
      <w:pPr>
        <w:pStyle w:val="BodyText"/>
        <w:spacing w:line="278" w:lineRule="auto" w:before="16"/>
        <w:ind w:left="135" w:right="381" w:firstLine="522"/>
        <w:jc w:val="both"/>
      </w:pPr>
      <w:r>
        <w:rPr/>
        <w:t>При этом в эксплуатационной документации должно быть указано максимальное значение удель- нога сопротивления грунта, при котором обеспечивается требуемое [3] сопротивление заземляющего устройства с помощью стержневых эаэемлителей. входящих в комплект эпектроагрегата или электро­ станции.</w:t>
      </w:r>
    </w:p>
    <w:p>
      <w:pPr>
        <w:pStyle w:val="ListParagraph"/>
        <w:numPr>
          <w:ilvl w:val="1"/>
          <w:numId w:val="12"/>
        </w:numPr>
        <w:tabs>
          <w:tab w:pos="1041" w:val="left" w:leader="none"/>
        </w:tabs>
        <w:spacing w:line="280" w:lineRule="auto" w:before="0" w:after="0"/>
        <w:ind w:left="136" w:right="384" w:firstLine="516"/>
        <w:jc w:val="both"/>
        <w:rPr>
          <w:b/>
          <w:sz w:val="18"/>
        </w:rPr>
      </w:pPr>
      <w:r>
        <w:rPr>
          <w:b/>
          <w:sz w:val="18"/>
        </w:rPr>
        <w:t>Сопротивление электрической изоляции в нормальных климатических условиях испытаний по ГОСТ 15150 отдельных разобщенных между собой и по отношению к корпусу сиповых целей напряжени­ ем не менее 115 В допжно быть. МОм. не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менее:</w:t>
      </w:r>
    </w:p>
    <w:p>
      <w:pPr>
        <w:pStyle w:val="ListParagraph"/>
        <w:numPr>
          <w:ilvl w:val="0"/>
          <w:numId w:val="11"/>
        </w:numPr>
        <w:tabs>
          <w:tab w:pos="838" w:val="left" w:leader="none"/>
        </w:tabs>
        <w:spacing w:line="200" w:lineRule="exact" w:before="5" w:after="0"/>
        <w:ind w:left="838" w:right="0" w:hanging="189"/>
        <w:jc w:val="left"/>
        <w:rPr>
          <w:b/>
          <w:sz w:val="18"/>
        </w:rPr>
      </w:pPr>
      <w:r>
        <w:rPr>
          <w:b/>
          <w:sz w:val="18"/>
        </w:rPr>
        <w:t>3,0 — при холодном состоянии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изоляции;</w:t>
      </w:r>
    </w:p>
    <w:p>
      <w:pPr>
        <w:pStyle w:val="ListParagraph"/>
        <w:numPr>
          <w:ilvl w:val="0"/>
          <w:numId w:val="11"/>
        </w:numPr>
        <w:tabs>
          <w:tab w:pos="841" w:val="left" w:leader="none"/>
        </w:tabs>
        <w:spacing w:line="240" w:lineRule="auto" w:before="26" w:after="0"/>
        <w:ind w:left="841" w:right="0" w:hanging="189"/>
        <w:jc w:val="left"/>
        <w:rPr>
          <w:b/>
          <w:sz w:val="18"/>
        </w:rPr>
      </w:pPr>
      <w:r>
        <w:rPr>
          <w:b/>
          <w:sz w:val="18"/>
        </w:rPr>
        <w:t>1.0 — при горячем состоянии изоляции (после работы в установившемся номинальном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режиме);</w:t>
      </w: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71" w:lineRule="auto" w:before="44" w:after="0"/>
        <w:ind w:left="145" w:right="427" w:firstLine="504"/>
        <w:jc w:val="both"/>
        <w:rPr>
          <w:b/>
          <w:sz w:val="18"/>
        </w:rPr>
      </w:pPr>
      <w:r>
        <w:rPr>
          <w:b/>
          <w:sz w:val="18"/>
        </w:rPr>
        <w:t>0.5 —- при относительной влажности воздуха 98 (100 %)</w:t>
      </w:r>
      <w:r>
        <w:rPr>
          <w:b/>
          <w:position w:val="5"/>
          <w:sz w:val="12"/>
        </w:rPr>
        <w:t>1&gt;</w:t>
      </w:r>
      <w:r>
        <w:rPr>
          <w:b/>
          <w:sz w:val="18"/>
        </w:rPr>
        <w:t>; 298 К (25 °С) и более низких темпера­ турах без конденсации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влаги;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</w:tabs>
        <w:spacing w:line="205" w:lineRule="exact" w:before="0" w:after="0"/>
        <w:ind w:left="825" w:right="0" w:hanging="176"/>
        <w:jc w:val="left"/>
        <w:rPr>
          <w:b/>
          <w:sz w:val="18"/>
        </w:rPr>
      </w:pPr>
      <w:r>
        <w:rPr>
          <w:b/>
          <w:sz w:val="18"/>
        </w:rPr>
        <w:t>0.5 —- при относительной влажности воздуха 98 % (100 %)</w:t>
      </w:r>
      <w:r>
        <w:rPr>
          <w:b/>
          <w:position w:val="5"/>
          <w:sz w:val="12"/>
        </w:rPr>
        <w:t>1</w:t>
      </w:r>
      <w:r>
        <w:rPr>
          <w:b/>
          <w:sz w:val="18"/>
        </w:rPr>
        <w:t>&gt; и 308 К (35 </w:t>
      </w:r>
      <w:r>
        <w:rPr>
          <w:b/>
          <w:position w:val="5"/>
          <w:sz w:val="12"/>
        </w:rPr>
        <w:t>в</w:t>
      </w:r>
      <w:r>
        <w:rPr>
          <w:b/>
          <w:sz w:val="18"/>
        </w:rPr>
        <w:t>С) (тропическое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исполне­</w:t>
      </w:r>
    </w:p>
    <w:p>
      <w:pPr>
        <w:pStyle w:val="BodyText"/>
        <w:spacing w:before="42"/>
        <w:ind w:left="138"/>
      </w:pPr>
      <w:r>
        <w:rPr/>
        <w:t>ние).</w:t>
      </w:r>
    </w:p>
    <w:p>
      <w:pPr>
        <w:pStyle w:val="ListParagraph"/>
        <w:numPr>
          <w:ilvl w:val="1"/>
          <w:numId w:val="12"/>
        </w:numPr>
        <w:tabs>
          <w:tab w:pos="1052" w:val="left" w:leader="none"/>
        </w:tabs>
        <w:spacing w:line="240" w:lineRule="auto" w:before="29" w:after="0"/>
        <w:ind w:left="1051" w:right="0" w:hanging="399"/>
        <w:jc w:val="left"/>
        <w:rPr>
          <w:b/>
          <w:sz w:val="18"/>
        </w:rPr>
      </w:pPr>
      <w:r>
        <w:rPr>
          <w:b/>
          <w:sz w:val="18"/>
        </w:rPr>
        <w:t>Электрическая изоляция токоведущих частей электрогенераторных установок должна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выдер­</w:t>
      </w:r>
    </w:p>
    <w:p>
      <w:pPr>
        <w:pStyle w:val="BodyText"/>
        <w:spacing w:line="280" w:lineRule="auto" w:before="29"/>
        <w:ind w:left="136" w:right="383"/>
        <w:jc w:val="both"/>
      </w:pPr>
      <w:r>
        <w:rPr/>
        <w:t>живать без повреждения в течение 1 мин испытательное напряжение частотой 50 Гц практически сину­ соидальное, приведенное в таблице 6 (при отключенных конденсаторах и полупроводниковых приборах).</w:t>
      </w:r>
    </w:p>
    <w:p>
      <w:pPr>
        <w:pStyle w:val="BodyText"/>
        <w:spacing w:before="5"/>
        <w:rPr>
          <w:sz w:val="20"/>
        </w:rPr>
      </w:pPr>
    </w:p>
    <w:p>
      <w:pPr>
        <w:spacing w:before="1"/>
        <w:ind w:left="130" w:right="0" w:firstLine="0"/>
        <w:jc w:val="both"/>
        <w:rPr>
          <w:b/>
          <w:sz w:val="17"/>
        </w:rPr>
      </w:pPr>
      <w:r>
        <w:rPr/>
        <w:pict>
          <v:shape style="position:absolute;margin-left:50.5pt;margin-top:13.472895pt;width:483.75pt;height:128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18"/>
                    <w:gridCol w:w="4842"/>
                  </w:tblGrid>
                  <w:tr>
                    <w:trPr>
                      <w:trHeight w:val="500" w:hRule="atLeast"/>
                    </w:trPr>
                    <w:tc>
                      <w:tcPr>
                        <w:tcW w:w="481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80" w:right="136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Номинальное напряжение. В</w:t>
                        </w:r>
                      </w:p>
                    </w:tc>
                    <w:tc>
                      <w:tcPr>
                        <w:tcW w:w="484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32" w:right="45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Испытательное напряжение (действующее значение), в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8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57"/>
                          <w:ind w:left="15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26.5 при мощности:</w:t>
                        </w:r>
                      </w:p>
                    </w:tc>
                    <w:tc>
                      <w:tcPr>
                        <w:tcW w:w="48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8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12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0.5 кВт</w:t>
                        </w:r>
                      </w:p>
                    </w:tc>
                    <w:tc>
                      <w:tcPr>
                        <w:tcW w:w="48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32" w:right="44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380" w:right="136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свыше 0.5 кВт:</w:t>
                        </w:r>
                      </w:p>
                    </w:tc>
                    <w:tc>
                      <w:tcPr>
                        <w:tcW w:w="48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432" w:right="43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ind w:left="1380" w:right="134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115.230:</w:t>
                        </w:r>
                      </w:p>
                    </w:tc>
                    <w:tc>
                      <w:tcPr>
                        <w:tcW w:w="48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ind w:left="432" w:right="43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1500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8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380" w:right="136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400</w:t>
                        </w:r>
                      </w:p>
                    </w:tc>
                    <w:tc>
                      <w:tcPr>
                        <w:tcW w:w="48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432" w:right="43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1800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9660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9" w:lineRule="exact" w:before="45"/>
                          <w:ind w:left="3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 р и м е ч а н и е  — Если испытанию подвергают электроагрегат или электростанцию, состоящие из эле­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966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97" w:right="-43" w:firstLine="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ментов (электрических машин и аппаратов), уже прошедших испытания на электрическую прочность а</w:t>
                        </w:r>
                        <w:r>
                          <w:rPr>
                            <w:b/>
                            <w:spacing w:val="-3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соответ­ ствии со стандартами на них. то испытательное напряжение не должно превышать 80 % испытательного</w:t>
                        </w:r>
                        <w:r>
                          <w:rPr>
                            <w:b/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напря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9660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жения того элемента, у которого это напряжение наименьшее.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7"/>
        </w:rPr>
        <w:t>Т а б л и ц а   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11"/>
        <w:ind w:left="0" w:right="297" w:firstLine="0"/>
        <w:jc w:val="right"/>
        <w:rPr>
          <w:b/>
          <w:sz w:val="17"/>
        </w:rPr>
      </w:pPr>
      <w:r>
        <w:rPr>
          <w:b/>
          <w:sz w:val="17"/>
        </w:rPr>
        <w:t>­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160" w:val="left" w:leader="none"/>
        </w:tabs>
        <w:spacing w:line="268" w:lineRule="auto" w:before="1" w:after="0"/>
        <w:ind w:left="139" w:right="382" w:firstLine="513"/>
        <w:jc w:val="left"/>
        <w:rPr>
          <w:b/>
          <w:sz w:val="18"/>
        </w:rPr>
      </w:pPr>
      <w:r>
        <w:rPr>
          <w:b/>
          <w:sz w:val="18"/>
        </w:rPr>
        <w:t>Электроагрегаты (за исключением встраиваемых) и электростанции должны соответствовать требованиям пожарной безопасности по ГОСТ 12.1.004.</w:t>
      </w:r>
    </w:p>
    <w:p>
      <w:pPr>
        <w:pStyle w:val="BodyText"/>
        <w:spacing w:line="288" w:lineRule="auto" w:before="6"/>
        <w:ind w:left="145" w:firstLine="512"/>
      </w:pPr>
      <w:r>
        <w:rPr/>
        <w:t>Электростанции мощностью 2 кВт и выше должны иметь средства пожаротушения из числа уста­ новленных в ГОСТ 12.4.009. указанные в стандартах или ТУ на электростанции конкретных типов.</w:t>
      </w:r>
    </w:p>
    <w:p>
      <w:pPr>
        <w:pStyle w:val="BodyText"/>
        <w:spacing w:line="280" w:lineRule="auto"/>
        <w:ind w:left="136" w:right="317" w:firstLine="516"/>
      </w:pPr>
      <w:r>
        <w:rPr/>
        <w:t>Топливные баки и топливопроводы не следует располагать вблизи источников тепла (глушителей, выхлопных труб, подогревательных устройств и т. п.). а также вблизи коммутационной аппаратуры, и они должны быть защищены от нагрева выше допускаемого.</w:t>
      </w:r>
    </w:p>
    <w:p>
      <w:pPr>
        <w:pStyle w:val="BodyText"/>
        <w:spacing w:line="271" w:lineRule="auto" w:before="3"/>
        <w:ind w:left="145" w:right="317" w:firstLine="512"/>
      </w:pPr>
      <w:r>
        <w:rPr/>
        <w:t>В электрогенераторных установках мощностью до 8 кВт включительно вместо отдаления топлив­ ною бака от источников тепла и коммутационной аппаратуры допускается применять теплоизоляцию.</w:t>
      </w:r>
    </w:p>
    <w:p>
      <w:pPr>
        <w:pStyle w:val="ListParagraph"/>
        <w:numPr>
          <w:ilvl w:val="1"/>
          <w:numId w:val="12"/>
        </w:numPr>
        <w:tabs>
          <w:tab w:pos="1228" w:val="left" w:leader="none"/>
        </w:tabs>
        <w:spacing w:line="271" w:lineRule="auto" w:before="18" w:after="0"/>
        <w:ind w:left="145" w:right="386" w:firstLine="507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 должны соответствовать эргономическим требованиям ГОСТ 12.2.049. Конкретные эргономические требования к зонам обслуживания должны быть установле­ ны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стандартах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ТУ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электроагрегаты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электростанции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конкретных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типов.</w:t>
      </w:r>
    </w:p>
    <w:p>
      <w:pPr>
        <w:pStyle w:val="ListParagraph"/>
        <w:numPr>
          <w:ilvl w:val="2"/>
          <w:numId w:val="12"/>
        </w:numPr>
        <w:tabs>
          <w:tab w:pos="1355" w:val="left" w:leader="none"/>
          <w:tab w:pos="1356" w:val="left" w:leader="none"/>
        </w:tabs>
        <w:spacing w:line="271" w:lineRule="auto" w:before="18" w:after="0"/>
        <w:ind w:left="139" w:right="384" w:firstLine="513"/>
        <w:jc w:val="left"/>
        <w:rPr>
          <w:b/>
          <w:sz w:val="18"/>
        </w:rPr>
      </w:pPr>
      <w:r>
        <w:rPr>
          <w:b/>
          <w:sz w:val="18"/>
        </w:rPr>
        <w:t>Символы органов управления электрогенераторных установок должны соответствовать требованиям ГОСТ 12.4.040.</w:t>
      </w:r>
    </w:p>
    <w:p>
      <w:pPr>
        <w:pStyle w:val="ListParagraph"/>
        <w:numPr>
          <w:ilvl w:val="2"/>
          <w:numId w:val="12"/>
        </w:numPr>
        <w:tabs>
          <w:tab w:pos="1357" w:val="left" w:leader="none"/>
          <w:tab w:pos="1358" w:val="left" w:leader="none"/>
        </w:tabs>
        <w:spacing w:line="292" w:lineRule="auto" w:before="0" w:after="0"/>
        <w:ind w:left="136" w:right="379" w:firstLine="516"/>
        <w:jc w:val="left"/>
        <w:rPr>
          <w:b/>
          <w:sz w:val="18"/>
        </w:rPr>
      </w:pPr>
      <w:r>
        <w:rPr>
          <w:b/>
          <w:sz w:val="18"/>
        </w:rPr>
        <w:t>Уплотнения разъемных соединений не должны допускать выбрасывание и подтекание смазки, топлива, охлаждающей жидкости, а также пропускать отработанные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газы.</w:t>
      </w:r>
    </w:p>
    <w:p>
      <w:pPr>
        <w:pStyle w:val="ListParagraph"/>
        <w:numPr>
          <w:ilvl w:val="2"/>
          <w:numId w:val="12"/>
        </w:numPr>
        <w:tabs>
          <w:tab w:pos="1329" w:val="left" w:leader="none"/>
        </w:tabs>
        <w:spacing w:line="190" w:lineRule="exact" w:before="0" w:after="0"/>
        <w:ind w:left="1328" w:right="0" w:hanging="676"/>
        <w:jc w:val="left"/>
        <w:rPr>
          <w:b/>
          <w:sz w:val="18"/>
        </w:rPr>
      </w:pPr>
      <w:r>
        <w:rPr>
          <w:b/>
          <w:sz w:val="18"/>
        </w:rPr>
        <w:t>Предельно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допускаемые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концентрации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вредных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веществ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рабочих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местах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операторов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в</w:t>
      </w:r>
    </w:p>
    <w:p>
      <w:pPr>
        <w:pStyle w:val="BodyText"/>
        <w:spacing w:line="292" w:lineRule="auto" w:before="27"/>
        <w:ind w:left="139" w:right="432" w:hanging="3"/>
        <w:jc w:val="both"/>
      </w:pPr>
      <w:r>
        <w:rPr/>
        <w:t>отсеке управления электростанции кузовного исполнения, при ежедневном пребывании в них персона­ ла в течение 8 ч. не должны быть более, мг/м</w:t>
      </w:r>
      <w:r>
        <w:rPr>
          <w:position w:val="5"/>
          <w:sz w:val="12"/>
        </w:rPr>
        <w:t>3</w:t>
      </w:r>
      <w:r>
        <w:rPr/>
        <w:t>:</w:t>
      </w:r>
    </w:p>
    <w:p>
      <w:pPr>
        <w:pStyle w:val="ListParagraph"/>
        <w:numPr>
          <w:ilvl w:val="0"/>
          <w:numId w:val="11"/>
        </w:numPr>
        <w:tabs>
          <w:tab w:pos="759" w:val="left" w:leader="none"/>
        </w:tabs>
        <w:spacing w:line="190" w:lineRule="exact" w:before="0" w:after="0"/>
        <w:ind w:left="758" w:right="0" w:hanging="109"/>
        <w:jc w:val="left"/>
        <w:rPr>
          <w:b/>
          <w:sz w:val="18"/>
        </w:rPr>
      </w:pPr>
      <w:r>
        <w:rPr>
          <w:b/>
          <w:sz w:val="18"/>
        </w:rPr>
        <w:t>20 — окись углерода и отработанные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газы:</w:t>
      </w:r>
    </w:p>
    <w:p>
      <w:pPr>
        <w:pStyle w:val="BodyText"/>
        <w:rPr>
          <w:sz w:val="20"/>
        </w:rPr>
      </w:pPr>
    </w:p>
    <w:p>
      <w:pPr>
        <w:spacing w:line="268" w:lineRule="auto" w:before="128"/>
        <w:ind w:left="124" w:right="82" w:firstLine="524"/>
        <w:jc w:val="left"/>
        <w:rPr>
          <w:b/>
          <w:sz w:val="17"/>
        </w:rPr>
      </w:pPr>
      <w:r>
        <w:rPr>
          <w:b/>
          <w:position w:val="4"/>
          <w:sz w:val="11"/>
        </w:rPr>
        <w:t>1&gt; </w:t>
      </w:r>
      <w:r>
        <w:rPr>
          <w:b/>
          <w:sz w:val="17"/>
        </w:rPr>
        <w:t>Устанавливают по требованию заказчика (с конденсацией влаги 100 %). при этом минимальное допускае­ мое сопротивление изоляции а холодном состоянии перед включением нагрузки должно быть не менее 0.015 МОм.</w:t>
      </w:r>
    </w:p>
    <w:p>
      <w:pPr>
        <w:pStyle w:val="BodyText"/>
        <w:spacing w:before="150"/>
        <w:ind w:right="359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ind w:left="142"/>
        <w:jc w:val="left"/>
      </w:pPr>
      <w:r>
        <w:rPr/>
        <w:t>ГОСТ 33116—2014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656"/>
      </w:pPr>
      <w:r>
        <w:rPr/>
        <w:t>. 5 — окись азота;</w:t>
      </w:r>
    </w:p>
    <w:p>
      <w:pPr>
        <w:pStyle w:val="ListParagraph"/>
        <w:numPr>
          <w:ilvl w:val="0"/>
          <w:numId w:val="11"/>
        </w:numPr>
        <w:tabs>
          <w:tab w:pos="766" w:val="left" w:leader="none"/>
        </w:tabs>
        <w:spacing w:line="240" w:lineRule="auto" w:before="47" w:after="0"/>
        <w:ind w:left="765" w:right="0" w:hanging="109"/>
        <w:jc w:val="left"/>
        <w:rPr>
          <w:b/>
          <w:sz w:val="18"/>
        </w:rPr>
      </w:pPr>
      <w:r>
        <w:rPr>
          <w:b/>
          <w:sz w:val="18"/>
        </w:rPr>
        <w:t>100 — пары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бензина;</w:t>
      </w:r>
    </w:p>
    <w:p>
      <w:pPr>
        <w:pStyle w:val="ListParagraph"/>
        <w:numPr>
          <w:ilvl w:val="1"/>
          <w:numId w:val="8"/>
        </w:numPr>
        <w:tabs>
          <w:tab w:pos="770" w:val="left" w:leader="none"/>
        </w:tabs>
        <w:spacing w:line="240" w:lineRule="auto" w:before="26" w:after="0"/>
        <w:ind w:left="769" w:right="0" w:hanging="113"/>
        <w:jc w:val="left"/>
        <w:rPr>
          <w:b/>
          <w:sz w:val="18"/>
        </w:rPr>
      </w:pPr>
      <w:r>
        <w:rPr>
          <w:b/>
          <w:sz w:val="18"/>
        </w:rPr>
        <w:t>1 — туман серной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кислоты.</w:t>
      </w:r>
    </w:p>
    <w:p>
      <w:pPr>
        <w:pStyle w:val="ListParagraph"/>
        <w:numPr>
          <w:ilvl w:val="0"/>
          <w:numId w:val="12"/>
        </w:numPr>
        <w:tabs>
          <w:tab w:pos="844" w:val="left" w:leader="none"/>
        </w:tabs>
        <w:spacing w:line="271" w:lineRule="auto" w:before="41" w:after="0"/>
        <w:ind w:left="152" w:right="675" w:firstLine="504"/>
        <w:jc w:val="both"/>
        <w:rPr>
          <w:b/>
          <w:sz w:val="18"/>
        </w:rPr>
      </w:pPr>
      <w:r>
        <w:rPr>
          <w:b/>
          <w:sz w:val="18"/>
        </w:rPr>
        <w:t>автоматизированных электростанциях в кузовном и контейнерном исполнениях, в которых не предусматривается постоянное пребывание персонала, допускаемые концентрации вредных веществ могут быть увеличены по ГОСТ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12.1.005.</w:t>
      </w:r>
    </w:p>
    <w:p>
      <w:pPr>
        <w:pStyle w:val="ListParagraph"/>
        <w:numPr>
          <w:ilvl w:val="2"/>
          <w:numId w:val="12"/>
        </w:numPr>
        <w:tabs>
          <w:tab w:pos="1887" w:val="left" w:leader="none"/>
          <w:tab w:pos="1889" w:val="left" w:leader="none"/>
        </w:tabs>
        <w:spacing w:line="283" w:lineRule="auto" w:before="18" w:after="0"/>
        <w:ind w:left="146" w:right="402" w:firstLine="513"/>
        <w:jc w:val="left"/>
        <w:rPr>
          <w:b/>
          <w:sz w:val="18"/>
        </w:rPr>
      </w:pPr>
      <w:r>
        <w:rPr>
          <w:b/>
          <w:sz w:val="18"/>
        </w:rPr>
        <w:t>Электрогенераторные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установки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капотном,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кузовном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контейнерном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исполнениях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доп* жны быть оборудованы электроосвещением. При этом уровень освещенности в местах управления, об* служивания и на панелях приборных щитов должен быть не менее 20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пк.</w:t>
      </w:r>
    </w:p>
    <w:p>
      <w:pPr>
        <w:pStyle w:val="BodyText"/>
        <w:spacing w:line="292" w:lineRule="auto"/>
        <w:ind w:left="152" w:right="232" w:firstLine="503"/>
      </w:pPr>
      <w:r>
        <w:rPr/>
        <w:t>По требованию потребителя, в алектрогенераторных установках кузовного и контейнерного испол­ нений уровень освещенности должен быть не менее значений, указанных в таблице 7.</w:t>
      </w:r>
    </w:p>
    <w:p>
      <w:pPr>
        <w:pStyle w:val="BodyText"/>
        <w:spacing w:before="5"/>
        <w:rPr>
          <w:sz w:val="20"/>
        </w:rPr>
      </w:pPr>
    </w:p>
    <w:p>
      <w:pPr>
        <w:spacing w:before="1"/>
        <w:ind w:left="134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  7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4"/>
        <w:gridCol w:w="3204"/>
        <w:gridCol w:w="3222"/>
      </w:tblGrid>
      <w:tr>
        <w:trPr>
          <w:trHeight w:val="520" w:hRule="atLeast"/>
        </w:trPr>
        <w:tc>
          <w:tcPr>
            <w:tcW w:w="323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80" w:lineRule="auto"/>
              <w:ind w:left="783" w:right="273" w:hanging="470"/>
              <w:rPr>
                <w:b/>
                <w:sz w:val="14"/>
              </w:rPr>
            </w:pPr>
            <w:r>
              <w:rPr>
                <w:b/>
                <w:sz w:val="14"/>
              </w:rPr>
              <w:t>Пооерхностъ. на ко юрой нормируют значение освещенности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536" w:right="25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Освещенность. л«</w:t>
            </w:r>
          </w:p>
        </w:tc>
      </w:tr>
      <w:tr>
        <w:trPr>
          <w:trHeight w:val="480" w:hRule="atLeast"/>
        </w:trPr>
        <w:tc>
          <w:tcPr>
            <w:tcW w:w="3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55" w:right="3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 «омбииирооаииоы освещении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789" w:right="7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 общем освещении</w:t>
            </w:r>
          </w:p>
        </w:tc>
      </w:tr>
      <w:tr>
        <w:trPr>
          <w:trHeight w:val="260" w:hRule="atLeast"/>
        </w:trPr>
        <w:tc>
          <w:tcPr>
            <w:tcW w:w="3234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57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Панели приборных щитов</w:t>
            </w:r>
          </w:p>
        </w:tc>
        <w:tc>
          <w:tcPr>
            <w:tcW w:w="3204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85"/>
              <w:ind w:left="355" w:right="3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85"/>
              <w:ind w:left="771" w:right="7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</w:tr>
      <w:tr>
        <w:trPr>
          <w:trHeight w:val="200" w:hRule="atLeast"/>
        </w:trPr>
        <w:tc>
          <w:tcPr>
            <w:tcW w:w="3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На высоте </w:t>
            </w:r>
            <w:r>
              <w:rPr>
                <w:b/>
                <w:sz w:val="14"/>
              </w:rPr>
              <w:t>0.8 м </w:t>
            </w:r>
            <w:r>
              <w:rPr>
                <w:b/>
                <w:sz w:val="17"/>
              </w:rPr>
              <w:t>от пола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35"/>
              <w:ind w:left="771" w:right="7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3234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Пол</w:t>
            </w: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23"/>
              <w:ind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789" w:right="7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1313" w:val="left" w:leader="none"/>
        </w:tabs>
        <w:spacing w:line="271" w:lineRule="auto" w:before="0" w:after="0"/>
        <w:ind w:left="152" w:right="725" w:firstLine="507"/>
        <w:jc w:val="left"/>
        <w:rPr>
          <w:b/>
          <w:sz w:val="18"/>
        </w:rPr>
      </w:pPr>
      <w:r>
        <w:rPr>
          <w:b/>
          <w:sz w:val="18"/>
        </w:rPr>
        <w:t>Допускаемые значения уровней шума (уровней звукового давления и уровней звука) на ра­ бочем месте оператора не должны превышать значений, предусмотренных ГОСТ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12.1.003.</w:t>
      </w:r>
    </w:p>
    <w:p>
      <w:pPr>
        <w:pStyle w:val="BodyText"/>
        <w:spacing w:line="271" w:lineRule="auto" w:before="18"/>
        <w:ind w:left="152" w:firstLine="504"/>
      </w:pPr>
      <w:r>
        <w:rPr/>
        <w:t>При уровнях звукового давления, превышающих предельные значения по ГОСТ 12.1.003. следует применять индивидуальные средства защиты от шума.</w:t>
      </w:r>
    </w:p>
    <w:p>
      <w:pPr>
        <w:pStyle w:val="ListParagraph"/>
        <w:numPr>
          <w:ilvl w:val="2"/>
          <w:numId w:val="12"/>
        </w:numPr>
        <w:tabs>
          <w:tab w:pos="1343" w:val="left" w:leader="none"/>
        </w:tabs>
        <w:spacing w:line="271" w:lineRule="auto" w:before="18" w:after="0"/>
        <w:ind w:left="152" w:right="672" w:firstLine="507"/>
        <w:jc w:val="both"/>
        <w:rPr>
          <w:b/>
          <w:sz w:val="18"/>
        </w:rPr>
      </w:pPr>
      <w:r>
        <w:rPr>
          <w:b/>
          <w:sz w:val="18"/>
        </w:rPr>
        <w:t>Уровень вибрации на рабочем месте оператора (кресло оператора и пол) электрогеиера- торных установок кузовного и контейнерного исполнений устанавливают по ГОСТ 12.1.012 и указывают  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стандартах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ТУ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электрогенераторные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установки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конкретных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типов.</w:t>
      </w:r>
    </w:p>
    <w:p>
      <w:pPr>
        <w:pStyle w:val="BodyText"/>
        <w:tabs>
          <w:tab w:pos="1745" w:val="left" w:leader="none"/>
        </w:tabs>
        <w:spacing w:line="268" w:lineRule="auto" w:before="18"/>
        <w:ind w:left="155" w:right="50" w:firstLine="503"/>
      </w:pPr>
      <w:r>
        <w:rPr/>
        <w:t>7.12</w:t>
        <w:tab/>
        <w:t>Электрогенераторные</w:t>
      </w:r>
      <w:r>
        <w:rPr>
          <w:spacing w:val="-8"/>
        </w:rPr>
        <w:t> </w:t>
      </w:r>
      <w:r>
        <w:rPr/>
        <w:t>установки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уровню</w:t>
      </w:r>
      <w:r>
        <w:rPr>
          <w:spacing w:val="-8"/>
        </w:rPr>
        <w:t> </w:t>
      </w:r>
      <w:r>
        <w:rPr/>
        <w:t>создаваемых</w:t>
      </w:r>
      <w:r>
        <w:rPr>
          <w:spacing w:val="-8"/>
        </w:rPr>
        <w:t> </w:t>
      </w:r>
      <w:r>
        <w:rPr/>
        <w:t>радиопомех</w:t>
      </w:r>
      <w:r>
        <w:rPr>
          <w:spacing w:val="-7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удовлетворя</w:t>
      </w:r>
      <w:r>
        <w:rPr>
          <w:spacing w:val="-8"/>
        </w:rPr>
        <w:t> </w:t>
      </w:r>
      <w:r>
        <w:rPr/>
        <w:t>ть требованиям:</w:t>
      </w:r>
    </w:p>
    <w:p>
      <w:pPr>
        <w:pStyle w:val="ListParagraph"/>
        <w:numPr>
          <w:ilvl w:val="1"/>
          <w:numId w:val="8"/>
        </w:numPr>
        <w:tabs>
          <w:tab w:pos="836" w:val="left" w:leader="none"/>
        </w:tabs>
        <w:spacing w:line="240" w:lineRule="auto" w:before="23" w:after="0"/>
        <w:ind w:left="836" w:right="0" w:hanging="171"/>
        <w:jc w:val="left"/>
        <w:rPr>
          <w:b/>
          <w:sz w:val="18"/>
        </w:rPr>
      </w:pPr>
      <w:r>
        <w:rPr>
          <w:b/>
          <w:sz w:val="18"/>
        </w:rPr>
        <w:t>ГОСТ 30804.6.3 — при эксплуатации в жилых и коммерческих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зонах;</w:t>
      </w:r>
    </w:p>
    <w:p>
      <w:pPr>
        <w:pStyle w:val="ListParagraph"/>
        <w:numPr>
          <w:ilvl w:val="1"/>
          <w:numId w:val="8"/>
        </w:numPr>
        <w:tabs>
          <w:tab w:pos="836" w:val="left" w:leader="none"/>
        </w:tabs>
        <w:spacing w:line="240" w:lineRule="auto" w:before="41" w:after="0"/>
        <w:ind w:left="836" w:right="0" w:hanging="171"/>
        <w:jc w:val="left"/>
        <w:rPr>
          <w:b/>
          <w:sz w:val="18"/>
        </w:rPr>
      </w:pPr>
      <w:r>
        <w:rPr>
          <w:b/>
          <w:sz w:val="18"/>
        </w:rPr>
        <w:t>ГОСТ 30804.6.4 — при эксплуатации в промышленных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зонах.</w:t>
      </w:r>
    </w:p>
    <w:p>
      <w:pPr>
        <w:spacing w:line="242" w:lineRule="auto" w:before="125"/>
        <w:ind w:left="125" w:right="232" w:firstLine="515"/>
        <w:jc w:val="left"/>
        <w:rPr>
          <w:b/>
          <w:sz w:val="17"/>
        </w:rPr>
      </w:pPr>
      <w:r>
        <w:rPr>
          <w:b/>
          <w:sz w:val="17"/>
        </w:rPr>
        <w:t>П р и м е ч а н и е — Требования к электрогенераторным установкам по уровню создаваемых радиопомех должны указываться потребителем при заказе.</w:t>
      </w:r>
    </w:p>
    <w:p>
      <w:pPr>
        <w:pStyle w:val="BodyText"/>
      </w:pPr>
    </w:p>
    <w:p>
      <w:pPr>
        <w:pStyle w:val="Heading1"/>
        <w:numPr>
          <w:ilvl w:val="0"/>
          <w:numId w:val="13"/>
        </w:numPr>
        <w:tabs>
          <w:tab w:pos="956" w:val="left" w:leader="none"/>
        </w:tabs>
        <w:spacing w:line="240" w:lineRule="auto" w:before="0" w:after="0"/>
        <w:ind w:left="955" w:right="0" w:hanging="299"/>
        <w:jc w:val="left"/>
      </w:pPr>
      <w:bookmarkStart w:name="_TOC_250005" w:id="8"/>
      <w:bookmarkEnd w:id="8"/>
      <w:r>
        <w:rPr/>
        <w:t>Комплектность</w:t>
      </w:r>
    </w:p>
    <w:p>
      <w:pPr>
        <w:pStyle w:val="ListParagraph"/>
        <w:numPr>
          <w:ilvl w:val="1"/>
          <w:numId w:val="13"/>
        </w:numPr>
        <w:tabs>
          <w:tab w:pos="1052" w:val="left" w:leader="none"/>
        </w:tabs>
        <w:spacing w:line="240" w:lineRule="auto" w:before="122" w:after="0"/>
        <w:ind w:left="152" w:right="0" w:firstLine="504"/>
        <w:jc w:val="left"/>
        <w:rPr>
          <w:b/>
          <w:sz w:val="18"/>
        </w:rPr>
      </w:pPr>
      <w:r>
        <w:rPr>
          <w:b/>
          <w:sz w:val="18"/>
        </w:rPr>
        <w:t>В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комплект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поставки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одного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электроагрегата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одной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электростанции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входить:</w:t>
      </w:r>
    </w:p>
    <w:p>
      <w:pPr>
        <w:pStyle w:val="ListParagraph"/>
        <w:numPr>
          <w:ilvl w:val="0"/>
          <w:numId w:val="11"/>
        </w:numPr>
        <w:tabs>
          <w:tab w:pos="836" w:val="left" w:leader="none"/>
        </w:tabs>
        <w:spacing w:line="240" w:lineRule="auto" w:before="24" w:after="0"/>
        <w:ind w:left="836" w:right="0" w:hanging="171"/>
        <w:jc w:val="left"/>
        <w:rPr>
          <w:b/>
          <w:sz w:val="18"/>
        </w:rPr>
      </w:pPr>
      <w:r>
        <w:rPr>
          <w:b/>
          <w:sz w:val="18"/>
        </w:rPr>
        <w:t>электроагрегаг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(электростанция):</w:t>
      </w:r>
    </w:p>
    <w:p>
      <w:pPr>
        <w:pStyle w:val="ListParagraph"/>
        <w:numPr>
          <w:ilvl w:val="0"/>
          <w:numId w:val="11"/>
        </w:numPr>
        <w:tabs>
          <w:tab w:pos="836" w:val="left" w:leader="none"/>
        </w:tabs>
        <w:spacing w:line="240" w:lineRule="auto" w:before="45" w:after="0"/>
        <w:ind w:left="836" w:right="0" w:hanging="171"/>
        <w:jc w:val="left"/>
        <w:rPr>
          <w:b/>
          <w:sz w:val="18"/>
        </w:rPr>
      </w:pPr>
      <w:r>
        <w:rPr>
          <w:b/>
          <w:sz w:val="18"/>
        </w:rPr>
        <w:t>одиночный комплект ЗИП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(ЗИП-О);</w:t>
      </w:r>
    </w:p>
    <w:p>
      <w:pPr>
        <w:pStyle w:val="ListParagraph"/>
        <w:numPr>
          <w:ilvl w:val="1"/>
          <w:numId w:val="8"/>
        </w:numPr>
        <w:tabs>
          <w:tab w:pos="836" w:val="left" w:leader="none"/>
        </w:tabs>
        <w:spacing w:line="240" w:lineRule="auto" w:before="27" w:after="0"/>
        <w:ind w:left="836" w:right="0" w:hanging="171"/>
        <w:jc w:val="left"/>
        <w:rPr>
          <w:b/>
          <w:sz w:val="18"/>
        </w:rPr>
      </w:pPr>
      <w:r>
        <w:rPr>
          <w:b/>
          <w:sz w:val="18"/>
        </w:rPr>
        <w:t>эксплуатационная документация — по ГОСТ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2.601.</w:t>
      </w:r>
    </w:p>
    <w:p>
      <w:pPr>
        <w:pStyle w:val="BodyText"/>
        <w:spacing w:line="280" w:lineRule="auto" w:before="48"/>
        <w:ind w:left="143" w:right="679" w:firstLine="512"/>
        <w:jc w:val="both"/>
      </w:pPr>
      <w:r>
        <w:rPr/>
        <w:t>8 зависимости от назначения электростанции дополнительную комплектность (выхлопные мета* лорукава, шанцевый инструмент, кабели для присоединения нагрузок, комплект специального оборудо­ вания и средств) указывают в эксплуатационной документации на электростанцию конкретного типа.</w:t>
      </w:r>
    </w:p>
    <w:p>
      <w:pPr>
        <w:pStyle w:val="ListParagraph"/>
        <w:numPr>
          <w:ilvl w:val="1"/>
          <w:numId w:val="13"/>
        </w:numPr>
        <w:tabs>
          <w:tab w:pos="1069" w:val="left" w:leader="none"/>
        </w:tabs>
        <w:spacing w:line="295" w:lineRule="auto" w:before="0" w:after="0"/>
        <w:ind w:left="152" w:right="720" w:firstLine="504"/>
        <w:jc w:val="left"/>
        <w:rPr>
          <w:b/>
          <w:sz w:val="18"/>
        </w:rPr>
      </w:pPr>
      <w:r>
        <w:rPr>
          <w:b/>
          <w:sz w:val="18"/>
        </w:rPr>
        <w:t>В комплект поставки группы электроагрегатов и/или электростанций должен входить группо­ вой комплект ЗИП (ЗИП-Г). поставляемый по отдельным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заказам:</w:t>
      </w:r>
    </w:p>
    <w:p>
      <w:pPr>
        <w:pStyle w:val="ListParagraph"/>
        <w:numPr>
          <w:ilvl w:val="1"/>
          <w:numId w:val="8"/>
        </w:numPr>
        <w:tabs>
          <w:tab w:pos="836" w:val="left" w:leader="none"/>
        </w:tabs>
        <w:spacing w:line="185" w:lineRule="exact" w:before="10" w:after="0"/>
        <w:ind w:left="836" w:right="0" w:hanging="171"/>
        <w:jc w:val="left"/>
        <w:rPr>
          <w:b/>
          <w:sz w:val="18"/>
        </w:rPr>
      </w:pPr>
      <w:r>
        <w:rPr>
          <w:b/>
          <w:sz w:val="18"/>
        </w:rPr>
        <w:t>ЗИП-Г5 — для пяти элвктроагрегатов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и электростанций;</w:t>
      </w:r>
    </w:p>
    <w:p>
      <w:pPr>
        <w:pStyle w:val="ListParagraph"/>
        <w:numPr>
          <w:ilvl w:val="1"/>
          <w:numId w:val="8"/>
        </w:numPr>
        <w:tabs>
          <w:tab w:pos="836" w:val="left" w:leader="none"/>
        </w:tabs>
        <w:spacing w:line="240" w:lineRule="auto" w:before="47" w:after="0"/>
        <w:ind w:left="835" w:right="0" w:hanging="176"/>
        <w:jc w:val="left"/>
        <w:rPr>
          <w:b/>
          <w:sz w:val="18"/>
        </w:rPr>
      </w:pPr>
      <w:r>
        <w:rPr>
          <w:b/>
          <w:sz w:val="18"/>
        </w:rPr>
        <w:t>ЗИП-Г10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десяти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электроагрегатое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электростанций.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13"/>
        </w:numPr>
        <w:tabs>
          <w:tab w:pos="927" w:val="left" w:leader="none"/>
        </w:tabs>
        <w:spacing w:line="240" w:lineRule="auto" w:before="0" w:after="0"/>
        <w:ind w:left="926" w:right="0" w:hanging="279"/>
        <w:jc w:val="left"/>
      </w:pPr>
      <w:bookmarkStart w:name="_TOC_250004" w:id="9"/>
      <w:bookmarkEnd w:id="9"/>
      <w:r>
        <w:rPr/>
        <w:t>Правила приемки</w:t>
      </w:r>
    </w:p>
    <w:p>
      <w:pPr>
        <w:pStyle w:val="ListParagraph"/>
        <w:numPr>
          <w:ilvl w:val="1"/>
          <w:numId w:val="13"/>
        </w:numPr>
        <w:tabs>
          <w:tab w:pos="1034" w:val="left" w:leader="none"/>
        </w:tabs>
        <w:spacing w:line="240" w:lineRule="auto" w:before="122" w:after="0"/>
        <w:ind w:left="1034" w:right="0" w:hanging="387"/>
        <w:jc w:val="left"/>
        <w:rPr>
          <w:b/>
          <w:sz w:val="18"/>
        </w:rPr>
      </w:pPr>
      <w:r>
        <w:rPr>
          <w:b/>
          <w:sz w:val="18"/>
        </w:rPr>
        <w:t>Общие положения</w:t>
      </w:r>
    </w:p>
    <w:p>
      <w:pPr>
        <w:pStyle w:val="ListParagraph"/>
        <w:numPr>
          <w:ilvl w:val="1"/>
          <w:numId w:val="14"/>
        </w:numPr>
        <w:tabs>
          <w:tab w:pos="1024" w:val="left" w:leader="none"/>
        </w:tabs>
        <w:spacing w:line="268" w:lineRule="auto" w:before="81" w:after="0"/>
        <w:ind w:left="134" w:right="724" w:firstLine="522"/>
        <w:jc w:val="left"/>
        <w:rPr>
          <w:b/>
          <w:sz w:val="18"/>
        </w:rPr>
      </w:pPr>
      <w:r>
        <w:rPr>
          <w:b/>
          <w:sz w:val="18"/>
        </w:rPr>
        <w:t>1 Для проверки соответствия алектрогенераторных установок требованиям настоящего стан­ дарта устанавливают следующие категории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испытаний:</w:t>
      </w:r>
    </w:p>
    <w:p>
      <w:pPr>
        <w:pStyle w:val="ListParagraph"/>
        <w:numPr>
          <w:ilvl w:val="1"/>
          <w:numId w:val="8"/>
        </w:numPr>
        <w:tabs>
          <w:tab w:pos="836" w:val="left" w:leader="none"/>
        </w:tabs>
        <w:spacing w:line="240" w:lineRule="auto" w:before="23" w:after="0"/>
        <w:ind w:left="836" w:right="0" w:hanging="171"/>
        <w:jc w:val="left"/>
        <w:rPr>
          <w:b/>
          <w:sz w:val="18"/>
        </w:rPr>
      </w:pPr>
      <w:r>
        <w:rPr>
          <w:b/>
          <w:sz w:val="18"/>
        </w:rPr>
        <w:t>приемо-сдаточные:</w:t>
      </w:r>
    </w:p>
    <w:p>
      <w:pPr>
        <w:pStyle w:val="ListParagraph"/>
        <w:numPr>
          <w:ilvl w:val="0"/>
          <w:numId w:val="11"/>
        </w:numPr>
        <w:tabs>
          <w:tab w:pos="836" w:val="left" w:leader="none"/>
        </w:tabs>
        <w:spacing w:line="240" w:lineRule="auto" w:before="26" w:after="0"/>
        <w:ind w:left="836" w:right="0" w:hanging="171"/>
        <w:jc w:val="left"/>
        <w:rPr>
          <w:b/>
          <w:sz w:val="18"/>
        </w:rPr>
      </w:pPr>
      <w:r>
        <w:rPr>
          <w:b/>
          <w:sz w:val="18"/>
        </w:rPr>
        <w:t>периодические;</w:t>
      </w:r>
    </w:p>
    <w:p>
      <w:pPr>
        <w:pStyle w:val="BodyText"/>
        <w:spacing w:before="170"/>
        <w:ind w:left="149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ind w:right="127"/>
      </w:pPr>
      <w:r>
        <w:rPr/>
        <w:t>ГОСТ 33116—2014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632"/>
      </w:pPr>
      <w:r>
        <w:rPr/>
        <w:t>*  типовые;</w:t>
      </w:r>
    </w:p>
    <w:p>
      <w:pPr>
        <w:pStyle w:val="ListParagraph"/>
        <w:numPr>
          <w:ilvl w:val="1"/>
          <w:numId w:val="8"/>
        </w:numPr>
        <w:tabs>
          <w:tab w:pos="812" w:val="left" w:leader="none"/>
        </w:tabs>
        <w:spacing w:line="240" w:lineRule="auto" w:before="26" w:after="0"/>
        <w:ind w:left="812" w:right="0" w:hanging="180"/>
        <w:jc w:val="left"/>
        <w:rPr>
          <w:b/>
          <w:sz w:val="18"/>
        </w:rPr>
      </w:pPr>
      <w:r>
        <w:rPr>
          <w:b/>
          <w:sz w:val="18"/>
        </w:rPr>
        <w:t>испытания на надежность.</w:t>
      </w:r>
    </w:p>
    <w:p>
      <w:pPr>
        <w:pStyle w:val="ListParagraph"/>
        <w:numPr>
          <w:ilvl w:val="2"/>
          <w:numId w:val="14"/>
        </w:numPr>
        <w:tabs>
          <w:tab w:pos="1232" w:val="left" w:leader="none"/>
        </w:tabs>
        <w:spacing w:line="271" w:lineRule="auto" w:before="44" w:after="0"/>
        <w:ind w:left="116" w:right="143" w:firstLine="513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установки, предъявляемые на испытания и (или) приемку, должны быть полностью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укомплектованы.</w:t>
      </w:r>
    </w:p>
    <w:p>
      <w:pPr>
        <w:pStyle w:val="BodyText"/>
        <w:spacing w:line="292" w:lineRule="auto"/>
        <w:ind w:left="125" w:right="188" w:firstLine="512"/>
        <w:jc w:val="both"/>
      </w:pPr>
      <w:r>
        <w:rPr/>
        <w:t>По согласованию с потребителем электроагрегаты или электростанции, предъявляемые на испы­ тания. могут быть укомплектованы частично.</w:t>
      </w:r>
    </w:p>
    <w:p>
      <w:pPr>
        <w:pStyle w:val="BodyText"/>
        <w:spacing w:line="190" w:lineRule="exact"/>
        <w:ind w:left="637"/>
      </w:pPr>
      <w:r>
        <w:rPr/>
        <w:t>Используемые для комплектации составные части перед постановкой (монтажом) в элвктроагрв-</w:t>
      </w:r>
    </w:p>
    <w:p>
      <w:pPr>
        <w:pStyle w:val="BodyText"/>
        <w:spacing w:before="27"/>
        <w:ind w:left="124"/>
        <w:jc w:val="both"/>
      </w:pPr>
      <w:r>
        <w:rPr/>
        <w:t>гат или электростанцию должны пройти входной контроль в соответствии с требованиями ГОСТ 24297.</w:t>
      </w:r>
    </w:p>
    <w:p>
      <w:pPr>
        <w:pStyle w:val="ListParagraph"/>
        <w:numPr>
          <w:ilvl w:val="2"/>
          <w:numId w:val="14"/>
        </w:numPr>
        <w:tabs>
          <w:tab w:pos="1205" w:val="left" w:leader="none"/>
        </w:tabs>
        <w:spacing w:line="278" w:lineRule="auto" w:before="41" w:after="0"/>
        <w:ind w:left="116" w:right="141" w:firstLine="513"/>
        <w:jc w:val="left"/>
        <w:rPr>
          <w:b/>
          <w:sz w:val="18"/>
        </w:rPr>
      </w:pPr>
      <w:r>
        <w:rPr>
          <w:b/>
          <w:sz w:val="18"/>
        </w:rPr>
        <w:t>Результаты испытаний считают положительными, а апектрогенераторную установку — вы­ державшей испытания,  если она испытана в полном объеме, установленном в настоящем стандарте  для проводимой категории испытаний, и соответствует всем требованиям стандартов или ТУ на алвк- трогенераторную установку конкретного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типа.</w:t>
      </w: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78" w:lineRule="auto" w:before="0" w:after="0"/>
        <w:ind w:left="115" w:right="137" w:firstLine="507"/>
        <w:jc w:val="left"/>
        <w:rPr>
          <w:b/>
          <w:sz w:val="18"/>
        </w:rPr>
      </w:pPr>
      <w:r>
        <w:rPr>
          <w:b/>
          <w:sz w:val="18"/>
        </w:rPr>
        <w:t>Результаты испытаний считают отрицательными, а апектрогенераторную установку —не выдержавшей испытания, если по результатам испытаний будет обнаружено ее несоответствие хотя бы одному требованию, установленному в стандартах или ТУ на электрогенераторную установку конкрет­ ного типа.</w:t>
      </w:r>
    </w:p>
    <w:p>
      <w:pPr>
        <w:pStyle w:val="ListParagraph"/>
        <w:numPr>
          <w:ilvl w:val="2"/>
          <w:numId w:val="14"/>
        </w:numPr>
        <w:tabs>
          <w:tab w:pos="1199" w:val="left" w:leader="none"/>
        </w:tabs>
        <w:spacing w:line="280" w:lineRule="auto" w:before="0" w:after="0"/>
        <w:ind w:left="115" w:right="142" w:firstLine="507"/>
        <w:jc w:val="both"/>
        <w:rPr>
          <w:b/>
          <w:sz w:val="18"/>
        </w:rPr>
      </w:pPr>
      <w:r>
        <w:rPr>
          <w:b/>
          <w:sz w:val="18"/>
        </w:rPr>
        <w:t>Положительные результаты приемо-сдаточных и периодических испытаний, проведенных в сроки, установленные в настоящем стандарте, являются основанием для принятия решения о приемке электрогенераторных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установок.</w:t>
      </w:r>
    </w:p>
    <w:p>
      <w:pPr>
        <w:pStyle w:val="BodyText"/>
        <w:spacing w:line="280" w:lineRule="auto"/>
        <w:ind w:left="121" w:right="141" w:firstLine="516"/>
        <w:jc w:val="both"/>
      </w:pPr>
      <w:r>
        <w:rPr/>
        <w:t>Приемке электрогенераторных установок, выпуск которых лредприятием-иэготовителем начат впервые или возобновлен после перерыва на время, превышающее срок периодичности, установлен­ ный для периодических испытаний данных электрогенераторных установок, должны предшествовать периодические испытания, если дополнительный объем испытаний или специальные категории испыта­ ний не предусмотрены в стандартах или технических условиях на электрогенераторные установки кон­ кретных типов.</w:t>
      </w:r>
    </w:p>
    <w:p>
      <w:pPr>
        <w:pStyle w:val="ListParagraph"/>
        <w:numPr>
          <w:ilvl w:val="2"/>
          <w:numId w:val="14"/>
        </w:numPr>
        <w:tabs>
          <w:tab w:pos="1191" w:val="left" w:leader="none"/>
        </w:tabs>
        <w:spacing w:line="280" w:lineRule="auto" w:before="0" w:after="0"/>
        <w:ind w:left="116" w:right="196" w:firstLine="513"/>
        <w:jc w:val="both"/>
        <w:rPr>
          <w:b/>
          <w:sz w:val="18"/>
        </w:rPr>
      </w:pPr>
      <w:r>
        <w:rPr>
          <w:b/>
          <w:sz w:val="18"/>
        </w:rPr>
        <w:t>Перед началом испытаний электрогенераторные установки должны быть приведены в рабо­ чее положение в соответствии с инструкцией по эксплуатации на электрогенераторные установки кон­ кретного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типа.</w:t>
      </w:r>
    </w:p>
    <w:p>
      <w:pPr>
        <w:pStyle w:val="ListParagraph"/>
        <w:numPr>
          <w:ilvl w:val="2"/>
          <w:numId w:val="14"/>
        </w:numPr>
        <w:tabs>
          <w:tab w:pos="1250" w:val="left" w:leader="none"/>
        </w:tabs>
        <w:spacing w:line="280" w:lineRule="auto" w:before="0" w:after="0"/>
        <w:ind w:left="119" w:right="143" w:firstLine="510"/>
        <w:jc w:val="both"/>
        <w:rPr>
          <w:b/>
          <w:sz w:val="18"/>
        </w:rPr>
      </w:pPr>
      <w:r>
        <w:rPr>
          <w:b/>
          <w:sz w:val="18"/>
        </w:rPr>
        <w:t>В процессе испытаний запрещается подстраивать и регулировать электрогенераторные установки и заменять сменные элементы, если это не указано в стандартах или ТУ на алектроагрегаты и электростанции конкретных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типов.</w:t>
      </w:r>
    </w:p>
    <w:p>
      <w:pPr>
        <w:pStyle w:val="ListParagraph"/>
        <w:numPr>
          <w:ilvl w:val="2"/>
          <w:numId w:val="14"/>
        </w:numPr>
        <w:tabs>
          <w:tab w:pos="1195" w:val="left" w:leader="none"/>
        </w:tabs>
        <w:spacing w:line="280" w:lineRule="auto" w:before="0" w:after="0"/>
        <w:ind w:left="125" w:right="188" w:firstLine="504"/>
        <w:jc w:val="both"/>
        <w:rPr>
          <w:b/>
          <w:sz w:val="18"/>
        </w:rPr>
      </w:pPr>
      <w:r>
        <w:rPr>
          <w:b/>
          <w:sz w:val="18"/>
        </w:rPr>
        <w:t>Испытания по 9.1.1 следует проводить в климатических условиях (температура, относитель­ ная влажность, атмосферное давление) испытательной станции предприятия-изготовителя, за исключе­ нием испытаний, где условия регламентируют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особо.</w:t>
      </w:r>
    </w:p>
    <w:p>
      <w:pPr>
        <w:pStyle w:val="ListParagraph"/>
        <w:numPr>
          <w:ilvl w:val="2"/>
          <w:numId w:val="14"/>
        </w:numPr>
        <w:tabs>
          <w:tab w:pos="1207" w:val="left" w:leader="none"/>
        </w:tabs>
        <w:spacing w:line="280" w:lineRule="auto" w:before="0" w:after="0"/>
        <w:ind w:left="116" w:right="145" w:firstLine="513"/>
        <w:jc w:val="both"/>
        <w:rPr>
          <w:b/>
          <w:sz w:val="18"/>
        </w:rPr>
      </w:pPr>
      <w:r>
        <w:rPr>
          <w:b/>
          <w:sz w:val="18"/>
        </w:rPr>
        <w:t>При невозможности проведения каких-либо видов испытаний на лредприятии-иэготовителе они должны быть проведены на других предприятиях или местах эксплуатации, оснащенных необходи­ мым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оборудованием.</w:t>
      </w:r>
    </w:p>
    <w:p>
      <w:pPr>
        <w:pStyle w:val="ListParagraph"/>
        <w:numPr>
          <w:ilvl w:val="2"/>
          <w:numId w:val="14"/>
        </w:numPr>
        <w:tabs>
          <w:tab w:pos="1320" w:val="left" w:leader="none"/>
        </w:tabs>
        <w:spacing w:line="280" w:lineRule="auto" w:before="3" w:after="0"/>
        <w:ind w:left="115" w:right="140" w:firstLine="507"/>
        <w:jc w:val="both"/>
        <w:rPr>
          <w:b/>
          <w:sz w:val="18"/>
        </w:rPr>
      </w:pPr>
      <w:r>
        <w:rPr>
          <w:b/>
          <w:sz w:val="18"/>
        </w:rPr>
        <w:t>Метрологическое обеспечение испытаний осуществляют в соответствии с национальными стандартами, положениями и другими нормативными документами по метропогичвскому обеспечению. При проведении испытаний следует применять средства измерений, прошедшие метрологическую ат­ тестацию (проверку) в соответствии с [4]. и испытательное оборудование, прошедшее аттестацию. — по ПОСТ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24555.</w:t>
      </w:r>
    </w:p>
    <w:p>
      <w:pPr>
        <w:pStyle w:val="BodyText"/>
        <w:spacing w:line="200" w:lineRule="exact"/>
        <w:ind w:left="637"/>
      </w:pPr>
      <w:r>
        <w:rPr/>
        <w:t>Класс точности электроизмерительных приборов — по ГОСТ 11828.</w:t>
      </w:r>
    </w:p>
    <w:p>
      <w:pPr>
        <w:pStyle w:val="ListParagraph"/>
        <w:numPr>
          <w:ilvl w:val="2"/>
          <w:numId w:val="14"/>
        </w:numPr>
        <w:tabs>
          <w:tab w:pos="1286" w:val="left" w:leader="none"/>
        </w:tabs>
        <w:spacing w:line="283" w:lineRule="auto" w:before="24" w:after="0"/>
        <w:ind w:left="116" w:right="180" w:firstLine="513"/>
        <w:jc w:val="both"/>
        <w:rPr>
          <w:b/>
          <w:sz w:val="18"/>
        </w:rPr>
      </w:pPr>
      <w:r>
        <w:rPr>
          <w:b/>
          <w:sz w:val="18"/>
        </w:rPr>
        <w:t>Объем всех категорий испытаний, установленных настоящим стандартом, может быть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уточ­ нен в стандартах или ТУ на электрогенераторные установки конкретных типов по согласованию с потре­ бителем.</w:t>
      </w:r>
    </w:p>
    <w:p>
      <w:pPr>
        <w:pStyle w:val="ListParagraph"/>
        <w:numPr>
          <w:ilvl w:val="2"/>
          <w:numId w:val="14"/>
        </w:numPr>
        <w:tabs>
          <w:tab w:pos="1322" w:val="left" w:leader="none"/>
        </w:tabs>
        <w:spacing w:line="292" w:lineRule="auto" w:before="0" w:after="0"/>
        <w:ind w:left="119" w:right="192" w:firstLine="510"/>
        <w:jc w:val="both"/>
        <w:rPr>
          <w:b/>
          <w:sz w:val="18"/>
        </w:rPr>
      </w:pPr>
      <w:r>
        <w:rPr>
          <w:b/>
          <w:sz w:val="18"/>
        </w:rPr>
        <w:t>Испытания на воздействие пониженного атмосферного давления, пыли, испытания на хо­ лодоустойчивость. испытание маркировки и на соответствие требованиям 5.5: 6.4.1; 6.4.5; 6.4.6;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7.2;</w:t>
      </w:r>
    </w:p>
    <w:p>
      <w:pPr>
        <w:pStyle w:val="ListParagraph"/>
        <w:numPr>
          <w:ilvl w:val="2"/>
          <w:numId w:val="15"/>
        </w:numPr>
        <w:tabs>
          <w:tab w:pos="820" w:val="left" w:leader="none"/>
        </w:tabs>
        <w:spacing w:line="190" w:lineRule="exact" w:before="10" w:after="0"/>
        <w:ind w:left="819" w:right="0" w:hanging="691"/>
        <w:jc w:val="both"/>
        <w:rPr>
          <w:b/>
          <w:sz w:val="18"/>
        </w:rPr>
      </w:pPr>
      <w:r>
        <w:rPr>
          <w:b/>
          <w:sz w:val="18"/>
        </w:rPr>
        <w:t>—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7.11.6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проводят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при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приемочных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испытаниях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опытных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образцов.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Проверки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не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проводят,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если</w:t>
      </w:r>
    </w:p>
    <w:p>
      <w:pPr>
        <w:pStyle w:val="BodyText"/>
        <w:spacing w:line="292" w:lineRule="auto" w:before="27"/>
        <w:ind w:left="125" w:right="190" w:hanging="9"/>
        <w:jc w:val="both"/>
      </w:pPr>
      <w:r>
        <w:rPr/>
        <w:t>соответствие электроагрегатов и электростанций указанным требованиям гарантирует предприятие-из­ готовитель.</w:t>
      </w:r>
    </w:p>
    <w:p>
      <w:pPr>
        <w:pStyle w:val="BodyText"/>
        <w:spacing w:line="190" w:lineRule="exact"/>
        <w:ind w:left="116" w:firstLine="506"/>
        <w:jc w:val="both"/>
      </w:pPr>
      <w:r>
        <w:rPr/>
        <w:t>9.1.13 При  проведении  испытаний  и  приемки  на  предприятии-иэготовителе  материально-техни­</w:t>
      </w:r>
    </w:p>
    <w:p>
      <w:pPr>
        <w:pStyle w:val="BodyText"/>
        <w:spacing w:line="278" w:lineRule="auto" w:before="24"/>
        <w:ind w:left="116" w:right="143"/>
        <w:jc w:val="both"/>
      </w:pPr>
      <w:r>
        <w:rPr/>
        <w:t>ческое и метрологическое обеспечение (необходимые нормативные документы и технологическая доку­ ментация. справочные материалы, рабочие места, средства испытаний и контроля, расходные материалы и др.). выделение обслуживающего персонала, охраны, транспортных средств и т. п. осуще­ ствляет предприятие-изготовитель.</w:t>
      </w:r>
    </w:p>
    <w:p>
      <w:pPr>
        <w:spacing w:before="138"/>
        <w:ind w:left="0" w:right="113" w:firstLine="0"/>
        <w:jc w:val="right"/>
        <w:rPr>
          <w:sz w:val="18"/>
        </w:rPr>
      </w:pPr>
      <w:r>
        <w:rPr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3"/>
        </w:rPr>
      </w:pPr>
    </w:p>
    <w:p>
      <w:pPr>
        <w:pStyle w:val="Heading2"/>
        <w:ind w:left="142"/>
        <w:jc w:val="left"/>
      </w:pPr>
      <w:r>
        <w:rPr/>
        <w:t>ГОСТ 33116—2014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/>
        <w:ind w:left="143" w:right="270" w:firstLine="512"/>
        <w:jc w:val="both"/>
      </w:pPr>
      <w:r>
        <w:rPr/>
        <w:t>При проведении испытаний в других организациях (предприятиях), в специализированных институ­ тах. испытательных центрах, у заказчика, материально-техническое, метрологическое и бытовое обеспе­ чение, выделение обслуживающего персонала, охраны, транспортных средств осуществляют указанные организации и предприятие-изготовитель по заключенным договорам.</w:t>
      </w:r>
    </w:p>
    <w:p>
      <w:pPr>
        <w:pStyle w:val="ListParagraph"/>
        <w:numPr>
          <w:ilvl w:val="1"/>
          <w:numId w:val="16"/>
        </w:numPr>
        <w:tabs>
          <w:tab w:pos="1129" w:val="left" w:leader="none"/>
          <w:tab w:pos="1130" w:val="left" w:leader="none"/>
        </w:tabs>
        <w:spacing w:line="240" w:lineRule="auto" w:before="66" w:after="0"/>
        <w:ind w:left="1129" w:right="0" w:hanging="482"/>
        <w:jc w:val="left"/>
        <w:rPr>
          <w:b/>
          <w:sz w:val="18"/>
        </w:rPr>
      </w:pPr>
      <w:r>
        <w:rPr>
          <w:b/>
          <w:sz w:val="18"/>
        </w:rPr>
        <w:t>Приемо-сдаточные испытания</w:t>
      </w:r>
    </w:p>
    <w:p>
      <w:pPr>
        <w:pStyle w:val="ListParagraph"/>
        <w:numPr>
          <w:ilvl w:val="2"/>
          <w:numId w:val="16"/>
        </w:numPr>
        <w:tabs>
          <w:tab w:pos="1276" w:val="left" w:leader="none"/>
        </w:tabs>
        <w:spacing w:line="276" w:lineRule="auto" w:before="77" w:after="0"/>
        <w:ind w:left="143" w:right="274" w:firstLine="513"/>
        <w:jc w:val="both"/>
        <w:rPr>
          <w:b/>
          <w:sz w:val="18"/>
        </w:rPr>
      </w:pPr>
      <w:r>
        <w:rPr>
          <w:b/>
          <w:sz w:val="18"/>
        </w:rPr>
        <w:t>Испытаниям подвергают каждую выпускаемую электрогенераторную установку с целью определения возможности его (ее) приемки 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поставки.</w:t>
      </w:r>
    </w:p>
    <w:p>
      <w:pPr>
        <w:pStyle w:val="BodyText"/>
        <w:spacing w:line="271" w:lineRule="auto" w:before="32"/>
        <w:ind w:left="146" w:right="285" w:firstLine="510"/>
        <w:jc w:val="both"/>
      </w:pPr>
      <w:r>
        <w:rPr/>
        <w:t>При установившемся производстве и наличии на предприятии-изготовителе сертифицированной системы качества может быть установлен объем выборки из партии электрогенераторных установок.</w:t>
      </w:r>
    </w:p>
    <w:p>
      <w:pPr>
        <w:pStyle w:val="ListParagraph"/>
        <w:numPr>
          <w:ilvl w:val="2"/>
          <w:numId w:val="16"/>
        </w:numPr>
        <w:tabs>
          <w:tab w:pos="1258" w:val="left" w:leader="none"/>
        </w:tabs>
        <w:spacing w:line="280" w:lineRule="auto" w:before="18" w:after="0"/>
        <w:ind w:left="146" w:right="277" w:firstLine="510"/>
        <w:jc w:val="both"/>
        <w:rPr>
          <w:b/>
          <w:sz w:val="18"/>
        </w:rPr>
      </w:pPr>
      <w:r>
        <w:rPr>
          <w:b/>
          <w:sz w:val="18"/>
        </w:rPr>
        <w:t>Испытания и приемку электрогенераторных установок, предъявленных цехом-изготовите- лем. проводит отдел технического контроля (ОТК) предприятия-изготовителя в последовательности, приведенной в таблице 8. Результаты испытаний оформляют протоколом по ГОСТ 15.309.</w:t>
      </w:r>
    </w:p>
    <w:p>
      <w:pPr>
        <w:spacing w:line="268" w:lineRule="auto" w:before="91"/>
        <w:ind w:left="134" w:right="0" w:firstLine="513"/>
        <w:jc w:val="left"/>
        <w:rPr>
          <w:b/>
          <w:sz w:val="17"/>
        </w:rPr>
      </w:pPr>
      <w:r>
        <w:rPr>
          <w:b/>
          <w:sz w:val="17"/>
        </w:rPr>
        <w:t>П р и м е ч а н и е — Приемо-сдаточные испытания могут проводиться а присутствии представителя потре­ бителя (заказчика).</w:t>
      </w:r>
    </w:p>
    <w:p>
      <w:pPr>
        <w:spacing w:before="105"/>
        <w:ind w:left="134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  8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4"/>
        <w:gridCol w:w="2682"/>
        <w:gridCol w:w="2034"/>
      </w:tblGrid>
      <w:tr>
        <w:trPr>
          <w:trHeight w:val="680" w:hRule="atLeast"/>
        </w:trPr>
        <w:tc>
          <w:tcPr>
            <w:tcW w:w="494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1913" w:right="18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Вид испытании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ind w:left="198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Пуяст фобов а* и и</w:t>
            </w:r>
          </w:p>
        </w:tc>
        <w:tc>
          <w:tcPr>
            <w:tcW w:w="2034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47" w:lineRule="auto"/>
              <w:ind w:left="492" w:right="110" w:hanging="380"/>
              <w:rPr>
                <w:b/>
                <w:sz w:val="14"/>
              </w:rPr>
            </w:pPr>
            <w:r>
              <w:rPr>
                <w:b/>
                <w:sz w:val="17"/>
              </w:rPr>
              <w:t>Нонераида </w:t>
            </w:r>
            <w:r>
              <w:rPr>
                <w:b/>
                <w:sz w:val="14"/>
              </w:rPr>
              <w:t>испы?анмй по ГОСТ 26858</w:t>
            </w:r>
          </w:p>
        </w:tc>
      </w:tr>
      <w:tr>
        <w:trPr>
          <w:trHeight w:val="720" w:hRule="atLeast"/>
        </w:trPr>
        <w:tc>
          <w:tcPr>
            <w:tcW w:w="4944" w:type="dxa"/>
            <w:tcBorders>
              <w:bottom w:val="nil"/>
            </w:tcBorders>
          </w:tcPr>
          <w:p>
            <w:pPr>
              <w:pStyle w:val="TableParagraph"/>
              <w:spacing w:before="72"/>
              <w:ind w:left="406"/>
              <w:rPr>
                <w:b/>
                <w:sz w:val="17"/>
              </w:rPr>
            </w:pPr>
            <w:r>
              <w:rPr>
                <w:b/>
                <w:sz w:val="17"/>
              </w:rPr>
              <w:t>1 Внешний осмотр</w:t>
            </w:r>
          </w:p>
        </w:tc>
        <w:tc>
          <w:tcPr>
            <w:tcW w:w="2682" w:type="dxa"/>
            <w:tcBorders>
              <w:bottom w:val="nil"/>
            </w:tcBorders>
          </w:tcPr>
          <w:p>
            <w:pPr>
              <w:pStyle w:val="TableParagraph"/>
              <w:spacing w:before="75"/>
              <w:ind w:left="198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6.1; 6.2.7—6.2.13: 6.2.15;</w:t>
            </w:r>
          </w:p>
          <w:p>
            <w:pPr>
              <w:pStyle w:val="TableParagraph"/>
              <w:spacing w:before="2"/>
              <w:ind w:left="198" w:right="2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6.2.16. 6.6.4. 6.6.6: 7.1—7.7;</w:t>
            </w:r>
          </w:p>
          <w:p>
            <w:pPr>
              <w:pStyle w:val="TableParagraph"/>
              <w:spacing w:before="2"/>
              <w:ind w:left="191" w:right="2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7.10; 7.11.1; 7.11.2; 8.1</w:t>
            </w:r>
          </w:p>
        </w:tc>
        <w:tc>
          <w:tcPr>
            <w:tcW w:w="2034" w:type="dxa"/>
            <w:tcBorders>
              <w:bottom w:val="nil"/>
            </w:tcBorders>
          </w:tcPr>
          <w:p>
            <w:pPr>
              <w:pStyle w:val="TableParagraph"/>
              <w:spacing w:before="75"/>
              <w:ind w:left="654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105</w:t>
            </w:r>
          </w:p>
        </w:tc>
      </w:tr>
      <w:tr>
        <w:trPr>
          <w:trHeight w:val="50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52"/>
              <w:ind w:left="106" w:right="-20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2 Определение сопротивления изоляции а холодном и горячем состояниях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98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7.8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614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501</w:t>
            </w:r>
          </w:p>
        </w:tc>
      </w:tr>
      <w:tr>
        <w:trPr>
          <w:trHeight w:val="28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3 Испытание пусковых качеств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95" w:right="2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6.3.15; 6.3.16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654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</w:tr>
      <w:tr>
        <w:trPr>
          <w:trHeight w:val="28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4 Определение правильности чередования фаз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93" w:right="2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6.3.14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636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124</w:t>
            </w:r>
          </w:p>
        </w:tc>
      </w:tr>
      <w:tr>
        <w:trPr>
          <w:trHeight w:val="50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6" w:right="340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5 Испытание аварийной защиты и аварийно-пре­ дупредительной сигнализации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8" w:right="20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6.3.12:6.3.13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54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394"/>
              <w:rPr>
                <w:b/>
                <w:sz w:val="17"/>
              </w:rPr>
            </w:pPr>
            <w:r>
              <w:rPr>
                <w:b/>
                <w:sz w:val="17"/>
              </w:rPr>
              <w:t>6 Испытание работы прибора контроля изоляции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93" w:right="2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6.6.5: 7.4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630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397"/>
              <w:rPr>
                <w:b/>
                <w:sz w:val="17"/>
              </w:rPr>
            </w:pPr>
            <w:r>
              <w:rPr>
                <w:b/>
                <w:sz w:val="17"/>
              </w:rPr>
              <w:t>7 Испытание а режиме номинальной нагрузки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87" w:right="2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5.1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626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101</w:t>
            </w:r>
          </w:p>
        </w:tc>
      </w:tr>
      <w:tr>
        <w:trPr>
          <w:trHeight w:val="48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6" w:right="71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8 Испытание работы схем подзарядки аккумулятор­ ных батарей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98" w:right="20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6.2.6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654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106</w:t>
            </w:r>
          </w:p>
        </w:tc>
      </w:tr>
      <w:tr>
        <w:trPr>
          <w:trHeight w:val="50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43"/>
              <w:ind w:left="106" w:right="122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9 Определение установившихся отклонений напря­ жения и частоты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93" w:right="2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6.3.3; 6.3.4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654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109; 110</w:t>
            </w:r>
          </w:p>
        </w:tc>
      </w:tr>
      <w:tr>
        <w:trPr>
          <w:trHeight w:val="48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43"/>
              <w:ind w:left="115" w:right="115" w:firstLine="291"/>
              <w:rPr>
                <w:b/>
                <w:sz w:val="17"/>
              </w:rPr>
            </w:pPr>
            <w:r>
              <w:rPr>
                <w:b/>
                <w:sz w:val="17"/>
              </w:rPr>
              <w:t>10 Определение наклона регуляторной характерис­ тики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98" w:right="20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6.6.2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650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112</w:t>
            </w:r>
          </w:p>
        </w:tc>
      </w:tr>
      <w:tr>
        <w:trPr>
          <w:trHeight w:val="32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11 Определение регулируемой уставки напряжения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98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6.3.6: 6.3.7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654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4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409" w:right="-39"/>
              <w:rPr>
                <w:b/>
                <w:sz w:val="17"/>
              </w:rPr>
            </w:pPr>
            <w:r>
              <w:rPr>
                <w:b/>
                <w:sz w:val="17"/>
              </w:rPr>
              <w:t>12 Испытание на электрическую прочность</w:t>
            </w:r>
            <w:r>
              <w:rPr>
                <w:b/>
                <w:spacing w:val="-14"/>
                <w:sz w:val="17"/>
              </w:rPr>
              <w:t> </w:t>
            </w:r>
            <w:r>
              <w:rPr>
                <w:b/>
                <w:sz w:val="17"/>
              </w:rPr>
              <w:t>изоляции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98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7.9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32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502</w:t>
            </w:r>
          </w:p>
        </w:tc>
      </w:tr>
      <w:tr>
        <w:trPr>
          <w:trHeight w:val="280" w:hRule="atLeast"/>
        </w:trPr>
        <w:tc>
          <w:tcPr>
            <w:tcW w:w="4944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406"/>
              <w:rPr>
                <w:b/>
                <w:sz w:val="17"/>
              </w:rPr>
            </w:pPr>
            <w:r>
              <w:rPr>
                <w:b/>
                <w:sz w:val="17"/>
              </w:rPr>
              <w:t>13 Проверка комплектности</w:t>
            </w:r>
          </w:p>
        </w:tc>
        <w:tc>
          <w:tcPr>
            <w:tcW w:w="2682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87" w:right="2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8.1</w:t>
            </w:r>
          </w:p>
        </w:tc>
        <w:tc>
          <w:tcPr>
            <w:tcW w:w="203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654"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130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6"/>
        </w:numPr>
        <w:tabs>
          <w:tab w:pos="1225" w:val="left" w:leader="none"/>
        </w:tabs>
        <w:spacing w:line="278" w:lineRule="auto" w:before="0" w:after="0"/>
        <w:ind w:left="152" w:right="277" w:firstLine="504"/>
        <w:jc w:val="both"/>
        <w:rPr>
          <w:b/>
          <w:sz w:val="18"/>
        </w:rPr>
      </w:pPr>
      <w:r>
        <w:rPr>
          <w:b/>
          <w:sz w:val="18"/>
        </w:rPr>
        <w:t>При положительных результатах испытаний представитель ОТК (потребителя) ставит плом­ бы и (или) соответствующие клейма на все принятые электроагрегаты и электростанции, а в формуляре (паспорте) на принятый электроагрегат или электростанцию дает заключение, свидетельствующее о приемке и годности электроагрегата или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электростанции.</w:t>
      </w:r>
    </w:p>
    <w:p>
      <w:pPr>
        <w:pStyle w:val="ListParagraph"/>
        <w:numPr>
          <w:ilvl w:val="2"/>
          <w:numId w:val="16"/>
        </w:numPr>
        <w:tabs>
          <w:tab w:pos="1227" w:val="left" w:leader="none"/>
        </w:tabs>
        <w:spacing w:line="280" w:lineRule="auto" w:before="12" w:after="0"/>
        <w:ind w:left="152" w:right="319" w:firstLine="504"/>
        <w:jc w:val="both"/>
        <w:rPr>
          <w:b/>
          <w:sz w:val="18"/>
        </w:rPr>
      </w:pPr>
      <w:r>
        <w:rPr>
          <w:b/>
          <w:sz w:val="18"/>
        </w:rPr>
        <w:t>При неудовлетворительных результатах испытаний хотя бы по одному из пунктов требова­ ний настоящего стандарта алектрогенераторные установки подлежат возврату для устранения дефек­ тов.</w:t>
      </w:r>
    </w:p>
    <w:p>
      <w:pPr>
        <w:pStyle w:val="BodyText"/>
        <w:spacing w:line="276" w:lineRule="auto" w:before="10"/>
        <w:ind w:left="152" w:right="283" w:firstLine="495"/>
        <w:jc w:val="both"/>
      </w:pPr>
      <w:r>
        <w:rPr/>
        <w:t>Допускается предъявлять к сдаче одну и ту же электрогенераторную установку не более двух раз. Повторное предъявление проводят после анализа дефектов и их устранения. Если устранение дефек­ тов не повлияло на результаты по ранее проведенным видам испытаний, то допускается проводить по­ вторные испытания только по тем видам, по которым были получены отрицательные результаты. Электрогенераторные установки, не выдержавшие испытаний после второго предъявления, бракуют, и вопрос об их использовании решается руководством предприятия-изготовителя.</w:t>
      </w:r>
    </w:p>
    <w:p>
      <w:pPr>
        <w:pStyle w:val="BodyText"/>
        <w:spacing w:before="137"/>
        <w:ind w:left="146"/>
      </w:pPr>
      <w:r>
        <w:rPr/>
        <w:t>14</w:t>
      </w:r>
    </w:p>
    <w:p>
      <w:pPr>
        <w:spacing w:after="0"/>
        <w:sectPr>
          <w:pgSz w:w="11900" w:h="16840"/>
          <w:pgMar w:header="520" w:footer="515" w:top="720" w:bottom="720" w:left="146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ind w:right="167"/>
      </w:pPr>
      <w:r>
        <w:rPr/>
        <w:t>ГОСТ 33116—2014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0" w:right="0" w:hanging="300"/>
        <w:jc w:val="left"/>
        <w:rPr>
          <w:b/>
          <w:sz w:val="18"/>
        </w:rPr>
      </w:pPr>
      <w:r>
        <w:rPr>
          <w:b/>
          <w:sz w:val="18"/>
        </w:rPr>
        <w:t>Периодические испытания</w:t>
      </w:r>
    </w:p>
    <w:p>
      <w:pPr>
        <w:pStyle w:val="ListParagraph"/>
        <w:numPr>
          <w:ilvl w:val="2"/>
          <w:numId w:val="17"/>
        </w:numPr>
        <w:tabs>
          <w:tab w:pos="1207" w:val="left" w:leader="none"/>
        </w:tabs>
        <w:spacing w:line="240" w:lineRule="auto" w:before="95" w:after="0"/>
        <w:ind w:left="145" w:right="0" w:firstLine="497"/>
        <w:jc w:val="left"/>
        <w:rPr>
          <w:b/>
          <w:sz w:val="18"/>
        </w:rPr>
      </w:pPr>
      <w:r>
        <w:rPr>
          <w:b/>
          <w:sz w:val="18"/>
        </w:rPr>
        <w:t>Испытания проводят с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целью:</w:t>
      </w:r>
    </w:p>
    <w:p>
      <w:pPr>
        <w:pStyle w:val="ListParagraph"/>
        <w:numPr>
          <w:ilvl w:val="3"/>
          <w:numId w:val="15"/>
        </w:numPr>
        <w:tabs>
          <w:tab w:pos="838" w:val="left" w:leader="none"/>
        </w:tabs>
        <w:spacing w:line="240" w:lineRule="auto" w:before="44" w:after="0"/>
        <w:ind w:left="145" w:right="0" w:firstLine="507"/>
        <w:jc w:val="left"/>
        <w:rPr>
          <w:b/>
          <w:sz w:val="18"/>
        </w:rPr>
      </w:pPr>
      <w:r>
        <w:rPr>
          <w:b/>
          <w:sz w:val="18"/>
        </w:rPr>
        <w:t>периодического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контроля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качества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электрогенераторных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установок:</w:t>
      </w:r>
    </w:p>
    <w:p>
      <w:pPr>
        <w:pStyle w:val="ListParagraph"/>
        <w:numPr>
          <w:ilvl w:val="3"/>
          <w:numId w:val="15"/>
        </w:numPr>
        <w:tabs>
          <w:tab w:pos="837" w:val="left" w:leader="none"/>
        </w:tabs>
        <w:spacing w:line="292" w:lineRule="auto" w:before="47" w:after="0"/>
        <w:ind w:left="145" w:right="236" w:firstLine="512"/>
        <w:jc w:val="both"/>
        <w:rPr>
          <w:b/>
          <w:sz w:val="18"/>
        </w:rPr>
      </w:pPr>
      <w:r>
        <w:rPr>
          <w:b/>
          <w:sz w:val="18"/>
        </w:rPr>
        <w:t>контроля стабильности технологического процесса производства в период между предшествую­ щими и очередными испытаниями;</w:t>
      </w:r>
    </w:p>
    <w:p>
      <w:pPr>
        <w:pStyle w:val="ListParagraph"/>
        <w:numPr>
          <w:ilvl w:val="3"/>
          <w:numId w:val="15"/>
        </w:numPr>
        <w:tabs>
          <w:tab w:pos="852" w:val="left" w:leader="none"/>
        </w:tabs>
        <w:spacing w:line="276" w:lineRule="auto" w:before="0" w:after="0"/>
        <w:ind w:left="145" w:right="178" w:firstLine="516"/>
        <w:jc w:val="both"/>
        <w:rPr>
          <w:b/>
          <w:sz w:val="18"/>
        </w:rPr>
      </w:pPr>
      <w:r>
        <w:rPr>
          <w:b/>
          <w:sz w:val="18"/>
        </w:rPr>
        <w:t>подтверждения возможности продолжения изготовления электро генераторных установок по ТУ и их приемки.</w:t>
      </w:r>
    </w:p>
    <w:p>
      <w:pPr>
        <w:pStyle w:val="BodyText"/>
        <w:spacing w:line="292" w:lineRule="auto" w:before="17"/>
        <w:ind w:left="138" w:right="183" w:firstLine="519"/>
        <w:jc w:val="both"/>
      </w:pPr>
      <w:r>
        <w:rPr/>
        <w:t>Периодичность проведения испытаний указывают в стандартах или ТУ на электрогенераторные установки конкретных типов.</w:t>
      </w:r>
    </w:p>
    <w:p>
      <w:pPr>
        <w:pStyle w:val="ListParagraph"/>
        <w:numPr>
          <w:ilvl w:val="2"/>
          <w:numId w:val="17"/>
        </w:numPr>
        <w:tabs>
          <w:tab w:pos="1218" w:val="left" w:leader="none"/>
        </w:tabs>
        <w:spacing w:line="276" w:lineRule="auto" w:before="0" w:after="0"/>
        <w:ind w:left="145" w:right="226" w:firstLine="504"/>
        <w:jc w:val="both"/>
        <w:rPr>
          <w:b/>
          <w:sz w:val="18"/>
        </w:rPr>
      </w:pPr>
      <w:r>
        <w:rPr>
          <w:b/>
          <w:sz w:val="18"/>
        </w:rPr>
        <w:t>Испытания электрогенераторных установок, прошедших приемо-сдаточные испытания, про­ водит ОТК предприятия-изготовителя по видам, приведенным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9.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  9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6"/>
        <w:gridCol w:w="1656"/>
        <w:gridCol w:w="2088"/>
      </w:tblGrid>
      <w:tr>
        <w:trPr>
          <w:trHeight w:val="680" w:hRule="atLeast"/>
        </w:trPr>
        <w:tc>
          <w:tcPr>
            <w:tcW w:w="59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2395" w:right="2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Вид испытаний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147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Пункт требований</w:t>
            </w:r>
          </w:p>
        </w:tc>
        <w:tc>
          <w:tcPr>
            <w:tcW w:w="2088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68" w:lineRule="auto"/>
              <w:ind w:left="527" w:right="211" w:hanging="322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вида испытаний по ГОСТ 26656</w:t>
            </w:r>
          </w:p>
        </w:tc>
      </w:tr>
      <w:tr>
        <w:trPr>
          <w:trHeight w:val="300" w:hRule="atLeast"/>
        </w:trPr>
        <w:tc>
          <w:tcPr>
            <w:tcW w:w="5916" w:type="dxa"/>
          </w:tcPr>
          <w:p>
            <w:pPr>
              <w:pStyle w:val="TableParagraph"/>
              <w:spacing w:before="75"/>
              <w:ind w:left="397"/>
              <w:rPr>
                <w:b/>
                <w:sz w:val="17"/>
              </w:rPr>
            </w:pPr>
            <w:r>
              <w:rPr>
                <w:b/>
                <w:sz w:val="17"/>
              </w:rPr>
              <w:t>1 Измерение габаритных размероа</w:t>
            </w:r>
          </w:p>
        </w:tc>
        <w:tc>
          <w:tcPr>
            <w:tcW w:w="1656" w:type="dxa"/>
          </w:tcPr>
          <w:p>
            <w:pPr>
              <w:pStyle w:val="TableParagraph"/>
              <w:spacing w:before="75"/>
              <w:ind w:left="147" w:right="1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5.5</w:t>
            </w:r>
          </w:p>
        </w:tc>
        <w:tc>
          <w:tcPr>
            <w:tcW w:w="2088" w:type="dxa"/>
          </w:tcPr>
          <w:p>
            <w:pPr>
              <w:pStyle w:val="TableParagraph"/>
              <w:spacing w:before="66"/>
              <w:ind w:left="644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104</w:t>
            </w:r>
          </w:p>
        </w:tc>
      </w:tr>
      <w:tr>
        <w:trPr>
          <w:trHeight w:val="260" w:hRule="atLeast"/>
        </w:trPr>
        <w:tc>
          <w:tcPr>
            <w:tcW w:w="5916" w:type="dxa"/>
          </w:tcPr>
          <w:p>
            <w:pPr>
              <w:pStyle w:val="TableParagraph"/>
              <w:spacing w:before="45"/>
              <w:ind w:left="379"/>
              <w:rPr>
                <w:b/>
                <w:sz w:val="17"/>
              </w:rPr>
            </w:pPr>
            <w:r>
              <w:rPr>
                <w:b/>
                <w:sz w:val="17"/>
              </w:rPr>
              <w:t>2 Измерение массы</w:t>
            </w:r>
          </w:p>
        </w:tc>
        <w:tc>
          <w:tcPr>
            <w:tcW w:w="1656" w:type="dxa"/>
          </w:tcPr>
          <w:p>
            <w:pPr>
              <w:pStyle w:val="TableParagraph"/>
              <w:spacing w:before="45"/>
              <w:ind w:left="147" w:right="1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5.5</w:t>
            </w:r>
          </w:p>
        </w:tc>
        <w:tc>
          <w:tcPr>
            <w:tcW w:w="2088" w:type="dxa"/>
          </w:tcPr>
          <w:p>
            <w:pPr>
              <w:pStyle w:val="TableParagraph"/>
              <w:spacing w:before="45"/>
              <w:ind w:left="646" w:right="6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103</w:t>
            </w:r>
          </w:p>
        </w:tc>
      </w:tr>
      <w:tr>
        <w:trPr>
          <w:trHeight w:val="280" w:hRule="atLeast"/>
        </w:trPr>
        <w:tc>
          <w:tcPr>
            <w:tcW w:w="5916" w:type="dxa"/>
          </w:tcPr>
          <w:p>
            <w:pPr>
              <w:pStyle w:val="TableParagraph"/>
              <w:spacing w:before="63"/>
              <w:ind w:left="385"/>
              <w:rPr>
                <w:b/>
                <w:sz w:val="17"/>
              </w:rPr>
            </w:pPr>
            <w:r>
              <w:rPr>
                <w:b/>
                <w:sz w:val="17"/>
              </w:rPr>
              <w:t>3 Испытание пуска коротко замкнуто го асинхронного даигателя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47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б.э.е</w:t>
            </w:r>
          </w:p>
        </w:tc>
        <w:tc>
          <w:tcPr>
            <w:tcW w:w="2088" w:type="dxa"/>
          </w:tcPr>
          <w:p>
            <w:pPr>
              <w:pStyle w:val="TableParagraph"/>
              <w:spacing w:before="63"/>
              <w:ind w:left="646" w:right="6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120</w:t>
            </w:r>
          </w:p>
        </w:tc>
      </w:tr>
      <w:tr>
        <w:trPr>
          <w:trHeight w:val="280" w:hRule="atLeast"/>
        </w:trPr>
        <w:tc>
          <w:tcPr>
            <w:tcW w:w="5916" w:type="dxa"/>
          </w:tcPr>
          <w:p>
            <w:pPr>
              <w:pStyle w:val="TableParagraph"/>
              <w:spacing w:before="60"/>
              <w:ind w:left="376"/>
              <w:rPr>
                <w:b/>
                <w:sz w:val="17"/>
              </w:rPr>
            </w:pPr>
            <w:r>
              <w:rPr>
                <w:b/>
                <w:sz w:val="17"/>
              </w:rPr>
              <w:t>4 Испытание защиты от коротких замыканий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47" w:right="1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6.3.11</w:t>
            </w:r>
          </w:p>
        </w:tc>
        <w:tc>
          <w:tcPr>
            <w:tcW w:w="2088" w:type="dxa"/>
          </w:tcPr>
          <w:p>
            <w:pPr>
              <w:pStyle w:val="TableParagraph"/>
              <w:spacing w:before="63"/>
              <w:ind w:left="644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122</w:t>
            </w:r>
          </w:p>
        </w:tc>
      </w:tr>
      <w:tr>
        <w:trPr>
          <w:trHeight w:val="280" w:hRule="atLeast"/>
        </w:trPr>
        <w:tc>
          <w:tcPr>
            <w:tcW w:w="5916" w:type="dxa"/>
          </w:tcPr>
          <w:p>
            <w:pPr>
              <w:pStyle w:val="TableParagraph"/>
              <w:spacing w:before="63"/>
              <w:ind w:left="387"/>
              <w:rPr>
                <w:b/>
                <w:sz w:val="17"/>
              </w:rPr>
            </w:pPr>
            <w:r>
              <w:rPr>
                <w:b/>
                <w:sz w:val="17"/>
              </w:rPr>
              <w:t>5 Испытание на теплоустойчивость при эксплуатации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47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6.4.3. 6.4.4</w:t>
            </w:r>
          </w:p>
        </w:tc>
        <w:tc>
          <w:tcPr>
            <w:tcW w:w="2088" w:type="dxa"/>
          </w:tcPr>
          <w:p>
            <w:pPr>
              <w:pStyle w:val="TableParagraph"/>
              <w:spacing w:before="63"/>
              <w:ind w:left="610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301</w:t>
            </w:r>
          </w:p>
        </w:tc>
      </w:tr>
      <w:tr>
        <w:trPr>
          <w:trHeight w:val="480" w:hRule="atLeast"/>
        </w:trPr>
        <w:tc>
          <w:tcPr>
            <w:tcW w:w="5916" w:type="dxa"/>
          </w:tcPr>
          <w:p>
            <w:pPr>
              <w:pStyle w:val="TableParagraph"/>
              <w:spacing w:before="63"/>
              <w:ind w:left="106" w:right="141" w:firstLine="270"/>
              <w:rPr>
                <w:b/>
                <w:sz w:val="17"/>
              </w:rPr>
            </w:pPr>
            <w:r>
              <w:rPr>
                <w:b/>
                <w:sz w:val="17"/>
              </w:rPr>
              <w:t>6 Испытание а режиме работы с 10 %-иой перегрузкой по мощ­ 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47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3"/>
              <w:ind w:left="646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108</w:t>
            </w:r>
          </w:p>
        </w:tc>
      </w:tr>
      <w:tr>
        <w:trPr>
          <w:trHeight w:val="260" w:hRule="atLeast"/>
        </w:trPr>
        <w:tc>
          <w:tcPr>
            <w:tcW w:w="5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45"/>
              <w:ind w:left="147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6.4.3</w:t>
            </w:r>
          </w:p>
        </w:tc>
        <w:tc>
          <w:tcPr>
            <w:tcW w:w="2088" w:type="dxa"/>
          </w:tcPr>
          <w:p>
            <w:pPr>
              <w:pStyle w:val="TableParagraph"/>
              <w:spacing w:before="45"/>
              <w:ind w:left="638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305</w:t>
            </w:r>
          </w:p>
        </w:tc>
      </w:tr>
      <w:tr>
        <w:trPr>
          <w:trHeight w:val="280" w:hRule="atLeast"/>
        </w:trPr>
        <w:tc>
          <w:tcPr>
            <w:tcW w:w="5916" w:type="dxa"/>
          </w:tcPr>
          <w:p>
            <w:pPr>
              <w:pStyle w:val="TableParagraph"/>
              <w:spacing w:before="63"/>
              <w:ind w:left="378"/>
              <w:rPr>
                <w:b/>
                <w:sz w:val="17"/>
              </w:rPr>
            </w:pPr>
            <w:r>
              <w:rPr>
                <w:b/>
                <w:sz w:val="17"/>
              </w:rPr>
              <w:t>в Испытание на брызгозвщищенность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47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6.4.5</w:t>
            </w:r>
          </w:p>
        </w:tc>
        <w:tc>
          <w:tcPr>
            <w:tcW w:w="2088" w:type="dxa"/>
          </w:tcPr>
          <w:p>
            <w:pPr>
              <w:pStyle w:val="TableParagraph"/>
              <w:spacing w:before="63"/>
              <w:ind w:left="610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311</w:t>
            </w:r>
          </w:p>
        </w:tc>
      </w:tr>
      <w:tr>
        <w:trPr>
          <w:trHeight w:val="280" w:hRule="atLeast"/>
        </w:trPr>
        <w:tc>
          <w:tcPr>
            <w:tcW w:w="5916" w:type="dxa"/>
          </w:tcPr>
          <w:p>
            <w:pPr>
              <w:pStyle w:val="TableParagraph"/>
              <w:spacing w:before="60"/>
              <w:ind w:left="378"/>
              <w:rPr>
                <w:b/>
                <w:sz w:val="17"/>
              </w:rPr>
            </w:pPr>
            <w:r>
              <w:rPr>
                <w:b/>
                <w:sz w:val="17"/>
              </w:rPr>
              <w:t>9 Измерение уроаня радиопомех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47" w:right="1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7.12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3"/>
              <w:ind w:left="640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5916" w:type="dxa"/>
          </w:tcPr>
          <w:p>
            <w:pPr>
              <w:pStyle w:val="TableParagraph"/>
              <w:spacing w:before="63"/>
              <w:ind w:left="97" w:right="-62" w:firstLine="300"/>
              <w:rPr>
                <w:b/>
                <w:sz w:val="17"/>
              </w:rPr>
            </w:pPr>
            <w:r>
              <w:rPr>
                <w:b/>
                <w:sz w:val="17"/>
              </w:rPr>
              <w:t>10 Испытание продолжительности работы без наблюдения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об­ служивания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47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6.3.9</w:t>
            </w:r>
          </w:p>
        </w:tc>
        <w:tc>
          <w:tcPr>
            <w:tcW w:w="2088" w:type="dxa"/>
          </w:tcPr>
          <w:p>
            <w:pPr>
              <w:pStyle w:val="TableParagraph"/>
              <w:spacing w:before="63"/>
              <w:ind w:left="622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5916" w:type="dxa"/>
          </w:tcPr>
          <w:p>
            <w:pPr>
              <w:pStyle w:val="TableParagraph"/>
              <w:spacing w:before="63"/>
              <w:ind w:left="396"/>
              <w:rPr>
                <w:b/>
                <w:sz w:val="17"/>
              </w:rPr>
            </w:pPr>
            <w:r>
              <w:rPr>
                <w:b/>
                <w:sz w:val="17"/>
              </w:rPr>
              <w:t>11 Определение показателей качества электрической энергии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47" w:right="1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6.3.3—6.3.5</w:t>
            </w:r>
          </w:p>
        </w:tc>
        <w:tc>
          <w:tcPr>
            <w:tcW w:w="2088" w:type="dxa"/>
          </w:tcPr>
          <w:p>
            <w:pPr>
              <w:pStyle w:val="TableParagraph"/>
              <w:spacing w:before="63"/>
              <w:ind w:left="646" w:right="6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109—116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7"/>
        </w:numPr>
        <w:tabs>
          <w:tab w:pos="1218" w:val="left" w:leader="none"/>
        </w:tabs>
        <w:spacing w:line="278" w:lineRule="auto" w:before="0" w:after="0"/>
        <w:ind w:left="136" w:right="180" w:firstLine="506"/>
        <w:jc w:val="both"/>
        <w:rPr>
          <w:b/>
          <w:sz w:val="18"/>
        </w:rPr>
      </w:pPr>
      <w:r>
        <w:rPr>
          <w:b/>
          <w:sz w:val="18"/>
        </w:rPr>
        <w:t>По согласованию с заказчиком испытания по отдельным пунктам программы таблицы 9 до­ пускается не проводить, о чем должно быть указано в стандартах или ТУ на электроагрегаты и электро­ станции конкретных типов, если соответствие электроагрегатов и электростанций конкретного типа предъявленным к нему требованиям гарантируется лредприятием-разработчиком (что подтверждается испытаниями его конструктивно-технологических аналогов), а составные части электроагрегата или электростанции соответствуют требованиям настоящего стандарта и стандартов на них и конструкция электроагрегата или электростанции обеспечивает соответствие составных частей требованиям подан­ ному виду испытаний.</w:t>
      </w:r>
    </w:p>
    <w:p>
      <w:pPr>
        <w:pStyle w:val="ListParagraph"/>
        <w:numPr>
          <w:ilvl w:val="2"/>
          <w:numId w:val="17"/>
        </w:numPr>
        <w:tabs>
          <w:tab w:pos="1249" w:val="left" w:leader="none"/>
        </w:tabs>
        <w:spacing w:line="295" w:lineRule="auto" w:before="6" w:after="0"/>
        <w:ind w:left="145" w:right="181" w:firstLine="504"/>
        <w:jc w:val="both"/>
        <w:rPr>
          <w:b/>
          <w:sz w:val="18"/>
        </w:rPr>
      </w:pPr>
      <w:r>
        <w:rPr>
          <w:b/>
          <w:sz w:val="18"/>
        </w:rPr>
        <w:t>Сроки проведения испытаний регламентируют графиками, утвержденными руководством предприятия-изготовителя.</w:t>
      </w:r>
    </w:p>
    <w:p>
      <w:pPr>
        <w:pStyle w:val="BodyText"/>
        <w:spacing w:line="271" w:lineRule="auto"/>
        <w:ind w:left="139" w:right="223" w:firstLine="510"/>
        <w:jc w:val="both"/>
      </w:pPr>
      <w:r>
        <w:rPr/>
        <w:t>Срок окончания испытаний, отсчитываемый с момента окончания предыдущих испытаний (по про­ токолу последней проверки), не должен выходить за пределы периодичности испытаний.</w:t>
      </w:r>
    </w:p>
    <w:p>
      <w:pPr>
        <w:pStyle w:val="BodyText"/>
        <w:spacing w:line="271" w:lineRule="auto" w:before="38"/>
        <w:ind w:left="144" w:right="181" w:firstLine="513"/>
        <w:jc w:val="both"/>
      </w:pPr>
      <w:r>
        <w:rPr/>
        <w:t>Если срок действия предыдущих испытаний истек, то приемку электроагрегатов и электростанций конкретного типа продолжают без права отгрузки (техническая приемка).</w:t>
      </w:r>
    </w:p>
    <w:p>
      <w:pPr>
        <w:pStyle w:val="ListParagraph"/>
        <w:numPr>
          <w:ilvl w:val="2"/>
          <w:numId w:val="17"/>
        </w:numPr>
        <w:tabs>
          <w:tab w:pos="1215" w:val="left" w:leader="none"/>
        </w:tabs>
        <w:spacing w:line="280" w:lineRule="auto" w:before="18" w:after="0"/>
        <w:ind w:left="145" w:right="225" w:firstLine="504"/>
        <w:jc w:val="both"/>
        <w:rPr>
          <w:b/>
          <w:sz w:val="18"/>
        </w:rPr>
      </w:pPr>
      <w:r>
        <w:rPr>
          <w:b/>
          <w:sz w:val="18"/>
        </w:rPr>
        <w:t>Результаты периодических испытаний оформляют актом (отчетом) по ГОСТ 15.309. При про­ ведении испытаний на предприягии-изготоеитоле акт подписывают представители предприятия-изгото­ вителя и ОТК и утверждает руководитель (главный инженер)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предприятия-изготовителя.</w:t>
      </w:r>
    </w:p>
    <w:p>
      <w:pPr>
        <w:pStyle w:val="BodyText"/>
        <w:spacing w:line="271" w:lineRule="auto" w:before="10"/>
        <w:ind w:left="138" w:right="95" w:firstLine="519"/>
      </w:pPr>
      <w:r>
        <w:rPr/>
        <w:t>К акту (отчету) должны быть приложены протокол (протоколы) проверок и испытаний, проведенных по 9.3.2 (см. таблицу 9), подписанные лицами, проводившими испытания.</w:t>
      </w:r>
    </w:p>
    <w:p>
      <w:pPr>
        <w:pStyle w:val="BodyText"/>
        <w:spacing w:line="273" w:lineRule="auto" w:before="33"/>
        <w:ind w:left="136" w:right="206" w:firstLine="521"/>
        <w:jc w:val="both"/>
      </w:pPr>
      <w:r>
        <w:rPr/>
        <w:t>При положительных результатах испытаний качество электрогенераторных установок, а также воз­ можность их дальнейшею изготовления и приемки по технологической и конструкторской документаци­ ям. по которым они изготовляются, считают подтвержденными до очередных испытаний.</w:t>
      </w:r>
    </w:p>
    <w:p>
      <w:pPr>
        <w:pStyle w:val="BodyText"/>
        <w:spacing w:before="142"/>
        <w:ind w:right="159"/>
        <w:jc w:val="right"/>
      </w:pPr>
      <w:r>
        <w:rPr/>
        <w:t>15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ind w:left="102"/>
        <w:jc w:val="left"/>
      </w:pPr>
      <w:r>
        <w:rPr/>
        <w:t>ГОСТ 33116—2014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2"/>
          <w:numId w:val="17"/>
        </w:numPr>
        <w:tabs>
          <w:tab w:pos="1176" w:val="left" w:leader="none"/>
        </w:tabs>
        <w:spacing w:line="283" w:lineRule="auto" w:before="0" w:after="0"/>
        <w:ind w:left="112" w:right="341" w:firstLine="504"/>
        <w:jc w:val="both"/>
        <w:rPr>
          <w:b/>
          <w:sz w:val="18"/>
        </w:rPr>
      </w:pPr>
      <w:r>
        <w:rPr>
          <w:b/>
          <w:sz w:val="18"/>
        </w:rPr>
        <w:t>При отрицательных результатах испытаний приемку и отгрузку ранее принятых электрогене­ раторных установок приостанавливают до выявления причин возникновения дефектов, их устранения и получения положительных результатов повторных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испытаний.</w:t>
      </w:r>
    </w:p>
    <w:p>
      <w:pPr>
        <w:pStyle w:val="BodyText"/>
        <w:spacing w:line="195" w:lineRule="exact"/>
        <w:ind w:left="112" w:firstLine="503"/>
        <w:jc w:val="both"/>
      </w:pPr>
      <w:r>
        <w:rPr/>
        <w:t>Предприятие-изготовитель анализирует причины появления и характер дефектов и намечает ме­</w:t>
      </w:r>
    </w:p>
    <w:p>
      <w:pPr>
        <w:pStyle w:val="BodyText"/>
        <w:spacing w:line="271" w:lineRule="auto" w:before="48"/>
        <w:ind w:left="112" w:right="341"/>
      </w:pPr>
      <w:r>
        <w:rPr/>
        <w:t>роприятия по устранению дефектов и причин их появления. Контроль за доработкой электрогенератор­ ных установок и выполнением мероприятий по устранению дефектов осуществляет ОТК.</w:t>
      </w:r>
    </w:p>
    <w:p>
      <w:pPr>
        <w:pStyle w:val="ListParagraph"/>
        <w:numPr>
          <w:ilvl w:val="2"/>
          <w:numId w:val="17"/>
        </w:numPr>
        <w:tabs>
          <w:tab w:pos="1156" w:val="left" w:leader="none"/>
        </w:tabs>
        <w:spacing w:line="271" w:lineRule="auto" w:before="19" w:after="0"/>
        <w:ind w:left="112" w:right="316" w:firstLine="504"/>
        <w:jc w:val="left"/>
        <w:rPr>
          <w:b/>
          <w:sz w:val="18"/>
        </w:rPr>
      </w:pPr>
      <w:r>
        <w:rPr>
          <w:b/>
          <w:sz w:val="18"/>
        </w:rPr>
        <w:t>До получения результатов повторных испытаний допускается проводить техническую прием­ ку электрогенераторных установок, изготовленных после внедрения мероприятий, устраняющих причи­ ны появления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дефектов.</w:t>
      </w:r>
    </w:p>
    <w:p>
      <w:pPr>
        <w:pStyle w:val="ListParagraph"/>
        <w:numPr>
          <w:ilvl w:val="2"/>
          <w:numId w:val="17"/>
        </w:numPr>
        <w:tabs>
          <w:tab w:pos="1189" w:val="left" w:leader="none"/>
        </w:tabs>
        <w:spacing w:line="292" w:lineRule="auto" w:before="19" w:after="0"/>
        <w:ind w:left="112" w:right="378" w:firstLine="504"/>
        <w:jc w:val="both"/>
        <w:rPr>
          <w:b/>
          <w:sz w:val="18"/>
        </w:rPr>
      </w:pPr>
      <w:r>
        <w:rPr>
          <w:b/>
          <w:sz w:val="18"/>
        </w:rPr>
        <w:t>Повторные испытания проводят в полном объеме на доработанной (или вновь изготовлен­ ной) злектрогенераторной установке после устранения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дефектов.</w:t>
      </w:r>
    </w:p>
    <w:p>
      <w:pPr>
        <w:pStyle w:val="BodyText"/>
        <w:spacing w:line="190" w:lineRule="exact"/>
        <w:ind w:left="106" w:firstLine="510"/>
        <w:jc w:val="both"/>
      </w:pPr>
      <w:r>
        <w:rPr/>
        <w:t>К моменту проведения повторных периодических испытаний должны быть представлены материа­</w:t>
      </w:r>
    </w:p>
    <w:p>
      <w:pPr>
        <w:pStyle w:val="BodyText"/>
        <w:spacing w:line="271" w:lineRule="auto" w:before="45"/>
        <w:ind w:left="112" w:right="341" w:hanging="6"/>
      </w:pPr>
      <w:r>
        <w:rPr/>
        <w:t>лы. подтверждающие устранение дефектов, выявленных при периодических испытаниях, и принятие мер по их предупреждению.</w:t>
      </w:r>
    </w:p>
    <w:p>
      <w:pPr>
        <w:pStyle w:val="BodyText"/>
        <w:spacing w:line="276" w:lineRule="auto" w:before="18"/>
        <w:ind w:left="103" w:right="347" w:firstLine="513"/>
        <w:jc w:val="both"/>
      </w:pPr>
      <w:r>
        <w:rPr/>
        <w:t>В технически обоснованных случаях, в зависимости от характера дефектов, повторные периоди­ ческие испытания допускается проводить по сокращенной программе, включая только те виды испыта­ ний. при проведении которых обнаружено несоответствие электроагрегата или электростанции установленным требованиям, а также виды, по которым испытания не проводились.</w:t>
      </w:r>
    </w:p>
    <w:p>
      <w:pPr>
        <w:pStyle w:val="ListParagraph"/>
        <w:numPr>
          <w:ilvl w:val="2"/>
          <w:numId w:val="17"/>
        </w:numPr>
        <w:tabs>
          <w:tab w:pos="1198" w:val="left" w:leader="none"/>
        </w:tabs>
        <w:spacing w:line="280" w:lineRule="auto" w:before="0" w:after="0"/>
        <w:ind w:left="112" w:right="331" w:firstLine="504"/>
        <w:jc w:val="left"/>
        <w:rPr>
          <w:b/>
          <w:sz w:val="18"/>
        </w:rPr>
      </w:pPr>
      <w:r>
        <w:rPr>
          <w:b/>
          <w:sz w:val="18"/>
        </w:rPr>
        <w:t>Приемку и отгрузку электрогенераторных установок возобновляют при получении положи­ тельных результатов повторных испытаний и устранении обнаруженных дефектов в ранее принятых, но не отгруженных электроагрегатах и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электростанциях.</w:t>
      </w:r>
    </w:p>
    <w:p>
      <w:pPr>
        <w:pStyle w:val="ListParagraph"/>
        <w:numPr>
          <w:ilvl w:val="2"/>
          <w:numId w:val="17"/>
        </w:numPr>
        <w:tabs>
          <w:tab w:pos="1295" w:val="left" w:leader="none"/>
        </w:tabs>
        <w:spacing w:line="268" w:lineRule="auto" w:before="17" w:after="0"/>
        <w:ind w:left="103" w:right="335" w:firstLine="513"/>
        <w:jc w:val="both"/>
        <w:rPr>
          <w:b/>
          <w:sz w:val="18"/>
        </w:rPr>
      </w:pPr>
      <w:r>
        <w:rPr>
          <w:b/>
          <w:sz w:val="18"/>
        </w:rPr>
        <w:t>При получении отрицательных результатов повторных периодических испытаний решение о возобновлении приемки электрогенераторных установок, а также решение по ранее изготовленным принимает заказчик на основании анализа выявленных дефектов и их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причин.</w:t>
      </w:r>
    </w:p>
    <w:p>
      <w:pPr>
        <w:pStyle w:val="ListParagraph"/>
        <w:numPr>
          <w:ilvl w:val="2"/>
          <w:numId w:val="17"/>
        </w:numPr>
        <w:tabs>
          <w:tab w:pos="1275" w:val="left" w:leader="none"/>
        </w:tabs>
        <w:spacing w:line="280" w:lineRule="auto" w:before="23" w:after="0"/>
        <w:ind w:left="112" w:right="380" w:firstLine="504"/>
        <w:jc w:val="both"/>
        <w:rPr>
          <w:b/>
          <w:sz w:val="18"/>
        </w:rPr>
      </w:pPr>
      <w:r>
        <w:rPr>
          <w:b/>
          <w:sz w:val="18"/>
        </w:rPr>
        <w:t>После периодических испытаний электрогенераторные установки должны пройти техничес­ кое обслуживание в соответствии с инструкцией по эксплуатации, быть приведены в состояние, пригод­ ное для отгрузки, и быть предъявлены для приемки ОТК.</w:t>
      </w:r>
    </w:p>
    <w:p>
      <w:pPr>
        <w:pStyle w:val="ListParagraph"/>
        <w:numPr>
          <w:ilvl w:val="1"/>
          <w:numId w:val="18"/>
        </w:numPr>
        <w:tabs>
          <w:tab w:pos="1014" w:val="left" w:leader="none"/>
        </w:tabs>
        <w:spacing w:line="240" w:lineRule="auto" w:before="46" w:after="0"/>
        <w:ind w:left="1013" w:right="0" w:hanging="406"/>
        <w:jc w:val="left"/>
        <w:rPr>
          <w:b/>
          <w:sz w:val="18"/>
        </w:rPr>
      </w:pPr>
      <w:r>
        <w:rPr>
          <w:b/>
          <w:sz w:val="18"/>
        </w:rPr>
        <w:t>Типовые испытания</w:t>
      </w:r>
    </w:p>
    <w:p>
      <w:pPr>
        <w:pStyle w:val="ListParagraph"/>
        <w:numPr>
          <w:ilvl w:val="2"/>
          <w:numId w:val="18"/>
        </w:numPr>
        <w:tabs>
          <w:tab w:pos="1187" w:val="left" w:leader="none"/>
        </w:tabs>
        <w:spacing w:line="280" w:lineRule="auto" w:before="80" w:after="0"/>
        <w:ind w:left="112" w:right="375" w:firstLine="504"/>
        <w:jc w:val="both"/>
        <w:rPr>
          <w:b/>
          <w:sz w:val="18"/>
        </w:rPr>
      </w:pPr>
      <w:r>
        <w:rPr>
          <w:b/>
          <w:sz w:val="18"/>
        </w:rPr>
        <w:t>Испытания электрогенераторных установок проводят после изменения конструкции, приме­ няемых материалов или технологии изготовления, с целью проверки их соответствия требованиям на­ стоящего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стандарта.</w:t>
      </w:r>
    </w:p>
    <w:p>
      <w:pPr>
        <w:pStyle w:val="BodyText"/>
        <w:spacing w:line="288" w:lineRule="auto"/>
        <w:ind w:left="112" w:right="337" w:firstLine="504"/>
        <w:jc w:val="both"/>
      </w:pPr>
      <w:r>
        <w:rPr/>
        <w:t>Необходимость проведения испытаний определяют по согласованию между предприятием-раэра- ботчиком и предприятием-изготовителем.</w:t>
      </w:r>
    </w:p>
    <w:p>
      <w:pPr>
        <w:pStyle w:val="ListParagraph"/>
        <w:numPr>
          <w:ilvl w:val="2"/>
          <w:numId w:val="18"/>
        </w:numPr>
        <w:tabs>
          <w:tab w:pos="1187" w:val="left" w:leader="none"/>
        </w:tabs>
        <w:spacing w:line="278" w:lineRule="auto" w:before="0" w:after="0"/>
        <w:ind w:left="112" w:right="332" w:firstLine="504"/>
        <w:jc w:val="both"/>
        <w:rPr>
          <w:b/>
          <w:sz w:val="18"/>
        </w:rPr>
      </w:pPr>
      <w:r>
        <w:rPr>
          <w:b/>
          <w:sz w:val="18"/>
        </w:rPr>
        <w:t>Испытания проводит ОТК предприятия-изготовителя по программе, разработанной предпри- ягием-изготовителем, согласованной с предприятием-разработчиком и утвержденной руководителем (главным инженером) предприятия-изготовителя. Состав испытаний определяют степенью возможного влияния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предлагаемых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изменений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качество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выпускаемых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электрогенераторных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установок.</w:t>
      </w:r>
    </w:p>
    <w:p>
      <w:pPr>
        <w:pStyle w:val="ListParagraph"/>
        <w:numPr>
          <w:ilvl w:val="2"/>
          <w:numId w:val="18"/>
        </w:numPr>
        <w:tabs>
          <w:tab w:pos="1200" w:val="left" w:leader="none"/>
        </w:tabs>
        <w:spacing w:line="276" w:lineRule="auto" w:before="12" w:after="0"/>
        <w:ind w:left="112" w:right="380" w:firstLine="504"/>
        <w:jc w:val="both"/>
        <w:rPr>
          <w:b/>
          <w:sz w:val="18"/>
        </w:rPr>
      </w:pPr>
      <w:r>
        <w:rPr>
          <w:b/>
          <w:sz w:val="18"/>
        </w:rPr>
        <w:t>Испытаниям подвергают электрогенераторные установки, изготовленные с учетом внесен­ ных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изменений.</w:t>
      </w:r>
    </w:p>
    <w:p>
      <w:pPr>
        <w:pStyle w:val="BodyText"/>
        <w:spacing w:before="14"/>
        <w:ind w:left="616"/>
      </w:pPr>
      <w:r>
        <w:rPr/>
        <w:t>Гэтовность злектрогенераторной установки к испытаниям определяет ОТК предприятия-изготовителя.</w:t>
      </w:r>
    </w:p>
    <w:p>
      <w:pPr>
        <w:pStyle w:val="ListParagraph"/>
        <w:numPr>
          <w:ilvl w:val="2"/>
          <w:numId w:val="18"/>
        </w:numPr>
        <w:tabs>
          <w:tab w:pos="1183" w:val="left" w:leader="none"/>
        </w:tabs>
        <w:spacing w:line="278" w:lineRule="auto" w:before="41" w:after="0"/>
        <w:ind w:left="112" w:right="330" w:firstLine="504"/>
        <w:jc w:val="both"/>
        <w:rPr>
          <w:b/>
          <w:sz w:val="18"/>
        </w:rPr>
      </w:pPr>
      <w:r>
        <w:rPr>
          <w:b/>
          <w:sz w:val="18"/>
        </w:rPr>
        <w:t>По результатам испытаний принимают согласованное с предприятием-разработчиком реше­ ние о целесообразности внесения изменения в конструкторскую и технологическую документацию, по которой изготовляют электроагрегаты и электростанции конкретных типов, и оформляют акт (отчет), к которому прикладывают протоколы по проведенным видам проверок 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испытаний.</w:t>
      </w:r>
    </w:p>
    <w:p>
      <w:pPr>
        <w:pStyle w:val="ListParagraph"/>
        <w:numPr>
          <w:ilvl w:val="2"/>
          <w:numId w:val="18"/>
        </w:numPr>
        <w:tabs>
          <w:tab w:pos="1207" w:val="left" w:leader="none"/>
        </w:tabs>
        <w:spacing w:line="292" w:lineRule="auto" w:before="0" w:after="0"/>
        <w:ind w:left="112" w:right="327" w:firstLine="504"/>
        <w:jc w:val="both"/>
        <w:rPr>
          <w:b/>
          <w:sz w:val="18"/>
        </w:rPr>
      </w:pPr>
      <w:r>
        <w:rPr>
          <w:b/>
          <w:sz w:val="18"/>
        </w:rPr>
        <w:t>Электрогенераторные установки, подвергнутые испытаниям, используют в соответствии с указаниями, изложенными в программе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испытаний.</w:t>
      </w:r>
    </w:p>
    <w:p>
      <w:pPr>
        <w:pStyle w:val="BodyText"/>
        <w:spacing w:before="39"/>
        <w:ind w:left="607"/>
      </w:pPr>
      <w:r>
        <w:rPr/>
        <w:t>9.5    Испытания на надежность</w:t>
      </w:r>
    </w:p>
    <w:p>
      <w:pPr>
        <w:pStyle w:val="BodyText"/>
        <w:spacing w:before="80"/>
        <w:ind w:left="616"/>
      </w:pPr>
      <w:r>
        <w:rPr/>
        <w:t>Испытания электрогенераторных установок на надежность — по ГОСТ 20439.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18"/>
        </w:numPr>
        <w:tabs>
          <w:tab w:pos="1012" w:val="left" w:leader="none"/>
        </w:tabs>
        <w:spacing w:line="240" w:lineRule="auto" w:before="1" w:after="0"/>
        <w:ind w:left="1012" w:right="0" w:hanging="396"/>
        <w:jc w:val="left"/>
      </w:pPr>
      <w:bookmarkStart w:name="_TOC_250003" w:id="10"/>
      <w:r>
        <w:rPr/>
        <w:t>Методы</w:t>
      </w:r>
      <w:r>
        <w:rPr>
          <w:spacing w:val="-5"/>
        </w:rPr>
        <w:t> </w:t>
      </w:r>
      <w:bookmarkEnd w:id="10"/>
      <w:r>
        <w:rPr/>
        <w:t>испытаний</w:t>
      </w:r>
    </w:p>
    <w:p>
      <w:pPr>
        <w:pStyle w:val="BodyText"/>
        <w:spacing w:before="122"/>
        <w:ind w:left="616"/>
      </w:pPr>
      <w:r>
        <w:rPr/>
        <w:t>Методы испытаний — по ГОСТ 26658.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18"/>
        </w:numPr>
        <w:tabs>
          <w:tab w:pos="1013" w:val="left" w:leader="none"/>
        </w:tabs>
        <w:spacing w:line="240" w:lineRule="auto" w:before="1" w:after="0"/>
        <w:ind w:left="1012" w:right="0" w:hanging="393"/>
        <w:jc w:val="left"/>
      </w:pPr>
      <w:bookmarkStart w:name="_TOC_250002" w:id="11"/>
      <w:r>
        <w:rPr/>
        <w:t>Маркировка, упаковка, транспортирование и</w:t>
      </w:r>
      <w:r>
        <w:rPr>
          <w:spacing w:val="-27"/>
        </w:rPr>
        <w:t> </w:t>
      </w:r>
      <w:bookmarkEnd w:id="11"/>
      <w:r>
        <w:rPr/>
        <w:t>хранение</w:t>
      </w:r>
    </w:p>
    <w:p>
      <w:pPr>
        <w:pStyle w:val="BodyText"/>
        <w:spacing w:before="122"/>
        <w:ind w:left="616"/>
      </w:pPr>
      <w:r>
        <w:rPr/>
        <w:t>Маркировка, упаковка, транспортирование и хранение — по ГОСТ 26363.</w:t>
      </w:r>
    </w:p>
    <w:p>
      <w:pPr>
        <w:pStyle w:val="BodyText"/>
        <w:spacing w:before="170"/>
        <w:ind w:left="115"/>
      </w:pPr>
      <w:r>
        <w:rPr/>
        <w:t>16</w:t>
      </w:r>
    </w:p>
    <w:p>
      <w:pPr>
        <w:spacing w:after="0"/>
        <w:sectPr>
          <w:pgSz w:w="11900" w:h="16840"/>
          <w:pgMar w:header="520" w:footer="515" w:top="720" w:bottom="720" w:left="15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2"/>
        <w:ind w:right="127"/>
      </w:pPr>
      <w:r>
        <w:rPr/>
        <w:t>ГОСТ 33116—2014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18"/>
        </w:numPr>
        <w:tabs>
          <w:tab w:pos="1020" w:val="left" w:leader="none"/>
        </w:tabs>
        <w:spacing w:line="240" w:lineRule="auto" w:before="0" w:after="0"/>
        <w:ind w:left="1019" w:right="0" w:hanging="387"/>
        <w:jc w:val="left"/>
      </w:pPr>
      <w:bookmarkStart w:name="_TOC_250001" w:id="12"/>
      <w:r>
        <w:rPr/>
        <w:t>Указания по</w:t>
      </w:r>
      <w:r>
        <w:rPr>
          <w:spacing w:val="-19"/>
        </w:rPr>
        <w:t> </w:t>
      </w:r>
      <w:bookmarkEnd w:id="12"/>
      <w:r>
        <w:rPr/>
        <w:t>эксплуатации</w:t>
      </w:r>
    </w:p>
    <w:p>
      <w:pPr>
        <w:pStyle w:val="ListParagraph"/>
        <w:numPr>
          <w:ilvl w:val="1"/>
          <w:numId w:val="19"/>
        </w:numPr>
        <w:tabs>
          <w:tab w:pos="1133" w:val="left" w:leader="none"/>
        </w:tabs>
        <w:spacing w:line="273" w:lineRule="auto" w:before="191" w:after="0"/>
        <w:ind w:left="119" w:right="112" w:firstLine="522"/>
        <w:jc w:val="left"/>
        <w:rPr>
          <w:b/>
          <w:sz w:val="18"/>
        </w:rPr>
      </w:pPr>
      <w:r>
        <w:rPr>
          <w:b/>
          <w:sz w:val="18"/>
        </w:rPr>
        <w:t>Электрогенераторные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установки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устанавливают,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монтируют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эксплуатируют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условиях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по­ рядке. указанных в настоящем стандарте и эксплуатационной</w:t>
      </w:r>
      <w:r>
        <w:rPr>
          <w:b/>
          <w:spacing w:val="-34"/>
          <w:sz w:val="18"/>
        </w:rPr>
        <w:t> </w:t>
      </w:r>
      <w:r>
        <w:rPr>
          <w:b/>
          <w:sz w:val="18"/>
        </w:rPr>
        <w:t>документации.</w:t>
      </w:r>
    </w:p>
    <w:p>
      <w:pPr>
        <w:pStyle w:val="ListParagraph"/>
        <w:numPr>
          <w:ilvl w:val="1"/>
          <w:numId w:val="19"/>
        </w:numPr>
        <w:tabs>
          <w:tab w:pos="1135" w:val="left" w:leader="none"/>
        </w:tabs>
        <w:spacing w:line="271" w:lineRule="auto" w:before="17" w:after="0"/>
        <w:ind w:left="125" w:right="189" w:firstLine="516"/>
        <w:jc w:val="left"/>
        <w:rPr>
          <w:b/>
          <w:sz w:val="18"/>
        </w:rPr>
      </w:pPr>
      <w:r>
        <w:rPr>
          <w:b/>
          <w:sz w:val="18"/>
        </w:rPr>
        <w:t>При перерывах в работе более 3 мес электрогенераторные установки должны быть законсер­ вированы в соответствии с эксплуатационной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документацией.</w:t>
      </w:r>
    </w:p>
    <w:p>
      <w:pPr>
        <w:pStyle w:val="BodyText"/>
        <w:spacing w:line="292" w:lineRule="auto" w:before="1"/>
        <w:ind w:left="116" w:firstLine="521"/>
      </w:pPr>
      <w:r>
        <w:rPr/>
        <w:t>При перерывах меньшей продолжительности необходимо раз в месяц произвести запуск электро­ агрегата или электростанции с последующей работой на холостом ходу в течение 15—20 мин.</w:t>
      </w:r>
    </w:p>
    <w:p>
      <w:pPr>
        <w:pStyle w:val="ListParagraph"/>
        <w:numPr>
          <w:ilvl w:val="1"/>
          <w:numId w:val="19"/>
        </w:numPr>
        <w:tabs>
          <w:tab w:pos="1133" w:val="left" w:leader="none"/>
        </w:tabs>
        <w:spacing w:line="190" w:lineRule="exact" w:before="0" w:after="0"/>
        <w:ind w:left="119" w:right="0" w:firstLine="522"/>
        <w:jc w:val="left"/>
        <w:rPr>
          <w:b/>
          <w:sz w:val="18"/>
        </w:rPr>
      </w:pPr>
      <w:r>
        <w:rPr>
          <w:b/>
          <w:sz w:val="18"/>
        </w:rPr>
        <w:t>Периодичность технического обслуживания электрогвнераторных установок должна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соответ­</w:t>
      </w:r>
    </w:p>
    <w:p>
      <w:pPr>
        <w:pStyle w:val="BodyText"/>
        <w:spacing w:before="27"/>
        <w:ind w:left="116"/>
      </w:pPr>
      <w:r>
        <w:rPr/>
        <w:t>ствовать или быть кратной периодичности технического обслуживания первичных двигателей.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9"/>
        </w:numPr>
        <w:tabs>
          <w:tab w:pos="1026" w:val="left" w:leader="none"/>
        </w:tabs>
        <w:spacing w:line="240" w:lineRule="auto" w:before="0" w:after="0"/>
        <w:ind w:left="1025" w:right="0" w:hanging="393"/>
        <w:jc w:val="left"/>
      </w:pPr>
      <w:bookmarkStart w:name="_TOC_250000" w:id="13"/>
      <w:bookmarkEnd w:id="13"/>
      <w:r>
        <w:rPr/>
        <w:t>Гарантии изготовителя</w:t>
      </w:r>
    </w:p>
    <w:p>
      <w:pPr>
        <w:pStyle w:val="ListParagraph"/>
        <w:numPr>
          <w:ilvl w:val="1"/>
          <w:numId w:val="19"/>
        </w:numPr>
        <w:tabs>
          <w:tab w:pos="1064" w:val="left" w:leader="none"/>
        </w:tabs>
        <w:spacing w:line="280" w:lineRule="auto" w:before="193" w:after="0"/>
        <w:ind w:left="116" w:right="188" w:firstLine="525"/>
        <w:jc w:val="both"/>
        <w:rPr>
          <w:b/>
          <w:sz w:val="18"/>
        </w:rPr>
      </w:pPr>
      <w:r>
        <w:rPr>
          <w:b/>
          <w:sz w:val="18"/>
        </w:rPr>
        <w:t>Изготовитель гарантирует соответствие электрогенераторных установок требованиям насто­ ящего стандарта при соблюдении условий и правил хранения, транспортирования, монтажа и эксплуа­ тации.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установленных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настоящем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стандарте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эксплуатационной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документации.</w:t>
      </w:r>
    </w:p>
    <w:p>
      <w:pPr>
        <w:pStyle w:val="BodyText"/>
        <w:spacing w:line="276" w:lineRule="auto"/>
        <w:ind w:left="637" w:right="147"/>
      </w:pPr>
      <w:r>
        <w:rPr/>
        <w:t>Гарантийный срок— 18 месяцев со дня изготовления электро генератор ной установки. Гарантийная</w:t>
      </w:r>
      <w:r>
        <w:rPr>
          <w:spacing w:val="21"/>
        </w:rPr>
        <w:t> </w:t>
      </w:r>
      <w:r>
        <w:rPr/>
        <w:t>наработка</w:t>
      </w:r>
      <w:r>
        <w:rPr>
          <w:spacing w:val="22"/>
        </w:rPr>
        <w:t> </w:t>
      </w:r>
      <w:r>
        <w:rPr/>
        <w:t>электрогенераторных</w:t>
      </w:r>
      <w:r>
        <w:rPr>
          <w:spacing w:val="21"/>
        </w:rPr>
        <w:t> </w:t>
      </w:r>
      <w:r>
        <w:rPr/>
        <w:t>установок</w:t>
      </w:r>
      <w:r>
        <w:rPr>
          <w:spacing w:val="22"/>
        </w:rPr>
        <w:t> </w:t>
      </w:r>
      <w:r>
        <w:rPr/>
        <w:t>мощностью</w:t>
      </w:r>
      <w:r>
        <w:rPr>
          <w:spacing w:val="21"/>
        </w:rPr>
        <w:t> </w:t>
      </w:r>
      <w:r>
        <w:rPr/>
        <w:t>до</w:t>
      </w:r>
      <w:r>
        <w:rPr>
          <w:spacing w:val="22"/>
        </w:rPr>
        <w:t> </w:t>
      </w:r>
      <w:r>
        <w:rPr/>
        <w:t>0.5</w:t>
      </w:r>
      <w:r>
        <w:rPr>
          <w:spacing w:val="21"/>
        </w:rPr>
        <w:t> </w:t>
      </w:r>
      <w:r>
        <w:rPr/>
        <w:t>кВт</w:t>
      </w:r>
      <w:r>
        <w:rPr>
          <w:spacing w:val="20"/>
        </w:rPr>
        <w:t> </w:t>
      </w:r>
      <w:r>
        <w:rPr/>
        <w:t>—</w:t>
      </w:r>
      <w:r>
        <w:rPr>
          <w:spacing w:val="21"/>
        </w:rPr>
        <w:t> </w:t>
      </w:r>
      <w:r>
        <w:rPr/>
        <w:t>не</w:t>
      </w:r>
      <w:r>
        <w:rPr>
          <w:spacing w:val="21"/>
        </w:rPr>
        <w:t> </w:t>
      </w:r>
      <w:r>
        <w:rPr/>
        <w:t>менее</w:t>
      </w:r>
      <w:r>
        <w:rPr>
          <w:spacing w:val="20"/>
        </w:rPr>
        <w:t> </w:t>
      </w:r>
      <w:r>
        <w:rPr/>
        <w:t>600</w:t>
      </w:r>
      <w:r>
        <w:rPr>
          <w:spacing w:val="20"/>
        </w:rPr>
        <w:t> </w:t>
      </w:r>
      <w:r>
        <w:rPr/>
        <w:t>ч.</w:t>
      </w:r>
    </w:p>
    <w:p>
      <w:pPr>
        <w:pStyle w:val="BodyText"/>
        <w:spacing w:before="25"/>
        <w:ind w:left="136"/>
      </w:pPr>
      <w:r>
        <w:rPr/>
        <w:t>1 кВт и выше — не менее 1200 ч в пределах гарантийного срока.</w:t>
      </w:r>
    </w:p>
    <w:p>
      <w:pPr>
        <w:pStyle w:val="BodyText"/>
        <w:spacing w:line="271" w:lineRule="auto" w:before="26"/>
        <w:ind w:left="125" w:firstLine="512"/>
      </w:pPr>
      <w:r>
        <w:rPr/>
        <w:t>Конкретный гарантийный срок и гарантийную наработку указывают в стандартах или ТУ на элек­ трогенераторные установки конкретных типов.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1"/>
        <w:ind w:left="0" w:right="120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17</w:t>
      </w:r>
    </w:p>
    <w:p>
      <w:pPr>
        <w:spacing w:after="0"/>
        <w:jc w:val="right"/>
        <w:rPr>
          <w:rFonts w:ascii="Times New Roman"/>
          <w:sz w:val="18"/>
        </w:rPr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3"/>
        </w:rPr>
      </w:pPr>
    </w:p>
    <w:p>
      <w:pPr>
        <w:pStyle w:val="Heading2"/>
        <w:ind w:left="122"/>
        <w:jc w:val="left"/>
      </w:pPr>
      <w:r>
        <w:rPr/>
        <w:t>ГОСТ 33116—2014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5"/>
        <w:ind w:left="4239" w:right="4456"/>
        <w:jc w:val="center"/>
      </w:pPr>
      <w:r>
        <w:rPr/>
        <w:t>Библиография</w:t>
      </w:r>
    </w:p>
    <w:p>
      <w:pPr>
        <w:pStyle w:val="BodyText"/>
        <w:spacing w:before="8"/>
        <w:rPr>
          <w:sz w:val="23"/>
        </w:rPr>
      </w:pPr>
    </w:p>
    <w:p>
      <w:pPr>
        <w:spacing w:line="264" w:lineRule="auto" w:before="1"/>
        <w:ind w:left="387" w:right="207" w:hanging="273"/>
        <w:jc w:val="left"/>
        <w:rPr>
          <w:b/>
          <w:sz w:val="17"/>
        </w:rPr>
      </w:pPr>
      <w:r>
        <w:rPr>
          <w:b/>
          <w:sz w:val="17"/>
        </w:rPr>
        <w:t>[1J Межотраслевые правила по охране груда (правила безопасности) при эксплуатации электроустановок. Утвер­ ждены Министерством труда и социального развития Российской Федерации, приказ от OS.01.2003 № 3.</w:t>
      </w:r>
    </w:p>
    <w:p>
      <w:pPr>
        <w:spacing w:line="264" w:lineRule="auto" w:before="1"/>
        <w:ind w:left="402" w:right="254" w:hanging="288"/>
        <w:jc w:val="left"/>
        <w:rPr>
          <w:b/>
          <w:sz w:val="17"/>
        </w:rPr>
      </w:pPr>
      <w:r>
        <w:rPr>
          <w:b/>
          <w:sz w:val="17"/>
        </w:rPr>
        <w:t>(2J Правила технической эксплуатации электроустановок потребителей. Утверждены Министерством энергетики Российской Федерации, приказ от 12.01.2003 № 6</w:t>
      </w:r>
    </w:p>
    <w:p>
      <w:pPr>
        <w:spacing w:line="264" w:lineRule="auto" w:before="19"/>
        <w:ind w:left="402" w:right="90" w:hanging="288"/>
        <w:jc w:val="left"/>
        <w:rPr>
          <w:b/>
          <w:sz w:val="17"/>
        </w:rPr>
      </w:pPr>
      <w:r>
        <w:rPr>
          <w:b/>
          <w:sz w:val="17"/>
        </w:rPr>
        <w:t>(3J Правила устройства электроустановок. Утверждены Министерством энергетики Российской Федерации. «Знер- госераис». 2002 г.</w:t>
      </w:r>
    </w:p>
    <w:p>
      <w:pPr>
        <w:spacing w:line="242" w:lineRule="auto" w:before="0"/>
        <w:ind w:left="1923" w:right="566" w:hanging="1810"/>
        <w:jc w:val="left"/>
        <w:rPr>
          <w:b/>
          <w:sz w:val="17"/>
        </w:rPr>
      </w:pPr>
      <w:r>
        <w:rPr>
          <w:b/>
          <w:sz w:val="17"/>
        </w:rPr>
        <w:t>(4) ПР 50.2.006—94 Государственная система обеспечения единства измерений. Порядок проведения поаерки средств измерений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29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34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3"/>
        </w:rPr>
      </w:pPr>
    </w:p>
    <w:p>
      <w:pPr>
        <w:pStyle w:val="Heading2"/>
        <w:ind w:right="107"/>
      </w:pPr>
      <w:r>
        <w:rPr/>
        <w:t>ГОСТ 33116—2014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5540" w:val="left" w:leader="none"/>
        </w:tabs>
        <w:spacing w:before="94"/>
        <w:ind w:left="101"/>
        <w:jc w:val="both"/>
      </w:pPr>
      <w:r>
        <w:rPr/>
        <w:t>УДК</w:t>
      </w:r>
      <w:r>
        <w:rPr>
          <w:spacing w:val="-1"/>
        </w:rPr>
        <w:t> </w:t>
      </w:r>
      <w:r>
        <w:rPr/>
        <w:t>621.313.281:006.354</w:t>
        <w:tab/>
        <w:t>МКС</w:t>
      </w:r>
      <w:r>
        <w:rPr>
          <w:spacing w:val="-3"/>
        </w:rPr>
        <w:t> </w:t>
      </w:r>
      <w:r>
        <w:rPr/>
        <w:t>27.020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/>
        <w:ind w:left="125" w:right="118"/>
        <w:jc w:val="both"/>
      </w:pPr>
      <w:r>
        <w:rPr/>
        <w:t>Ключевые слова: алектрогенераторная установка, бензиновый двигатель, общие технические условия, классификация, основные параметры, технические требования, требования безопасности, правила приемки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3"/>
        <w:ind w:left="0" w:right="99" w:firstLine="0"/>
        <w:jc w:val="right"/>
        <w:rPr>
          <w:sz w:val="18"/>
        </w:rPr>
      </w:pPr>
      <w:r>
        <w:rPr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9"/>
        </w:rPr>
      </w:pPr>
    </w:p>
    <w:p>
      <w:pPr>
        <w:spacing w:line="309" w:lineRule="auto" w:before="0"/>
        <w:ind w:left="4170" w:right="2875" w:firstLine="12"/>
        <w:jc w:val="center"/>
        <w:rPr>
          <w:b/>
          <w:sz w:val="14"/>
        </w:rPr>
      </w:pPr>
      <w:r>
        <w:rPr>
          <w:b/>
          <w:sz w:val="14"/>
        </w:rPr>
        <w:t>Редактор </w:t>
      </w:r>
      <w:r>
        <w:rPr>
          <w:i/>
          <w:sz w:val="14"/>
        </w:rPr>
        <w:t>Н.В. Верхосино </w:t>
      </w:r>
      <w:r>
        <w:rPr>
          <w:b/>
          <w:sz w:val="14"/>
        </w:rPr>
        <w:t>Технический редактор </w:t>
      </w:r>
      <w:r>
        <w:rPr>
          <w:i/>
          <w:sz w:val="14"/>
        </w:rPr>
        <w:t>Q H Пруслковл </w:t>
      </w:r>
      <w:r>
        <w:rPr>
          <w:b/>
          <w:sz w:val="14"/>
        </w:rPr>
        <w:t>Корректор </w:t>
      </w:r>
      <w:r>
        <w:rPr>
          <w:i/>
          <w:sz w:val="14"/>
        </w:rPr>
        <w:t>8.Е </w:t>
      </w:r>
      <w:r>
        <w:rPr>
          <w:b/>
          <w:sz w:val="14"/>
        </w:rPr>
        <w:t>Нестерова</w:t>
      </w:r>
    </w:p>
    <w:p>
      <w:pPr>
        <w:spacing w:before="6"/>
        <w:ind w:left="2356" w:right="1050" w:firstLine="0"/>
        <w:jc w:val="center"/>
        <w:rPr>
          <w:i/>
          <w:sz w:val="14"/>
        </w:rPr>
      </w:pPr>
      <w:r>
        <w:rPr>
          <w:b/>
          <w:sz w:val="14"/>
        </w:rPr>
        <w:t>Компьютерная верстка </w:t>
      </w:r>
      <w:r>
        <w:rPr>
          <w:i/>
          <w:sz w:val="14"/>
        </w:rPr>
        <w:t>В И. Грищоняо</w:t>
      </w:r>
    </w:p>
    <w:p>
      <w:pPr>
        <w:pStyle w:val="BodyText"/>
        <w:spacing w:before="7"/>
        <w:rPr>
          <w:b w:val="0"/>
          <w:i/>
          <w:sz w:val="13"/>
        </w:rPr>
      </w:pPr>
    </w:p>
    <w:p>
      <w:pPr>
        <w:spacing w:after="0"/>
        <w:rPr>
          <w:sz w:val="13"/>
        </w:rPr>
        <w:sectPr>
          <w:footerReference w:type="default" r:id="rId9"/>
          <w:pgSz w:w="11900" w:h="16840"/>
          <w:pgMar w:footer="541" w:header="520" w:top="720" w:bottom="740" w:left="940" w:right="1320"/>
        </w:sectPr>
      </w:pPr>
    </w:p>
    <w:p>
      <w:pPr>
        <w:spacing w:before="99"/>
        <w:ind w:left="861" w:right="0" w:firstLine="0"/>
        <w:jc w:val="left"/>
        <w:rPr>
          <w:b/>
          <w:sz w:val="14"/>
        </w:rPr>
      </w:pPr>
      <w:r>
        <w:rPr>
          <w:b/>
          <w:sz w:val="14"/>
        </w:rPr>
        <w:t>Сдано а набор 31.07 2015.</w:t>
      </w:r>
    </w:p>
    <w:p>
      <w:pPr>
        <w:spacing w:before="96"/>
        <w:ind w:left="373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Подписано о печать 03.09 2015 Формат 60»в4'/</w:t>
      </w:r>
      <w:r>
        <w:rPr>
          <w:b/>
          <w:position w:val="-3"/>
          <w:sz w:val="9"/>
        </w:rPr>
        <w:t>а</w:t>
      </w:r>
      <w:r>
        <w:rPr>
          <w:b/>
          <w:sz w:val="14"/>
        </w:rPr>
        <w:t>. Гарнитура Ариап. Усп. печ. я. 2.70.</w:t>
      </w:r>
    </w:p>
    <w:p>
      <w:pPr>
        <w:spacing w:before="10"/>
        <w:ind w:left="1210" w:right="0" w:firstLine="0"/>
        <w:jc w:val="left"/>
        <w:rPr>
          <w:b/>
          <w:sz w:val="14"/>
        </w:rPr>
      </w:pPr>
      <w:r>
        <w:rPr>
          <w:b/>
          <w:sz w:val="14"/>
        </w:rPr>
        <w:t>Уч.-изд. п. 2,26. Тирам 35 эо. Зак 2017.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940" w:right="1320"/>
          <w:cols w:num="2" w:equalWidth="0">
            <w:col w:w="2653" w:space="40"/>
            <w:col w:w="69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2356" w:right="1092" w:firstLine="0"/>
        <w:jc w:val="center"/>
        <w:rPr>
          <w:b/>
          <w:sz w:val="14"/>
        </w:rPr>
      </w:pPr>
      <w:r>
        <w:rPr>
          <w:b/>
          <w:sz w:val="14"/>
        </w:rPr>
        <w:t>Издано и отпечатано ао ФГУП «СТАНДЛРТИНФОРМ». 123995 Москва. Гранатный пер.. 4.</w:t>
      </w:r>
    </w:p>
    <w:p>
      <w:pPr>
        <w:spacing w:before="0"/>
        <w:ind w:left="2356" w:right="1049" w:firstLine="0"/>
        <w:jc w:val="center"/>
        <w:rPr>
          <w:rFonts w:ascii="Times New Roman"/>
          <w:sz w:val="18"/>
        </w:rPr>
      </w:pPr>
      <w:hyperlink r:id="rId10">
        <w:r>
          <w:rPr>
            <w:rFonts w:ascii="Times New Roman"/>
            <w:sz w:val="18"/>
          </w:rPr>
          <w:t>www.90ste1fo.nj </w:t>
        </w:r>
      </w:hyperlink>
      <w:r>
        <w:rPr>
          <w:rFonts w:ascii="Times New Roman"/>
          <w:sz w:val="18"/>
        </w:rPr>
        <w:t>infa4ggoslinfo.ru</w:t>
      </w:r>
    </w:p>
    <w:sectPr>
      <w:type w:val="continuous"/>
      <w:pgSz w:w="11900" w:h="16840"/>
      <w:pgMar w:top="720" w:bottom="700" w:left="9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59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.834999pt;margin-top:803.927917pt;width:28.1pt;height:12.65pt;mso-position-horizontal-relative:page;mso-position-vertical-relative:page;z-index:-58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58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197998pt;margin-top:23.892927pt;width:28.1pt;height:12.65pt;mso-position-horizontal-relative:page;mso-position-vertical-relative:page;z-index:-59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59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58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2"/>
      <w:numFmt w:val="decimal"/>
      <w:lvlText w:val="%1"/>
      <w:lvlJc w:val="left"/>
      <w:pPr>
        <w:ind w:left="119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49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72" w:hanging="4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92"/>
      </w:pPr>
      <w:rPr>
        <w:rFonts w:hint="default"/>
      </w:rPr>
    </w:lvl>
  </w:abstractNum>
  <w:abstractNum w:abstractNumId="17">
    <w:multiLevelType w:val="hybridMultilevel"/>
    <w:lvl w:ilvl="0">
      <w:start w:val="9"/>
      <w:numFmt w:val="decimal"/>
      <w:lvlText w:val="%1"/>
      <w:lvlJc w:val="left"/>
      <w:pPr>
        <w:ind w:left="1013" w:hanging="40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3" w:hanging="40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2" w:hanging="571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28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2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1" w:hanging="571"/>
      </w:pPr>
      <w:rPr>
        <w:rFonts w:hint="default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940" w:hanging="3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0" w:hanging="30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45" w:hanging="564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40" w:hanging="5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5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564"/>
      </w:pPr>
      <w:rPr>
        <w:rFonts w:hint="default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1129" w:hanging="48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8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43" w:hanging="620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02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4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7" w:hanging="620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819" w:hanging="692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19" w:hanging="69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9" w:hanging="69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45" w:hanging="186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840" w:hanging="1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6" w:hanging="1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3" w:hanging="1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0" w:hanging="1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6" w:hanging="186"/>
      </w:pPr>
      <w:rPr>
        <w:rFonts w:hint="default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134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6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2"/>
      <w:numFmt w:val="decimal"/>
      <w:lvlText w:val="%1.%2.%3"/>
      <w:lvlJc w:val="left"/>
      <w:pPr>
        <w:ind w:left="116" w:hanging="603"/>
        <w:jc w:val="left"/>
      </w:pPr>
      <w:rPr>
        <w:rFonts w:hint="default" w:ascii="Arial" w:hAnsi="Arial" w:eastAsia="Arial" w:cs="Arial"/>
        <w:b/>
        <w:bCs/>
        <w:spacing w:val="-7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184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6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8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1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3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5" w:hanging="603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955" w:hanging="30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2" w:hanging="39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040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5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0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5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0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5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396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35" w:hanging="4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" w:hanging="42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9" w:hanging="70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66" w:hanging="7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8" w:hanging="7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0" w:hanging="7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2" w:hanging="7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4" w:hanging="7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6" w:hanging="704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45" w:hanging="137"/>
      </w:pPr>
      <w:rPr>
        <w:rFonts w:hint="default" w:ascii="Arial" w:hAnsi="Arial" w:eastAsia="Arial" w:cs="Arial"/>
        <w:b/>
        <w:bCs/>
        <w:spacing w:val="-25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30" w:hanging="1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1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0" w:hanging="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0" w:hanging="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0" w:hanging="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3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924" w:hanging="27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32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2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4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6" w:hanging="27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33" w:hanging="40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3" w:hanging="40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2" w:hanging="596"/>
        <w:jc w:val="left"/>
      </w:pPr>
      <w:rPr>
        <w:rFonts w:hint="default" w:ascii="Arial" w:hAnsi="Arial" w:eastAsia="Arial" w:cs="Arial"/>
        <w:b/>
        <w:bCs/>
        <w:spacing w:val="-14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37" w:hanging="5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5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5" w:hanging="5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4" w:hanging="5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3" w:hanging="5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2" w:hanging="59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27" w:hanging="18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9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53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6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3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3" w:hanging="17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59" w:hanging="163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7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9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19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4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48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63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78" w:hanging="163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00" w:hanging="10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20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1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2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3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04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4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45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66" w:hanging="107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021" w:hanging="40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1" w:hanging="40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84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56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6" w:hanging="180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8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5" w:hanging="22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2"/>
      <w:lvlJc w:val="left"/>
      <w:pPr>
        <w:ind w:left="89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45" w:hanging="39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1"/>
      <w:numFmt w:val="decimal"/>
      <w:lvlText w:val="%2.%3.%4"/>
      <w:lvlJc w:val="left"/>
      <w:pPr>
        <w:ind w:left="134" w:hanging="614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2102" w:hanging="6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5" w:hanging="6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8" w:hanging="6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1" w:hanging="6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14" w:hanging="61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5" w:hanging="25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6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58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6"/>
      <w:ind w:left="351" w:hanging="225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101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45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90ste1fo.nj/" TargetMode="Externa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2019-05-27T15:57:49Z</dcterms:created>
  <dcterms:modified xsi:type="dcterms:W3CDTF">2019-05-27T15:57:49Z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2019-05-27T00:00:00Z</vt:filetime>
  </property>
</Properties>
</file>