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p>
    <w:p>
      <w:pPr>
        <w:pStyle w:val="BodyText"/>
        <w:ind w:right="223"/>
        <w:jc w:val="center"/>
      </w:pPr>
      <w:r>
        <w:rPr/>
        <w:t>ФЕДЕРАЛЬНОЕ АГЕНТСТВО</w:t>
      </w:r>
    </w:p>
    <w:p>
      <w:pPr>
        <w:pStyle w:val="BodyText"/>
        <w:spacing w:before="2"/>
        <w:rPr>
          <w:sz w:val="23"/>
        </w:rPr>
      </w:pPr>
    </w:p>
    <w:p>
      <w:pPr>
        <w:pStyle w:val="BodyText"/>
        <w:ind w:left="2312"/>
      </w:pPr>
      <w:r>
        <w:rPr/>
        <w:t>ПО ТЕХНИЧЕСКОМУ РЕГУЛИРОВАНИЮ И МЕТРОЛОГИИ</w:t>
      </w:r>
    </w:p>
    <w:p>
      <w:pPr>
        <w:pStyle w:val="BodyText"/>
        <w:rPr>
          <w:sz w:val="20"/>
        </w:rPr>
      </w:pPr>
    </w:p>
    <w:p>
      <w:pPr>
        <w:pStyle w:val="BodyText"/>
        <w:rPr>
          <w:sz w:val="20"/>
        </w:rPr>
      </w:pPr>
    </w:p>
    <w:p>
      <w:pPr>
        <w:pStyle w:val="BodyText"/>
        <w:rPr>
          <w:sz w:val="20"/>
        </w:rPr>
      </w:pPr>
    </w:p>
    <w:p>
      <w:pPr>
        <w:pStyle w:val="BodyText"/>
        <w:spacing w:before="4"/>
        <w:rPr>
          <w:sz w:val="18"/>
        </w:rPr>
      </w:pPr>
    </w:p>
    <w:p>
      <w:pPr>
        <w:spacing w:after="0"/>
        <w:rPr>
          <w:sz w:val="18"/>
        </w:rPr>
        <w:sectPr>
          <w:headerReference w:type="default" r:id="rId5"/>
          <w:footerReference w:type="default" r:id="rId6"/>
          <w:type w:val="continuous"/>
          <w:pgSz w:w="11900" w:h="16840"/>
          <w:pgMar w:header="508" w:footer="523" w:top="720" w:bottom="720" w:left="720" w:right="1320"/>
        </w:sectPr>
      </w:pPr>
    </w:p>
    <w:p>
      <w:pPr>
        <w:pStyle w:val="Heading1"/>
        <w:spacing w:line="302" w:lineRule="auto" w:before="129"/>
        <w:ind w:left="3743" w:right="25"/>
        <w:jc w:val="center"/>
      </w:pPr>
      <w:r>
        <w:rPr/>
        <w:drawing>
          <wp:anchor distT="0" distB="0" distL="0" distR="0" allowOverlap="1" layoutInCell="1" locked="0" behindDoc="0" simplePos="0" relativeHeight="0">
            <wp:simplePos x="0" y="0"/>
            <wp:positionH relativeFrom="page">
              <wp:posOffset>532130</wp:posOffset>
            </wp:positionH>
            <wp:positionV relativeFrom="paragraph">
              <wp:posOffset>47217</wp:posOffset>
            </wp:positionV>
            <wp:extent cx="1445895" cy="920115"/>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45895" cy="920115"/>
                    </a:xfrm>
                    <a:prstGeom prst="rect">
                      <a:avLst/>
                    </a:prstGeom>
                  </pic:spPr>
                </pic:pic>
              </a:graphicData>
            </a:graphic>
          </wp:anchor>
        </w:drawing>
      </w:r>
      <w:r>
        <w:rPr/>
        <w:t>Н А Ц И О Н А Л Ь Н Ы Й С Т А Н Д А Р Т           Р О С С И Й С К О Й Ф Е Д Е Р А Ц И И </w:t>
      </w:r>
    </w:p>
    <w:p>
      <w:pPr>
        <w:spacing w:before="87"/>
        <w:ind w:left="136" w:right="0" w:firstLine="0"/>
        <w:jc w:val="left"/>
        <w:rPr>
          <w:b/>
          <w:sz w:val="40"/>
        </w:rPr>
      </w:pPr>
      <w:r>
        <w:rPr/>
        <w:br w:type="column"/>
      </w:r>
      <w:r>
        <w:rPr>
          <w:b/>
          <w:sz w:val="40"/>
        </w:rPr>
        <w:t>ГОСТР</w:t>
      </w:r>
    </w:p>
    <w:p>
      <w:pPr>
        <w:spacing w:before="9"/>
        <w:ind w:left="127" w:right="0" w:firstLine="0"/>
        <w:jc w:val="left"/>
        <w:rPr>
          <w:sz w:val="7"/>
        </w:rPr>
      </w:pPr>
      <w:r>
        <w:rPr>
          <w:spacing w:val="10"/>
          <w:sz w:val="36"/>
        </w:rPr>
        <w:t>5</w:t>
      </w:r>
      <w:r>
        <w:rPr>
          <w:spacing w:val="10"/>
          <w:sz w:val="36"/>
        </w:rPr>
        <w:t>7</w:t>
      </w:r>
      <w:r>
        <w:rPr>
          <w:spacing w:val="10"/>
          <w:sz w:val="36"/>
        </w:rPr>
        <w:t>659</w:t>
      </w:r>
      <w:r>
        <w:rPr>
          <w:sz w:val="7"/>
        </w:rPr>
        <w:t>-</w:t>
      </w:r>
    </w:p>
    <w:p>
      <w:pPr>
        <w:spacing w:before="0"/>
        <w:ind w:left="118" w:right="0" w:firstLine="0"/>
        <w:jc w:val="left"/>
        <w:rPr>
          <w:rFonts w:ascii="Times New Roman"/>
          <w:sz w:val="38"/>
        </w:rPr>
      </w:pPr>
      <w:r>
        <w:rPr>
          <w:rFonts w:ascii="Times New Roman"/>
          <w:sz w:val="38"/>
        </w:rPr>
        <w:t>2017</w:t>
      </w:r>
    </w:p>
    <w:p>
      <w:pPr>
        <w:spacing w:after="0"/>
        <w:jc w:val="left"/>
        <w:rPr>
          <w:rFonts w:ascii="Times New Roman"/>
          <w:sz w:val="38"/>
        </w:rPr>
        <w:sectPr>
          <w:type w:val="continuous"/>
          <w:pgSz w:w="11900" w:h="16840"/>
          <w:pgMar w:top="720" w:bottom="720" w:left="720" w:right="1320"/>
          <w:cols w:num="2" w:equalWidth="0">
            <w:col w:w="6582" w:space="1302"/>
            <w:col w:w="1976"/>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5"/>
        </w:rPr>
      </w:pPr>
    </w:p>
    <w:p>
      <w:pPr>
        <w:spacing w:line="278" w:lineRule="auto" w:before="87"/>
        <w:ind w:left="981" w:right="919" w:hanging="8"/>
        <w:jc w:val="center"/>
        <w:rPr>
          <w:b/>
          <w:sz w:val="40"/>
        </w:rPr>
      </w:pPr>
      <w:r>
        <w:rPr>
          <w:b/>
          <w:sz w:val="40"/>
        </w:rPr>
        <w:t>МЕТОДЫ ИСПЫТАНИЙ ОБЪЕКТОВ ЖЕЛЕЗНОДОРОЖНОГО ТРАНСПОРТА В ЦЕЛЯХ ПРОДЛЕНИЯ</w:t>
      </w:r>
      <w:r>
        <w:rPr>
          <w:b/>
          <w:spacing w:val="-18"/>
          <w:sz w:val="40"/>
        </w:rPr>
        <w:t> </w:t>
      </w:r>
      <w:r>
        <w:rPr>
          <w:b/>
          <w:sz w:val="40"/>
        </w:rPr>
        <w:t>НАЗНАЧЕННОГО СРОКА</w:t>
      </w:r>
      <w:r>
        <w:rPr>
          <w:b/>
          <w:spacing w:val="-11"/>
          <w:sz w:val="40"/>
        </w:rPr>
        <w:t> </w:t>
      </w:r>
      <w:r>
        <w:rPr>
          <w:b/>
          <w:sz w:val="40"/>
        </w:rPr>
        <w:t>СЛУЖБЫ</w:t>
      </w:r>
    </w:p>
    <w:p>
      <w:pPr>
        <w:pStyle w:val="BodyText"/>
        <w:tabs>
          <w:tab w:pos="1046" w:val="left" w:leader="none"/>
        </w:tabs>
        <w:spacing w:before="187"/>
        <w:ind w:right="63"/>
        <w:jc w:val="center"/>
      </w:pPr>
      <w:r>
        <w:rPr>
          <w:spacing w:val="25"/>
        </w:rPr>
        <w:t>Ч</w:t>
      </w:r>
      <w:r>
        <w:rPr/>
        <w:t> </w:t>
      </w:r>
      <w:r>
        <w:rPr>
          <w:spacing w:val="25"/>
        </w:rPr>
        <w:t>а</w:t>
      </w:r>
      <w:r>
        <w:rPr/>
        <w:t> </w:t>
      </w:r>
      <w:r>
        <w:rPr>
          <w:spacing w:val="25"/>
        </w:rPr>
        <w:t>с</w:t>
      </w:r>
      <w:r>
        <w:rPr/>
        <w:t> </w:t>
      </w:r>
      <w:r>
        <w:rPr>
          <w:spacing w:val="25"/>
        </w:rPr>
        <w:t>т</w:t>
      </w:r>
      <w:r>
        <w:rPr/>
        <w:t> ь</w:t>
        <w:tab/>
        <w:t>1</w:t>
      </w:r>
    </w:p>
    <w:p>
      <w:pPr>
        <w:pStyle w:val="BodyText"/>
        <w:spacing w:before="1"/>
        <w:rPr>
          <w:sz w:val="23"/>
        </w:rPr>
      </w:pPr>
    </w:p>
    <w:p>
      <w:pPr>
        <w:spacing w:line="220" w:lineRule="auto" w:before="0"/>
        <w:ind w:left="882" w:right="851" w:firstLine="0"/>
        <w:jc w:val="center"/>
        <w:rPr>
          <w:sz w:val="34"/>
        </w:rPr>
      </w:pPr>
      <w:r>
        <w:rPr>
          <w:sz w:val="34"/>
        </w:rPr>
        <w:t>Силовые трансформаторы и автотрансформаторы тяговых подстанций, трансформаторных подстанций и линейных устройств тягового электроснабжения железной дороги</w:t>
      </w:r>
    </w:p>
    <w:p>
      <w:pPr>
        <w:pStyle w:val="BodyText"/>
        <w:rPr>
          <w:sz w:val="38"/>
        </w:rPr>
      </w:pPr>
    </w:p>
    <w:p>
      <w:pPr>
        <w:pStyle w:val="BodyText"/>
        <w:spacing w:before="284"/>
        <w:ind w:left="882" w:right="832"/>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pStyle w:val="BodyText"/>
        <w:spacing w:line="232" w:lineRule="auto"/>
        <w:ind w:left="4645" w:right="3659" w:hanging="23"/>
        <w:jc w:val="center"/>
        <w:rPr>
          <w:sz w:val="17"/>
        </w:rPr>
      </w:pPr>
      <w:r>
        <w:rPr/>
        <w:drawing>
          <wp:anchor distT="0" distB="0" distL="0" distR="0" allowOverlap="1" layoutInCell="1" locked="0" behindDoc="0" simplePos="0" relativeHeight="1048">
            <wp:simplePos x="0" y="0"/>
            <wp:positionH relativeFrom="page">
              <wp:posOffset>2806700</wp:posOffset>
            </wp:positionH>
            <wp:positionV relativeFrom="paragraph">
              <wp:posOffset>23281</wp:posOffset>
            </wp:positionV>
            <wp:extent cx="445770" cy="360045"/>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45770" cy="360045"/>
                    </a:xfrm>
                    <a:prstGeom prst="rect">
                      <a:avLst/>
                    </a:prstGeom>
                  </pic:spPr>
                </pic:pic>
              </a:graphicData>
            </a:graphic>
          </wp:anchor>
        </w:drawing>
      </w:r>
      <w:r>
        <w:rPr/>
        <w:t>Москва Стандартинформ </w:t>
      </w:r>
      <w:r>
        <w:rPr>
          <w:sz w:val="17"/>
        </w:rPr>
        <w:t>2017</w:t>
      </w:r>
    </w:p>
    <w:p>
      <w:pPr>
        <w:spacing w:after="0" w:line="232" w:lineRule="auto"/>
        <w:jc w:val="center"/>
        <w:rPr>
          <w:sz w:val="17"/>
        </w:rPr>
        <w:sectPr>
          <w:type w:val="continuous"/>
          <w:pgSz w:w="11900" w:h="16840"/>
          <w:pgMar w:top="720" w:bottom="720" w:left="720" w:right="1320"/>
        </w:sectPr>
      </w:pPr>
    </w:p>
    <w:p>
      <w:pPr>
        <w:pStyle w:val="BodyText"/>
        <w:rPr>
          <w:sz w:val="20"/>
        </w:rPr>
      </w:pPr>
    </w:p>
    <w:p>
      <w:pPr>
        <w:pStyle w:val="BodyText"/>
        <w:spacing w:before="9"/>
        <w:rPr>
          <w:sz w:val="20"/>
        </w:rPr>
      </w:pPr>
    </w:p>
    <w:p>
      <w:pPr>
        <w:pStyle w:val="BodyText"/>
        <w:ind w:left="122"/>
      </w:pPr>
      <w:r>
        <w:rPr/>
        <w:t>ГОСТ Р 57659—2017</w:t>
      </w:r>
    </w:p>
    <w:p>
      <w:pPr>
        <w:pStyle w:val="BodyText"/>
        <w:spacing w:before="4"/>
        <w:rPr>
          <w:sz w:val="17"/>
        </w:rPr>
      </w:pPr>
    </w:p>
    <w:p>
      <w:pPr>
        <w:pStyle w:val="Heading1"/>
        <w:spacing w:before="93"/>
        <w:ind w:right="851"/>
        <w:jc w:val="center"/>
      </w:pPr>
      <w:r>
        <w:rPr/>
        <w:t>Предисловие</w:t>
      </w:r>
    </w:p>
    <w:p>
      <w:pPr>
        <w:pStyle w:val="BodyText"/>
        <w:spacing w:before="7"/>
        <w:rPr>
          <w:sz w:val="22"/>
        </w:rPr>
      </w:pPr>
    </w:p>
    <w:p>
      <w:pPr>
        <w:pStyle w:val="ListParagraph"/>
        <w:numPr>
          <w:ilvl w:val="0"/>
          <w:numId w:val="1"/>
        </w:numPr>
        <w:tabs>
          <w:tab w:pos="967" w:val="left" w:leader="none"/>
        </w:tabs>
        <w:spacing w:line="247" w:lineRule="auto" w:before="1" w:after="0"/>
        <w:ind w:left="114" w:right="122" w:firstLine="522"/>
        <w:jc w:val="both"/>
        <w:rPr>
          <w:sz w:val="19"/>
        </w:rPr>
      </w:pPr>
      <w:r>
        <w:rPr>
          <w:sz w:val="19"/>
        </w:rPr>
        <w:t>РАЗРАБОТАН Федеральным государственным бюджетным образовательным учреждением высшего профессионального образования «Московский  государственный  университет  путей  сообще­  ния Императора Николая И» {МГУПС</w:t>
      </w:r>
      <w:r>
        <w:rPr>
          <w:spacing w:val="-10"/>
          <w:sz w:val="19"/>
        </w:rPr>
        <w:t> </w:t>
      </w:r>
      <w:r>
        <w:rPr>
          <w:sz w:val="19"/>
        </w:rPr>
        <w:t>(МИИТ))</w:t>
      </w:r>
    </w:p>
    <w:p>
      <w:pPr>
        <w:pStyle w:val="BodyText"/>
        <w:spacing w:before="1"/>
        <w:rPr>
          <w:sz w:val="21"/>
        </w:rPr>
      </w:pPr>
    </w:p>
    <w:p>
      <w:pPr>
        <w:pStyle w:val="ListParagraph"/>
        <w:numPr>
          <w:ilvl w:val="0"/>
          <w:numId w:val="1"/>
        </w:numPr>
        <w:tabs>
          <w:tab w:pos="852" w:val="left" w:leader="none"/>
        </w:tabs>
        <w:spacing w:line="240" w:lineRule="auto" w:before="1" w:after="0"/>
        <w:ind w:left="851" w:right="0" w:hanging="224"/>
        <w:jc w:val="left"/>
        <w:rPr>
          <w:sz w:val="19"/>
        </w:rPr>
      </w:pPr>
      <w:r>
        <w:rPr>
          <w:sz w:val="19"/>
        </w:rPr>
        <w:t>ВНЕСЕН Техническим комитетом по стандартизации ТК 45 «Железнодорожный</w:t>
      </w:r>
      <w:r>
        <w:rPr>
          <w:spacing w:val="-1"/>
          <w:sz w:val="19"/>
        </w:rPr>
        <w:t> </w:t>
      </w:r>
      <w:r>
        <w:rPr>
          <w:sz w:val="19"/>
        </w:rPr>
        <w:t>транспорт»</w:t>
      </w:r>
    </w:p>
    <w:p>
      <w:pPr>
        <w:pStyle w:val="BodyText"/>
        <w:spacing w:before="10"/>
        <w:rPr>
          <w:sz w:val="21"/>
        </w:rPr>
      </w:pPr>
    </w:p>
    <w:p>
      <w:pPr>
        <w:pStyle w:val="ListParagraph"/>
        <w:numPr>
          <w:ilvl w:val="0"/>
          <w:numId w:val="1"/>
        </w:numPr>
        <w:tabs>
          <w:tab w:pos="928" w:val="left" w:leader="none"/>
        </w:tabs>
        <w:spacing w:line="237" w:lineRule="auto" w:before="0" w:after="0"/>
        <w:ind w:left="114" w:right="106" w:firstLine="513"/>
        <w:jc w:val="both"/>
        <w:rPr>
          <w:sz w:val="19"/>
        </w:rPr>
      </w:pPr>
      <w:r>
        <w:rPr>
          <w:sz w:val="19"/>
        </w:rPr>
        <w:t>УТВЕРЖДЕН И ВВЕДЕН В ДЕЙСТВИЕ Приказом Федерального агентства по техническому регулированию и метрологии от 14 сентября 2017 г. №</w:t>
      </w:r>
      <w:r>
        <w:rPr>
          <w:spacing w:val="-17"/>
          <w:sz w:val="19"/>
        </w:rPr>
        <w:t> </w:t>
      </w:r>
      <w:r>
        <w:rPr>
          <w:b/>
          <w:sz w:val="19"/>
        </w:rPr>
        <w:t>1</w:t>
      </w:r>
      <w:r>
        <w:rPr>
          <w:sz w:val="19"/>
        </w:rPr>
        <w:t>102-ст</w:t>
      </w:r>
    </w:p>
    <w:p>
      <w:pPr>
        <w:pStyle w:val="BodyText"/>
        <w:spacing w:before="7"/>
        <w:rPr>
          <w:sz w:val="21"/>
        </w:rPr>
      </w:pPr>
    </w:p>
    <w:p>
      <w:pPr>
        <w:pStyle w:val="ListParagraph"/>
        <w:numPr>
          <w:ilvl w:val="0"/>
          <w:numId w:val="1"/>
        </w:numPr>
        <w:tabs>
          <w:tab w:pos="853" w:val="left" w:leader="none"/>
        </w:tabs>
        <w:spacing w:line="240" w:lineRule="auto" w:before="0" w:after="0"/>
        <w:ind w:left="852" w:right="0" w:hanging="235"/>
        <w:jc w:val="left"/>
        <w:rPr>
          <w:sz w:val="19"/>
        </w:rPr>
      </w:pPr>
      <w:r>
        <w:rPr>
          <w:sz w:val="19"/>
        </w:rPr>
        <w:t>ВВЕДЕН ВПЕРВЫЕ</w:t>
      </w:r>
    </w:p>
    <w:p>
      <w:pPr>
        <w:pStyle w:val="BodyText"/>
        <w:spacing w:before="7"/>
        <w:rPr>
          <w:sz w:val="21"/>
        </w:rPr>
      </w:pPr>
    </w:p>
    <w:p>
      <w:pPr>
        <w:pStyle w:val="BodyText"/>
        <w:spacing w:line="252" w:lineRule="auto"/>
        <w:ind w:left="114" w:right="112" w:firstLine="513"/>
        <w:jc w:val="both"/>
      </w:pPr>
      <w:r>
        <w:rPr/>
        <w:t>Федеральное агентство по техническому регулированию и метрологии не несет ответственности      за латентную чистоту настоящего стандарта. Патентообладатель может заявить о своих правах и направить в Федеральное агентство по техническому регулированию и метрологии аргументированное предложение о внесении в настоящий стандарт поправки для указания информации о наличии  в  стандарте объектов патентного права и</w:t>
      </w:r>
      <w:r>
        <w:rPr>
          <w:spacing w:val="-8"/>
        </w:rPr>
        <w:t> </w:t>
      </w:r>
      <w:r>
        <w:rPr/>
        <w:t>патентообладателе</w:t>
      </w:r>
    </w:p>
    <w:p>
      <w:pPr>
        <w:pStyle w:val="BodyText"/>
        <w:rPr>
          <w:sz w:val="20"/>
        </w:rPr>
      </w:pPr>
    </w:p>
    <w:p>
      <w:pPr>
        <w:pStyle w:val="BodyText"/>
        <w:rPr>
          <w:sz w:val="20"/>
        </w:rPr>
      </w:pPr>
    </w:p>
    <w:p>
      <w:pPr>
        <w:pStyle w:val="BodyText"/>
        <w:spacing w:before="10"/>
      </w:pPr>
    </w:p>
    <w:p>
      <w:pPr>
        <w:spacing w:line="252" w:lineRule="auto" w:before="0"/>
        <w:ind w:left="113" w:right="105" w:firstLine="513"/>
        <w:jc w:val="both"/>
        <w:rPr>
          <w:i/>
          <w:sz w:val="19"/>
        </w:rPr>
      </w:pPr>
      <w:r>
        <w:rPr>
          <w:sz w:val="19"/>
        </w:rPr>
        <w:t>Правила </w:t>
      </w:r>
      <w:r>
        <w:rPr>
          <w:i/>
          <w:sz w:val="19"/>
        </w:rPr>
        <w:t>применения  настоящего  стандарта установлены  </w:t>
      </w:r>
      <w:r>
        <w:rPr>
          <w:sz w:val="19"/>
        </w:rPr>
        <w:t>в </w:t>
      </w:r>
      <w:r>
        <w:rPr>
          <w:i/>
          <w:sz w:val="19"/>
        </w:rPr>
        <w:t>статье 26 Федерального закона  </w:t>
      </w:r>
      <w:r>
        <w:rPr>
          <w:i/>
          <w:sz w:val="19"/>
        </w:rPr>
        <w:t>от 29 июня 2015 г. No 162-ФЗ «О стандартизации в Российской </w:t>
      </w:r>
      <w:r>
        <w:rPr>
          <w:sz w:val="19"/>
        </w:rPr>
        <w:t>Федерации». </w:t>
      </w:r>
      <w:r>
        <w:rPr>
          <w:i/>
          <w:sz w:val="19"/>
        </w:rPr>
        <w:t>Информация об измене- </w:t>
      </w:r>
      <w:r>
        <w:rPr>
          <w:i/>
          <w:sz w:val="19"/>
        </w:rPr>
        <w:t>ниях к настоящему стандарту публикуется в ежегодном (по состоянию на 1 января текущего года) информационномуказателе «Национальные стандарты», а официальный текст изменений и попра­   вок </w:t>
      </w:r>
      <w:r>
        <w:rPr>
          <w:sz w:val="19"/>
        </w:rPr>
        <w:t>— в </w:t>
      </w:r>
      <w:r>
        <w:rPr>
          <w:i/>
          <w:sz w:val="19"/>
        </w:rPr>
        <w:t>ежемесячном информационном указателе «Национальные стандарты».  В  случае  пере­  </w:t>
      </w:r>
      <w:r>
        <w:rPr>
          <w:i/>
          <w:sz w:val="19"/>
        </w:rPr>
        <w:t>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w:t>
      </w:r>
      <w:r>
        <w:rPr>
          <w:sz w:val="19"/>
        </w:rPr>
        <w:t>уведомление </w:t>
      </w:r>
      <w:r>
        <w:rPr>
          <w:i/>
          <w:sz w:val="19"/>
        </w:rPr>
        <w:t>и </w:t>
      </w:r>
      <w:r>
        <w:rPr>
          <w:sz w:val="19"/>
        </w:rPr>
        <w:t>тексты </w:t>
      </w:r>
      <w:r>
        <w:rPr>
          <w:i/>
          <w:sz w:val="19"/>
        </w:rPr>
        <w:t>размещаются также в </w:t>
      </w:r>
      <w:r>
        <w:rPr>
          <w:i/>
          <w:sz w:val="19"/>
        </w:rPr>
        <w:t>информационной системе общего  пользования  </w:t>
      </w:r>
      <w:r>
        <w:rPr>
          <w:sz w:val="19"/>
        </w:rPr>
        <w:t>—  </w:t>
      </w:r>
      <w:r>
        <w:rPr>
          <w:i/>
          <w:sz w:val="19"/>
        </w:rPr>
        <w:t>на  официальном  сайте  Федерального  агентства </w:t>
      </w:r>
      <w:r>
        <w:rPr>
          <w:i/>
          <w:sz w:val="19"/>
        </w:rPr>
        <w:t>по техническому регулированию и </w:t>
      </w:r>
      <w:r>
        <w:rPr>
          <w:sz w:val="19"/>
        </w:rPr>
        <w:t>метрологии е </w:t>
      </w:r>
      <w:r>
        <w:rPr>
          <w:i/>
          <w:sz w:val="19"/>
        </w:rPr>
        <w:t>сети Интернет</w:t>
      </w:r>
      <w:r>
        <w:rPr>
          <w:i/>
          <w:spacing w:val="-34"/>
          <w:sz w:val="19"/>
        </w:rPr>
        <w:t> </w:t>
      </w:r>
      <w:r>
        <w:rPr>
          <w:i/>
          <w:sz w:val="19"/>
        </w:rPr>
        <w:t>(</w:t>
      </w:r>
      <w:hyperlink r:id="rId10">
        <w:r>
          <w:rPr>
            <w:i/>
            <w:sz w:val="19"/>
          </w:rPr>
          <w:t>www.gost.ru</w:t>
        </w:r>
      </w:hyperlink>
      <w:r>
        <w:rPr>
          <w:i/>
          <w:sz w:val="19"/>
        </w:rPr>
        <w: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1"/>
        </w:rPr>
      </w:pPr>
    </w:p>
    <w:p>
      <w:pPr>
        <w:pStyle w:val="BodyText"/>
        <w:spacing w:before="1"/>
        <w:ind w:right="114"/>
        <w:jc w:val="right"/>
      </w:pPr>
      <w:r>
        <w:rPr/>
        <w:t>© Стандартинформ.2017</w:t>
      </w:r>
    </w:p>
    <w:p>
      <w:pPr>
        <w:pStyle w:val="BodyText"/>
        <w:spacing w:before="5"/>
        <w:rPr>
          <w:sz w:val="22"/>
        </w:rPr>
      </w:pPr>
    </w:p>
    <w:p>
      <w:pPr>
        <w:pStyle w:val="BodyText"/>
        <w:spacing w:line="247" w:lineRule="auto"/>
        <w:ind w:left="114" w:right="158" w:firstLine="521"/>
        <w:jc w:val="both"/>
      </w:pPr>
      <w:r>
        <w:rPr/>
        <w:t>Настоящий стандарт не может быть полностью или частично воспроизведен, тиражирован и рас­ пространен в качестве официального издания без разрешения Федерального агентства по техническо­    му регулированию и</w:t>
      </w:r>
      <w:r>
        <w:rPr>
          <w:spacing w:val="-13"/>
        </w:rPr>
        <w:t> </w:t>
      </w:r>
      <w:r>
        <w:rPr/>
        <w:t>метрологии</w:t>
      </w:r>
    </w:p>
    <w:p>
      <w:pPr>
        <w:spacing w:after="0" w:line="247" w:lineRule="auto"/>
        <w:jc w:val="both"/>
        <w:sectPr>
          <w:headerReference w:type="default" r:id="rId9"/>
          <w:pgSz w:w="11900" w:h="16840"/>
          <w:pgMar w:header="520" w:footer="523" w:top="720" w:bottom="720" w:left="1300" w:right="740"/>
        </w:sectPr>
      </w:pPr>
    </w:p>
    <w:p>
      <w:pPr>
        <w:pStyle w:val="BodyText"/>
        <w:rPr>
          <w:sz w:val="20"/>
        </w:rPr>
      </w:pPr>
    </w:p>
    <w:p>
      <w:pPr>
        <w:pStyle w:val="BodyText"/>
        <w:spacing w:before="5"/>
        <w:rPr>
          <w:sz w:val="21"/>
        </w:rPr>
      </w:pPr>
    </w:p>
    <w:p>
      <w:pPr>
        <w:pStyle w:val="Heading1"/>
        <w:spacing w:before="1"/>
        <w:ind w:left="7426"/>
      </w:pPr>
      <w:r>
        <w:rPr/>
        <w:t>ГОСТ Р 57659—2017</w:t>
      </w:r>
    </w:p>
    <w:p>
      <w:pPr>
        <w:pStyle w:val="BodyText"/>
        <w:rPr>
          <w:sz w:val="24"/>
        </w:rPr>
      </w:pPr>
    </w:p>
    <w:p>
      <w:pPr>
        <w:pStyle w:val="BodyText"/>
        <w:spacing w:before="7"/>
        <w:rPr>
          <w:sz w:val="20"/>
        </w:rPr>
      </w:pPr>
    </w:p>
    <w:p>
      <w:pPr>
        <w:pStyle w:val="BodyText"/>
        <w:tabs>
          <w:tab w:pos="3758" w:val="left" w:leader="none"/>
          <w:tab w:pos="5545" w:val="left" w:leader="none"/>
          <w:tab w:pos="7832" w:val="left" w:leader="none"/>
        </w:tabs>
        <w:ind w:left="1022"/>
      </w:pPr>
      <w:r>
        <w:rPr>
          <w:spacing w:val="25"/>
        </w:rPr>
        <w:t>Н</w:t>
      </w:r>
      <w:r>
        <w:rPr/>
        <w:t> </w:t>
      </w:r>
      <w:r>
        <w:rPr>
          <w:spacing w:val="25"/>
        </w:rPr>
        <w:t>А</w:t>
      </w:r>
      <w:r>
        <w:rPr/>
        <w:t> </w:t>
      </w:r>
      <w:r>
        <w:rPr>
          <w:spacing w:val="25"/>
        </w:rPr>
        <w:t>Ц</w:t>
      </w:r>
      <w:r>
        <w:rPr/>
        <w:t> </w:t>
      </w:r>
      <w:r>
        <w:rPr>
          <w:spacing w:val="25"/>
        </w:rPr>
        <w:t>И</w:t>
      </w:r>
      <w:r>
        <w:rPr/>
        <w:t> </w:t>
      </w:r>
      <w:r>
        <w:rPr>
          <w:spacing w:val="25"/>
        </w:rPr>
        <w:t>О</w:t>
      </w:r>
      <w:r>
        <w:rPr/>
        <w:t> </w:t>
      </w:r>
      <w:r>
        <w:rPr>
          <w:spacing w:val="25"/>
        </w:rPr>
        <w:t>Н</w:t>
      </w:r>
      <w:r>
        <w:rPr/>
        <w:t> </w:t>
      </w:r>
      <w:r>
        <w:rPr>
          <w:spacing w:val="25"/>
        </w:rPr>
        <w:t>А</w:t>
      </w:r>
      <w:r>
        <w:rPr/>
        <w:t> </w:t>
      </w:r>
      <w:r>
        <w:rPr>
          <w:spacing w:val="25"/>
        </w:rPr>
        <w:t>Л</w:t>
      </w:r>
      <w:r>
        <w:rPr/>
        <w:t> </w:t>
      </w:r>
      <w:r>
        <w:rPr>
          <w:spacing w:val="25"/>
        </w:rPr>
        <w:t>Ь</w:t>
      </w:r>
      <w:r>
        <w:rPr/>
        <w:t> </w:t>
      </w:r>
      <w:r>
        <w:rPr>
          <w:spacing w:val="25"/>
        </w:rPr>
        <w:t>Н</w:t>
      </w:r>
      <w:r>
        <w:rPr/>
        <w:t> </w:t>
      </w:r>
      <w:r>
        <w:rPr>
          <w:spacing w:val="25"/>
        </w:rPr>
        <w:t>Ы</w:t>
      </w:r>
      <w:r>
        <w:rPr/>
        <w:t> Й</w:t>
        <w:tab/>
      </w:r>
      <w:r>
        <w:rPr>
          <w:spacing w:val="25"/>
        </w:rPr>
        <w:t>С</w:t>
      </w:r>
      <w:r>
        <w:rPr/>
        <w:t> </w:t>
      </w:r>
      <w:r>
        <w:rPr>
          <w:spacing w:val="25"/>
        </w:rPr>
        <w:t>Т</w:t>
      </w:r>
      <w:r>
        <w:rPr/>
        <w:t> </w:t>
      </w:r>
      <w:r>
        <w:rPr>
          <w:spacing w:val="25"/>
        </w:rPr>
        <w:t>А</w:t>
      </w:r>
      <w:r>
        <w:rPr/>
        <w:t> </w:t>
      </w:r>
      <w:r>
        <w:rPr>
          <w:spacing w:val="25"/>
        </w:rPr>
        <w:t>Н</w:t>
      </w:r>
      <w:r>
        <w:rPr/>
        <w:t> </w:t>
      </w:r>
      <w:r>
        <w:rPr>
          <w:spacing w:val="25"/>
        </w:rPr>
        <w:t>Д</w:t>
      </w:r>
      <w:r>
        <w:rPr/>
        <w:t> </w:t>
      </w:r>
      <w:r>
        <w:rPr>
          <w:spacing w:val="25"/>
        </w:rPr>
        <w:t>А</w:t>
      </w:r>
      <w:r>
        <w:rPr/>
        <w:t> </w:t>
      </w:r>
      <w:r>
        <w:rPr>
          <w:spacing w:val="25"/>
        </w:rPr>
        <w:t>Р</w:t>
      </w:r>
      <w:r>
        <w:rPr/>
        <w:t> Т</w:t>
        <w:tab/>
      </w:r>
      <w:r>
        <w:rPr>
          <w:spacing w:val="25"/>
        </w:rPr>
        <w:t>Р</w:t>
      </w:r>
      <w:r>
        <w:rPr/>
        <w:t> </w:t>
      </w:r>
      <w:r>
        <w:rPr>
          <w:spacing w:val="25"/>
        </w:rPr>
        <w:t>О</w:t>
      </w:r>
      <w:r>
        <w:rPr/>
        <w:t> </w:t>
      </w:r>
      <w:r>
        <w:rPr>
          <w:spacing w:val="25"/>
        </w:rPr>
        <w:t>С</w:t>
      </w:r>
      <w:r>
        <w:rPr/>
        <w:t> </w:t>
      </w:r>
      <w:r>
        <w:rPr>
          <w:spacing w:val="25"/>
        </w:rPr>
        <w:t>С</w:t>
      </w:r>
      <w:r>
        <w:rPr/>
        <w:t> </w:t>
      </w:r>
      <w:r>
        <w:rPr>
          <w:spacing w:val="25"/>
        </w:rPr>
        <w:t>И</w:t>
      </w:r>
      <w:r>
        <w:rPr/>
        <w:t> </w:t>
      </w:r>
      <w:r>
        <w:rPr>
          <w:spacing w:val="25"/>
        </w:rPr>
        <w:t>Й</w:t>
      </w:r>
      <w:r>
        <w:rPr/>
        <w:t> </w:t>
      </w:r>
      <w:r>
        <w:rPr>
          <w:spacing w:val="25"/>
        </w:rPr>
        <w:t>С</w:t>
      </w:r>
      <w:r>
        <w:rPr/>
        <w:t> </w:t>
      </w:r>
      <w:r>
        <w:rPr>
          <w:spacing w:val="25"/>
        </w:rPr>
        <w:t>К</w:t>
      </w:r>
      <w:r>
        <w:rPr/>
        <w:t> </w:t>
      </w:r>
      <w:r>
        <w:rPr>
          <w:spacing w:val="25"/>
        </w:rPr>
        <w:t>О</w:t>
      </w:r>
      <w:r>
        <w:rPr/>
        <w:t> Й</w:t>
        <w:tab/>
      </w:r>
      <w:r>
        <w:rPr>
          <w:spacing w:val="25"/>
        </w:rPr>
        <w:t>Ф</w:t>
      </w:r>
      <w:r>
        <w:rPr/>
        <w:t> </w:t>
      </w:r>
      <w:r>
        <w:rPr>
          <w:spacing w:val="25"/>
        </w:rPr>
        <w:t>Е</w:t>
      </w:r>
      <w:r>
        <w:rPr/>
        <w:t> </w:t>
      </w:r>
      <w:r>
        <w:rPr>
          <w:spacing w:val="25"/>
        </w:rPr>
        <w:t>Д</w:t>
      </w:r>
      <w:r>
        <w:rPr/>
        <w:t> </w:t>
      </w:r>
      <w:r>
        <w:rPr>
          <w:spacing w:val="25"/>
        </w:rPr>
        <w:t>Е</w:t>
      </w:r>
      <w:r>
        <w:rPr/>
        <w:t> </w:t>
      </w:r>
      <w:r>
        <w:rPr>
          <w:spacing w:val="25"/>
        </w:rPr>
        <w:t>Р</w:t>
      </w:r>
      <w:r>
        <w:rPr/>
        <w:t> </w:t>
      </w:r>
      <w:r>
        <w:rPr>
          <w:spacing w:val="25"/>
        </w:rPr>
        <w:t>А</w:t>
      </w:r>
      <w:r>
        <w:rPr/>
        <w:t> </w:t>
      </w:r>
      <w:r>
        <w:rPr>
          <w:spacing w:val="25"/>
        </w:rPr>
        <w:t>Ц</w:t>
      </w:r>
      <w:r>
        <w:rPr/>
        <w:t> </w:t>
      </w:r>
      <w:r>
        <w:rPr>
          <w:spacing w:val="25"/>
        </w:rPr>
        <w:t>И</w:t>
      </w:r>
      <w:r>
        <w:rPr/>
        <w:t> И </w:t>
      </w:r>
      <w:r>
        <w:rPr>
          <w:spacing w:val="-26"/>
        </w:rPr>
        <w:t> </w:t>
      </w:r>
    </w:p>
    <w:p>
      <w:pPr>
        <w:pStyle w:val="BodyText"/>
        <w:rPr>
          <w:sz w:val="20"/>
        </w:rPr>
      </w:pPr>
    </w:p>
    <w:p>
      <w:pPr>
        <w:pStyle w:val="BodyText"/>
        <w:spacing w:before="8"/>
        <w:rPr>
          <w:sz w:val="26"/>
        </w:rPr>
      </w:pPr>
    </w:p>
    <w:p>
      <w:pPr>
        <w:pStyle w:val="BodyText"/>
        <w:spacing w:line="297" w:lineRule="auto"/>
        <w:ind w:left="1520" w:right="1525"/>
        <w:jc w:val="center"/>
      </w:pPr>
      <w:r>
        <w:rPr/>
        <w:t>МЕТОДЫ ИСПЫТАНИЙ ОБЪЕКТОВ ЖЕЛЕЗНОДОРОЖНОГО ТРАНСПОРТА В ЦЕЛЯХ ПРОДЛЕНИЯ НАЗНАЧЕННОГО СРОКА СЛУЖБЫ</w:t>
      </w:r>
    </w:p>
    <w:p>
      <w:pPr>
        <w:pStyle w:val="BodyText"/>
        <w:spacing w:before="4"/>
        <w:rPr>
          <w:sz w:val="20"/>
        </w:rPr>
      </w:pPr>
    </w:p>
    <w:p>
      <w:pPr>
        <w:pStyle w:val="BodyText"/>
        <w:ind w:left="1493" w:right="1525"/>
        <w:jc w:val="center"/>
      </w:pPr>
      <w:r>
        <w:rPr/>
        <w:t>Ч а с т ь 1</w:t>
      </w:r>
    </w:p>
    <w:p>
      <w:pPr>
        <w:pStyle w:val="BodyText"/>
        <w:spacing w:before="2"/>
        <w:rPr>
          <w:sz w:val="23"/>
        </w:rPr>
      </w:pPr>
    </w:p>
    <w:p>
      <w:pPr>
        <w:pStyle w:val="BodyText"/>
        <w:spacing w:line="285" w:lineRule="auto"/>
        <w:ind w:left="1280" w:right="1274" w:firstLine="7"/>
        <w:jc w:val="center"/>
      </w:pPr>
      <w:r>
        <w:rPr/>
        <w:t>Силовые трансформаторы и автотрансформаторы тяговых подстанций, трансформаторных подстанций и линейных устройств тягового электроснабжения железной дороги</w:t>
      </w:r>
    </w:p>
    <w:p>
      <w:pPr>
        <w:pStyle w:val="BodyText"/>
        <w:spacing w:before="3"/>
        <w:rPr>
          <w:sz w:val="21"/>
        </w:rPr>
      </w:pPr>
    </w:p>
    <w:p>
      <w:pPr>
        <w:spacing w:before="0"/>
        <w:ind w:left="1501" w:right="1525" w:firstLine="0"/>
        <w:jc w:val="center"/>
        <w:rPr>
          <w:sz w:val="17"/>
        </w:rPr>
      </w:pPr>
      <w:r>
        <w:rPr>
          <w:sz w:val="17"/>
        </w:rPr>
        <w:t>The railway transport objects testing methods of prolongation operating cycle. Part 1.</w:t>
      </w:r>
    </w:p>
    <w:p>
      <w:pPr>
        <w:spacing w:line="264" w:lineRule="auto" w:before="20"/>
        <w:ind w:left="1366" w:right="1380" w:firstLine="0"/>
        <w:jc w:val="center"/>
        <w:rPr>
          <w:sz w:val="17"/>
        </w:rPr>
      </w:pPr>
      <w:r>
        <w:rPr>
          <w:sz w:val="17"/>
        </w:rPr>
        <w:t>Power transformers and auto transformers for railway power substations, transform substations</w:t>
      </w:r>
      <w:r>
        <w:rPr>
          <w:w w:val="99"/>
          <w:sz w:val="17"/>
        </w:rPr>
        <w:t> </w:t>
      </w:r>
      <w:r>
        <w:rPr>
          <w:sz w:val="17"/>
        </w:rPr>
        <w:t>and power supply linear devices</w:t>
      </w:r>
    </w:p>
    <w:p>
      <w:pPr>
        <w:pStyle w:val="BodyText"/>
        <w:rPr>
          <w:sz w:val="18"/>
        </w:rPr>
      </w:pPr>
    </w:p>
    <w:p>
      <w:pPr>
        <w:pStyle w:val="BodyText"/>
        <w:spacing w:before="11"/>
        <w:rPr>
          <w:sz w:val="25"/>
        </w:rPr>
      </w:pPr>
    </w:p>
    <w:p>
      <w:pPr>
        <w:spacing w:before="0"/>
        <w:ind w:left="0" w:right="171" w:firstLine="0"/>
        <w:jc w:val="right"/>
        <w:rPr>
          <w:sz w:val="17"/>
        </w:rPr>
      </w:pPr>
      <w:r>
        <w:rPr>
          <w:sz w:val="17"/>
        </w:rPr>
        <w:t>Дате введения — 2018—04—01</w:t>
      </w:r>
    </w:p>
    <w:p>
      <w:pPr>
        <w:pStyle w:val="BodyText"/>
        <w:rPr>
          <w:sz w:val="18"/>
        </w:rPr>
      </w:pPr>
    </w:p>
    <w:p>
      <w:pPr>
        <w:pStyle w:val="BodyText"/>
        <w:spacing w:before="7"/>
        <w:rPr>
          <w:sz w:val="26"/>
        </w:rPr>
      </w:pPr>
    </w:p>
    <w:p>
      <w:pPr>
        <w:pStyle w:val="Heading1"/>
        <w:numPr>
          <w:ilvl w:val="0"/>
          <w:numId w:val="2"/>
        </w:numPr>
        <w:tabs>
          <w:tab w:pos="910" w:val="left" w:leader="none"/>
        </w:tabs>
        <w:spacing w:line="240" w:lineRule="auto" w:before="0" w:after="0"/>
        <w:ind w:left="909" w:right="0" w:hanging="260"/>
        <w:jc w:val="left"/>
      </w:pPr>
      <w:r>
        <w:rPr/>
        <w:t>Область применения</w:t>
      </w:r>
    </w:p>
    <w:p>
      <w:pPr>
        <w:pStyle w:val="BodyText"/>
        <w:spacing w:before="1"/>
        <w:rPr>
          <w:sz w:val="21"/>
        </w:rPr>
      </w:pPr>
    </w:p>
    <w:p>
      <w:pPr>
        <w:pStyle w:val="BodyText"/>
        <w:spacing w:line="252" w:lineRule="auto"/>
        <w:ind w:left="118" w:right="135" w:firstLine="522"/>
        <w:jc w:val="both"/>
      </w:pPr>
      <w:r>
        <w:rPr/>
        <w:t>Настоящий стандарт распространяется на масляные силовые трансформаторы и автотрансфор­ маторы (далее — трансформаторы) тяговых подстанций, трансформаторных подстанций и линейных устройств тягового электроснабжения железной дороги и устанавливает методы их испытаний в целях оценки  их  технического  состояния.  Стандарт  может  быть  использован  для  испытаний,  проводимых    в целях назначения нового срока</w:t>
      </w:r>
      <w:r>
        <w:rPr>
          <w:spacing w:val="-17"/>
        </w:rPr>
        <w:t> </w:t>
      </w:r>
      <w:r>
        <w:rPr/>
        <w:t>службы.</w:t>
      </w:r>
    </w:p>
    <w:p>
      <w:pPr>
        <w:pStyle w:val="BodyText"/>
        <w:rPr>
          <w:sz w:val="23"/>
        </w:rPr>
      </w:pPr>
    </w:p>
    <w:p>
      <w:pPr>
        <w:pStyle w:val="Heading1"/>
        <w:numPr>
          <w:ilvl w:val="0"/>
          <w:numId w:val="2"/>
        </w:numPr>
        <w:tabs>
          <w:tab w:pos="919" w:val="left" w:leader="none"/>
        </w:tabs>
        <w:spacing w:line="240" w:lineRule="auto" w:before="0" w:after="0"/>
        <w:ind w:left="918" w:right="0" w:hanging="278"/>
        <w:jc w:val="left"/>
      </w:pPr>
      <w:r>
        <w:rPr/>
        <w:t>Нормативные</w:t>
      </w:r>
      <w:r>
        <w:rPr>
          <w:spacing w:val="-11"/>
        </w:rPr>
        <w:t> </w:t>
      </w:r>
      <w:r>
        <w:rPr/>
        <w:t>ссылки</w:t>
      </w:r>
    </w:p>
    <w:p>
      <w:pPr>
        <w:pStyle w:val="BodyText"/>
        <w:spacing w:before="1"/>
        <w:rPr>
          <w:sz w:val="21"/>
        </w:rPr>
      </w:pPr>
    </w:p>
    <w:p>
      <w:pPr>
        <w:pStyle w:val="BodyText"/>
        <w:ind w:left="640"/>
      </w:pPr>
      <w:r>
        <w:rPr/>
        <w:t>8 настоящем стандарте использованы нормативные ссылки на следующие стандарты:</w:t>
      </w:r>
    </w:p>
    <w:p>
      <w:pPr>
        <w:pStyle w:val="BodyText"/>
        <w:spacing w:line="256" w:lineRule="auto" w:before="15"/>
        <w:ind w:left="136" w:right="707" w:firstLine="504"/>
      </w:pPr>
      <w:r>
        <w:rPr/>
        <w:t>ГОСТ 12.1.044—89 Система стандартов безопасности труда. Пожаровзрывоопасность веществ и материалов. Номенклатура показателей и методы их определения</w:t>
      </w:r>
    </w:p>
    <w:p>
      <w:pPr>
        <w:pStyle w:val="BodyText"/>
        <w:ind w:left="640"/>
      </w:pPr>
      <w:r>
        <w:rPr/>
        <w:t>ГОСТ 982—80 Масла трансформаторные. Технические условия</w:t>
      </w:r>
    </w:p>
    <w:p>
      <w:pPr>
        <w:pStyle w:val="BodyText"/>
        <w:spacing w:before="14"/>
        <w:ind w:left="640"/>
      </w:pPr>
      <w:r>
        <w:rPr/>
        <w:t>ГОСТ 3484.1—88 Трансформаторы силовые. Методы электромагнитных испытаний</w:t>
      </w:r>
    </w:p>
    <w:p>
      <w:pPr>
        <w:pStyle w:val="BodyText"/>
        <w:spacing w:line="256" w:lineRule="auto" w:before="14"/>
        <w:ind w:left="136" w:right="790" w:firstLine="504"/>
      </w:pPr>
      <w:r>
        <w:rPr/>
        <w:t>ГОСТ 3484.3—88 Трансформаторы силовые. Методы измерений диэлектрических параметров изоляции</w:t>
      </w:r>
    </w:p>
    <w:p>
      <w:pPr>
        <w:pStyle w:val="BodyText"/>
        <w:spacing w:line="256" w:lineRule="auto"/>
        <w:ind w:left="640" w:right="1257"/>
      </w:pPr>
      <w:r>
        <w:rPr/>
        <w:t>ГОСТ 5985—79 Нефтепродукты. Метод определения кислотности и кислотного числа ГОСТ 8307—75 Нефтепродукты. Метод определения наличия водорастворимых кислот и</w:t>
      </w:r>
    </w:p>
    <w:p>
      <w:pPr>
        <w:pStyle w:val="BodyText"/>
        <w:ind w:left="136"/>
      </w:pPr>
      <w:r>
        <w:rPr/>
        <w:t>щелочей</w:t>
      </w:r>
    </w:p>
    <w:p>
      <w:pPr>
        <w:pStyle w:val="BodyText"/>
        <w:spacing w:line="256" w:lineRule="auto" w:before="14"/>
        <w:ind w:left="640" w:right="614"/>
      </w:pPr>
      <w:r>
        <w:rPr/>
        <w:t>ГОСТ 6356—75 Нефтепродукты. Метод определения температуры вспышки в закрытом тигле ГОСТ 6370—83 Нефть, нефтепродукты и присадки. Метод определения механических примесей ГОСТ 6581—75 Материалы электроизоляционные жидкие. Методы электрических испытаний ГОСТ 7822—75 Масла нефтяные. Метод определения растворенной воды</w:t>
      </w:r>
    </w:p>
    <w:p>
      <w:pPr>
        <w:pStyle w:val="BodyText"/>
        <w:ind w:left="640"/>
      </w:pPr>
      <w:r>
        <w:rPr/>
        <w:t>ГОСТ 9105—74 Целлюлоза. Метод определения средней степени полимеризации</w:t>
      </w:r>
    </w:p>
    <w:p>
      <w:pPr>
        <w:pStyle w:val="BodyText"/>
        <w:spacing w:line="237" w:lineRule="auto" w:before="18"/>
        <w:ind w:left="136" w:right="698" w:firstLine="504"/>
      </w:pPr>
      <w:r>
        <w:rPr/>
        <w:t>ГОСТ 11362—96 Нефтепродукты и смазочные материалы. Число нейтрализации. Метод потен* циометрического титрования</w:t>
      </w:r>
    </w:p>
    <w:p>
      <w:pPr>
        <w:pStyle w:val="BodyText"/>
        <w:spacing w:before="15"/>
        <w:ind w:left="640"/>
      </w:pPr>
      <w:r>
        <w:rPr/>
        <w:t>ГОСТ 11677—85 Трансформаторысилоеыв. Общие технические условия</w:t>
      </w:r>
    </w:p>
    <w:p>
      <w:pPr>
        <w:pStyle w:val="BodyText"/>
        <w:spacing w:line="256" w:lineRule="auto" w:before="14"/>
        <w:ind w:left="136" w:right="764" w:firstLine="504"/>
      </w:pPr>
      <w:r>
        <w:rPr/>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pPr>
        <w:pStyle w:val="BodyText"/>
        <w:ind w:left="640"/>
      </w:pPr>
      <w:r>
        <w:rPr/>
        <w:t>ГОСТ 16110 Трансформаторы силовые. Термины и определения</w:t>
      </w:r>
    </w:p>
    <w:p>
      <w:pPr>
        <w:pStyle w:val="BodyText"/>
        <w:rPr>
          <w:sz w:val="20"/>
        </w:rPr>
      </w:pPr>
    </w:p>
    <w:p>
      <w:pPr>
        <w:pStyle w:val="BodyText"/>
        <w:spacing w:before="6"/>
        <w:rPr>
          <w:sz w:val="18"/>
        </w:rPr>
      </w:pPr>
    </w:p>
    <w:p>
      <w:pPr>
        <w:spacing w:before="95"/>
        <w:ind w:left="136" w:right="0" w:firstLine="0"/>
        <w:jc w:val="left"/>
        <w:rPr>
          <w:sz w:val="17"/>
        </w:rPr>
      </w:pPr>
      <w:r>
        <w:rPr>
          <w:sz w:val="17"/>
        </w:rPr>
        <w:t>Иэдвнив официальное</w:t>
      </w:r>
    </w:p>
    <w:p>
      <w:pPr>
        <w:pStyle w:val="BodyText"/>
        <w:spacing w:before="136"/>
        <w:ind w:right="116"/>
        <w:jc w:val="right"/>
      </w:pPr>
      <w:r>
        <w:rPr>
          <w:w w:val="99"/>
        </w:rPr>
        <w:t>1</w:t>
      </w:r>
    </w:p>
    <w:p>
      <w:pPr>
        <w:spacing w:after="0"/>
        <w:jc w:val="right"/>
        <w:sectPr>
          <w:pgSz w:w="11900" w:h="16840"/>
          <w:pgMar w:header="520" w:footer="523" w:top="720" w:bottom="720" w:left="720" w:right="1280"/>
        </w:sectPr>
      </w:pPr>
    </w:p>
    <w:p>
      <w:pPr>
        <w:pStyle w:val="BodyText"/>
        <w:rPr>
          <w:sz w:val="20"/>
        </w:rPr>
      </w:pPr>
    </w:p>
    <w:p>
      <w:pPr>
        <w:pStyle w:val="BodyText"/>
        <w:spacing w:before="9"/>
        <w:rPr>
          <w:sz w:val="20"/>
        </w:rPr>
      </w:pPr>
    </w:p>
    <w:p>
      <w:pPr>
        <w:pStyle w:val="BodyText"/>
        <w:ind w:left="122"/>
      </w:pPr>
      <w:r>
        <w:rPr/>
        <w:t>ГОСТ Р 57659—2017</w:t>
      </w:r>
    </w:p>
    <w:p>
      <w:pPr>
        <w:pStyle w:val="BodyText"/>
        <w:spacing w:before="8"/>
        <w:rPr>
          <w:sz w:val="24"/>
        </w:rPr>
      </w:pPr>
    </w:p>
    <w:p>
      <w:pPr>
        <w:pStyle w:val="BodyText"/>
        <w:spacing w:line="256" w:lineRule="auto" w:before="1"/>
        <w:ind w:left="114" w:firstLine="521"/>
      </w:pPr>
      <w:r>
        <w:rPr/>
        <w:t>ГОСТ 16504 Система государственных испытаний продукции. Испытания и контроль качества продукции. Основные термины и определения</w:t>
      </w:r>
    </w:p>
    <w:p>
      <w:pPr>
        <w:pStyle w:val="BodyText"/>
        <w:ind w:left="636"/>
      </w:pPr>
      <w:r>
        <w:rPr/>
        <w:t>ГОСТ 17216 Чистота промышленная. Классы чистоты жидкостей</w:t>
      </w:r>
    </w:p>
    <w:p>
      <w:pPr>
        <w:pStyle w:val="BodyText"/>
        <w:spacing w:before="15"/>
        <w:ind w:left="636"/>
      </w:pPr>
      <w:r>
        <w:rPr/>
        <w:t>ГОСТ 20287 Нефтепродукты. Методы определения температур текучести и застывания</w:t>
      </w:r>
    </w:p>
    <w:p>
      <w:pPr>
        <w:pStyle w:val="BodyText"/>
        <w:spacing w:line="256" w:lineRule="auto" w:before="15"/>
        <w:ind w:left="114" w:right="182" w:firstLine="521"/>
      </w:pPr>
      <w:r>
        <w:rPr/>
        <w:t>ГОСТ 21023—75 Трансформаторы силовые. Методы измерений характеристик частичных  раз»  рядов при испытаниях напряжением промышленной</w:t>
      </w:r>
      <w:r>
        <w:rPr>
          <w:spacing w:val="-16"/>
        </w:rPr>
        <w:t> </w:t>
      </w:r>
      <w:r>
        <w:rPr/>
        <w:t>частоты</w:t>
      </w:r>
    </w:p>
    <w:p>
      <w:pPr>
        <w:pStyle w:val="BodyText"/>
        <w:spacing w:line="256" w:lineRule="auto"/>
        <w:ind w:left="114" w:firstLine="521"/>
      </w:pPr>
      <w:r>
        <w:rPr/>
        <w:t>ГОСТ 22756—77 Трансформаторы (силовые и напряжения) и реакторы. Методы испытаний электрической прочности изоляции</w:t>
      </w:r>
    </w:p>
    <w:p>
      <w:pPr>
        <w:pStyle w:val="BodyText"/>
        <w:spacing w:line="256" w:lineRule="auto"/>
        <w:ind w:left="114" w:firstLine="521"/>
      </w:pPr>
      <w:r>
        <w:rPr/>
        <w:t>ГОСТ 26703 Хроматографы аналитические газовые. Общие технические требования и методы испытаний</w:t>
      </w:r>
    </w:p>
    <w:p>
      <w:pPr>
        <w:pStyle w:val="BodyText"/>
        <w:ind w:left="636"/>
      </w:pPr>
      <w:r>
        <w:rPr/>
        <w:t>ГОСТ  32192  Надежность  в  железнодорожной  технике.  Основные  понятия.  Термины  и  опреде­</w:t>
      </w:r>
    </w:p>
    <w:p>
      <w:pPr>
        <w:spacing w:after="0"/>
        <w:sectPr>
          <w:pgSz w:w="11900" w:h="16840"/>
          <w:pgMar w:header="520" w:footer="523" w:top="720" w:bottom="720" w:left="1300" w:right="740"/>
        </w:sectPr>
      </w:pPr>
    </w:p>
    <w:p>
      <w:pPr>
        <w:pStyle w:val="BodyText"/>
        <w:spacing w:line="216" w:lineRule="exact"/>
        <w:ind w:left="105"/>
      </w:pPr>
      <w:r>
        <w:rPr/>
        <w:t>ления</w:t>
      </w:r>
    </w:p>
    <w:p>
      <w:pPr>
        <w:pStyle w:val="BodyText"/>
        <w:spacing w:before="1"/>
        <w:rPr>
          <w:sz w:val="20"/>
        </w:rPr>
      </w:pPr>
      <w:r>
        <w:rPr/>
        <w:br w:type="column"/>
      </w:r>
      <w:r>
        <w:rPr>
          <w:sz w:val="20"/>
        </w:rPr>
      </w:r>
    </w:p>
    <w:p>
      <w:pPr>
        <w:pStyle w:val="BodyText"/>
        <w:ind w:left="-40"/>
      </w:pPr>
      <w:r>
        <w:rPr/>
        <w:t>ГОСТ 32895 Электрификация и электроснабжение железных дорог. Термины и определения</w:t>
      </w:r>
    </w:p>
    <w:p>
      <w:pPr>
        <w:pStyle w:val="BodyText"/>
        <w:spacing w:before="33"/>
        <w:ind w:left="-40"/>
      </w:pPr>
      <w:r>
        <w:rPr/>
        <w:t>ГОСТ  IEC  61198—2014  Масла  изоляционные  нефтяные.  Методы  определения  2-фурфурола  и</w:t>
      </w:r>
    </w:p>
    <w:p>
      <w:pPr>
        <w:spacing w:after="0"/>
        <w:sectPr>
          <w:type w:val="continuous"/>
          <w:pgSz w:w="11900" w:h="16840"/>
          <w:pgMar w:top="720" w:bottom="720" w:left="1300" w:right="740"/>
          <w:cols w:num="2" w:equalWidth="0">
            <w:col w:w="636" w:space="40"/>
            <w:col w:w="9184"/>
          </w:cols>
        </w:sectPr>
      </w:pPr>
    </w:p>
    <w:p>
      <w:pPr>
        <w:pStyle w:val="BodyText"/>
        <w:spacing w:line="216" w:lineRule="exact"/>
        <w:ind w:left="114"/>
      </w:pPr>
      <w:r>
        <w:rPr/>
        <w:t>родственных соединений</w:t>
      </w:r>
    </w:p>
    <w:p>
      <w:pPr>
        <w:pStyle w:val="BodyText"/>
        <w:spacing w:line="256" w:lineRule="auto" w:before="15"/>
        <w:ind w:left="114" w:firstLine="521"/>
      </w:pPr>
      <w:r>
        <w:rPr/>
        <w:t>ГОСТ Р 8.568 Государственная система обеспечения единства измерений. Аттестация испыта­ тельного оборудования. Основные положения</w:t>
      </w:r>
    </w:p>
    <w:p>
      <w:pPr>
        <w:spacing w:line="264" w:lineRule="auto" w:before="109"/>
        <w:ind w:left="105" w:right="110" w:firstLine="522"/>
        <w:jc w:val="both"/>
        <w:rPr>
          <w:sz w:val="17"/>
        </w:rPr>
      </w:pPr>
      <w:r>
        <w:rPr>
          <w:sz w:val="17"/>
        </w:rPr>
        <w:t>П р и м е н е н и е - При  пользовании  настоящим  стандартом  целесообразно  проверить  действие  ссылоч­  ных ствндартоа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  кам ежемесячного информационного указателя «Национальные стандарты» за текущий год.  Если заменен  ссылоч­  ный стандарт, на который дана недатированная  ссылка,  то  рекомендуется  использовать  действующую  версию  этого стандарта с учетом всех внесенных еденную версию изменений. Если заменен ссылочный стандарт, на кото­    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а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приыенятьбез учета данного изменения. Если ссылочный стандарт отменен без замены, то положе­  ние.</w:t>
      </w:r>
      <w:r>
        <w:rPr>
          <w:spacing w:val="-4"/>
          <w:sz w:val="17"/>
        </w:rPr>
        <w:t> </w:t>
      </w:r>
      <w:r>
        <w:rPr>
          <w:sz w:val="17"/>
        </w:rPr>
        <w:t>в</w:t>
      </w:r>
      <w:r>
        <w:rPr>
          <w:spacing w:val="-4"/>
          <w:sz w:val="17"/>
        </w:rPr>
        <w:t> </w:t>
      </w:r>
      <w:r>
        <w:rPr>
          <w:sz w:val="17"/>
        </w:rPr>
        <w:t>котором</w:t>
      </w:r>
      <w:r>
        <w:rPr>
          <w:spacing w:val="-3"/>
          <w:sz w:val="17"/>
        </w:rPr>
        <w:t> </w:t>
      </w:r>
      <w:r>
        <w:rPr>
          <w:sz w:val="17"/>
        </w:rPr>
        <w:t>дана</w:t>
      </w:r>
      <w:r>
        <w:rPr>
          <w:spacing w:val="-4"/>
          <w:sz w:val="17"/>
        </w:rPr>
        <w:t> </w:t>
      </w:r>
      <w:r>
        <w:rPr>
          <w:sz w:val="17"/>
        </w:rPr>
        <w:t>ссылка</w:t>
      </w:r>
      <w:r>
        <w:rPr>
          <w:spacing w:val="-3"/>
          <w:sz w:val="17"/>
        </w:rPr>
        <w:t> </w:t>
      </w:r>
      <w:r>
        <w:rPr>
          <w:sz w:val="17"/>
        </w:rPr>
        <w:t>на</w:t>
      </w:r>
      <w:r>
        <w:rPr>
          <w:spacing w:val="-4"/>
          <w:sz w:val="17"/>
        </w:rPr>
        <w:t> </w:t>
      </w:r>
      <w:r>
        <w:rPr>
          <w:sz w:val="17"/>
        </w:rPr>
        <w:t>него,</w:t>
      </w:r>
      <w:r>
        <w:rPr>
          <w:spacing w:val="-4"/>
          <w:sz w:val="17"/>
        </w:rPr>
        <w:t> </w:t>
      </w:r>
      <w:r>
        <w:rPr>
          <w:sz w:val="17"/>
        </w:rPr>
        <w:t>рекомендуется</w:t>
      </w:r>
      <w:r>
        <w:rPr>
          <w:spacing w:val="-4"/>
          <w:sz w:val="17"/>
        </w:rPr>
        <w:t> </w:t>
      </w:r>
      <w:r>
        <w:rPr>
          <w:sz w:val="17"/>
        </w:rPr>
        <w:t>применять</w:t>
      </w:r>
      <w:r>
        <w:rPr>
          <w:spacing w:val="-3"/>
          <w:sz w:val="17"/>
        </w:rPr>
        <w:t> </w:t>
      </w:r>
      <w:r>
        <w:rPr>
          <w:sz w:val="17"/>
        </w:rPr>
        <w:t>в</w:t>
      </w:r>
      <w:r>
        <w:rPr>
          <w:spacing w:val="-4"/>
          <w:sz w:val="17"/>
        </w:rPr>
        <w:t> </w:t>
      </w:r>
      <w:r>
        <w:rPr>
          <w:sz w:val="17"/>
        </w:rPr>
        <w:t>части,</w:t>
      </w:r>
      <w:r>
        <w:rPr>
          <w:spacing w:val="-3"/>
          <w:sz w:val="17"/>
        </w:rPr>
        <w:t> </w:t>
      </w:r>
      <w:r>
        <w:rPr>
          <w:sz w:val="17"/>
        </w:rPr>
        <w:t>не</w:t>
      </w:r>
      <w:r>
        <w:rPr>
          <w:spacing w:val="-4"/>
          <w:sz w:val="17"/>
        </w:rPr>
        <w:t> </w:t>
      </w:r>
      <w:r>
        <w:rPr>
          <w:sz w:val="17"/>
        </w:rPr>
        <w:t>затрагивающей</w:t>
      </w:r>
      <w:r>
        <w:rPr>
          <w:spacing w:val="-4"/>
          <w:sz w:val="17"/>
        </w:rPr>
        <w:t> </w:t>
      </w:r>
      <w:r>
        <w:rPr>
          <w:sz w:val="17"/>
        </w:rPr>
        <w:t>эту</w:t>
      </w:r>
      <w:r>
        <w:rPr>
          <w:spacing w:val="-4"/>
          <w:sz w:val="17"/>
        </w:rPr>
        <w:t> </w:t>
      </w:r>
      <w:r>
        <w:rPr>
          <w:sz w:val="17"/>
        </w:rPr>
        <w:t>ссылку.</w:t>
      </w:r>
    </w:p>
    <w:p>
      <w:pPr>
        <w:pStyle w:val="BodyText"/>
        <w:spacing w:before="7"/>
        <w:rPr>
          <w:sz w:val="22"/>
        </w:rPr>
      </w:pPr>
    </w:p>
    <w:p>
      <w:pPr>
        <w:pStyle w:val="Heading1"/>
        <w:numPr>
          <w:ilvl w:val="0"/>
          <w:numId w:val="3"/>
        </w:numPr>
        <w:tabs>
          <w:tab w:pos="888" w:val="left" w:leader="none"/>
        </w:tabs>
        <w:spacing w:line="240" w:lineRule="auto" w:before="1" w:after="0"/>
        <w:ind w:left="887" w:right="0" w:hanging="251"/>
        <w:jc w:val="left"/>
      </w:pPr>
      <w:r>
        <w:rPr/>
        <w:t>Термины и</w:t>
      </w:r>
      <w:r>
        <w:rPr>
          <w:spacing w:val="-11"/>
        </w:rPr>
        <w:t> </w:t>
      </w:r>
      <w:r>
        <w:rPr/>
        <w:t>определения</w:t>
      </w:r>
    </w:p>
    <w:p>
      <w:pPr>
        <w:pStyle w:val="BodyText"/>
        <w:spacing w:before="10"/>
        <w:rPr>
          <w:sz w:val="22"/>
        </w:rPr>
      </w:pPr>
    </w:p>
    <w:p>
      <w:pPr>
        <w:pStyle w:val="BodyText"/>
        <w:spacing w:line="237" w:lineRule="auto"/>
        <w:ind w:left="114" w:right="182" w:firstLine="521"/>
      </w:pPr>
      <w:r>
        <w:rPr/>
        <w:t>В настоящем  стандарте  применены  термины  по  ГОСТ  16110.  ГОСТ  16504.  ГОСТ  32192  и  ГОСТ</w:t>
      </w:r>
      <w:r>
        <w:rPr>
          <w:spacing w:val="-1"/>
        </w:rPr>
        <w:t> </w:t>
      </w:r>
      <w:r>
        <w:rPr/>
        <w:t>32895.</w:t>
      </w:r>
    </w:p>
    <w:p>
      <w:pPr>
        <w:pStyle w:val="BodyText"/>
        <w:spacing w:before="10"/>
        <w:rPr>
          <w:sz w:val="23"/>
        </w:rPr>
      </w:pPr>
    </w:p>
    <w:p>
      <w:pPr>
        <w:pStyle w:val="Heading1"/>
        <w:numPr>
          <w:ilvl w:val="0"/>
          <w:numId w:val="3"/>
        </w:numPr>
        <w:tabs>
          <w:tab w:pos="906" w:val="left" w:leader="none"/>
        </w:tabs>
        <w:spacing w:line="240" w:lineRule="auto" w:before="0" w:after="0"/>
        <w:ind w:left="905" w:right="0" w:hanging="278"/>
        <w:jc w:val="left"/>
      </w:pPr>
      <w:r>
        <w:rPr/>
        <w:t>Методы</w:t>
      </w:r>
      <w:r>
        <w:rPr>
          <w:spacing w:val="-5"/>
        </w:rPr>
        <w:t> </w:t>
      </w:r>
      <w:r>
        <w:rPr/>
        <w:t>испытаний</w:t>
      </w:r>
    </w:p>
    <w:p>
      <w:pPr>
        <w:pStyle w:val="BodyText"/>
        <w:spacing w:before="9"/>
        <w:rPr>
          <w:sz w:val="25"/>
        </w:rPr>
      </w:pPr>
    </w:p>
    <w:p>
      <w:pPr>
        <w:pStyle w:val="ListParagraph"/>
        <w:numPr>
          <w:ilvl w:val="1"/>
          <w:numId w:val="3"/>
        </w:numPr>
        <w:tabs>
          <w:tab w:pos="1023" w:val="left" w:leader="none"/>
        </w:tabs>
        <w:spacing w:line="240" w:lineRule="auto" w:before="0" w:after="0"/>
        <w:ind w:left="1022" w:right="0" w:hanging="395"/>
        <w:jc w:val="left"/>
        <w:rPr>
          <w:sz w:val="19"/>
        </w:rPr>
      </w:pPr>
      <w:r>
        <w:rPr>
          <w:sz w:val="19"/>
        </w:rPr>
        <w:t>Общие требования и требования</w:t>
      </w:r>
      <w:r>
        <w:rPr>
          <w:spacing w:val="-18"/>
          <w:sz w:val="19"/>
        </w:rPr>
        <w:t> </w:t>
      </w:r>
      <w:r>
        <w:rPr>
          <w:sz w:val="19"/>
        </w:rPr>
        <w:t>безопасности</w:t>
      </w:r>
    </w:p>
    <w:p>
      <w:pPr>
        <w:pStyle w:val="ListParagraph"/>
        <w:numPr>
          <w:ilvl w:val="2"/>
          <w:numId w:val="3"/>
        </w:numPr>
        <w:tabs>
          <w:tab w:pos="1238" w:val="left" w:leader="none"/>
        </w:tabs>
        <w:spacing w:line="256" w:lineRule="auto" w:before="69" w:after="0"/>
        <w:ind w:left="114" w:right="121" w:firstLine="503"/>
        <w:jc w:val="left"/>
        <w:rPr>
          <w:sz w:val="19"/>
        </w:rPr>
      </w:pPr>
      <w:r>
        <w:rPr>
          <w:sz w:val="19"/>
        </w:rPr>
        <w:t>Испытания трансформаторов в целях продления назначенного срока службы выполняют в последовательности:</w:t>
      </w:r>
    </w:p>
    <w:p>
      <w:pPr>
        <w:pStyle w:val="ListParagraph"/>
        <w:numPr>
          <w:ilvl w:val="0"/>
          <w:numId w:val="4"/>
        </w:numPr>
        <w:tabs>
          <w:tab w:pos="807" w:val="left" w:leader="none"/>
        </w:tabs>
        <w:spacing w:line="240" w:lineRule="auto" w:before="0" w:after="0"/>
        <w:ind w:left="807" w:right="0" w:hanging="171"/>
        <w:jc w:val="left"/>
        <w:rPr>
          <w:sz w:val="19"/>
        </w:rPr>
      </w:pPr>
      <w:r>
        <w:rPr>
          <w:sz w:val="19"/>
        </w:rPr>
        <w:t>испытания масла из бака трансформатора;</w:t>
      </w:r>
    </w:p>
    <w:p>
      <w:pPr>
        <w:pStyle w:val="ListParagraph"/>
        <w:numPr>
          <w:ilvl w:val="0"/>
          <w:numId w:val="5"/>
        </w:numPr>
        <w:tabs>
          <w:tab w:pos="807" w:val="left" w:leader="none"/>
        </w:tabs>
        <w:spacing w:line="240" w:lineRule="auto" w:before="15" w:after="0"/>
        <w:ind w:left="806" w:right="0" w:hanging="179"/>
        <w:jc w:val="left"/>
        <w:rPr>
          <w:sz w:val="19"/>
        </w:rPr>
      </w:pPr>
      <w:r>
        <w:rPr>
          <w:sz w:val="19"/>
        </w:rPr>
        <w:t>испытания масла из бака контакторов устройства переключения ответвлений</w:t>
      </w:r>
      <w:r>
        <w:rPr>
          <w:spacing w:val="-20"/>
          <w:sz w:val="19"/>
        </w:rPr>
        <w:t> </w:t>
      </w:r>
      <w:r>
        <w:rPr>
          <w:sz w:val="19"/>
        </w:rPr>
        <w:t>обмоток;</w:t>
      </w:r>
    </w:p>
    <w:p>
      <w:pPr>
        <w:pStyle w:val="ListParagraph"/>
        <w:numPr>
          <w:ilvl w:val="0"/>
          <w:numId w:val="5"/>
        </w:numPr>
        <w:tabs>
          <w:tab w:pos="807" w:val="left" w:leader="none"/>
        </w:tabs>
        <w:spacing w:line="240" w:lineRule="auto" w:before="15" w:after="0"/>
        <w:ind w:left="806" w:right="0" w:hanging="179"/>
        <w:jc w:val="left"/>
        <w:rPr>
          <w:sz w:val="19"/>
        </w:rPr>
      </w:pPr>
      <w:r>
        <w:rPr>
          <w:sz w:val="19"/>
        </w:rPr>
        <w:t>испытания масла из маслонаполненных</w:t>
      </w:r>
      <w:r>
        <w:rPr>
          <w:spacing w:val="-8"/>
          <w:sz w:val="19"/>
        </w:rPr>
        <w:t> </w:t>
      </w:r>
      <w:r>
        <w:rPr>
          <w:sz w:val="19"/>
        </w:rPr>
        <w:t>вводов:</w:t>
      </w:r>
    </w:p>
    <w:p>
      <w:pPr>
        <w:pStyle w:val="ListParagraph"/>
        <w:numPr>
          <w:ilvl w:val="0"/>
          <w:numId w:val="4"/>
        </w:numPr>
        <w:tabs>
          <w:tab w:pos="799" w:val="left" w:leader="none"/>
        </w:tabs>
        <w:spacing w:line="240" w:lineRule="auto" w:before="33" w:after="0"/>
        <w:ind w:left="798" w:right="0" w:hanging="162"/>
        <w:jc w:val="left"/>
        <w:rPr>
          <w:sz w:val="19"/>
        </w:rPr>
      </w:pPr>
      <w:r>
        <w:rPr>
          <w:sz w:val="19"/>
        </w:rPr>
        <w:t>оценка влажности твердой</w:t>
      </w:r>
      <w:r>
        <w:rPr>
          <w:spacing w:val="-21"/>
          <w:sz w:val="19"/>
        </w:rPr>
        <w:t> </w:t>
      </w:r>
      <w:r>
        <w:rPr>
          <w:sz w:val="19"/>
        </w:rPr>
        <w:t>изоляции;</w:t>
      </w:r>
    </w:p>
    <w:p>
      <w:pPr>
        <w:pStyle w:val="ListParagraph"/>
        <w:numPr>
          <w:ilvl w:val="0"/>
          <w:numId w:val="5"/>
        </w:numPr>
        <w:tabs>
          <w:tab w:pos="807" w:val="left" w:leader="none"/>
        </w:tabs>
        <w:spacing w:line="240" w:lineRule="auto" w:before="15" w:after="0"/>
        <w:ind w:left="806" w:right="0" w:hanging="179"/>
        <w:jc w:val="left"/>
        <w:rPr>
          <w:sz w:val="19"/>
        </w:rPr>
      </w:pPr>
      <w:r>
        <w:rPr>
          <w:sz w:val="19"/>
        </w:rPr>
        <w:t>измерение потерь и тока холостого</w:t>
      </w:r>
      <w:r>
        <w:rPr>
          <w:spacing w:val="-4"/>
          <w:sz w:val="19"/>
        </w:rPr>
        <w:t> </w:t>
      </w:r>
      <w:r>
        <w:rPr>
          <w:sz w:val="19"/>
        </w:rPr>
        <w:t>хода;</w:t>
      </w:r>
    </w:p>
    <w:p>
      <w:pPr>
        <w:pStyle w:val="ListParagraph"/>
        <w:numPr>
          <w:ilvl w:val="0"/>
          <w:numId w:val="4"/>
        </w:numPr>
        <w:tabs>
          <w:tab w:pos="817" w:val="left" w:leader="none"/>
        </w:tabs>
        <w:spacing w:line="240" w:lineRule="auto" w:before="15" w:after="0"/>
        <w:ind w:left="816" w:right="0" w:hanging="189"/>
        <w:jc w:val="left"/>
        <w:rPr>
          <w:sz w:val="19"/>
        </w:rPr>
      </w:pPr>
      <w:r>
        <w:rPr>
          <w:sz w:val="19"/>
        </w:rPr>
        <w:t>измерение сопротивления обмоток постоянному</w:t>
      </w:r>
      <w:r>
        <w:rPr>
          <w:spacing w:val="-7"/>
          <w:sz w:val="19"/>
        </w:rPr>
        <w:t> </w:t>
      </w:r>
      <w:r>
        <w:rPr>
          <w:sz w:val="19"/>
        </w:rPr>
        <w:t>току:</w:t>
      </w:r>
    </w:p>
    <w:p>
      <w:pPr>
        <w:pStyle w:val="ListParagraph"/>
        <w:numPr>
          <w:ilvl w:val="0"/>
          <w:numId w:val="5"/>
        </w:numPr>
        <w:tabs>
          <w:tab w:pos="817" w:val="left" w:leader="none"/>
        </w:tabs>
        <w:spacing w:line="240" w:lineRule="auto" w:before="15" w:after="0"/>
        <w:ind w:left="816" w:right="0" w:hanging="189"/>
        <w:jc w:val="left"/>
        <w:rPr>
          <w:sz w:val="19"/>
        </w:rPr>
      </w:pPr>
      <w:r>
        <w:rPr>
          <w:sz w:val="19"/>
        </w:rPr>
        <w:t>измерение потерь и напряжения короткого</w:t>
      </w:r>
      <w:r>
        <w:rPr>
          <w:spacing w:val="-21"/>
          <w:sz w:val="19"/>
        </w:rPr>
        <w:t> </w:t>
      </w:r>
      <w:r>
        <w:rPr>
          <w:sz w:val="19"/>
        </w:rPr>
        <w:t>замыкания:</w:t>
      </w:r>
    </w:p>
    <w:p>
      <w:pPr>
        <w:pStyle w:val="ListParagraph"/>
        <w:numPr>
          <w:ilvl w:val="0"/>
          <w:numId w:val="5"/>
        </w:numPr>
        <w:tabs>
          <w:tab w:pos="816" w:val="left" w:leader="none"/>
        </w:tabs>
        <w:spacing w:line="240" w:lineRule="auto" w:before="15" w:after="0"/>
        <w:ind w:left="815" w:right="0" w:hanging="179"/>
        <w:jc w:val="left"/>
        <w:rPr>
          <w:sz w:val="19"/>
        </w:rPr>
      </w:pPr>
      <w:r>
        <w:rPr>
          <w:sz w:val="19"/>
        </w:rPr>
        <w:t>измерение характеристик частичных разрядов в</w:t>
      </w:r>
      <w:r>
        <w:rPr>
          <w:spacing w:val="-10"/>
          <w:sz w:val="19"/>
        </w:rPr>
        <w:t> </w:t>
      </w:r>
      <w:r>
        <w:rPr>
          <w:sz w:val="19"/>
        </w:rPr>
        <w:t>изоляции;</w:t>
      </w:r>
    </w:p>
    <w:p>
      <w:pPr>
        <w:pStyle w:val="ListParagraph"/>
        <w:numPr>
          <w:ilvl w:val="0"/>
          <w:numId w:val="5"/>
        </w:numPr>
        <w:tabs>
          <w:tab w:pos="816" w:val="left" w:leader="none"/>
        </w:tabs>
        <w:spacing w:line="240" w:lineRule="auto" w:before="15" w:after="0"/>
        <w:ind w:left="815" w:right="0" w:hanging="179"/>
        <w:jc w:val="left"/>
        <w:rPr>
          <w:sz w:val="19"/>
        </w:rPr>
      </w:pPr>
      <w:r>
        <w:rPr>
          <w:sz w:val="19"/>
        </w:rPr>
        <w:t>измерение диэлектрических параметров</w:t>
      </w:r>
      <w:r>
        <w:rPr>
          <w:spacing w:val="-16"/>
          <w:sz w:val="19"/>
        </w:rPr>
        <w:t> </w:t>
      </w:r>
      <w:r>
        <w:rPr>
          <w:sz w:val="19"/>
        </w:rPr>
        <w:t>изоляции;</w:t>
      </w:r>
    </w:p>
    <w:p>
      <w:pPr>
        <w:pStyle w:val="ListParagraph"/>
        <w:numPr>
          <w:ilvl w:val="0"/>
          <w:numId w:val="4"/>
        </w:numPr>
        <w:tabs>
          <w:tab w:pos="816" w:val="left" w:leader="none"/>
        </w:tabs>
        <w:spacing w:line="240" w:lineRule="auto" w:before="15" w:after="0"/>
        <w:ind w:left="815" w:right="0" w:hanging="179"/>
        <w:jc w:val="left"/>
        <w:rPr>
          <w:sz w:val="19"/>
        </w:rPr>
      </w:pPr>
      <w:r>
        <w:rPr>
          <w:sz w:val="19"/>
        </w:rPr>
        <w:t>испытания электрической прочности</w:t>
      </w:r>
      <w:r>
        <w:rPr>
          <w:spacing w:val="-13"/>
          <w:sz w:val="19"/>
        </w:rPr>
        <w:t> </w:t>
      </w:r>
      <w:r>
        <w:rPr>
          <w:sz w:val="19"/>
        </w:rPr>
        <w:t>изоляции:</w:t>
      </w:r>
    </w:p>
    <w:p>
      <w:pPr>
        <w:pStyle w:val="ListParagraph"/>
        <w:numPr>
          <w:ilvl w:val="0"/>
          <w:numId w:val="5"/>
        </w:numPr>
        <w:tabs>
          <w:tab w:pos="817" w:val="left" w:leader="none"/>
        </w:tabs>
        <w:spacing w:line="240" w:lineRule="auto" w:before="15" w:after="0"/>
        <w:ind w:left="816" w:right="0" w:hanging="189"/>
        <w:jc w:val="left"/>
        <w:rPr>
          <w:sz w:val="19"/>
        </w:rPr>
      </w:pPr>
      <w:r>
        <w:rPr>
          <w:sz w:val="19"/>
        </w:rPr>
        <w:t>испытания бумажной изоляции</w:t>
      </w:r>
      <w:r>
        <w:rPr>
          <w:spacing w:val="-9"/>
          <w:sz w:val="19"/>
        </w:rPr>
        <w:t> </w:t>
      </w:r>
      <w:r>
        <w:rPr>
          <w:sz w:val="19"/>
        </w:rPr>
        <w:t>обмоток.</w:t>
      </w:r>
    </w:p>
    <w:p>
      <w:pPr>
        <w:pStyle w:val="ListParagraph"/>
        <w:numPr>
          <w:ilvl w:val="2"/>
          <w:numId w:val="3"/>
        </w:numPr>
        <w:tabs>
          <w:tab w:pos="1230" w:val="left" w:leader="none"/>
        </w:tabs>
        <w:spacing w:line="256" w:lineRule="auto" w:before="15" w:after="0"/>
        <w:ind w:left="105" w:right="122" w:firstLine="512"/>
        <w:jc w:val="both"/>
        <w:rPr>
          <w:sz w:val="19"/>
        </w:rPr>
      </w:pPr>
      <w:r>
        <w:rPr>
          <w:sz w:val="19"/>
        </w:rPr>
        <w:t>Испытания, перечисленные в 4.1.1. выполняют на выведенном из работы трансформаторе. При подготовке и выполнении испытаний соблюдают требования безопасности в соответствии с прави­ лами по охране труда при эксплуатации электроустановок [1] и нормативными документами владельца железнодорожной инфраструктуры.</w:t>
      </w:r>
    </w:p>
    <w:p>
      <w:pPr>
        <w:pStyle w:val="ListParagraph"/>
        <w:numPr>
          <w:ilvl w:val="2"/>
          <w:numId w:val="3"/>
        </w:numPr>
        <w:tabs>
          <w:tab w:pos="1276" w:val="left" w:leader="none"/>
          <w:tab w:pos="1277" w:val="left" w:leader="none"/>
        </w:tabs>
        <w:spacing w:line="237" w:lineRule="auto" w:before="2" w:after="0"/>
        <w:ind w:left="114" w:right="110" w:firstLine="503"/>
        <w:jc w:val="left"/>
        <w:rPr>
          <w:sz w:val="19"/>
        </w:rPr>
      </w:pPr>
      <w:r>
        <w:rPr>
          <w:sz w:val="19"/>
        </w:rPr>
        <w:t>Все виды испытаний проводят при нормальных  значениях  климатических  факторов  по  ГОСТ 15150{пункт</w:t>
      </w:r>
      <w:r>
        <w:rPr>
          <w:spacing w:val="-1"/>
          <w:sz w:val="19"/>
        </w:rPr>
        <w:t> </w:t>
      </w:r>
      <w:r>
        <w:rPr>
          <w:sz w:val="19"/>
        </w:rPr>
        <w:t>3.15).</w:t>
      </w:r>
    </w:p>
    <w:p>
      <w:pPr>
        <w:pStyle w:val="BodyText"/>
        <w:spacing w:before="159"/>
        <w:ind w:left="114"/>
      </w:pPr>
      <w:r>
        <w:rPr>
          <w:w w:val="99"/>
        </w:rPr>
        <w:t>2</w:t>
      </w:r>
    </w:p>
    <w:p>
      <w:pPr>
        <w:spacing w:after="0"/>
        <w:sectPr>
          <w:type w:val="continuous"/>
          <w:pgSz w:w="11900" w:h="16840"/>
          <w:pgMar w:top="720" w:bottom="720" w:left="1300" w:right="740"/>
        </w:sectPr>
      </w:pPr>
    </w:p>
    <w:p>
      <w:pPr>
        <w:pStyle w:val="BodyText"/>
        <w:rPr>
          <w:sz w:val="20"/>
        </w:rPr>
      </w:pPr>
    </w:p>
    <w:p>
      <w:pPr>
        <w:pStyle w:val="BodyText"/>
        <w:spacing w:before="9"/>
        <w:rPr>
          <w:sz w:val="20"/>
        </w:rPr>
      </w:pPr>
    </w:p>
    <w:p>
      <w:pPr>
        <w:pStyle w:val="BodyText"/>
        <w:ind w:right="225"/>
        <w:jc w:val="right"/>
      </w:pPr>
      <w:r>
        <w:rPr/>
        <w:t>ГОСТ Р 57659—2017</w:t>
      </w:r>
    </w:p>
    <w:p>
      <w:pPr>
        <w:pStyle w:val="BodyText"/>
        <w:spacing w:before="8"/>
        <w:rPr>
          <w:sz w:val="24"/>
        </w:rPr>
      </w:pPr>
    </w:p>
    <w:p>
      <w:pPr>
        <w:pStyle w:val="ListParagraph"/>
        <w:numPr>
          <w:ilvl w:val="2"/>
          <w:numId w:val="3"/>
        </w:numPr>
        <w:tabs>
          <w:tab w:pos="1744" w:val="left" w:leader="none"/>
          <w:tab w:pos="1746" w:val="left" w:leader="none"/>
        </w:tabs>
        <w:spacing w:line="256" w:lineRule="auto" w:before="1" w:after="0"/>
        <w:ind w:left="118" w:right="184" w:firstLine="522"/>
        <w:jc w:val="both"/>
        <w:rPr>
          <w:sz w:val="19"/>
        </w:rPr>
      </w:pPr>
      <w:r>
        <w:rPr>
          <w:sz w:val="19"/>
        </w:rPr>
        <w:t>Средства измерений, применяемые при испытаниях, допжны быть включены в Государ­ ственный реестр средств измерений, поверены (калиброваны) и иметь отметки в формулярах (паспор­ тах). подтверждающие их пригодность к</w:t>
      </w:r>
      <w:r>
        <w:rPr>
          <w:spacing w:val="-4"/>
          <w:sz w:val="19"/>
        </w:rPr>
        <w:t> </w:t>
      </w:r>
      <w:r>
        <w:rPr>
          <w:sz w:val="19"/>
        </w:rPr>
        <w:t>применению.</w:t>
      </w:r>
    </w:p>
    <w:p>
      <w:pPr>
        <w:pStyle w:val="BodyText"/>
        <w:spacing w:line="201" w:lineRule="exact"/>
        <w:ind w:left="640"/>
      </w:pPr>
      <w:r>
        <w:rPr/>
        <w:t>Оборудование, используемое для испытаний, должно быть аттестовано по ГОСТ Р 8.568 и прове­</w:t>
      </w:r>
    </w:p>
    <w:p>
      <w:pPr>
        <w:pStyle w:val="BodyText"/>
        <w:spacing w:before="15"/>
        <w:ind w:left="136"/>
        <w:jc w:val="both"/>
      </w:pPr>
      <w:r>
        <w:rPr/>
        <w:t>рено на работоспособность.</w:t>
      </w:r>
    </w:p>
    <w:p>
      <w:pPr>
        <w:pStyle w:val="ListParagraph"/>
        <w:numPr>
          <w:ilvl w:val="1"/>
          <w:numId w:val="3"/>
        </w:numPr>
        <w:tabs>
          <w:tab w:pos="1042" w:val="left" w:leader="none"/>
        </w:tabs>
        <w:spacing w:line="240" w:lineRule="auto" w:before="87" w:after="0"/>
        <w:ind w:left="1041" w:right="0" w:hanging="401"/>
        <w:jc w:val="left"/>
        <w:rPr>
          <w:sz w:val="19"/>
        </w:rPr>
      </w:pPr>
      <w:r>
        <w:rPr>
          <w:sz w:val="19"/>
        </w:rPr>
        <w:t>Испытания масла из бака трансформатора</w:t>
      </w:r>
    </w:p>
    <w:p>
      <w:pPr>
        <w:pStyle w:val="ListParagraph"/>
        <w:numPr>
          <w:ilvl w:val="2"/>
          <w:numId w:val="3"/>
        </w:numPr>
        <w:tabs>
          <w:tab w:pos="1227" w:val="left" w:leader="none"/>
        </w:tabs>
        <w:spacing w:line="249" w:lineRule="auto" w:before="69" w:after="0"/>
        <w:ind w:left="118" w:right="137" w:firstLine="522"/>
        <w:jc w:val="both"/>
        <w:rPr>
          <w:sz w:val="19"/>
        </w:rPr>
      </w:pPr>
      <w:r>
        <w:rPr>
          <w:sz w:val="19"/>
        </w:rPr>
        <w:t>Отбор масла для испытаний производят не менее чем через 1 сутки после того, как транс­ форматор проработал с температурой не ниже 75 *С. Для контроля температуры используют датчики температуры, являющиеся частью конструкции трансформатора, или термометры с ценой деления не менее 1 °С и пределом допускаемой абсолютной погрешности не выше ± 0,5</w:t>
      </w:r>
      <w:r>
        <w:rPr>
          <w:spacing w:val="-28"/>
          <w:sz w:val="19"/>
        </w:rPr>
        <w:t> </w:t>
      </w:r>
      <w:r>
        <w:rPr>
          <w:position w:val="5"/>
          <w:sz w:val="12"/>
        </w:rPr>
        <w:t>в</w:t>
      </w:r>
      <w:r>
        <w:rPr>
          <w:sz w:val="19"/>
        </w:rPr>
        <w:t>С.</w:t>
      </w:r>
    </w:p>
    <w:p>
      <w:pPr>
        <w:pStyle w:val="ListParagraph"/>
        <w:numPr>
          <w:ilvl w:val="2"/>
          <w:numId w:val="3"/>
        </w:numPr>
        <w:tabs>
          <w:tab w:pos="1251" w:val="left" w:leader="none"/>
        </w:tabs>
        <w:spacing w:line="256" w:lineRule="auto" w:before="6" w:after="0"/>
        <w:ind w:left="118" w:right="181" w:firstLine="522"/>
        <w:jc w:val="both"/>
        <w:rPr>
          <w:sz w:val="19"/>
        </w:rPr>
      </w:pPr>
      <w:r>
        <w:rPr>
          <w:sz w:val="19"/>
        </w:rPr>
        <w:t>Состав показателей, на соответствие которым проводят испытание масла из бака</w:t>
      </w:r>
      <w:r>
        <w:rPr>
          <w:spacing w:val="31"/>
          <w:sz w:val="19"/>
        </w:rPr>
        <w:t> </w:t>
      </w:r>
      <w:r>
        <w:rPr>
          <w:sz w:val="19"/>
        </w:rPr>
        <w:t>транс­ форматора. методы испытаний и требования к оценке результатов испытаний приведены в таблице</w:t>
      </w:r>
      <w:r>
        <w:rPr>
          <w:spacing w:val="-34"/>
          <w:sz w:val="19"/>
        </w:rPr>
        <w:t> </w:t>
      </w:r>
      <w:r>
        <w:rPr>
          <w:sz w:val="19"/>
        </w:rPr>
        <w:t>1.</w:t>
      </w:r>
    </w:p>
    <w:p>
      <w:pPr>
        <w:pStyle w:val="BodyText"/>
        <w:spacing w:line="201" w:lineRule="exact"/>
        <w:ind w:left="118" w:firstLine="522"/>
        <w:jc w:val="both"/>
      </w:pPr>
      <w:r>
        <w:rPr/>
        <w:t>Испытания по строкам 1—5 выполняют для трансформаторов с высшим напряжением до 35 кВ, по</w:t>
      </w:r>
    </w:p>
    <w:p>
      <w:pPr>
        <w:pStyle w:val="BodyText"/>
        <w:spacing w:line="256" w:lineRule="auto" w:before="16"/>
        <w:ind w:left="127" w:right="143" w:hanging="9"/>
        <w:jc w:val="both"/>
      </w:pPr>
      <w:r>
        <w:rPr/>
        <w:t>строкам 1—10 — для трансформаторов с высшим напряжением 110 кВ и 220 кВ. по строке 11 — для трансформаторов с высшим напряжением до 15 кВ мощностью выше 1000 кВ А и с высшим напряжени­   ем выше 15 кВ независимо от</w:t>
      </w:r>
      <w:r>
        <w:rPr>
          <w:spacing w:val="-18"/>
        </w:rPr>
        <w:t> </w:t>
      </w:r>
      <w:r>
        <w:rPr/>
        <w:t>мощности.</w:t>
      </w:r>
    </w:p>
    <w:p>
      <w:pPr>
        <w:pStyle w:val="ListParagraph"/>
        <w:numPr>
          <w:ilvl w:val="2"/>
          <w:numId w:val="3"/>
        </w:numPr>
        <w:tabs>
          <w:tab w:pos="1229" w:val="left" w:leader="none"/>
        </w:tabs>
        <w:spacing w:line="201" w:lineRule="exact" w:before="0" w:after="0"/>
        <w:ind w:left="1229" w:right="0" w:hanging="589"/>
        <w:jc w:val="both"/>
        <w:rPr>
          <w:sz w:val="19"/>
        </w:rPr>
      </w:pPr>
      <w:r>
        <w:rPr>
          <w:sz w:val="19"/>
        </w:rPr>
        <w:t>Результаты</w:t>
      </w:r>
      <w:r>
        <w:rPr>
          <w:spacing w:val="27"/>
          <w:sz w:val="19"/>
        </w:rPr>
        <w:t> </w:t>
      </w:r>
      <w:r>
        <w:rPr>
          <w:sz w:val="19"/>
        </w:rPr>
        <w:t>испытания</w:t>
      </w:r>
      <w:r>
        <w:rPr>
          <w:spacing w:val="26"/>
          <w:sz w:val="19"/>
        </w:rPr>
        <w:t> </w:t>
      </w:r>
      <w:r>
        <w:rPr>
          <w:sz w:val="19"/>
        </w:rPr>
        <w:t>считают</w:t>
      </w:r>
      <w:r>
        <w:rPr>
          <w:spacing w:val="27"/>
          <w:sz w:val="19"/>
        </w:rPr>
        <w:t> </w:t>
      </w:r>
      <w:r>
        <w:rPr>
          <w:sz w:val="19"/>
        </w:rPr>
        <w:t>положительными,</w:t>
      </w:r>
      <w:r>
        <w:rPr>
          <w:spacing w:val="26"/>
          <w:sz w:val="19"/>
        </w:rPr>
        <w:t> </w:t>
      </w:r>
      <w:r>
        <w:rPr>
          <w:sz w:val="19"/>
        </w:rPr>
        <w:t>если</w:t>
      </w:r>
      <w:r>
        <w:rPr>
          <w:spacing w:val="27"/>
          <w:sz w:val="19"/>
        </w:rPr>
        <w:t> </w:t>
      </w:r>
      <w:r>
        <w:rPr>
          <w:sz w:val="19"/>
        </w:rPr>
        <w:t>значения</w:t>
      </w:r>
      <w:r>
        <w:rPr>
          <w:spacing w:val="26"/>
          <w:sz w:val="19"/>
        </w:rPr>
        <w:t> </w:t>
      </w:r>
      <w:r>
        <w:rPr>
          <w:sz w:val="19"/>
        </w:rPr>
        <w:t>всех</w:t>
      </w:r>
      <w:r>
        <w:rPr>
          <w:spacing w:val="25"/>
          <w:sz w:val="19"/>
        </w:rPr>
        <w:t> </w:t>
      </w:r>
      <w:r>
        <w:rPr>
          <w:sz w:val="19"/>
        </w:rPr>
        <w:t>показателей</w:t>
      </w:r>
      <w:r>
        <w:rPr>
          <w:spacing w:val="26"/>
          <w:sz w:val="19"/>
        </w:rPr>
        <w:t> </w:t>
      </w:r>
      <w:r>
        <w:rPr>
          <w:sz w:val="19"/>
        </w:rPr>
        <w:t>находят­</w:t>
      </w:r>
    </w:p>
    <w:p>
      <w:pPr>
        <w:pStyle w:val="BodyText"/>
        <w:spacing w:line="256" w:lineRule="auto" w:before="15"/>
        <w:ind w:left="136" w:right="127" w:hanging="9"/>
        <w:jc w:val="both"/>
      </w:pPr>
      <w:r>
        <w:rPr/>
        <w:t>ся в пределах, указанных в таблице 1. Если значение хотя бы одного из показателей находится вне пределов, указанных в таблице 1, то испытания прекращают и трансформатор считают непригодным к продлению назначенного срока службы.</w:t>
      </w:r>
    </w:p>
    <w:p>
      <w:pPr>
        <w:pStyle w:val="ListParagraph"/>
        <w:numPr>
          <w:ilvl w:val="1"/>
          <w:numId w:val="6"/>
        </w:numPr>
        <w:tabs>
          <w:tab w:pos="1090" w:val="left" w:leader="none"/>
        </w:tabs>
        <w:spacing w:line="240" w:lineRule="auto" w:before="54" w:after="0"/>
        <w:ind w:left="1089" w:right="0" w:hanging="449"/>
        <w:jc w:val="left"/>
        <w:rPr>
          <w:sz w:val="19"/>
        </w:rPr>
      </w:pPr>
      <w:r>
        <w:rPr>
          <w:sz w:val="19"/>
        </w:rPr>
        <w:t>Испытания масла из бака контакторов устройства переключения ответвлений</w:t>
      </w:r>
      <w:r>
        <w:rPr>
          <w:spacing w:val="-18"/>
          <w:sz w:val="19"/>
        </w:rPr>
        <w:t> </w:t>
      </w:r>
      <w:r>
        <w:rPr>
          <w:sz w:val="19"/>
        </w:rPr>
        <w:t>обмоток</w:t>
      </w:r>
    </w:p>
    <w:p>
      <w:pPr>
        <w:pStyle w:val="ListParagraph"/>
        <w:numPr>
          <w:ilvl w:val="2"/>
          <w:numId w:val="6"/>
        </w:numPr>
        <w:tabs>
          <w:tab w:pos="1195" w:val="left" w:leader="none"/>
        </w:tabs>
        <w:spacing w:line="256" w:lineRule="auto" w:before="69" w:after="0"/>
        <w:ind w:left="136" w:right="699" w:firstLine="504"/>
        <w:jc w:val="left"/>
        <w:rPr>
          <w:sz w:val="19"/>
        </w:rPr>
      </w:pPr>
      <w:r>
        <w:rPr>
          <w:sz w:val="19"/>
        </w:rPr>
        <w:t>У масла из бака контакторов устройства переключения ответвлений обмоток определяют пробивное напряжение. Метод испытаний аналогичен изложенному в строке 1 таблицы</w:t>
      </w:r>
      <w:r>
        <w:rPr>
          <w:spacing w:val="-33"/>
          <w:sz w:val="19"/>
        </w:rPr>
        <w:t> </w:t>
      </w:r>
      <w:r>
        <w:rPr>
          <w:sz w:val="19"/>
        </w:rPr>
        <w:t>1.</w:t>
      </w:r>
    </w:p>
    <w:p>
      <w:pPr>
        <w:pStyle w:val="BodyText"/>
        <w:spacing w:before="4"/>
        <w:rPr>
          <w:sz w:val="20"/>
        </w:rPr>
      </w:pPr>
    </w:p>
    <w:p>
      <w:pPr>
        <w:spacing w:line="242" w:lineRule="auto" w:before="1"/>
        <w:ind w:left="117" w:right="177" w:firstLine="9"/>
        <w:jc w:val="both"/>
        <w:rPr>
          <w:sz w:val="17"/>
        </w:rPr>
      </w:pPr>
      <w:r>
        <w:rPr>
          <w:sz w:val="17"/>
        </w:rPr>
        <w:t>Т а б л и ц а 1 — Состав показателей, на соответствие  которым проводят  испытание масла из бака трансформа­  тора. методы испытаний и требования к оценке результатов</w:t>
      </w:r>
      <w:r>
        <w:rPr>
          <w:spacing w:val="-30"/>
          <w:sz w:val="17"/>
        </w:rPr>
        <w:t> </w:t>
      </w:r>
      <w:r>
        <w:rPr>
          <w:sz w:val="17"/>
        </w:rPr>
        <w:t>испытаний</w:t>
      </w:r>
    </w:p>
    <w:p>
      <w:pPr>
        <w:pStyle w:val="BodyText"/>
        <w:spacing w:before="6"/>
        <w:rPr>
          <w:sz w:val="9"/>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03"/>
        <w:gridCol w:w="2322"/>
        <w:gridCol w:w="2178"/>
        <w:gridCol w:w="1854"/>
      </w:tblGrid>
      <w:tr>
        <w:trPr>
          <w:trHeight w:val="1020" w:hRule="atLeast"/>
        </w:trPr>
        <w:tc>
          <w:tcPr>
            <w:tcW w:w="3303" w:type="dxa"/>
          </w:tcPr>
          <w:p>
            <w:pPr>
              <w:pStyle w:val="TableParagraph"/>
              <w:ind w:left="0"/>
              <w:rPr>
                <w:sz w:val="18"/>
              </w:rPr>
            </w:pPr>
          </w:p>
          <w:p>
            <w:pPr>
              <w:pStyle w:val="TableParagraph"/>
              <w:spacing w:before="6"/>
              <w:ind w:left="0"/>
              <w:rPr>
                <w:sz w:val="18"/>
              </w:rPr>
            </w:pPr>
          </w:p>
          <w:p>
            <w:pPr>
              <w:pStyle w:val="TableParagraph"/>
              <w:ind w:left="587"/>
              <w:rPr>
                <w:sz w:val="17"/>
              </w:rPr>
            </w:pPr>
            <w:r>
              <w:rPr>
                <w:sz w:val="17"/>
              </w:rPr>
              <w:t>Наименование показателя</w:t>
            </w:r>
          </w:p>
        </w:tc>
        <w:tc>
          <w:tcPr>
            <w:tcW w:w="2322" w:type="dxa"/>
          </w:tcPr>
          <w:p>
            <w:pPr>
              <w:pStyle w:val="TableParagraph"/>
              <w:spacing w:before="114"/>
              <w:ind w:left="60" w:right="64" w:hanging="14"/>
              <w:jc w:val="center"/>
              <w:rPr>
                <w:sz w:val="17"/>
              </w:rPr>
            </w:pPr>
            <w:r>
              <w:rPr>
                <w:sz w:val="17"/>
              </w:rPr>
              <w:t>Ссылка на нормативный документ. о котором приведен метод испытаний или измерении</w:t>
            </w:r>
          </w:p>
        </w:tc>
        <w:tc>
          <w:tcPr>
            <w:tcW w:w="2178" w:type="dxa"/>
          </w:tcPr>
          <w:p>
            <w:pPr>
              <w:pStyle w:val="TableParagraph"/>
              <w:spacing w:line="242" w:lineRule="auto" w:before="114"/>
              <w:ind w:left="107" w:right="123"/>
              <w:jc w:val="center"/>
              <w:rPr>
                <w:sz w:val="17"/>
              </w:rPr>
            </w:pPr>
            <w:r>
              <w:rPr>
                <w:sz w:val="17"/>
              </w:rPr>
              <w:t>высшее напряжение, кв. или конструктивные особенности трансформатора</w:t>
            </w:r>
          </w:p>
        </w:tc>
        <w:tc>
          <w:tcPr>
            <w:tcW w:w="1854" w:type="dxa"/>
          </w:tcPr>
          <w:p>
            <w:pPr>
              <w:pStyle w:val="TableParagraph"/>
              <w:spacing w:before="4"/>
              <w:ind w:left="0"/>
              <w:rPr>
                <w:sz w:val="19"/>
              </w:rPr>
            </w:pPr>
          </w:p>
          <w:p>
            <w:pPr>
              <w:pStyle w:val="TableParagraph"/>
              <w:spacing w:line="242" w:lineRule="auto"/>
              <w:ind w:left="32" w:firstLine="435"/>
              <w:rPr>
                <w:sz w:val="17"/>
              </w:rPr>
            </w:pPr>
            <w:r>
              <w:rPr>
                <w:sz w:val="17"/>
              </w:rPr>
              <w:t>Предельно допусти нов значение</w:t>
            </w:r>
          </w:p>
          <w:p>
            <w:pPr>
              <w:pStyle w:val="TableParagraph"/>
              <w:ind w:left="437"/>
              <w:rPr>
                <w:sz w:val="17"/>
              </w:rPr>
            </w:pPr>
            <w:r>
              <w:rPr>
                <w:sz w:val="17"/>
              </w:rPr>
              <w:t>показа тепе</w:t>
            </w:r>
          </w:p>
        </w:tc>
      </w:tr>
      <w:tr>
        <w:trPr>
          <w:trHeight w:val="340" w:hRule="atLeast"/>
        </w:trPr>
        <w:tc>
          <w:tcPr>
            <w:tcW w:w="3303" w:type="dxa"/>
            <w:vMerge w:val="restart"/>
          </w:tcPr>
          <w:p>
            <w:pPr>
              <w:pStyle w:val="TableParagraph"/>
              <w:spacing w:before="114"/>
              <w:ind w:left="138"/>
              <w:rPr>
                <w:sz w:val="17"/>
              </w:rPr>
            </w:pPr>
            <w:r>
              <w:rPr>
                <w:sz w:val="17"/>
              </w:rPr>
              <w:t>1 Пробивное напряжение, на менее</w:t>
            </w:r>
          </w:p>
        </w:tc>
        <w:tc>
          <w:tcPr>
            <w:tcW w:w="2322" w:type="dxa"/>
            <w:vMerge w:val="restart"/>
          </w:tcPr>
          <w:p>
            <w:pPr>
              <w:pStyle w:val="TableParagraph"/>
              <w:ind w:left="0"/>
              <w:rPr>
                <w:sz w:val="18"/>
              </w:rPr>
            </w:pPr>
          </w:p>
          <w:p>
            <w:pPr>
              <w:pStyle w:val="TableParagraph"/>
              <w:spacing w:before="4"/>
              <w:ind w:left="0"/>
              <w:rPr>
                <w:sz w:val="26"/>
              </w:rPr>
            </w:pPr>
          </w:p>
          <w:p>
            <w:pPr>
              <w:pStyle w:val="TableParagraph"/>
              <w:rPr>
                <w:sz w:val="17"/>
              </w:rPr>
            </w:pPr>
            <w:r>
              <w:rPr>
                <w:sz w:val="17"/>
              </w:rPr>
              <w:t>ГОСТ 6581 (раздел 4)</w:t>
            </w:r>
          </w:p>
        </w:tc>
        <w:tc>
          <w:tcPr>
            <w:tcW w:w="2178" w:type="dxa"/>
          </w:tcPr>
          <w:p>
            <w:pPr>
              <w:pStyle w:val="TableParagraph"/>
              <w:spacing w:before="123"/>
              <w:rPr>
                <w:sz w:val="17"/>
              </w:rPr>
            </w:pPr>
            <w:r>
              <w:rPr>
                <w:sz w:val="17"/>
              </w:rPr>
              <w:t>ДО 15</w:t>
            </w:r>
          </w:p>
        </w:tc>
        <w:tc>
          <w:tcPr>
            <w:tcW w:w="1854" w:type="dxa"/>
          </w:tcPr>
          <w:p>
            <w:pPr>
              <w:pStyle w:val="TableParagraph"/>
              <w:spacing w:before="114"/>
              <w:ind w:left="629" w:right="654"/>
              <w:jc w:val="center"/>
              <w:rPr>
                <w:sz w:val="17"/>
              </w:rPr>
            </w:pPr>
            <w:r>
              <w:rPr>
                <w:sz w:val="17"/>
              </w:rPr>
              <w:t>20 кв</w:t>
            </w:r>
          </w:p>
        </w:tc>
      </w:tr>
      <w:tr>
        <w:trPr>
          <w:trHeight w:val="340" w:hRule="atLeast"/>
        </w:trPr>
        <w:tc>
          <w:tcPr>
            <w:tcW w:w="3303" w:type="dxa"/>
            <w:vMerge/>
            <w:tcBorders>
              <w:top w:val="nil"/>
            </w:tcBorders>
          </w:tcPr>
          <w:p>
            <w:pPr>
              <w:rPr>
                <w:sz w:val="2"/>
                <w:szCs w:val="2"/>
              </w:rPr>
            </w:pPr>
          </w:p>
        </w:tc>
        <w:tc>
          <w:tcPr>
            <w:tcW w:w="2322" w:type="dxa"/>
            <w:vMerge/>
            <w:tcBorders>
              <w:top w:val="nil"/>
            </w:tcBorders>
          </w:tcPr>
          <w:p>
            <w:pPr>
              <w:rPr>
                <w:sz w:val="2"/>
                <w:szCs w:val="2"/>
              </w:rPr>
            </w:pPr>
          </w:p>
        </w:tc>
        <w:tc>
          <w:tcPr>
            <w:tcW w:w="2178" w:type="dxa"/>
          </w:tcPr>
          <w:p>
            <w:pPr>
              <w:pStyle w:val="TableParagraph"/>
              <w:spacing w:before="105"/>
              <w:rPr>
                <w:sz w:val="17"/>
              </w:rPr>
            </w:pPr>
            <w:r>
              <w:rPr>
                <w:sz w:val="17"/>
              </w:rPr>
              <w:t>Са. 15 до 35 еключ.</w:t>
            </w:r>
          </w:p>
        </w:tc>
        <w:tc>
          <w:tcPr>
            <w:tcW w:w="1854" w:type="dxa"/>
          </w:tcPr>
          <w:p>
            <w:pPr>
              <w:pStyle w:val="TableParagraph"/>
              <w:spacing w:before="105"/>
              <w:ind w:left="623" w:right="655"/>
              <w:jc w:val="center"/>
              <w:rPr>
                <w:sz w:val="17"/>
              </w:rPr>
            </w:pPr>
            <w:r>
              <w:rPr>
                <w:sz w:val="17"/>
              </w:rPr>
              <w:t>25 кв</w:t>
            </w:r>
          </w:p>
        </w:tc>
      </w:tr>
      <w:tr>
        <w:trPr>
          <w:trHeight w:val="320" w:hRule="atLeast"/>
        </w:trPr>
        <w:tc>
          <w:tcPr>
            <w:tcW w:w="3303" w:type="dxa"/>
            <w:vMerge/>
            <w:tcBorders>
              <w:top w:val="nil"/>
            </w:tcBorders>
          </w:tcPr>
          <w:p>
            <w:pPr>
              <w:rPr>
                <w:sz w:val="2"/>
                <w:szCs w:val="2"/>
              </w:rPr>
            </w:pPr>
          </w:p>
        </w:tc>
        <w:tc>
          <w:tcPr>
            <w:tcW w:w="2322" w:type="dxa"/>
            <w:vMerge/>
            <w:tcBorders>
              <w:top w:val="nil"/>
            </w:tcBorders>
          </w:tcPr>
          <w:p>
            <w:pPr>
              <w:rPr>
                <w:sz w:val="2"/>
                <w:szCs w:val="2"/>
              </w:rPr>
            </w:pPr>
          </w:p>
        </w:tc>
        <w:tc>
          <w:tcPr>
            <w:tcW w:w="2178" w:type="dxa"/>
          </w:tcPr>
          <w:p>
            <w:pPr>
              <w:pStyle w:val="TableParagraph"/>
              <w:spacing w:before="87"/>
              <w:rPr>
                <w:sz w:val="17"/>
              </w:rPr>
            </w:pPr>
            <w:r>
              <w:rPr>
                <w:sz w:val="17"/>
              </w:rPr>
              <w:t>Св. 35 до 150 еключ.</w:t>
            </w:r>
          </w:p>
        </w:tc>
        <w:tc>
          <w:tcPr>
            <w:tcW w:w="1854" w:type="dxa"/>
          </w:tcPr>
          <w:p>
            <w:pPr>
              <w:pStyle w:val="TableParagraph"/>
              <w:spacing w:before="87"/>
              <w:ind w:left="623" w:right="655"/>
              <w:jc w:val="center"/>
              <w:rPr>
                <w:sz w:val="17"/>
              </w:rPr>
            </w:pPr>
            <w:r>
              <w:rPr>
                <w:sz w:val="17"/>
              </w:rPr>
              <w:t>40 кв</w:t>
            </w:r>
          </w:p>
        </w:tc>
      </w:tr>
      <w:tr>
        <w:trPr>
          <w:trHeight w:val="340" w:hRule="atLeast"/>
        </w:trPr>
        <w:tc>
          <w:tcPr>
            <w:tcW w:w="3303" w:type="dxa"/>
            <w:vMerge/>
            <w:tcBorders>
              <w:top w:val="nil"/>
            </w:tcBorders>
          </w:tcPr>
          <w:p>
            <w:pPr>
              <w:rPr>
                <w:sz w:val="2"/>
                <w:szCs w:val="2"/>
              </w:rPr>
            </w:pPr>
          </w:p>
        </w:tc>
        <w:tc>
          <w:tcPr>
            <w:tcW w:w="2322" w:type="dxa"/>
            <w:vMerge/>
            <w:tcBorders>
              <w:top w:val="nil"/>
            </w:tcBorders>
          </w:tcPr>
          <w:p>
            <w:pPr>
              <w:rPr>
                <w:sz w:val="2"/>
                <w:szCs w:val="2"/>
              </w:rPr>
            </w:pPr>
          </w:p>
        </w:tc>
        <w:tc>
          <w:tcPr>
            <w:tcW w:w="2178" w:type="dxa"/>
          </w:tcPr>
          <w:p>
            <w:pPr>
              <w:pStyle w:val="TableParagraph"/>
              <w:spacing w:before="105"/>
              <w:rPr>
                <w:sz w:val="17"/>
              </w:rPr>
            </w:pPr>
            <w:r>
              <w:rPr>
                <w:sz w:val="17"/>
              </w:rPr>
              <w:t>Св. 150 до 220 еключ.</w:t>
            </w:r>
          </w:p>
        </w:tc>
        <w:tc>
          <w:tcPr>
            <w:tcW w:w="1854" w:type="dxa"/>
          </w:tcPr>
          <w:p>
            <w:pPr>
              <w:pStyle w:val="TableParagraph"/>
              <w:spacing w:before="105"/>
              <w:ind w:left="623" w:right="655"/>
              <w:jc w:val="center"/>
              <w:rPr>
                <w:sz w:val="17"/>
              </w:rPr>
            </w:pPr>
            <w:r>
              <w:rPr>
                <w:sz w:val="17"/>
              </w:rPr>
              <w:t>60 кв</w:t>
            </w:r>
          </w:p>
        </w:tc>
      </w:tr>
      <w:tr>
        <w:trPr>
          <w:trHeight w:val="520" w:hRule="atLeast"/>
        </w:trPr>
        <w:tc>
          <w:tcPr>
            <w:tcW w:w="3303" w:type="dxa"/>
          </w:tcPr>
          <w:p>
            <w:pPr>
              <w:pStyle w:val="TableParagraph"/>
              <w:spacing w:before="87"/>
              <w:ind w:left="121"/>
              <w:rPr>
                <w:sz w:val="17"/>
              </w:rPr>
            </w:pPr>
            <w:r>
              <w:rPr>
                <w:sz w:val="17"/>
              </w:rPr>
              <w:t>2 Кислотное число, не более</w:t>
            </w:r>
          </w:p>
        </w:tc>
        <w:tc>
          <w:tcPr>
            <w:tcW w:w="2322" w:type="dxa"/>
          </w:tcPr>
          <w:p>
            <w:pPr>
              <w:pStyle w:val="TableParagraph"/>
              <w:spacing w:before="69"/>
              <w:rPr>
                <w:sz w:val="17"/>
              </w:rPr>
            </w:pPr>
            <w:r>
              <w:rPr>
                <w:sz w:val="17"/>
              </w:rPr>
              <w:t>ГОСТ 5985</w:t>
            </w:r>
          </w:p>
          <w:p>
            <w:pPr>
              <w:pStyle w:val="TableParagraph"/>
              <w:spacing w:before="20"/>
              <w:rPr>
                <w:sz w:val="17"/>
              </w:rPr>
            </w:pPr>
            <w:r>
              <w:rPr>
                <w:sz w:val="17"/>
              </w:rPr>
              <w:t>(разделы 1—4)</w:t>
            </w:r>
            <w:r>
              <w:rPr>
                <w:position w:val="4"/>
                <w:sz w:val="11"/>
              </w:rPr>
              <w:t>:</w:t>
            </w:r>
            <w:r>
              <w:rPr>
                <w:sz w:val="17"/>
              </w:rPr>
              <w:t>'</w:t>
            </w:r>
          </w:p>
        </w:tc>
        <w:tc>
          <w:tcPr>
            <w:tcW w:w="2178" w:type="dxa"/>
          </w:tcPr>
          <w:p>
            <w:pPr>
              <w:pStyle w:val="TableParagraph"/>
              <w:spacing w:before="87"/>
              <w:rPr>
                <w:sz w:val="17"/>
              </w:rPr>
            </w:pPr>
            <w:r>
              <w:rPr>
                <w:sz w:val="17"/>
              </w:rPr>
              <w:t>Любое</w:t>
            </w:r>
          </w:p>
        </w:tc>
        <w:tc>
          <w:tcPr>
            <w:tcW w:w="1854" w:type="dxa"/>
          </w:tcPr>
          <w:p>
            <w:pPr>
              <w:pStyle w:val="TableParagraph"/>
              <w:spacing w:before="78"/>
              <w:ind w:left="575"/>
              <w:rPr>
                <w:sz w:val="17"/>
              </w:rPr>
            </w:pPr>
            <w:r>
              <w:rPr>
                <w:sz w:val="17"/>
              </w:rPr>
              <w:t>0.10 мг/г</w:t>
            </w:r>
          </w:p>
        </w:tc>
      </w:tr>
      <w:tr>
        <w:trPr>
          <w:trHeight w:val="540" w:hRule="atLeast"/>
        </w:trPr>
        <w:tc>
          <w:tcPr>
            <w:tcW w:w="3303" w:type="dxa"/>
          </w:tcPr>
          <w:p>
            <w:pPr>
              <w:pStyle w:val="TableParagraph"/>
              <w:spacing w:line="264" w:lineRule="auto" w:before="87"/>
              <w:ind w:left="121"/>
              <w:rPr>
                <w:sz w:val="17"/>
              </w:rPr>
            </w:pPr>
            <w:r>
              <w:rPr>
                <w:sz w:val="17"/>
              </w:rPr>
              <w:t>3 Температура вспышки а закрытом тигле, не ниже</w:t>
            </w:r>
          </w:p>
        </w:tc>
        <w:tc>
          <w:tcPr>
            <w:tcW w:w="2322" w:type="dxa"/>
          </w:tcPr>
          <w:p>
            <w:pPr>
              <w:pStyle w:val="TableParagraph"/>
              <w:spacing w:before="87"/>
              <w:rPr>
                <w:sz w:val="17"/>
              </w:rPr>
            </w:pPr>
            <w:r>
              <w:rPr>
                <w:sz w:val="17"/>
              </w:rPr>
              <w:t>ГОСТ 12.1.044</w:t>
            </w:r>
          </w:p>
          <w:p>
            <w:pPr>
              <w:pStyle w:val="TableParagraph"/>
              <w:spacing w:before="20"/>
              <w:rPr>
                <w:sz w:val="11"/>
              </w:rPr>
            </w:pPr>
            <w:r>
              <w:rPr>
                <w:sz w:val="17"/>
              </w:rPr>
              <w:t>(лодрездел 4.4)</w:t>
            </w:r>
            <w:r>
              <w:rPr>
                <w:position w:val="4"/>
                <w:sz w:val="11"/>
              </w:rPr>
              <w:t>п</w:t>
            </w:r>
          </w:p>
        </w:tc>
        <w:tc>
          <w:tcPr>
            <w:tcW w:w="2178" w:type="dxa"/>
          </w:tcPr>
          <w:p>
            <w:pPr>
              <w:pStyle w:val="TableParagraph"/>
              <w:spacing w:before="105"/>
              <w:rPr>
                <w:sz w:val="17"/>
              </w:rPr>
            </w:pPr>
            <w:r>
              <w:rPr>
                <w:sz w:val="17"/>
              </w:rPr>
              <w:t>Любое</w:t>
            </w:r>
          </w:p>
        </w:tc>
        <w:tc>
          <w:tcPr>
            <w:tcW w:w="1854" w:type="dxa"/>
          </w:tcPr>
          <w:p>
            <w:pPr>
              <w:pStyle w:val="TableParagraph"/>
              <w:spacing w:before="105"/>
              <w:ind w:left="629" w:right="655"/>
              <w:jc w:val="center"/>
              <w:rPr>
                <w:sz w:val="17"/>
              </w:rPr>
            </w:pPr>
            <w:r>
              <w:rPr>
                <w:sz w:val="17"/>
              </w:rPr>
              <w:t>125 *С</w:t>
            </w:r>
          </w:p>
        </w:tc>
      </w:tr>
      <w:tr>
        <w:trPr>
          <w:trHeight w:val="720" w:hRule="atLeast"/>
        </w:trPr>
        <w:tc>
          <w:tcPr>
            <w:tcW w:w="3303" w:type="dxa"/>
            <w:vMerge w:val="restart"/>
          </w:tcPr>
          <w:p>
            <w:pPr>
              <w:pStyle w:val="TableParagraph"/>
              <w:spacing w:before="87"/>
              <w:ind w:left="121"/>
              <w:rPr>
                <w:sz w:val="17"/>
              </w:rPr>
            </w:pPr>
            <w:r>
              <w:rPr>
                <w:sz w:val="17"/>
              </w:rPr>
              <w:t>4 влагосодержание. не более</w:t>
            </w:r>
          </w:p>
        </w:tc>
        <w:tc>
          <w:tcPr>
            <w:tcW w:w="2322" w:type="dxa"/>
            <w:vMerge w:val="restart"/>
          </w:tcPr>
          <w:p>
            <w:pPr>
              <w:pStyle w:val="TableParagraph"/>
              <w:ind w:left="0"/>
              <w:rPr>
                <w:sz w:val="18"/>
              </w:rPr>
            </w:pPr>
          </w:p>
          <w:p>
            <w:pPr>
              <w:pStyle w:val="TableParagraph"/>
              <w:ind w:left="0"/>
              <w:rPr>
                <w:sz w:val="24"/>
              </w:rPr>
            </w:pPr>
          </w:p>
          <w:p>
            <w:pPr>
              <w:pStyle w:val="TableParagraph"/>
              <w:rPr>
                <w:sz w:val="17"/>
              </w:rPr>
            </w:pPr>
            <w:r>
              <w:rPr>
                <w:sz w:val="17"/>
              </w:rPr>
              <w:t>ГОСТ 7622</w:t>
            </w:r>
          </w:p>
          <w:p>
            <w:pPr>
              <w:pStyle w:val="TableParagraph"/>
              <w:spacing w:before="20"/>
              <w:rPr>
                <w:sz w:val="17"/>
              </w:rPr>
            </w:pPr>
            <w:r>
              <w:rPr>
                <w:sz w:val="17"/>
              </w:rPr>
              <w:t>(разделы 1—4}</w:t>
            </w:r>
          </w:p>
        </w:tc>
        <w:tc>
          <w:tcPr>
            <w:tcW w:w="2178" w:type="dxa"/>
          </w:tcPr>
          <w:p>
            <w:pPr>
              <w:pStyle w:val="TableParagraph"/>
              <w:spacing w:line="210" w:lineRule="atLeast" w:before="55"/>
              <w:ind w:left="111" w:right="118" w:firstLine="9"/>
              <w:jc w:val="both"/>
              <w:rPr>
                <w:sz w:val="17"/>
              </w:rPr>
            </w:pPr>
            <w:r>
              <w:rPr>
                <w:sz w:val="17"/>
              </w:rPr>
              <w:t>Трансформаторы с пленочной и азотной защитами меслв</w:t>
            </w:r>
          </w:p>
        </w:tc>
        <w:tc>
          <w:tcPr>
            <w:tcW w:w="1854" w:type="dxa"/>
          </w:tcPr>
          <w:p>
            <w:pPr>
              <w:pStyle w:val="TableParagraph"/>
              <w:tabs>
                <w:tab w:pos="1201" w:val="left" w:leader="none"/>
              </w:tabs>
              <w:spacing w:before="69"/>
              <w:rPr>
                <w:sz w:val="17"/>
              </w:rPr>
            </w:pPr>
            <w:r>
              <w:rPr>
                <w:sz w:val="17"/>
              </w:rPr>
              <w:t>0.0025    </w:t>
            </w:r>
            <w:r>
              <w:rPr>
                <w:i/>
                <w:sz w:val="17"/>
              </w:rPr>
              <w:t>%</w:t>
              <w:tab/>
            </w:r>
            <w:r>
              <w:rPr>
                <w:sz w:val="17"/>
              </w:rPr>
              <w:t>мессы</w:t>
            </w:r>
          </w:p>
          <w:p>
            <w:pPr>
              <w:pStyle w:val="TableParagraph"/>
              <w:spacing w:before="38"/>
              <w:rPr>
                <w:sz w:val="17"/>
              </w:rPr>
            </w:pPr>
            <w:r>
              <w:rPr>
                <w:sz w:val="17"/>
              </w:rPr>
              <w:t>или 25 г/т</w:t>
            </w:r>
          </w:p>
        </w:tc>
      </w:tr>
      <w:tr>
        <w:trPr>
          <w:trHeight w:val="540" w:hRule="atLeast"/>
        </w:trPr>
        <w:tc>
          <w:tcPr>
            <w:tcW w:w="3303" w:type="dxa"/>
            <w:vMerge/>
            <w:tcBorders>
              <w:top w:val="nil"/>
            </w:tcBorders>
          </w:tcPr>
          <w:p>
            <w:pPr>
              <w:rPr>
                <w:sz w:val="2"/>
                <w:szCs w:val="2"/>
              </w:rPr>
            </w:pPr>
          </w:p>
        </w:tc>
        <w:tc>
          <w:tcPr>
            <w:tcW w:w="2322" w:type="dxa"/>
            <w:vMerge/>
            <w:tcBorders>
              <w:top w:val="nil"/>
            </w:tcBorders>
          </w:tcPr>
          <w:p>
            <w:pPr>
              <w:rPr>
                <w:sz w:val="2"/>
                <w:szCs w:val="2"/>
              </w:rPr>
            </w:pPr>
          </w:p>
        </w:tc>
        <w:tc>
          <w:tcPr>
            <w:tcW w:w="2178" w:type="dxa"/>
          </w:tcPr>
          <w:p>
            <w:pPr>
              <w:pStyle w:val="TableParagraph"/>
              <w:tabs>
                <w:tab w:pos="962" w:val="left" w:leader="none"/>
              </w:tabs>
              <w:spacing w:line="264" w:lineRule="auto" w:before="87"/>
              <w:ind w:right="160"/>
              <w:rPr>
                <w:sz w:val="17"/>
              </w:rPr>
            </w:pPr>
            <w:r>
              <w:rPr>
                <w:sz w:val="17"/>
              </w:rPr>
              <w:t>Прочие</w:t>
              <w:tab/>
              <w:t>трансформа­ торы</w:t>
            </w:r>
          </w:p>
        </w:tc>
        <w:tc>
          <w:tcPr>
            <w:tcW w:w="1854" w:type="dxa"/>
          </w:tcPr>
          <w:p>
            <w:pPr>
              <w:pStyle w:val="TableParagraph"/>
              <w:tabs>
                <w:tab w:pos="1201" w:val="left" w:leader="none"/>
              </w:tabs>
              <w:spacing w:before="87"/>
              <w:rPr>
                <w:sz w:val="17"/>
              </w:rPr>
            </w:pPr>
            <w:r>
              <w:rPr>
                <w:sz w:val="17"/>
              </w:rPr>
              <w:t>0.0030    </w:t>
            </w:r>
            <w:r>
              <w:rPr>
                <w:i/>
                <w:sz w:val="17"/>
              </w:rPr>
              <w:t>%</w:t>
              <w:tab/>
            </w:r>
            <w:r>
              <w:rPr>
                <w:sz w:val="17"/>
              </w:rPr>
              <w:t>массы</w:t>
            </w:r>
          </w:p>
          <w:p>
            <w:pPr>
              <w:pStyle w:val="TableParagraph"/>
              <w:spacing w:before="20"/>
              <w:rPr>
                <w:sz w:val="17"/>
              </w:rPr>
            </w:pPr>
            <w:r>
              <w:rPr>
                <w:sz w:val="17"/>
              </w:rPr>
              <w:t>или 30 г/т</w:t>
            </w:r>
          </w:p>
        </w:tc>
      </w:tr>
      <w:tr>
        <w:trPr>
          <w:trHeight w:val="520" w:hRule="atLeast"/>
        </w:trPr>
        <w:tc>
          <w:tcPr>
            <w:tcW w:w="3303" w:type="dxa"/>
          </w:tcPr>
          <w:p>
            <w:pPr>
              <w:pStyle w:val="TableParagraph"/>
              <w:spacing w:line="210" w:lineRule="atLeast" w:before="73"/>
              <w:ind w:left="121"/>
              <w:rPr>
                <w:sz w:val="17"/>
              </w:rPr>
            </w:pPr>
            <w:r>
              <w:rPr>
                <w:sz w:val="17"/>
              </w:rPr>
              <w:t>5 Класс чистоты по ГОСТ 17216. не выше</w:t>
            </w:r>
          </w:p>
        </w:tc>
        <w:tc>
          <w:tcPr>
            <w:tcW w:w="2322" w:type="dxa"/>
          </w:tcPr>
          <w:p>
            <w:pPr>
              <w:pStyle w:val="TableParagraph"/>
              <w:spacing w:before="87"/>
              <w:rPr>
                <w:sz w:val="17"/>
              </w:rPr>
            </w:pPr>
            <w:r>
              <w:rPr>
                <w:sz w:val="17"/>
              </w:rPr>
              <w:t>ГОСТ 6370</w:t>
            </w:r>
          </w:p>
          <w:p>
            <w:pPr>
              <w:pStyle w:val="TableParagraph"/>
              <w:spacing w:before="20"/>
              <w:rPr>
                <w:sz w:val="17"/>
              </w:rPr>
            </w:pPr>
            <w:r>
              <w:rPr>
                <w:sz w:val="17"/>
              </w:rPr>
              <w:t>(разделы 1— 4)</w:t>
            </w:r>
          </w:p>
        </w:tc>
        <w:tc>
          <w:tcPr>
            <w:tcW w:w="2178" w:type="dxa"/>
          </w:tcPr>
          <w:p>
            <w:pPr>
              <w:pStyle w:val="TableParagraph"/>
              <w:spacing w:before="105"/>
              <w:rPr>
                <w:sz w:val="17"/>
              </w:rPr>
            </w:pPr>
            <w:r>
              <w:rPr>
                <w:sz w:val="17"/>
              </w:rPr>
              <w:t>Любое</w:t>
            </w:r>
          </w:p>
        </w:tc>
        <w:tc>
          <w:tcPr>
            <w:tcW w:w="1854" w:type="dxa"/>
          </w:tcPr>
          <w:p>
            <w:pPr>
              <w:pStyle w:val="TableParagraph"/>
              <w:spacing w:before="105"/>
              <w:ind w:left="629" w:right="646"/>
              <w:jc w:val="center"/>
              <w:rPr>
                <w:sz w:val="17"/>
              </w:rPr>
            </w:pPr>
            <w:r>
              <w:rPr>
                <w:sz w:val="17"/>
              </w:rPr>
              <w:t>13</w:t>
            </w:r>
          </w:p>
        </w:tc>
      </w:tr>
      <w:tr>
        <w:trPr>
          <w:trHeight w:val="540" w:hRule="atLeast"/>
        </w:trPr>
        <w:tc>
          <w:tcPr>
            <w:tcW w:w="3303" w:type="dxa"/>
          </w:tcPr>
          <w:p>
            <w:pPr>
              <w:pStyle w:val="TableParagraph"/>
              <w:spacing w:line="264" w:lineRule="auto" w:before="87"/>
              <w:ind w:left="121" w:right="120"/>
              <w:rPr>
                <w:sz w:val="17"/>
              </w:rPr>
            </w:pPr>
            <w:r>
              <w:rPr>
                <w:sz w:val="17"/>
              </w:rPr>
              <w:t>6 Тангенс угла диэлектрических по­ терь при 90 *С. не более</w:t>
            </w:r>
          </w:p>
        </w:tc>
        <w:tc>
          <w:tcPr>
            <w:tcW w:w="2322" w:type="dxa"/>
          </w:tcPr>
          <w:p>
            <w:pPr>
              <w:pStyle w:val="TableParagraph"/>
              <w:spacing w:before="87"/>
              <w:rPr>
                <w:sz w:val="17"/>
              </w:rPr>
            </w:pPr>
            <w:r>
              <w:rPr>
                <w:sz w:val="17"/>
              </w:rPr>
              <w:t>ГОСТ 6581 (раздел 2)</w:t>
            </w:r>
          </w:p>
          <w:p>
            <w:pPr>
              <w:pStyle w:val="TableParagraph"/>
              <w:spacing w:before="20"/>
              <w:rPr>
                <w:sz w:val="17"/>
              </w:rPr>
            </w:pPr>
            <w:r>
              <w:rPr>
                <w:sz w:val="17"/>
              </w:rPr>
              <w:t>или ГОСТ 982 (пункт 5.5)</w:t>
            </w:r>
          </w:p>
        </w:tc>
        <w:tc>
          <w:tcPr>
            <w:tcW w:w="2178" w:type="dxa"/>
          </w:tcPr>
          <w:p>
            <w:pPr>
              <w:pStyle w:val="TableParagraph"/>
              <w:spacing w:before="105"/>
              <w:rPr>
                <w:sz w:val="17"/>
              </w:rPr>
            </w:pPr>
            <w:r>
              <w:rPr>
                <w:sz w:val="17"/>
              </w:rPr>
              <w:t>Любое</w:t>
            </w:r>
          </w:p>
        </w:tc>
        <w:tc>
          <w:tcPr>
            <w:tcW w:w="1854" w:type="dxa"/>
          </w:tcPr>
          <w:p>
            <w:pPr>
              <w:pStyle w:val="TableParagraph"/>
              <w:spacing w:before="105"/>
              <w:ind w:left="611" w:right="655"/>
              <w:jc w:val="center"/>
              <w:rPr>
                <w:i/>
                <w:sz w:val="17"/>
              </w:rPr>
            </w:pPr>
            <w:r>
              <w:rPr>
                <w:i/>
                <w:sz w:val="17"/>
              </w:rPr>
              <w:t>Ъ% </w:t>
            </w:r>
          </w:p>
        </w:tc>
      </w:tr>
      <w:tr>
        <w:trPr>
          <w:trHeight w:val="520" w:hRule="atLeast"/>
        </w:trPr>
        <w:tc>
          <w:tcPr>
            <w:tcW w:w="3303" w:type="dxa"/>
          </w:tcPr>
          <w:p>
            <w:pPr>
              <w:pStyle w:val="TableParagraph"/>
              <w:tabs>
                <w:tab w:pos="485" w:val="left" w:leader="none"/>
                <w:tab w:pos="1742" w:val="left" w:leader="none"/>
              </w:tabs>
              <w:spacing w:line="210" w:lineRule="atLeast" w:before="73"/>
              <w:ind w:left="121" w:right="120" w:firstLine="9"/>
              <w:rPr>
                <w:sz w:val="17"/>
              </w:rPr>
            </w:pPr>
            <w:r>
              <w:rPr>
                <w:sz w:val="17"/>
              </w:rPr>
              <w:t>7</w:t>
              <w:tab/>
              <w:t>Содержание</w:t>
              <w:tab/>
            </w:r>
            <w:r>
              <w:rPr>
                <w:spacing w:val="-1"/>
                <w:sz w:val="17"/>
              </w:rPr>
              <w:t>водорастворимых </w:t>
            </w:r>
            <w:r>
              <w:rPr>
                <w:sz w:val="17"/>
              </w:rPr>
              <w:t>кислот и щелочей, не</w:t>
            </w:r>
            <w:r>
              <w:rPr>
                <w:spacing w:val="-2"/>
                <w:sz w:val="17"/>
              </w:rPr>
              <w:t> </w:t>
            </w:r>
            <w:r>
              <w:rPr>
                <w:sz w:val="17"/>
              </w:rPr>
              <w:t>более</w:t>
            </w:r>
          </w:p>
        </w:tc>
        <w:tc>
          <w:tcPr>
            <w:tcW w:w="2322" w:type="dxa"/>
          </w:tcPr>
          <w:p>
            <w:pPr>
              <w:pStyle w:val="TableParagraph"/>
              <w:spacing w:before="87"/>
              <w:rPr>
                <w:sz w:val="17"/>
              </w:rPr>
            </w:pPr>
            <w:r>
              <w:rPr>
                <w:sz w:val="17"/>
              </w:rPr>
              <w:t>ГОСТ 6307</w:t>
            </w:r>
          </w:p>
          <w:p>
            <w:pPr>
              <w:pStyle w:val="TableParagraph"/>
              <w:spacing w:before="20"/>
              <w:rPr>
                <w:sz w:val="17"/>
              </w:rPr>
            </w:pPr>
            <w:r>
              <w:rPr>
                <w:sz w:val="17"/>
              </w:rPr>
              <w:t>(разделы 1—4}</w:t>
            </w:r>
          </w:p>
        </w:tc>
        <w:tc>
          <w:tcPr>
            <w:tcW w:w="2178" w:type="dxa"/>
          </w:tcPr>
          <w:p>
            <w:pPr>
              <w:pStyle w:val="TableParagraph"/>
              <w:spacing w:before="105"/>
              <w:rPr>
                <w:sz w:val="17"/>
              </w:rPr>
            </w:pPr>
            <w:r>
              <w:rPr>
                <w:sz w:val="17"/>
              </w:rPr>
              <w:t>Любое</w:t>
            </w:r>
          </w:p>
        </w:tc>
        <w:tc>
          <w:tcPr>
            <w:tcW w:w="1854" w:type="dxa"/>
          </w:tcPr>
          <w:p>
            <w:pPr>
              <w:pStyle w:val="TableParagraph"/>
              <w:spacing w:before="105"/>
              <w:ind w:left="0" w:right="329"/>
              <w:jc w:val="right"/>
              <w:rPr>
                <w:sz w:val="17"/>
              </w:rPr>
            </w:pPr>
            <w:r>
              <w:rPr>
                <w:sz w:val="17"/>
              </w:rPr>
              <w:t>0.030 </w:t>
            </w:r>
            <w:r>
              <w:rPr>
                <w:i/>
                <w:sz w:val="17"/>
              </w:rPr>
              <w:t>% </w:t>
            </w:r>
            <w:r>
              <w:rPr>
                <w:sz w:val="17"/>
              </w:rPr>
              <w:t>массы</w:t>
            </w:r>
          </w:p>
        </w:tc>
      </w:tr>
      <w:tr>
        <w:trPr>
          <w:trHeight w:val="560" w:hRule="atLeast"/>
        </w:trPr>
        <w:tc>
          <w:tcPr>
            <w:tcW w:w="3303" w:type="dxa"/>
          </w:tcPr>
          <w:p>
            <w:pPr>
              <w:pStyle w:val="TableParagraph"/>
              <w:spacing w:line="264" w:lineRule="auto" w:before="87"/>
              <w:ind w:left="121"/>
              <w:rPr>
                <w:sz w:val="17"/>
              </w:rPr>
            </w:pPr>
            <w:r>
              <w:rPr>
                <w:sz w:val="17"/>
              </w:rPr>
              <w:t>8 Содержание внтиокислительной присадки, не менее</w:t>
            </w:r>
          </w:p>
        </w:tc>
        <w:tc>
          <w:tcPr>
            <w:tcW w:w="2322" w:type="dxa"/>
          </w:tcPr>
          <w:p>
            <w:pPr>
              <w:pStyle w:val="TableParagraph"/>
              <w:spacing w:before="105"/>
              <w:rPr>
                <w:sz w:val="17"/>
              </w:rPr>
            </w:pPr>
            <w:r>
              <w:rPr>
                <w:sz w:val="17"/>
              </w:rPr>
              <w:t>Методика [2]</w:t>
            </w:r>
            <w:r>
              <w:rPr>
                <w:position w:val="4"/>
                <w:sz w:val="11"/>
              </w:rPr>
              <w:t>3</w:t>
            </w:r>
            <w:r>
              <w:rPr>
                <w:sz w:val="17"/>
              </w:rPr>
              <w:t>’</w:t>
            </w:r>
          </w:p>
        </w:tc>
        <w:tc>
          <w:tcPr>
            <w:tcW w:w="2178" w:type="dxa"/>
          </w:tcPr>
          <w:p>
            <w:pPr>
              <w:pStyle w:val="TableParagraph"/>
              <w:spacing w:before="105"/>
              <w:rPr>
                <w:sz w:val="17"/>
              </w:rPr>
            </w:pPr>
            <w:r>
              <w:rPr>
                <w:sz w:val="17"/>
              </w:rPr>
              <w:t>Любое</w:t>
            </w:r>
          </w:p>
        </w:tc>
        <w:tc>
          <w:tcPr>
            <w:tcW w:w="1854" w:type="dxa"/>
          </w:tcPr>
          <w:p>
            <w:pPr>
              <w:pStyle w:val="TableParagraph"/>
              <w:spacing w:before="105"/>
              <w:ind w:left="0" w:right="396"/>
              <w:jc w:val="right"/>
              <w:rPr>
                <w:sz w:val="17"/>
              </w:rPr>
            </w:pPr>
            <w:r>
              <w:rPr>
                <w:sz w:val="17"/>
              </w:rPr>
              <w:t>0.10 % массы</w:t>
            </w:r>
          </w:p>
        </w:tc>
      </w:tr>
    </w:tbl>
    <w:p>
      <w:pPr>
        <w:pStyle w:val="BodyText"/>
        <w:spacing w:before="3"/>
      </w:pPr>
    </w:p>
    <w:p>
      <w:pPr>
        <w:spacing w:before="0"/>
        <w:ind w:left="0" w:right="131" w:firstLine="0"/>
        <w:jc w:val="right"/>
        <w:rPr>
          <w:sz w:val="18"/>
        </w:rPr>
      </w:pPr>
      <w:r>
        <w:rPr>
          <w:sz w:val="18"/>
        </w:rPr>
        <w:t>3</w:t>
      </w:r>
    </w:p>
    <w:p>
      <w:pPr>
        <w:spacing w:after="0"/>
        <w:jc w:val="right"/>
        <w:rPr>
          <w:sz w:val="18"/>
        </w:rPr>
        <w:sectPr>
          <w:pgSz w:w="11900" w:h="16840"/>
          <w:pgMar w:header="520" w:footer="523" w:top="720" w:bottom="720" w:left="720" w:right="1280"/>
        </w:sectPr>
      </w:pPr>
    </w:p>
    <w:p>
      <w:pPr>
        <w:pStyle w:val="BodyText"/>
        <w:rPr>
          <w:sz w:val="20"/>
        </w:rPr>
      </w:pPr>
    </w:p>
    <w:p>
      <w:pPr>
        <w:pStyle w:val="BodyText"/>
        <w:spacing w:before="9"/>
        <w:rPr>
          <w:sz w:val="20"/>
        </w:rPr>
      </w:pPr>
    </w:p>
    <w:p>
      <w:pPr>
        <w:pStyle w:val="BodyText"/>
        <w:ind w:left="142"/>
      </w:pPr>
      <w:r>
        <w:rPr/>
        <w:t>ГОСТ Р 57659—2017</w:t>
      </w:r>
    </w:p>
    <w:p>
      <w:pPr>
        <w:pStyle w:val="BodyText"/>
        <w:spacing w:before="9"/>
        <w:rPr>
          <w:sz w:val="24"/>
        </w:rPr>
      </w:pPr>
    </w:p>
    <w:p>
      <w:pPr>
        <w:spacing w:before="0"/>
        <w:ind w:left="134" w:right="0" w:firstLine="0"/>
        <w:jc w:val="left"/>
        <w:rPr>
          <w:i/>
          <w:sz w:val="17"/>
        </w:rPr>
      </w:pPr>
      <w:r>
        <w:rPr>
          <w:i/>
          <w:sz w:val="17"/>
        </w:rPr>
        <w:t>Окончание таблицы 1</w:t>
      </w:r>
    </w:p>
    <w:p>
      <w:pPr>
        <w:pStyle w:val="BodyText"/>
        <w:spacing w:before="1"/>
        <w:rPr>
          <w:i/>
          <w:sz w:val="8"/>
        </w:rPr>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5"/>
        <w:gridCol w:w="1728"/>
        <w:gridCol w:w="2322"/>
        <w:gridCol w:w="2124"/>
        <w:gridCol w:w="1926"/>
      </w:tblGrid>
      <w:tr>
        <w:trPr>
          <w:trHeight w:val="1020" w:hRule="atLeast"/>
        </w:trPr>
        <w:tc>
          <w:tcPr>
            <w:tcW w:w="3303" w:type="dxa"/>
            <w:gridSpan w:val="2"/>
          </w:tcPr>
          <w:p>
            <w:pPr>
              <w:pStyle w:val="TableParagraph"/>
              <w:ind w:left="0"/>
              <w:rPr>
                <w:i/>
                <w:sz w:val="18"/>
              </w:rPr>
            </w:pPr>
          </w:p>
          <w:p>
            <w:pPr>
              <w:pStyle w:val="TableParagraph"/>
              <w:spacing w:before="9"/>
              <w:ind w:left="0"/>
              <w:rPr>
                <w:i/>
                <w:sz w:val="17"/>
              </w:rPr>
            </w:pPr>
          </w:p>
          <w:p>
            <w:pPr>
              <w:pStyle w:val="TableParagraph"/>
              <w:ind w:left="595"/>
              <w:rPr>
                <w:sz w:val="17"/>
              </w:rPr>
            </w:pPr>
            <w:r>
              <w:rPr>
                <w:sz w:val="17"/>
              </w:rPr>
              <w:t>Наименование показателя</w:t>
            </w:r>
          </w:p>
        </w:tc>
        <w:tc>
          <w:tcPr>
            <w:tcW w:w="2322" w:type="dxa"/>
          </w:tcPr>
          <w:p>
            <w:pPr>
              <w:pStyle w:val="TableParagraph"/>
              <w:spacing w:line="242" w:lineRule="auto" w:before="114"/>
              <w:ind w:left="59" w:right="64" w:hanging="6"/>
              <w:jc w:val="center"/>
              <w:rPr>
                <w:sz w:val="17"/>
              </w:rPr>
            </w:pPr>
            <w:r>
              <w:rPr>
                <w:sz w:val="17"/>
              </w:rPr>
              <w:t>Ссылка на нормативный документ, в котором приводен метод испытаний или измерений</w:t>
            </w:r>
          </w:p>
        </w:tc>
        <w:tc>
          <w:tcPr>
            <w:tcW w:w="2124" w:type="dxa"/>
          </w:tcPr>
          <w:p>
            <w:pPr>
              <w:pStyle w:val="TableParagraph"/>
              <w:spacing w:line="242" w:lineRule="auto" w:before="114"/>
              <w:ind w:left="61" w:right="68"/>
              <w:jc w:val="center"/>
              <w:rPr>
                <w:sz w:val="17"/>
              </w:rPr>
            </w:pPr>
            <w:r>
              <w:rPr>
                <w:sz w:val="17"/>
              </w:rPr>
              <w:t>Высшее напряжение, кВ. или конструктивные особенности трансформатора</w:t>
            </w:r>
          </w:p>
        </w:tc>
        <w:tc>
          <w:tcPr>
            <w:tcW w:w="1926" w:type="dxa"/>
          </w:tcPr>
          <w:p>
            <w:pPr>
              <w:pStyle w:val="TableParagraph"/>
              <w:ind w:left="0"/>
              <w:rPr>
                <w:i/>
                <w:sz w:val="18"/>
              </w:rPr>
            </w:pPr>
          </w:p>
          <w:p>
            <w:pPr>
              <w:pStyle w:val="TableParagraph"/>
              <w:spacing w:line="232" w:lineRule="auto" w:before="111"/>
              <w:ind w:left="104" w:right="19" w:hanging="91"/>
              <w:rPr>
                <w:sz w:val="17"/>
              </w:rPr>
            </w:pPr>
            <w:r>
              <w:rPr>
                <w:sz w:val="17"/>
              </w:rPr>
              <w:t>Предельно допустимое значение показателя</w:t>
            </w:r>
          </w:p>
        </w:tc>
      </w:tr>
      <w:tr>
        <w:trPr>
          <w:trHeight w:val="500" w:hRule="atLeast"/>
        </w:trPr>
        <w:tc>
          <w:tcPr>
            <w:tcW w:w="3303" w:type="dxa"/>
            <w:gridSpan w:val="2"/>
          </w:tcPr>
          <w:p>
            <w:pPr>
              <w:pStyle w:val="TableParagraph"/>
              <w:spacing w:line="210" w:lineRule="atLeast" w:before="46"/>
              <w:ind w:left="121" w:right="120" w:firstLine="9"/>
              <w:rPr>
                <w:sz w:val="17"/>
              </w:rPr>
            </w:pPr>
            <w:r>
              <w:rPr>
                <w:sz w:val="17"/>
              </w:rPr>
              <w:t>9 Температура застывания (только для арктических масел), не выше</w:t>
            </w:r>
          </w:p>
        </w:tc>
        <w:tc>
          <w:tcPr>
            <w:tcW w:w="2322" w:type="dxa"/>
          </w:tcPr>
          <w:p>
            <w:pPr>
              <w:pStyle w:val="TableParagraph"/>
              <w:spacing w:before="78"/>
              <w:ind w:left="120"/>
              <w:rPr>
                <w:sz w:val="17"/>
              </w:rPr>
            </w:pPr>
            <w:r>
              <w:rPr>
                <w:sz w:val="17"/>
              </w:rPr>
              <w:t>ГОСТ 20287</w:t>
            </w:r>
          </w:p>
        </w:tc>
        <w:tc>
          <w:tcPr>
            <w:tcW w:w="2124" w:type="dxa"/>
          </w:tcPr>
          <w:p>
            <w:pPr>
              <w:pStyle w:val="TableParagraph"/>
              <w:spacing w:before="78"/>
              <w:rPr>
                <w:sz w:val="17"/>
              </w:rPr>
            </w:pPr>
            <w:r>
              <w:rPr>
                <w:sz w:val="17"/>
              </w:rPr>
              <w:t>Любое</w:t>
            </w:r>
          </w:p>
        </w:tc>
        <w:tc>
          <w:tcPr>
            <w:tcW w:w="1926" w:type="dxa"/>
          </w:tcPr>
          <w:p>
            <w:pPr>
              <w:pStyle w:val="TableParagraph"/>
              <w:spacing w:before="78"/>
              <w:ind w:left="0" w:right="499"/>
              <w:jc w:val="right"/>
              <w:rPr>
                <w:sz w:val="17"/>
              </w:rPr>
            </w:pPr>
            <w:r>
              <w:rPr>
                <w:sz w:val="17"/>
              </w:rPr>
              <w:t>Минус 60 'С</w:t>
            </w:r>
          </w:p>
        </w:tc>
      </w:tr>
      <w:tr>
        <w:trPr>
          <w:trHeight w:val="1520" w:hRule="atLeast"/>
        </w:trPr>
        <w:tc>
          <w:tcPr>
            <w:tcW w:w="3303" w:type="dxa"/>
            <w:gridSpan w:val="2"/>
          </w:tcPr>
          <w:p>
            <w:pPr>
              <w:pStyle w:val="TableParagraph"/>
              <w:spacing w:line="254" w:lineRule="auto" w:before="69"/>
              <w:ind w:left="130" w:right="116" w:firstLine="9"/>
              <w:jc w:val="both"/>
              <w:rPr>
                <w:sz w:val="17"/>
              </w:rPr>
            </w:pPr>
            <w:r>
              <w:rPr>
                <w:sz w:val="17"/>
              </w:rPr>
              <w:t>10 Газосодвржание (только для трансформаторов с пленочной за­ щитой). не более</w:t>
            </w:r>
          </w:p>
        </w:tc>
        <w:tc>
          <w:tcPr>
            <w:tcW w:w="2322" w:type="dxa"/>
          </w:tcPr>
          <w:p>
            <w:pPr>
              <w:pStyle w:val="TableParagraph"/>
              <w:tabs>
                <w:tab w:pos="1292" w:val="left" w:leader="none"/>
                <w:tab w:pos="2003" w:val="left" w:leader="none"/>
              </w:tabs>
              <w:spacing w:line="242" w:lineRule="auto" w:before="69"/>
              <w:ind w:left="111" w:right="119" w:firstLine="9"/>
              <w:rPr>
                <w:sz w:val="17"/>
              </w:rPr>
            </w:pPr>
            <w:r>
              <w:rPr>
                <w:sz w:val="17"/>
              </w:rPr>
              <w:t>Измерения</w:t>
              <w:tab/>
              <w:t>выполняют аналитическим газовым хроматографом</w:t>
              <w:tab/>
              <w:t>по ГОСТ 26703 в соотве­ тствии с руководством или методикой на</w:t>
            </w:r>
            <w:r>
              <w:rPr>
                <w:spacing w:val="20"/>
                <w:sz w:val="17"/>
              </w:rPr>
              <w:t> </w:t>
            </w:r>
            <w:r>
              <w:rPr>
                <w:sz w:val="17"/>
              </w:rPr>
              <w:t>хрома­</w:t>
            </w:r>
          </w:p>
          <w:p>
            <w:pPr>
              <w:pStyle w:val="TableParagraph"/>
              <w:spacing w:before="36"/>
              <w:ind w:left="111"/>
              <w:rPr>
                <w:sz w:val="17"/>
              </w:rPr>
            </w:pPr>
            <w:r>
              <w:rPr>
                <w:sz w:val="17"/>
              </w:rPr>
              <w:t>тограф конкретного типа</w:t>
            </w:r>
          </w:p>
        </w:tc>
        <w:tc>
          <w:tcPr>
            <w:tcW w:w="2124" w:type="dxa"/>
          </w:tcPr>
          <w:p>
            <w:pPr>
              <w:pStyle w:val="TableParagraph"/>
              <w:spacing w:before="87"/>
              <w:rPr>
                <w:sz w:val="17"/>
              </w:rPr>
            </w:pPr>
            <w:r>
              <w:rPr>
                <w:sz w:val="17"/>
              </w:rPr>
              <w:t>Любое</w:t>
            </w:r>
          </w:p>
        </w:tc>
        <w:tc>
          <w:tcPr>
            <w:tcW w:w="1926" w:type="dxa"/>
          </w:tcPr>
          <w:p>
            <w:pPr>
              <w:pStyle w:val="TableParagraph"/>
              <w:spacing w:before="87"/>
              <w:ind w:left="0" w:right="436"/>
              <w:jc w:val="right"/>
              <w:rPr>
                <w:sz w:val="17"/>
              </w:rPr>
            </w:pPr>
            <w:r>
              <w:rPr>
                <w:sz w:val="17"/>
              </w:rPr>
              <w:t>4.0 % объема</w:t>
            </w:r>
          </w:p>
        </w:tc>
      </w:tr>
      <w:tr>
        <w:trPr>
          <w:trHeight w:val="300" w:hRule="atLeast"/>
        </w:trPr>
        <w:tc>
          <w:tcPr>
            <w:tcW w:w="1575" w:type="dxa"/>
            <w:vMerge w:val="restart"/>
          </w:tcPr>
          <w:p>
            <w:pPr>
              <w:pStyle w:val="TableParagraph"/>
              <w:spacing w:line="249" w:lineRule="auto" w:before="69"/>
              <w:ind w:left="139" w:right="197"/>
              <w:rPr>
                <w:sz w:val="17"/>
              </w:rPr>
            </w:pPr>
            <w:r>
              <w:rPr>
                <w:sz w:val="17"/>
              </w:rPr>
              <w:t>11 Концентра- ция растворен­ ных газов, не выше:</w:t>
            </w:r>
          </w:p>
        </w:tc>
        <w:tc>
          <w:tcPr>
            <w:tcW w:w="1728" w:type="dxa"/>
          </w:tcPr>
          <w:p>
            <w:pPr>
              <w:pStyle w:val="TableParagraph"/>
              <w:spacing w:before="87"/>
              <w:ind w:left="130"/>
              <w:rPr>
                <w:sz w:val="17"/>
              </w:rPr>
            </w:pPr>
            <w:r>
              <w:rPr>
                <w:sz w:val="17"/>
              </w:rPr>
              <w:t>водорода(Н,)</w:t>
            </w:r>
          </w:p>
        </w:tc>
        <w:tc>
          <w:tcPr>
            <w:tcW w:w="2322" w:type="dxa"/>
            <w:vMerge w:val="restart"/>
          </w:tcPr>
          <w:p>
            <w:pPr>
              <w:pStyle w:val="TableParagraph"/>
              <w:ind w:left="0"/>
              <w:rPr>
                <w:i/>
                <w:sz w:val="18"/>
              </w:rPr>
            </w:pPr>
          </w:p>
          <w:p>
            <w:pPr>
              <w:pStyle w:val="TableParagraph"/>
              <w:ind w:left="0"/>
              <w:rPr>
                <w:i/>
                <w:sz w:val="18"/>
              </w:rPr>
            </w:pPr>
          </w:p>
          <w:p>
            <w:pPr>
              <w:pStyle w:val="TableParagraph"/>
              <w:ind w:left="0"/>
              <w:rPr>
                <w:i/>
                <w:sz w:val="18"/>
              </w:rPr>
            </w:pPr>
          </w:p>
          <w:p>
            <w:pPr>
              <w:pStyle w:val="TableParagraph"/>
              <w:ind w:left="0"/>
              <w:rPr>
                <w:i/>
                <w:sz w:val="18"/>
              </w:rPr>
            </w:pPr>
          </w:p>
          <w:p>
            <w:pPr>
              <w:pStyle w:val="TableParagraph"/>
              <w:ind w:left="0"/>
              <w:rPr>
                <w:i/>
                <w:sz w:val="18"/>
              </w:rPr>
            </w:pPr>
          </w:p>
          <w:p>
            <w:pPr>
              <w:pStyle w:val="TableParagraph"/>
              <w:spacing w:before="4"/>
              <w:ind w:left="0"/>
              <w:rPr>
                <w:i/>
                <w:sz w:val="19"/>
              </w:rPr>
            </w:pPr>
          </w:p>
          <w:p>
            <w:pPr>
              <w:pStyle w:val="TableParagraph"/>
              <w:tabs>
                <w:tab w:pos="1292" w:val="left" w:leader="none"/>
                <w:tab w:pos="1517" w:val="left" w:leader="none"/>
                <w:tab w:pos="2003" w:val="left" w:leader="none"/>
              </w:tabs>
              <w:spacing w:line="249" w:lineRule="auto"/>
              <w:ind w:left="111" w:right="119" w:firstLine="9"/>
              <w:rPr>
                <w:sz w:val="17"/>
              </w:rPr>
            </w:pPr>
            <w:r>
              <w:rPr>
                <w:sz w:val="17"/>
              </w:rPr>
              <w:t>Измерения</w:t>
              <w:tab/>
              <w:t>выполняют аналитическим</w:t>
              <w:tab/>
              <w:t>гвзовым хроматографом</w:t>
              <w:tab/>
              <w:tab/>
              <w:t>по ГОСТ 26703 в соотве­ тствии с руководством или методикой на хрома­ тограф конкретного</w:t>
            </w:r>
            <w:r>
              <w:rPr>
                <w:spacing w:val="-5"/>
                <w:sz w:val="17"/>
              </w:rPr>
              <w:t> </w:t>
            </w:r>
            <w:r>
              <w:rPr>
                <w:sz w:val="17"/>
              </w:rPr>
              <w:t>типа</w:t>
            </w:r>
          </w:p>
        </w:tc>
        <w:tc>
          <w:tcPr>
            <w:tcW w:w="2124" w:type="dxa"/>
            <w:vMerge w:val="restart"/>
          </w:tcPr>
          <w:p>
            <w:pPr>
              <w:pStyle w:val="TableParagraph"/>
              <w:ind w:left="0"/>
              <w:rPr>
                <w:i/>
                <w:sz w:val="18"/>
              </w:rPr>
            </w:pPr>
          </w:p>
          <w:p>
            <w:pPr>
              <w:pStyle w:val="TableParagraph"/>
              <w:ind w:left="0"/>
              <w:rPr>
                <w:i/>
                <w:sz w:val="18"/>
              </w:rPr>
            </w:pPr>
          </w:p>
          <w:p>
            <w:pPr>
              <w:pStyle w:val="TableParagraph"/>
              <w:spacing w:before="3"/>
              <w:ind w:left="0"/>
              <w:rPr>
                <w:i/>
                <w:sz w:val="23"/>
              </w:rPr>
            </w:pPr>
          </w:p>
          <w:p>
            <w:pPr>
              <w:pStyle w:val="TableParagraph"/>
              <w:rPr>
                <w:sz w:val="17"/>
              </w:rPr>
            </w:pPr>
            <w:r>
              <w:rPr>
                <w:sz w:val="17"/>
              </w:rPr>
              <w:t>Любое</w:t>
            </w:r>
          </w:p>
        </w:tc>
        <w:tc>
          <w:tcPr>
            <w:tcW w:w="1926" w:type="dxa"/>
            <w:vMerge w:val="restart"/>
          </w:tcPr>
          <w:p>
            <w:pPr>
              <w:pStyle w:val="TableParagraph"/>
              <w:spacing w:before="87"/>
              <w:ind w:left="608"/>
              <w:rPr>
                <w:sz w:val="17"/>
              </w:rPr>
            </w:pPr>
            <w:r>
              <w:rPr>
                <w:sz w:val="17"/>
              </w:rPr>
              <w:t>100 ppm</w:t>
            </w:r>
          </w:p>
        </w:tc>
      </w:tr>
      <w:tr>
        <w:trPr>
          <w:trHeight w:val="280" w:hRule="atLeast"/>
        </w:trPr>
        <w:tc>
          <w:tcPr>
            <w:tcW w:w="1575" w:type="dxa"/>
            <w:vMerge/>
            <w:tcBorders>
              <w:top w:val="nil"/>
            </w:tcBorders>
          </w:tcPr>
          <w:p>
            <w:pPr>
              <w:rPr>
                <w:sz w:val="2"/>
                <w:szCs w:val="2"/>
              </w:rPr>
            </w:pPr>
          </w:p>
        </w:tc>
        <w:tc>
          <w:tcPr>
            <w:tcW w:w="1728" w:type="dxa"/>
          </w:tcPr>
          <w:p>
            <w:pPr>
              <w:pStyle w:val="TableParagraph"/>
              <w:spacing w:line="206" w:lineRule="exact" w:before="69"/>
              <w:ind w:left="130"/>
              <w:rPr>
                <w:sz w:val="17"/>
              </w:rPr>
            </w:pPr>
            <w:r>
              <w:rPr>
                <w:sz w:val="17"/>
              </w:rPr>
              <w:t>метана (СН</w:t>
            </w:r>
            <w:r>
              <w:rPr>
                <w:position w:val="-3"/>
                <w:sz w:val="11"/>
              </w:rPr>
              <w:t>4</w:t>
            </w:r>
            <w:r>
              <w:rPr>
                <w:sz w:val="17"/>
              </w:rPr>
              <w:t>)</w:t>
            </w:r>
          </w:p>
        </w:tc>
        <w:tc>
          <w:tcPr>
            <w:tcW w:w="2322" w:type="dxa"/>
            <w:vMerge/>
            <w:tcBorders>
              <w:top w:val="nil"/>
            </w:tcBorders>
          </w:tcPr>
          <w:p>
            <w:pPr>
              <w:rPr>
                <w:sz w:val="2"/>
                <w:szCs w:val="2"/>
              </w:rPr>
            </w:pPr>
          </w:p>
        </w:tc>
        <w:tc>
          <w:tcPr>
            <w:tcW w:w="2124" w:type="dxa"/>
            <w:vMerge/>
            <w:tcBorders>
              <w:top w:val="nil"/>
            </w:tcBorders>
          </w:tcPr>
          <w:p>
            <w:pPr>
              <w:rPr>
                <w:sz w:val="2"/>
                <w:szCs w:val="2"/>
              </w:rPr>
            </w:pPr>
          </w:p>
        </w:tc>
        <w:tc>
          <w:tcPr>
            <w:tcW w:w="1926" w:type="dxa"/>
            <w:vMerge/>
            <w:tcBorders>
              <w:top w:val="nil"/>
            </w:tcBorders>
          </w:tcPr>
          <w:p>
            <w:pPr>
              <w:rPr>
                <w:sz w:val="2"/>
                <w:szCs w:val="2"/>
              </w:rPr>
            </w:pPr>
          </w:p>
        </w:tc>
      </w:tr>
      <w:tr>
        <w:trPr>
          <w:trHeight w:val="300" w:hRule="atLeast"/>
        </w:trPr>
        <w:tc>
          <w:tcPr>
            <w:tcW w:w="1575" w:type="dxa"/>
            <w:vMerge/>
            <w:tcBorders>
              <w:top w:val="nil"/>
            </w:tcBorders>
          </w:tcPr>
          <w:p>
            <w:pPr>
              <w:rPr>
                <w:sz w:val="2"/>
                <w:szCs w:val="2"/>
              </w:rPr>
            </w:pPr>
          </w:p>
        </w:tc>
        <w:tc>
          <w:tcPr>
            <w:tcW w:w="1728" w:type="dxa"/>
          </w:tcPr>
          <w:p>
            <w:pPr>
              <w:pStyle w:val="TableParagraph"/>
              <w:spacing w:line="206" w:lineRule="exact" w:before="87"/>
              <w:ind w:left="121"/>
              <w:rPr>
                <w:sz w:val="17"/>
              </w:rPr>
            </w:pPr>
            <w:r>
              <w:rPr>
                <w:sz w:val="17"/>
              </w:rPr>
              <w:t>ацетилена (С</w:t>
            </w:r>
            <w:r>
              <w:rPr>
                <w:position w:val="-3"/>
                <w:sz w:val="11"/>
              </w:rPr>
              <w:t>2</w:t>
            </w:r>
            <w:r>
              <w:rPr>
                <w:sz w:val="17"/>
              </w:rPr>
              <w:t>Н</w:t>
            </w:r>
            <w:r>
              <w:rPr>
                <w:position w:val="-3"/>
                <w:sz w:val="11"/>
              </w:rPr>
              <w:t>2</w:t>
            </w:r>
            <w:r>
              <w:rPr>
                <w:sz w:val="17"/>
              </w:rPr>
              <w:t>)</w:t>
            </w:r>
          </w:p>
        </w:tc>
        <w:tc>
          <w:tcPr>
            <w:tcW w:w="2322" w:type="dxa"/>
            <w:vMerge/>
            <w:tcBorders>
              <w:top w:val="nil"/>
            </w:tcBorders>
          </w:tcPr>
          <w:p>
            <w:pPr>
              <w:rPr>
                <w:sz w:val="2"/>
                <w:szCs w:val="2"/>
              </w:rPr>
            </w:pPr>
          </w:p>
        </w:tc>
        <w:tc>
          <w:tcPr>
            <w:tcW w:w="2124" w:type="dxa"/>
            <w:vMerge/>
            <w:tcBorders>
              <w:top w:val="nil"/>
            </w:tcBorders>
          </w:tcPr>
          <w:p>
            <w:pPr>
              <w:rPr>
                <w:sz w:val="2"/>
                <w:szCs w:val="2"/>
              </w:rPr>
            </w:pPr>
          </w:p>
        </w:tc>
        <w:tc>
          <w:tcPr>
            <w:tcW w:w="1926" w:type="dxa"/>
          </w:tcPr>
          <w:p>
            <w:pPr>
              <w:pStyle w:val="TableParagraph"/>
              <w:spacing w:before="87"/>
              <w:ind w:left="641" w:right="666"/>
              <w:jc w:val="center"/>
              <w:rPr>
                <w:sz w:val="17"/>
              </w:rPr>
            </w:pPr>
            <w:r>
              <w:rPr>
                <w:sz w:val="17"/>
              </w:rPr>
              <w:t>10 ppm</w:t>
            </w:r>
          </w:p>
        </w:tc>
      </w:tr>
      <w:tr>
        <w:trPr>
          <w:trHeight w:val="300" w:hRule="atLeast"/>
        </w:trPr>
        <w:tc>
          <w:tcPr>
            <w:tcW w:w="1575" w:type="dxa"/>
            <w:vMerge/>
            <w:tcBorders>
              <w:top w:val="nil"/>
            </w:tcBorders>
          </w:tcPr>
          <w:p>
            <w:pPr>
              <w:rPr>
                <w:sz w:val="2"/>
                <w:szCs w:val="2"/>
              </w:rPr>
            </w:pPr>
          </w:p>
        </w:tc>
        <w:tc>
          <w:tcPr>
            <w:tcW w:w="1728" w:type="dxa"/>
          </w:tcPr>
          <w:p>
            <w:pPr>
              <w:pStyle w:val="TableParagraph"/>
              <w:spacing w:line="206" w:lineRule="exact" w:before="87"/>
              <w:ind w:left="121"/>
              <w:rPr>
                <w:sz w:val="17"/>
              </w:rPr>
            </w:pPr>
            <w:r>
              <w:rPr>
                <w:sz w:val="17"/>
              </w:rPr>
              <w:t>этилена(С,Н</w:t>
            </w:r>
            <w:r>
              <w:rPr>
                <w:position w:val="-3"/>
                <w:sz w:val="11"/>
              </w:rPr>
              <w:t>4</w:t>
            </w:r>
            <w:r>
              <w:rPr>
                <w:sz w:val="17"/>
              </w:rPr>
              <w:t>)</w:t>
            </w:r>
          </w:p>
        </w:tc>
        <w:tc>
          <w:tcPr>
            <w:tcW w:w="2322" w:type="dxa"/>
            <w:vMerge/>
            <w:tcBorders>
              <w:top w:val="nil"/>
            </w:tcBorders>
          </w:tcPr>
          <w:p>
            <w:pPr>
              <w:rPr>
                <w:sz w:val="2"/>
                <w:szCs w:val="2"/>
              </w:rPr>
            </w:pPr>
          </w:p>
        </w:tc>
        <w:tc>
          <w:tcPr>
            <w:tcW w:w="2124" w:type="dxa"/>
            <w:vMerge/>
            <w:tcBorders>
              <w:top w:val="nil"/>
            </w:tcBorders>
          </w:tcPr>
          <w:p>
            <w:pPr>
              <w:rPr>
                <w:sz w:val="2"/>
                <w:szCs w:val="2"/>
              </w:rPr>
            </w:pPr>
          </w:p>
        </w:tc>
        <w:tc>
          <w:tcPr>
            <w:tcW w:w="1926" w:type="dxa"/>
          </w:tcPr>
          <w:p>
            <w:pPr>
              <w:pStyle w:val="TableParagraph"/>
              <w:spacing w:before="86"/>
              <w:ind w:left="631"/>
              <w:rPr>
                <w:sz w:val="17"/>
              </w:rPr>
            </w:pPr>
            <w:r>
              <w:rPr>
                <w:rFonts w:ascii="Symbol" w:hAnsi="Symbol"/>
                <w:sz w:val="16"/>
              </w:rPr>
              <w:t></w:t>
            </w:r>
            <w:r>
              <w:rPr>
                <w:rFonts w:ascii="Times New Roman" w:hAnsi="Times New Roman"/>
                <w:sz w:val="16"/>
              </w:rPr>
              <w:t> </w:t>
            </w:r>
            <w:r>
              <w:rPr>
                <w:sz w:val="17"/>
              </w:rPr>
              <w:t>ppm</w:t>
            </w:r>
          </w:p>
        </w:tc>
      </w:tr>
      <w:tr>
        <w:trPr>
          <w:trHeight w:val="300" w:hRule="atLeast"/>
        </w:trPr>
        <w:tc>
          <w:tcPr>
            <w:tcW w:w="1575" w:type="dxa"/>
            <w:vMerge/>
            <w:tcBorders>
              <w:top w:val="nil"/>
            </w:tcBorders>
          </w:tcPr>
          <w:p>
            <w:pPr>
              <w:rPr>
                <w:sz w:val="2"/>
                <w:szCs w:val="2"/>
              </w:rPr>
            </w:pPr>
          </w:p>
        </w:tc>
        <w:tc>
          <w:tcPr>
            <w:tcW w:w="1728" w:type="dxa"/>
          </w:tcPr>
          <w:p>
            <w:pPr>
              <w:pStyle w:val="TableParagraph"/>
              <w:spacing w:before="87"/>
              <w:ind w:left="121"/>
              <w:rPr>
                <w:sz w:val="17"/>
              </w:rPr>
            </w:pPr>
            <w:r>
              <w:rPr>
                <w:sz w:val="17"/>
              </w:rPr>
              <w:t>этана (СгКц)</w:t>
            </w:r>
          </w:p>
        </w:tc>
        <w:tc>
          <w:tcPr>
            <w:tcW w:w="2322" w:type="dxa"/>
            <w:vMerge/>
            <w:tcBorders>
              <w:top w:val="nil"/>
            </w:tcBorders>
          </w:tcPr>
          <w:p>
            <w:pPr>
              <w:rPr>
                <w:sz w:val="2"/>
                <w:szCs w:val="2"/>
              </w:rPr>
            </w:pPr>
          </w:p>
        </w:tc>
        <w:tc>
          <w:tcPr>
            <w:tcW w:w="2124" w:type="dxa"/>
            <w:vMerge/>
            <w:tcBorders>
              <w:top w:val="nil"/>
            </w:tcBorders>
          </w:tcPr>
          <w:p>
            <w:pPr>
              <w:rPr>
                <w:sz w:val="2"/>
                <w:szCs w:val="2"/>
              </w:rPr>
            </w:pPr>
          </w:p>
        </w:tc>
        <w:tc>
          <w:tcPr>
            <w:tcW w:w="1926" w:type="dxa"/>
          </w:tcPr>
          <w:p>
            <w:pPr>
              <w:pStyle w:val="TableParagraph"/>
              <w:spacing w:before="87"/>
              <w:ind w:left="628"/>
              <w:rPr>
                <w:sz w:val="17"/>
              </w:rPr>
            </w:pPr>
            <w:r>
              <w:rPr>
                <w:sz w:val="17"/>
              </w:rPr>
              <w:t>SO ppm</w:t>
            </w:r>
          </w:p>
        </w:tc>
      </w:tr>
      <w:tr>
        <w:trPr>
          <w:trHeight w:val="700" w:hRule="atLeast"/>
        </w:trPr>
        <w:tc>
          <w:tcPr>
            <w:tcW w:w="1575" w:type="dxa"/>
            <w:vMerge/>
            <w:tcBorders>
              <w:top w:val="nil"/>
            </w:tcBorders>
          </w:tcPr>
          <w:p>
            <w:pPr>
              <w:rPr>
                <w:sz w:val="2"/>
                <w:szCs w:val="2"/>
              </w:rPr>
            </w:pPr>
          </w:p>
        </w:tc>
        <w:tc>
          <w:tcPr>
            <w:tcW w:w="1728" w:type="dxa"/>
            <w:vMerge w:val="restart"/>
          </w:tcPr>
          <w:p>
            <w:pPr>
              <w:pStyle w:val="TableParagraph"/>
              <w:ind w:left="0"/>
              <w:rPr>
                <w:i/>
                <w:sz w:val="18"/>
              </w:rPr>
            </w:pPr>
          </w:p>
          <w:p>
            <w:pPr>
              <w:pStyle w:val="TableParagraph"/>
              <w:spacing w:before="5"/>
              <w:ind w:left="0"/>
              <w:rPr>
                <w:i/>
                <w:sz w:val="22"/>
              </w:rPr>
            </w:pPr>
          </w:p>
          <w:p>
            <w:pPr>
              <w:pStyle w:val="TableParagraph"/>
              <w:tabs>
                <w:tab w:pos="872" w:val="left" w:leader="none"/>
              </w:tabs>
              <w:spacing w:line="264" w:lineRule="auto"/>
              <w:ind w:left="130" w:right="119" w:hanging="9"/>
              <w:rPr>
                <w:sz w:val="17"/>
              </w:rPr>
            </w:pPr>
            <w:r>
              <w:rPr>
                <w:sz w:val="17"/>
              </w:rPr>
              <w:t>оксида</w:t>
              <w:tab/>
              <w:t>углерода (СО)</w:t>
            </w:r>
          </w:p>
        </w:tc>
        <w:tc>
          <w:tcPr>
            <w:tcW w:w="2322" w:type="dxa"/>
            <w:vMerge/>
            <w:tcBorders>
              <w:top w:val="nil"/>
            </w:tcBorders>
          </w:tcPr>
          <w:p>
            <w:pPr>
              <w:rPr>
                <w:sz w:val="2"/>
                <w:szCs w:val="2"/>
              </w:rPr>
            </w:pPr>
          </w:p>
        </w:tc>
        <w:tc>
          <w:tcPr>
            <w:tcW w:w="2124" w:type="dxa"/>
          </w:tcPr>
          <w:p>
            <w:pPr>
              <w:pStyle w:val="TableParagraph"/>
              <w:tabs>
                <w:tab w:pos="1908" w:val="left" w:leader="none"/>
              </w:tabs>
              <w:spacing w:line="242" w:lineRule="auto" w:before="69"/>
              <w:ind w:right="117"/>
              <w:rPr>
                <w:sz w:val="17"/>
              </w:rPr>
            </w:pPr>
            <w:r>
              <w:rPr>
                <w:sz w:val="17"/>
              </w:rPr>
              <w:t>Трансформаторы</w:t>
              <w:tab/>
              <w:t>с пленочной   и  </w:t>
            </w:r>
            <w:r>
              <w:rPr>
                <w:spacing w:val="20"/>
                <w:sz w:val="17"/>
              </w:rPr>
              <w:t> </w:t>
            </w:r>
            <w:r>
              <w:rPr>
                <w:sz w:val="17"/>
              </w:rPr>
              <w:t>азотной</w:t>
            </w:r>
          </w:p>
          <w:p>
            <w:pPr>
              <w:pStyle w:val="TableParagraph"/>
              <w:spacing w:before="18"/>
              <w:rPr>
                <w:sz w:val="17"/>
              </w:rPr>
            </w:pPr>
            <w:r>
              <w:rPr>
                <w:sz w:val="17"/>
              </w:rPr>
              <w:t>защитами масла</w:t>
            </w:r>
          </w:p>
        </w:tc>
        <w:tc>
          <w:tcPr>
            <w:tcW w:w="1926" w:type="dxa"/>
          </w:tcPr>
          <w:p>
            <w:pPr>
              <w:pStyle w:val="TableParagraph"/>
              <w:spacing w:before="87"/>
              <w:ind w:left="595"/>
              <w:rPr>
                <w:sz w:val="17"/>
              </w:rPr>
            </w:pPr>
            <w:r>
              <w:rPr>
                <w:sz w:val="17"/>
              </w:rPr>
              <w:t>S00 ppm</w:t>
            </w:r>
          </w:p>
        </w:tc>
      </w:tr>
      <w:tr>
        <w:trPr>
          <w:trHeight w:val="500" w:hRule="atLeast"/>
        </w:trPr>
        <w:tc>
          <w:tcPr>
            <w:tcW w:w="1575" w:type="dxa"/>
            <w:vMerge/>
            <w:tcBorders>
              <w:top w:val="nil"/>
            </w:tcBorders>
          </w:tcPr>
          <w:p>
            <w:pPr>
              <w:rPr>
                <w:sz w:val="2"/>
                <w:szCs w:val="2"/>
              </w:rPr>
            </w:pPr>
          </w:p>
        </w:tc>
        <w:tc>
          <w:tcPr>
            <w:tcW w:w="1728" w:type="dxa"/>
            <w:vMerge/>
            <w:tcBorders>
              <w:top w:val="nil"/>
            </w:tcBorders>
          </w:tcPr>
          <w:p>
            <w:pPr>
              <w:rPr>
                <w:sz w:val="2"/>
                <w:szCs w:val="2"/>
              </w:rPr>
            </w:pPr>
          </w:p>
        </w:tc>
        <w:tc>
          <w:tcPr>
            <w:tcW w:w="2322" w:type="dxa"/>
            <w:vMerge/>
            <w:tcBorders>
              <w:top w:val="nil"/>
            </w:tcBorders>
          </w:tcPr>
          <w:p>
            <w:pPr>
              <w:rPr>
                <w:sz w:val="2"/>
                <w:szCs w:val="2"/>
              </w:rPr>
            </w:pPr>
          </w:p>
        </w:tc>
        <w:tc>
          <w:tcPr>
            <w:tcW w:w="2124" w:type="dxa"/>
          </w:tcPr>
          <w:p>
            <w:pPr>
              <w:pStyle w:val="TableParagraph"/>
              <w:tabs>
                <w:tab w:pos="908" w:val="left" w:leader="none"/>
              </w:tabs>
              <w:spacing w:line="210" w:lineRule="atLeast" w:before="55"/>
              <w:ind w:right="160"/>
              <w:rPr>
                <w:sz w:val="17"/>
              </w:rPr>
            </w:pPr>
            <w:r>
              <w:rPr>
                <w:sz w:val="17"/>
              </w:rPr>
              <w:t>Прочие</w:t>
              <w:tab/>
              <w:t>трансформа­ торы</w:t>
            </w:r>
          </w:p>
        </w:tc>
        <w:tc>
          <w:tcPr>
            <w:tcW w:w="1926" w:type="dxa"/>
          </w:tcPr>
          <w:p>
            <w:pPr>
              <w:pStyle w:val="TableParagraph"/>
              <w:spacing w:before="87"/>
              <w:ind w:left="603"/>
              <w:rPr>
                <w:sz w:val="17"/>
              </w:rPr>
            </w:pPr>
            <w:r>
              <w:rPr>
                <w:sz w:val="17"/>
              </w:rPr>
              <w:t>600 ppm</w:t>
            </w:r>
          </w:p>
        </w:tc>
      </w:tr>
      <w:tr>
        <w:trPr>
          <w:trHeight w:val="680" w:hRule="atLeast"/>
        </w:trPr>
        <w:tc>
          <w:tcPr>
            <w:tcW w:w="1575" w:type="dxa"/>
            <w:vMerge/>
            <w:tcBorders>
              <w:top w:val="nil"/>
            </w:tcBorders>
          </w:tcPr>
          <w:p>
            <w:pPr>
              <w:rPr>
                <w:sz w:val="2"/>
                <w:szCs w:val="2"/>
              </w:rPr>
            </w:pPr>
          </w:p>
        </w:tc>
        <w:tc>
          <w:tcPr>
            <w:tcW w:w="1728" w:type="dxa"/>
            <w:vMerge w:val="restart"/>
          </w:tcPr>
          <w:p>
            <w:pPr>
              <w:pStyle w:val="TableParagraph"/>
              <w:ind w:left="0"/>
              <w:rPr>
                <w:i/>
                <w:sz w:val="18"/>
              </w:rPr>
            </w:pPr>
          </w:p>
          <w:p>
            <w:pPr>
              <w:pStyle w:val="TableParagraph"/>
              <w:spacing w:before="5"/>
              <w:ind w:left="0"/>
              <w:rPr>
                <w:i/>
                <w:sz w:val="22"/>
              </w:rPr>
            </w:pPr>
          </w:p>
          <w:p>
            <w:pPr>
              <w:pStyle w:val="TableParagraph"/>
              <w:spacing w:line="264" w:lineRule="auto"/>
              <w:ind w:left="130"/>
              <w:rPr>
                <w:sz w:val="17"/>
              </w:rPr>
            </w:pPr>
            <w:r>
              <w:rPr>
                <w:sz w:val="17"/>
              </w:rPr>
              <w:t>углекислого газа (СО,)</w:t>
            </w:r>
          </w:p>
        </w:tc>
        <w:tc>
          <w:tcPr>
            <w:tcW w:w="2322" w:type="dxa"/>
            <w:vMerge/>
            <w:tcBorders>
              <w:top w:val="nil"/>
            </w:tcBorders>
          </w:tcPr>
          <w:p>
            <w:pPr>
              <w:rPr>
                <w:sz w:val="2"/>
                <w:szCs w:val="2"/>
              </w:rPr>
            </w:pPr>
          </w:p>
        </w:tc>
        <w:tc>
          <w:tcPr>
            <w:tcW w:w="2124" w:type="dxa"/>
          </w:tcPr>
          <w:p>
            <w:pPr>
              <w:pStyle w:val="TableParagraph"/>
              <w:spacing w:line="210" w:lineRule="atLeast" w:before="37"/>
              <w:ind w:right="117"/>
              <w:jc w:val="both"/>
              <w:rPr>
                <w:sz w:val="17"/>
              </w:rPr>
            </w:pPr>
            <w:r>
              <w:rPr>
                <w:sz w:val="17"/>
              </w:rPr>
              <w:t>Трансформаторы с пленочной и азотной защитами масла</w:t>
            </w:r>
          </w:p>
        </w:tc>
        <w:tc>
          <w:tcPr>
            <w:tcW w:w="1926" w:type="dxa"/>
          </w:tcPr>
          <w:p>
            <w:pPr>
              <w:pStyle w:val="TableParagraph"/>
              <w:spacing w:before="69"/>
              <w:ind w:left="557"/>
              <w:rPr>
                <w:sz w:val="17"/>
              </w:rPr>
            </w:pPr>
            <w:r>
              <w:rPr>
                <w:sz w:val="17"/>
              </w:rPr>
              <w:t>4000 ppm</w:t>
            </w:r>
          </w:p>
        </w:tc>
      </w:tr>
      <w:tr>
        <w:trPr>
          <w:trHeight w:val="500" w:hRule="atLeast"/>
        </w:trPr>
        <w:tc>
          <w:tcPr>
            <w:tcW w:w="1575" w:type="dxa"/>
            <w:vMerge/>
            <w:tcBorders>
              <w:top w:val="nil"/>
            </w:tcBorders>
          </w:tcPr>
          <w:p>
            <w:pPr>
              <w:rPr>
                <w:sz w:val="2"/>
                <w:szCs w:val="2"/>
              </w:rPr>
            </w:pPr>
          </w:p>
        </w:tc>
        <w:tc>
          <w:tcPr>
            <w:tcW w:w="1728" w:type="dxa"/>
            <w:vMerge/>
            <w:tcBorders>
              <w:top w:val="nil"/>
            </w:tcBorders>
          </w:tcPr>
          <w:p>
            <w:pPr>
              <w:rPr>
                <w:sz w:val="2"/>
                <w:szCs w:val="2"/>
              </w:rPr>
            </w:pPr>
          </w:p>
        </w:tc>
        <w:tc>
          <w:tcPr>
            <w:tcW w:w="2322" w:type="dxa"/>
            <w:vMerge/>
            <w:tcBorders>
              <w:top w:val="nil"/>
            </w:tcBorders>
          </w:tcPr>
          <w:p>
            <w:pPr>
              <w:rPr>
                <w:sz w:val="2"/>
                <w:szCs w:val="2"/>
              </w:rPr>
            </w:pPr>
          </w:p>
        </w:tc>
        <w:tc>
          <w:tcPr>
            <w:tcW w:w="2124" w:type="dxa"/>
          </w:tcPr>
          <w:p>
            <w:pPr>
              <w:pStyle w:val="TableParagraph"/>
              <w:tabs>
                <w:tab w:pos="908" w:val="left" w:leader="none"/>
              </w:tabs>
              <w:spacing w:line="210" w:lineRule="atLeast" w:before="55"/>
              <w:ind w:right="160"/>
              <w:rPr>
                <w:sz w:val="17"/>
              </w:rPr>
            </w:pPr>
            <w:r>
              <w:rPr>
                <w:sz w:val="17"/>
              </w:rPr>
              <w:t>Прочие</w:t>
              <w:tab/>
              <w:t>трансформа­ торы</w:t>
            </w:r>
          </w:p>
        </w:tc>
        <w:tc>
          <w:tcPr>
            <w:tcW w:w="1926" w:type="dxa"/>
          </w:tcPr>
          <w:p>
            <w:pPr>
              <w:pStyle w:val="TableParagraph"/>
              <w:spacing w:before="87"/>
              <w:ind w:left="557"/>
              <w:rPr>
                <w:sz w:val="17"/>
              </w:rPr>
            </w:pPr>
            <w:r>
              <w:rPr>
                <w:sz w:val="17"/>
              </w:rPr>
              <w:t>8000 ppm</w:t>
            </w:r>
          </w:p>
        </w:tc>
      </w:tr>
      <w:tr>
        <w:trPr>
          <w:trHeight w:val="920" w:hRule="atLeast"/>
        </w:trPr>
        <w:tc>
          <w:tcPr>
            <w:tcW w:w="9675" w:type="dxa"/>
            <w:gridSpan w:val="5"/>
          </w:tcPr>
          <w:p>
            <w:pPr>
              <w:pStyle w:val="TableParagraph"/>
              <w:spacing w:before="69"/>
              <w:ind w:left="426"/>
              <w:rPr>
                <w:sz w:val="17"/>
              </w:rPr>
            </w:pPr>
            <w:r>
              <w:rPr>
                <w:position w:val="4"/>
                <w:sz w:val="11"/>
              </w:rPr>
              <w:t>(&gt;  </w:t>
            </w:r>
            <w:r>
              <w:rPr>
                <w:sz w:val="17"/>
              </w:rPr>
              <w:t>Допускается определять по ГОСТ 11362 (разделы 4—11).</w:t>
            </w:r>
          </w:p>
          <w:p>
            <w:pPr>
              <w:pStyle w:val="TableParagraph"/>
              <w:spacing w:before="2"/>
              <w:ind w:left="408"/>
              <w:rPr>
                <w:sz w:val="17"/>
              </w:rPr>
            </w:pPr>
            <w:r>
              <w:rPr>
                <w:position w:val="4"/>
                <w:sz w:val="11"/>
              </w:rPr>
              <w:t>2&gt;  </w:t>
            </w:r>
            <w:r>
              <w:rPr>
                <w:sz w:val="17"/>
              </w:rPr>
              <w:t>Допускается определять по ГОСТ 6356 (разделы 1—4).</w:t>
            </w:r>
          </w:p>
          <w:p>
            <w:pPr>
              <w:pStyle w:val="TableParagraph"/>
              <w:spacing w:line="264" w:lineRule="auto" w:before="2"/>
              <w:ind w:left="130" w:right="471" w:firstLine="279"/>
              <w:rPr>
                <w:sz w:val="17"/>
              </w:rPr>
            </w:pPr>
            <w:r>
              <w:rPr>
                <w:position w:val="4"/>
                <w:sz w:val="11"/>
              </w:rPr>
              <w:t>а&gt; </w:t>
            </w:r>
            <w:r>
              <w:rPr>
                <w:sz w:val="17"/>
              </w:rPr>
              <w:t>Допускается определять с помощью аналитического газового хроматографа по ГОСТ 26703 в соответ­ ствии с руководством или методикой на хроматограф конкретного типа.</w:t>
            </w:r>
          </w:p>
        </w:tc>
      </w:tr>
    </w:tbl>
    <w:p>
      <w:pPr>
        <w:pStyle w:val="BodyText"/>
        <w:spacing w:before="4"/>
        <w:rPr>
          <w:i/>
          <w:sz w:val="26"/>
        </w:rPr>
      </w:pPr>
    </w:p>
    <w:p>
      <w:pPr>
        <w:pStyle w:val="ListParagraph"/>
        <w:numPr>
          <w:ilvl w:val="2"/>
          <w:numId w:val="6"/>
        </w:numPr>
        <w:tabs>
          <w:tab w:pos="1791" w:val="left" w:leader="none"/>
          <w:tab w:pos="1793" w:val="left" w:leader="none"/>
        </w:tabs>
        <w:spacing w:line="256" w:lineRule="auto" w:before="0" w:after="0"/>
        <w:ind w:left="134" w:right="126" w:firstLine="503"/>
        <w:jc w:val="left"/>
        <w:rPr>
          <w:sz w:val="19"/>
        </w:rPr>
      </w:pPr>
      <w:r>
        <w:rPr>
          <w:sz w:val="19"/>
        </w:rPr>
        <w:t>Результаты испытаний считают положительными, если значение пробивного напряжения составляет не менее.</w:t>
      </w:r>
      <w:r>
        <w:rPr>
          <w:spacing w:val="-3"/>
          <w:sz w:val="19"/>
        </w:rPr>
        <w:t> </w:t>
      </w:r>
      <w:r>
        <w:rPr>
          <w:sz w:val="19"/>
        </w:rPr>
        <w:t>кВ:</w:t>
      </w:r>
    </w:p>
    <w:p>
      <w:pPr>
        <w:pStyle w:val="BodyText"/>
        <w:tabs>
          <w:tab w:pos="1224" w:val="left" w:leader="none"/>
          <w:tab w:pos="4850" w:val="left" w:leader="none"/>
          <w:tab w:pos="5434" w:val="left" w:leader="none"/>
        </w:tabs>
        <w:spacing w:line="276" w:lineRule="auto"/>
        <w:ind w:left="647" w:right="2569"/>
      </w:pPr>
      <w:r>
        <w:rPr/>
        <w:t>25.0</w:t>
        <w:tab/>
        <w:t>...............................</w:t>
      </w:r>
      <w:r>
        <w:rPr>
          <w:spacing w:val="-33"/>
        </w:rPr>
        <w:t> </w:t>
      </w:r>
      <w:r>
        <w:rPr/>
        <w:t>в</w:t>
      </w:r>
      <w:r>
        <w:rPr>
          <w:spacing w:val="-7"/>
        </w:rPr>
        <w:t> </w:t>
      </w:r>
      <w:r>
        <w:rPr/>
        <w:t>контакторах</w:t>
      </w:r>
      <w:r>
        <w:rPr>
          <w:spacing w:val="-7"/>
        </w:rPr>
        <w:t> </w:t>
      </w:r>
      <w:r>
        <w:rPr/>
        <w:t>с</w:t>
      </w:r>
      <w:r>
        <w:rPr>
          <w:spacing w:val="-7"/>
        </w:rPr>
        <w:t> </w:t>
      </w:r>
      <w:r>
        <w:rPr/>
        <w:t>изоляцией</w:t>
      </w:r>
      <w:r>
        <w:rPr>
          <w:spacing w:val="-7"/>
        </w:rPr>
        <w:t> </w:t>
      </w:r>
      <w:r>
        <w:rPr/>
        <w:t>на</w:t>
      </w:r>
      <w:r>
        <w:rPr>
          <w:spacing w:val="-7"/>
        </w:rPr>
        <w:t> </w:t>
      </w:r>
      <w:r>
        <w:rPr/>
        <w:t>напряжение</w:t>
      </w:r>
      <w:r>
        <w:rPr>
          <w:spacing w:val="-7"/>
        </w:rPr>
        <w:t> </w:t>
      </w:r>
      <w:r>
        <w:rPr/>
        <w:t>10</w:t>
      </w:r>
      <w:r>
        <w:rPr>
          <w:spacing w:val="-7"/>
        </w:rPr>
        <w:t> </w:t>
      </w:r>
      <w:r>
        <w:rPr/>
        <w:t>кВ;</w:t>
      </w:r>
      <w:r>
        <w:rPr>
          <w:w w:val="100"/>
        </w:rPr>
        <w:t> </w:t>
      </w:r>
      <w:r>
        <w:rPr/>
        <w:t>30.0</w:t>
        <w:tab/>
        <w:t>..............................................</w:t>
      </w:r>
      <w:r>
        <w:rPr>
          <w:spacing w:val="11"/>
        </w:rPr>
        <w:t> </w:t>
      </w:r>
      <w:r>
        <w:rPr/>
        <w:t>»</w:t>
        <w:tab/>
        <w:t>»</w:t>
        <w:tab/>
        <w:t>на напряжение</w:t>
      </w:r>
      <w:r>
        <w:rPr>
          <w:spacing w:val="-9"/>
        </w:rPr>
        <w:t> </w:t>
      </w:r>
      <w:r>
        <w:rPr/>
        <w:t>35</w:t>
      </w:r>
      <w:r>
        <w:rPr>
          <w:spacing w:val="-4"/>
        </w:rPr>
        <w:t> </w:t>
      </w:r>
      <w:r>
        <w:rPr/>
        <w:t>кВ:</w:t>
      </w:r>
      <w:r>
        <w:rPr>
          <w:w w:val="100"/>
        </w:rPr>
        <w:t> </w:t>
      </w:r>
      <w:r>
        <w:rPr/>
        <w:t>35.0</w:t>
        <w:tab/>
        <w:t>..............................................</w:t>
      </w:r>
      <w:r>
        <w:rPr>
          <w:spacing w:val="11"/>
        </w:rPr>
        <w:t> </w:t>
      </w:r>
      <w:r>
        <w:rPr/>
        <w:t>»</w:t>
        <w:tab/>
        <w:t>»</w:t>
        <w:tab/>
        <w:t>на напряжение 40</w:t>
      </w:r>
      <w:r>
        <w:rPr>
          <w:spacing w:val="-12"/>
        </w:rPr>
        <w:t> </w:t>
      </w:r>
      <w:r>
        <w:rPr/>
        <w:t>кВ:</w:t>
      </w:r>
    </w:p>
    <w:p>
      <w:pPr>
        <w:pStyle w:val="BodyText"/>
        <w:tabs>
          <w:tab w:pos="1224" w:val="left" w:leader="none"/>
          <w:tab w:pos="4850" w:val="left" w:leader="none"/>
          <w:tab w:pos="5434" w:val="left" w:leader="none"/>
        </w:tabs>
        <w:spacing w:before="1"/>
        <w:ind w:left="638"/>
      </w:pPr>
      <w:r>
        <w:rPr/>
        <w:t>65.0</w:t>
        <w:tab/>
        <w:t>..............................................</w:t>
      </w:r>
      <w:r>
        <w:rPr>
          <w:spacing w:val="11"/>
        </w:rPr>
        <w:t> </w:t>
      </w:r>
      <w:r>
        <w:rPr/>
        <w:t>»</w:t>
        <w:tab/>
        <w:t>»</w:t>
        <w:tab/>
        <w:t>накапряжение110и220кВ.</w:t>
      </w:r>
    </w:p>
    <w:p>
      <w:pPr>
        <w:pStyle w:val="BodyText"/>
        <w:spacing w:line="256" w:lineRule="auto" w:before="33"/>
        <w:ind w:left="134" w:right="32" w:firstLine="521"/>
      </w:pPr>
      <w:r>
        <w:rPr/>
        <w:t>Если значение пробивного напряжения менее указанного, то испытания прекращают и трансфор­ матор считают непригодным к продлению назначенного срока службы.</w:t>
      </w:r>
    </w:p>
    <w:p>
      <w:pPr>
        <w:pStyle w:val="ListParagraph"/>
        <w:numPr>
          <w:ilvl w:val="1"/>
          <w:numId w:val="7"/>
        </w:numPr>
        <w:tabs>
          <w:tab w:pos="1043" w:val="left" w:leader="none"/>
        </w:tabs>
        <w:spacing w:line="240" w:lineRule="auto" w:before="54" w:after="0"/>
        <w:ind w:left="1042" w:right="0" w:hanging="395"/>
        <w:jc w:val="left"/>
        <w:rPr>
          <w:sz w:val="19"/>
        </w:rPr>
      </w:pPr>
      <w:r>
        <w:rPr>
          <w:sz w:val="19"/>
        </w:rPr>
        <w:t>Испытания масла из негерметичных</w:t>
      </w:r>
      <w:r>
        <w:rPr>
          <w:spacing w:val="-19"/>
          <w:sz w:val="19"/>
        </w:rPr>
        <w:t> </w:t>
      </w:r>
      <w:r>
        <w:rPr>
          <w:sz w:val="19"/>
        </w:rPr>
        <w:t>вводов</w:t>
      </w:r>
    </w:p>
    <w:p>
      <w:pPr>
        <w:pStyle w:val="ListParagraph"/>
        <w:numPr>
          <w:ilvl w:val="2"/>
          <w:numId w:val="7"/>
        </w:numPr>
        <w:tabs>
          <w:tab w:pos="1243" w:val="left" w:leader="none"/>
        </w:tabs>
        <w:spacing w:line="237" w:lineRule="auto" w:before="89" w:after="0"/>
        <w:ind w:left="134" w:right="202" w:firstLine="503"/>
        <w:jc w:val="left"/>
        <w:rPr>
          <w:sz w:val="19"/>
        </w:rPr>
      </w:pPr>
      <w:r>
        <w:rPr>
          <w:sz w:val="19"/>
        </w:rPr>
        <w:t>У масла из негерметичных вводов определяют елагосодержание. Метод испытаний анало­ гичен изложенному в строке 4 таблицы</w:t>
      </w:r>
      <w:r>
        <w:rPr>
          <w:spacing w:val="-8"/>
          <w:sz w:val="19"/>
        </w:rPr>
        <w:t> </w:t>
      </w:r>
      <w:r>
        <w:rPr>
          <w:sz w:val="19"/>
        </w:rPr>
        <w:t>1.</w:t>
      </w:r>
    </w:p>
    <w:p>
      <w:pPr>
        <w:pStyle w:val="ListParagraph"/>
        <w:numPr>
          <w:ilvl w:val="2"/>
          <w:numId w:val="7"/>
        </w:numPr>
        <w:tabs>
          <w:tab w:pos="1323" w:val="left" w:leader="none"/>
        </w:tabs>
        <w:spacing w:line="256" w:lineRule="auto" w:before="15" w:after="0"/>
        <w:ind w:left="134" w:right="153" w:firstLine="503"/>
        <w:jc w:val="both"/>
        <w:rPr>
          <w:sz w:val="19"/>
        </w:rPr>
      </w:pPr>
      <w:r>
        <w:rPr>
          <w:sz w:val="19"/>
        </w:rPr>
        <w:t>Результаты испытаний считают положительными, если значение влагосодержания не превышает 0,0030 % массы или 30 г/t. Если значение влагосодержания более указанного, то испытания прекращают и трансформатор считают непригодным к продлению назначенного срока</w:t>
      </w:r>
      <w:r>
        <w:rPr>
          <w:spacing w:val="-35"/>
          <w:sz w:val="19"/>
        </w:rPr>
        <w:t> </w:t>
      </w:r>
      <w:r>
        <w:rPr>
          <w:sz w:val="19"/>
        </w:rPr>
        <w:t>службы.</w:t>
      </w:r>
    </w:p>
    <w:p>
      <w:pPr>
        <w:pStyle w:val="ListParagraph"/>
        <w:numPr>
          <w:ilvl w:val="1"/>
          <w:numId w:val="8"/>
        </w:numPr>
        <w:tabs>
          <w:tab w:pos="1043" w:val="left" w:leader="none"/>
        </w:tabs>
        <w:spacing w:line="240" w:lineRule="auto" w:before="54" w:after="0"/>
        <w:ind w:left="1042" w:right="0" w:hanging="395"/>
        <w:jc w:val="left"/>
        <w:rPr>
          <w:sz w:val="19"/>
        </w:rPr>
      </w:pPr>
      <w:r>
        <w:rPr>
          <w:sz w:val="19"/>
        </w:rPr>
        <w:t>Оценка влажности твердой</w:t>
      </w:r>
      <w:r>
        <w:rPr>
          <w:spacing w:val="-15"/>
          <w:sz w:val="19"/>
        </w:rPr>
        <w:t> </w:t>
      </w:r>
      <w:r>
        <w:rPr>
          <w:sz w:val="19"/>
        </w:rPr>
        <w:t>изоляции</w:t>
      </w:r>
    </w:p>
    <w:p>
      <w:pPr>
        <w:pStyle w:val="ListParagraph"/>
        <w:numPr>
          <w:ilvl w:val="2"/>
          <w:numId w:val="8"/>
        </w:numPr>
        <w:tabs>
          <w:tab w:pos="1260" w:val="left" w:leader="none"/>
          <w:tab w:pos="1261" w:val="left" w:leader="none"/>
        </w:tabs>
        <w:spacing w:line="240" w:lineRule="auto" w:before="87" w:after="0"/>
        <w:ind w:left="114" w:right="0" w:firstLine="523"/>
        <w:jc w:val="left"/>
        <w:rPr>
          <w:sz w:val="19"/>
        </w:rPr>
      </w:pPr>
      <w:r>
        <w:rPr>
          <w:sz w:val="19"/>
        </w:rPr>
        <w:t>Влажность твердой изоляции определяют в следующем</w:t>
      </w:r>
      <w:r>
        <w:rPr>
          <w:spacing w:val="-18"/>
          <w:sz w:val="19"/>
        </w:rPr>
        <w:t> </w:t>
      </w:r>
      <w:r>
        <w:rPr>
          <w:sz w:val="19"/>
        </w:rPr>
        <w:t>порядке:</w:t>
      </w:r>
    </w:p>
    <w:p>
      <w:pPr>
        <w:pStyle w:val="BodyText"/>
        <w:spacing w:line="237" w:lineRule="auto" w:before="17"/>
        <w:ind w:left="647" w:right="2087"/>
      </w:pPr>
      <w:r>
        <w:rPr/>
        <w:t>а) измеряют тангенс угла диэлектрических потерь изоляции между обмотками; б)  измеряют тангенс угла диэлектрических потерь масла;</w:t>
      </w:r>
    </w:p>
    <w:p>
      <w:pPr>
        <w:pStyle w:val="BodyText"/>
        <w:spacing w:before="14"/>
        <w:ind w:left="647"/>
      </w:pPr>
      <w:r>
        <w:rPr/>
        <w:t>в)  определяют тангенс угла диэлектрических потерь твердой изоляции;</w:t>
      </w:r>
    </w:p>
    <w:p>
      <w:pPr>
        <w:spacing w:after="0"/>
        <w:sectPr>
          <w:pgSz w:w="11900" w:h="16840"/>
          <w:pgMar w:header="520" w:footer="523" w:top="720" w:bottom="720" w:left="1280" w:right="700"/>
        </w:sectPr>
      </w:pPr>
    </w:p>
    <w:p>
      <w:pPr>
        <w:pStyle w:val="BodyText"/>
        <w:rPr>
          <w:sz w:val="20"/>
        </w:rPr>
      </w:pPr>
    </w:p>
    <w:p>
      <w:pPr>
        <w:pStyle w:val="BodyText"/>
        <w:spacing w:before="9"/>
        <w:rPr>
          <w:sz w:val="20"/>
        </w:rPr>
      </w:pPr>
    </w:p>
    <w:p>
      <w:pPr>
        <w:pStyle w:val="BodyText"/>
        <w:ind w:right="305"/>
        <w:jc w:val="right"/>
      </w:pPr>
      <w:r>
        <w:rPr/>
        <w:t>ГОСТ Р 57659—2017</w:t>
      </w:r>
    </w:p>
    <w:p>
      <w:pPr>
        <w:pStyle w:val="BodyText"/>
        <w:spacing w:before="8"/>
        <w:rPr>
          <w:sz w:val="24"/>
        </w:rPr>
      </w:pPr>
    </w:p>
    <w:p>
      <w:pPr>
        <w:pStyle w:val="BodyText"/>
        <w:tabs>
          <w:tab w:pos="1461" w:val="left" w:leader="none"/>
        </w:tabs>
        <w:spacing w:line="276" w:lineRule="auto" w:before="1"/>
        <w:ind w:left="118" w:right="110" w:firstLine="522"/>
      </w:pPr>
      <w:r>
        <w:rPr/>
        <w:t>г)</w:t>
        <w:tab/>
        <w:t>по</w:t>
      </w:r>
      <w:r>
        <w:rPr>
          <w:spacing w:val="-4"/>
        </w:rPr>
        <w:t> </w:t>
      </w:r>
      <w:r>
        <w:rPr/>
        <w:t>диаграмме</w:t>
      </w:r>
      <w:r>
        <w:rPr>
          <w:spacing w:val="-5"/>
        </w:rPr>
        <w:t> </w:t>
      </w:r>
      <w:r>
        <w:rPr/>
        <w:t>на</w:t>
      </w:r>
      <w:r>
        <w:rPr>
          <w:spacing w:val="-5"/>
        </w:rPr>
        <w:t> </w:t>
      </w:r>
      <w:r>
        <w:rPr/>
        <w:t>рисунке</w:t>
      </w:r>
      <w:r>
        <w:rPr>
          <w:spacing w:val="-5"/>
        </w:rPr>
        <w:t> </w:t>
      </w:r>
      <w:r>
        <w:rPr/>
        <w:t>1.</w:t>
      </w:r>
      <w:r>
        <w:rPr>
          <w:spacing w:val="-4"/>
        </w:rPr>
        <w:t> </w:t>
      </w:r>
      <w:r>
        <w:rPr/>
        <w:t>используя</w:t>
      </w:r>
      <w:r>
        <w:rPr>
          <w:spacing w:val="-4"/>
        </w:rPr>
        <w:t> </w:t>
      </w:r>
      <w:r>
        <w:rPr/>
        <w:t>полученное</w:t>
      </w:r>
      <w:r>
        <w:rPr>
          <w:spacing w:val="-4"/>
        </w:rPr>
        <w:t> </w:t>
      </w:r>
      <w:r>
        <w:rPr/>
        <w:t>по</w:t>
      </w:r>
      <w:r>
        <w:rPr>
          <w:spacing w:val="-4"/>
        </w:rPr>
        <w:t> </w:t>
      </w:r>
      <w:r>
        <w:rPr/>
        <w:t>4.5.2</w:t>
      </w:r>
      <w:r>
        <w:rPr>
          <w:spacing w:val="-4"/>
        </w:rPr>
        <w:t> </w:t>
      </w:r>
      <w:r>
        <w:rPr/>
        <w:t>значение</w:t>
      </w:r>
      <w:r>
        <w:rPr>
          <w:spacing w:val="-5"/>
        </w:rPr>
        <w:t> </w:t>
      </w:r>
      <w:r>
        <w:rPr/>
        <w:t>тангенса</w:t>
      </w:r>
      <w:r>
        <w:rPr>
          <w:spacing w:val="-4"/>
        </w:rPr>
        <w:t> </w:t>
      </w:r>
      <w:r>
        <w:rPr/>
        <w:t>угла</w:t>
      </w:r>
      <w:r>
        <w:rPr>
          <w:spacing w:val="-4"/>
        </w:rPr>
        <w:t> </w:t>
      </w:r>
      <w:r>
        <w:rPr/>
        <w:t>диэлектри­</w:t>
      </w:r>
      <w:r>
        <w:rPr>
          <w:spacing w:val="-1"/>
          <w:w w:val="99"/>
        </w:rPr>
        <w:t> </w:t>
      </w:r>
      <w:r>
        <w:rPr/>
        <w:t>ческих потерь твердой изоляции и значение температуры, при которой было измерено значение танген­     са</w:t>
      </w:r>
      <w:r>
        <w:rPr>
          <w:spacing w:val="-5"/>
        </w:rPr>
        <w:t> </w:t>
      </w:r>
      <w:r>
        <w:rPr/>
        <w:t>угла</w:t>
      </w:r>
      <w:r>
        <w:rPr>
          <w:spacing w:val="-5"/>
        </w:rPr>
        <w:t> </w:t>
      </w:r>
      <w:r>
        <w:rPr/>
        <w:t>диэлектрических</w:t>
      </w:r>
      <w:r>
        <w:rPr>
          <w:spacing w:val="-6"/>
        </w:rPr>
        <w:t> </w:t>
      </w:r>
      <w:r>
        <w:rPr/>
        <w:t>потерь</w:t>
      </w:r>
      <w:r>
        <w:rPr>
          <w:spacing w:val="-5"/>
        </w:rPr>
        <w:t> </w:t>
      </w:r>
      <w:r>
        <w:rPr/>
        <w:t>изоляции</w:t>
      </w:r>
      <w:r>
        <w:rPr>
          <w:spacing w:val="-5"/>
        </w:rPr>
        <w:t> </w:t>
      </w:r>
      <w:r>
        <w:rPr/>
        <w:t>между</w:t>
      </w:r>
      <w:r>
        <w:rPr>
          <w:spacing w:val="-5"/>
        </w:rPr>
        <w:t> </w:t>
      </w:r>
      <w:r>
        <w:rPr/>
        <w:t>обмотками,</w:t>
      </w:r>
      <w:r>
        <w:rPr>
          <w:spacing w:val="-6"/>
        </w:rPr>
        <w:t> </w:t>
      </w:r>
      <w:r>
        <w:rPr/>
        <w:t>определяют</w:t>
      </w:r>
      <w:r>
        <w:rPr>
          <w:spacing w:val="-6"/>
        </w:rPr>
        <w:t> </w:t>
      </w:r>
      <w:r>
        <w:rPr/>
        <w:t>влажность</w:t>
      </w:r>
      <w:r>
        <w:rPr>
          <w:spacing w:val="-6"/>
        </w:rPr>
        <w:t> </w:t>
      </w:r>
      <w:r>
        <w:rPr/>
        <w:t>твердой</w:t>
      </w:r>
      <w:r>
        <w:rPr>
          <w:spacing w:val="-5"/>
        </w:rPr>
        <w:t> </w:t>
      </w:r>
      <w:r>
        <w:rPr/>
        <w:t>изоляции.</w:t>
      </w:r>
    </w:p>
    <w:p>
      <w:pPr>
        <w:pStyle w:val="BodyText"/>
        <w:spacing w:line="276" w:lineRule="auto" w:before="1"/>
        <w:ind w:left="136" w:right="349" w:firstLine="504"/>
      </w:pPr>
      <w:r>
        <w:rPr/>
        <w:t>Измерения по перечислениям а) и б) выполняют при температуре обмоток и масла, отличающейся  не более чем на 5</w:t>
      </w:r>
      <w:r>
        <w:rPr>
          <w:spacing w:val="-5"/>
        </w:rPr>
        <w:t> </w:t>
      </w:r>
      <w:r>
        <w:rPr/>
        <w:t>*С.</w:t>
      </w:r>
    </w:p>
    <w:p>
      <w:pPr>
        <w:pStyle w:val="ListParagraph"/>
        <w:numPr>
          <w:ilvl w:val="2"/>
          <w:numId w:val="8"/>
        </w:numPr>
        <w:tabs>
          <w:tab w:pos="1245" w:val="left" w:leader="none"/>
        </w:tabs>
        <w:spacing w:line="202" w:lineRule="exact" w:before="0" w:after="0"/>
        <w:ind w:left="1244" w:right="0" w:hanging="604"/>
        <w:jc w:val="left"/>
        <w:rPr>
          <w:sz w:val="19"/>
        </w:rPr>
      </w:pPr>
      <w:r>
        <w:rPr>
          <w:sz w:val="19"/>
        </w:rPr>
        <w:t>Тангенс угла диэлектрических потерь твердой изоляции tg ^ вычисляют по</w:t>
      </w:r>
      <w:r>
        <w:rPr>
          <w:spacing w:val="-31"/>
          <w:sz w:val="19"/>
        </w:rPr>
        <w:t> </w:t>
      </w:r>
      <w:r>
        <w:rPr>
          <w:sz w:val="19"/>
        </w:rPr>
        <w:t>формуле</w:t>
      </w:r>
    </w:p>
    <w:p>
      <w:pPr>
        <w:pStyle w:val="BodyText"/>
        <w:rPr>
          <w:sz w:val="20"/>
        </w:rPr>
      </w:pPr>
    </w:p>
    <w:p>
      <w:pPr>
        <w:pStyle w:val="BodyText"/>
        <w:spacing w:before="137"/>
        <w:ind w:left="184" w:right="10"/>
        <w:jc w:val="center"/>
      </w:pPr>
      <w:r>
        <w:rPr/>
        <w:t>«г</w:t>
      </w:r>
    </w:p>
    <w:p>
      <w:pPr>
        <w:pStyle w:val="BodyText"/>
        <w:spacing w:line="256" w:lineRule="auto" w:before="114"/>
        <w:ind w:left="1027" w:right="941" w:hanging="891"/>
      </w:pPr>
      <w:r>
        <w:rPr/>
        <w:t>где tg 5— значение тангенса угла диэлектрических потерь изоляции между обмотками, измеренное по 4.5.1. перечисление а), %:</w:t>
      </w:r>
    </w:p>
    <w:p>
      <w:pPr>
        <w:pStyle w:val="BodyText"/>
        <w:spacing w:line="201" w:lineRule="exact"/>
        <w:ind w:left="334"/>
      </w:pPr>
      <w:r>
        <w:rPr/>
        <w:t>tg — значение тангенса угла диэлектрических потерь масла, измеренное по 4.5.1, перечисле­</w:t>
      </w:r>
    </w:p>
    <w:p>
      <w:pPr>
        <w:pStyle w:val="BodyText"/>
        <w:spacing w:before="15"/>
        <w:ind w:left="1035"/>
      </w:pPr>
      <w:r>
        <w:rPr/>
        <w:t>ние а). %;</w:t>
      </w:r>
    </w:p>
    <w:p>
      <w:pPr>
        <w:pStyle w:val="BodyText"/>
        <w:spacing w:line="220" w:lineRule="auto" w:before="29"/>
        <w:ind w:left="1053" w:right="349" w:hanging="918"/>
      </w:pPr>
      <w:r>
        <w:rPr/>
        <w:drawing>
          <wp:anchor distT="0" distB="0" distL="0" distR="0" allowOverlap="1" layoutInCell="1" locked="0" behindDoc="0" simplePos="0" relativeHeight="1072">
            <wp:simplePos x="0" y="0"/>
            <wp:positionH relativeFrom="page">
              <wp:posOffset>1612264</wp:posOffset>
            </wp:positionH>
            <wp:positionV relativeFrom="paragraph">
              <wp:posOffset>568041</wp:posOffset>
            </wp:positionV>
            <wp:extent cx="3491865" cy="3800474"/>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3491865" cy="3800474"/>
                    </a:xfrm>
                    <a:prstGeom prst="rect">
                      <a:avLst/>
                    </a:prstGeom>
                  </pic:spPr>
                </pic:pic>
              </a:graphicData>
            </a:graphic>
          </wp:anchor>
        </w:drawing>
      </w:r>
      <w:r>
        <w:rPr/>
        <w:t>К</w:t>
      </w:r>
      <w:r>
        <w:rPr>
          <w:position w:val="-4"/>
          <w:sz w:val="12"/>
        </w:rPr>
        <w:t>м </w:t>
      </w:r>
      <w:r>
        <w:rPr/>
        <w:t>и К</w:t>
      </w:r>
      <w:r>
        <w:rPr>
          <w:position w:val="-4"/>
          <w:sz w:val="12"/>
        </w:rPr>
        <w:t>т </w:t>
      </w:r>
      <w:r>
        <w:rPr/>
        <w:t>— коэффициенты влияния тангенсов угла диэлектрических потерь соответственно масла и твер­ дой изоляции, определяемые по формулам (2) и (3) соответственно.</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4"/>
        </w:rPr>
      </w:pPr>
    </w:p>
    <w:p>
      <w:pPr>
        <w:spacing w:before="1"/>
        <w:ind w:left="0" w:right="2066" w:firstLine="0"/>
        <w:jc w:val="right"/>
        <w:rPr>
          <w:sz w:val="17"/>
        </w:rPr>
      </w:pPr>
      <w:r>
        <w:rPr>
          <w:sz w:val="17"/>
        </w:rPr>
        <w:t>«=5.0%</w:t>
      </w:r>
    </w:p>
    <w:p>
      <w:pPr>
        <w:pStyle w:val="BodyText"/>
        <w:rPr>
          <w:sz w:val="18"/>
        </w:rPr>
      </w:pPr>
    </w:p>
    <w:p>
      <w:pPr>
        <w:pStyle w:val="BodyText"/>
        <w:rPr>
          <w:sz w:val="18"/>
        </w:rPr>
      </w:pPr>
    </w:p>
    <w:p>
      <w:pPr>
        <w:pStyle w:val="BodyText"/>
        <w:rPr>
          <w:sz w:val="18"/>
        </w:rPr>
      </w:pPr>
    </w:p>
    <w:p>
      <w:pPr>
        <w:pStyle w:val="BodyText"/>
        <w:spacing w:before="8"/>
        <w:rPr>
          <w:sz w:val="23"/>
        </w:rPr>
      </w:pPr>
    </w:p>
    <w:p>
      <w:pPr>
        <w:spacing w:before="0"/>
        <w:ind w:left="0" w:right="2066" w:firstLine="0"/>
        <w:jc w:val="right"/>
        <w:rPr>
          <w:sz w:val="17"/>
        </w:rPr>
      </w:pPr>
      <w:r>
        <w:rPr>
          <w:sz w:val="17"/>
        </w:rPr>
        <w:t>«=4.0%</w:t>
      </w:r>
    </w:p>
    <w:p>
      <w:pPr>
        <w:pStyle w:val="BodyText"/>
        <w:rPr>
          <w:sz w:val="18"/>
        </w:rPr>
      </w:pPr>
    </w:p>
    <w:p>
      <w:pPr>
        <w:pStyle w:val="BodyText"/>
        <w:spacing w:before="4"/>
        <w:rPr>
          <w:sz w:val="17"/>
        </w:rPr>
      </w:pPr>
    </w:p>
    <w:p>
      <w:pPr>
        <w:spacing w:before="1"/>
        <w:ind w:left="7390" w:right="0" w:firstLine="0"/>
        <w:jc w:val="left"/>
        <w:rPr>
          <w:sz w:val="17"/>
        </w:rPr>
      </w:pPr>
      <w:r>
        <w:rPr>
          <w:sz w:val="17"/>
        </w:rPr>
        <w:t>«*з.о%</w:t>
      </w:r>
    </w:p>
    <w:p>
      <w:pPr>
        <w:pStyle w:val="BodyText"/>
        <w:rPr>
          <w:sz w:val="18"/>
        </w:rPr>
      </w:pPr>
    </w:p>
    <w:p>
      <w:pPr>
        <w:pStyle w:val="BodyText"/>
        <w:rPr>
          <w:sz w:val="18"/>
        </w:rPr>
      </w:pPr>
    </w:p>
    <w:p>
      <w:pPr>
        <w:pStyle w:val="BodyText"/>
        <w:rPr>
          <w:sz w:val="18"/>
        </w:rPr>
      </w:pPr>
    </w:p>
    <w:p>
      <w:pPr>
        <w:pStyle w:val="BodyText"/>
        <w:spacing w:before="4"/>
        <w:rPr>
          <w:sz w:val="24"/>
        </w:rPr>
      </w:pPr>
    </w:p>
    <w:p>
      <w:pPr>
        <w:pStyle w:val="BodyText"/>
        <w:spacing w:before="1"/>
        <w:ind w:right="1891"/>
        <w:jc w:val="right"/>
      </w:pPr>
      <w:r>
        <w:rPr/>
        <w:t>Н* 2.0%</w:t>
      </w:r>
    </w:p>
    <w:p>
      <w:pPr>
        <w:pStyle w:val="BodyText"/>
        <w:rPr>
          <w:sz w:val="20"/>
        </w:rPr>
      </w:pPr>
    </w:p>
    <w:p>
      <w:pPr>
        <w:pStyle w:val="BodyText"/>
        <w:rPr>
          <w:sz w:val="20"/>
        </w:rPr>
      </w:pPr>
    </w:p>
    <w:p>
      <w:pPr>
        <w:pStyle w:val="BodyText"/>
        <w:spacing w:before="5"/>
        <w:rPr>
          <w:sz w:val="22"/>
        </w:rPr>
      </w:pPr>
    </w:p>
    <w:p>
      <w:pPr>
        <w:spacing w:before="0"/>
        <w:ind w:left="0" w:right="2072" w:firstLine="0"/>
        <w:jc w:val="right"/>
        <w:rPr>
          <w:rFonts w:ascii="Times New Roman" w:hAnsi="Times New Roman"/>
          <w:sz w:val="17"/>
        </w:rPr>
      </w:pPr>
      <w:r>
        <w:rPr>
          <w:rFonts w:ascii="Times New Roman" w:hAnsi="Times New Roman"/>
          <w:sz w:val="17"/>
        </w:rPr>
        <w:t>«=</w:t>
      </w:r>
      <w:r>
        <w:rPr>
          <w:rFonts w:ascii="Times New Roman" w:hAnsi="Times New Roman"/>
          <w:sz w:val="19"/>
        </w:rPr>
        <w:t>1</w:t>
      </w:r>
      <w:r>
        <w:rPr>
          <w:rFonts w:ascii="Times New Roman" w:hAnsi="Times New Roman"/>
          <w:sz w:val="17"/>
        </w:rPr>
        <w:t>.</w:t>
      </w:r>
      <w:r>
        <w:rPr>
          <w:rFonts w:ascii="Times New Roman" w:hAnsi="Times New Roman"/>
          <w:sz w:val="19"/>
        </w:rPr>
        <w:t>0</w:t>
      </w:r>
      <w:r>
        <w:rPr>
          <w:rFonts w:ascii="Times New Roman" w:hAnsi="Times New Roman"/>
          <w:sz w:val="17"/>
        </w:rPr>
        <w:t>%</w:t>
      </w:r>
    </w:p>
    <w:p>
      <w:pPr>
        <w:spacing w:before="114"/>
        <w:ind w:left="0" w:right="2066" w:firstLine="0"/>
        <w:jc w:val="right"/>
        <w:rPr>
          <w:sz w:val="17"/>
        </w:rPr>
      </w:pPr>
      <w:r>
        <w:rPr>
          <w:sz w:val="17"/>
        </w:rPr>
        <w:t>«=0.5%</w:t>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
        <w:rPr>
          <w:sz w:val="15"/>
        </w:rPr>
      </w:pPr>
    </w:p>
    <w:p>
      <w:pPr>
        <w:tabs>
          <w:tab w:pos="836" w:val="left" w:leader="none"/>
          <w:tab w:pos="1646" w:val="left" w:leader="none"/>
          <w:tab w:pos="2474" w:val="left" w:leader="none"/>
          <w:tab w:pos="4958" w:val="left" w:leader="none"/>
        </w:tabs>
        <w:spacing w:before="0"/>
        <w:ind w:left="0" w:right="10" w:firstLine="0"/>
        <w:jc w:val="center"/>
        <w:rPr>
          <w:sz w:val="17"/>
        </w:rPr>
      </w:pPr>
      <w:r>
        <w:rPr>
          <w:spacing w:val="-5"/>
          <w:sz w:val="17"/>
        </w:rPr>
        <w:t>20</w:t>
        <w:tab/>
        <w:t>30</w:t>
        <w:tab/>
        <w:t>40</w:t>
        <w:tab/>
        <w:t>50</w:t>
      </w:r>
      <w:r>
        <w:rPr>
          <w:spacing w:val="-20"/>
          <w:sz w:val="17"/>
        </w:rPr>
        <w:t> </w:t>
      </w:r>
      <w:r>
        <w:rPr>
          <w:spacing w:val="-6"/>
          <w:sz w:val="17"/>
        </w:rPr>
        <w:t>во</w:t>
      </w:r>
      <w:r>
        <w:rPr>
          <w:spacing w:val="-21"/>
          <w:sz w:val="17"/>
        </w:rPr>
        <w:t> </w:t>
      </w:r>
      <w:r>
        <w:rPr>
          <w:spacing w:val="-5"/>
          <w:sz w:val="17"/>
        </w:rPr>
        <w:t>70</w:t>
        <w:tab/>
        <w:t>80 Г.</w:t>
      </w:r>
      <w:r>
        <w:rPr>
          <w:spacing w:val="-36"/>
          <w:sz w:val="17"/>
        </w:rPr>
        <w:t> </w:t>
      </w:r>
      <w:r>
        <w:rPr>
          <w:spacing w:val="-10"/>
          <w:sz w:val="17"/>
        </w:rPr>
        <w:t>«С</w:t>
      </w:r>
    </w:p>
    <w:p>
      <w:pPr>
        <w:pStyle w:val="BodyText"/>
        <w:rPr>
          <w:sz w:val="18"/>
        </w:rPr>
      </w:pPr>
    </w:p>
    <w:p>
      <w:pPr>
        <w:spacing w:line="288" w:lineRule="auto" w:before="155"/>
        <w:ind w:left="2774" w:right="1209" w:hanging="2522"/>
        <w:jc w:val="left"/>
        <w:rPr>
          <w:sz w:val="17"/>
        </w:rPr>
      </w:pPr>
      <w:r>
        <w:rPr>
          <w:sz w:val="17"/>
        </w:rPr>
        <w:t>Рисунок 1 — Диаграмме зависимости между тангенсом угле диэлектрических потерь твердой изоляции (tg температурой (Г) и влажностью твердой изоляции (Н)</w:t>
      </w:r>
    </w:p>
    <w:p>
      <w:pPr>
        <w:pStyle w:val="BodyText"/>
        <w:rPr>
          <w:sz w:val="18"/>
        </w:rPr>
      </w:pPr>
    </w:p>
    <w:p>
      <w:pPr>
        <w:pStyle w:val="BodyText"/>
        <w:spacing w:line="204" w:lineRule="auto" w:before="162"/>
        <w:ind w:left="118" w:right="349" w:firstLine="522"/>
      </w:pPr>
      <w:r>
        <w:rPr/>
        <w:t>Коэффициенты влияния тангенсов угла диэлектрических потерь соответственно масла К</w:t>
      </w:r>
      <w:r>
        <w:rPr>
          <w:position w:val="-4"/>
          <w:sz w:val="12"/>
        </w:rPr>
        <w:t>м </w:t>
      </w:r>
      <w:r>
        <w:rPr/>
        <w:t>и твер­ дой изоляции К</w:t>
      </w:r>
      <w:r>
        <w:rPr>
          <w:position w:val="-4"/>
          <w:sz w:val="12"/>
        </w:rPr>
        <w:t>т  </w:t>
      </w:r>
      <w:r>
        <w:rPr/>
        <w:t>вычисляют по формулам:</w:t>
      </w:r>
    </w:p>
    <w:p>
      <w:pPr>
        <w:pStyle w:val="BodyText"/>
        <w:tabs>
          <w:tab w:pos="6137" w:val="left" w:leader="none"/>
        </w:tabs>
        <w:spacing w:before="120"/>
        <w:ind w:right="214"/>
        <w:jc w:val="right"/>
      </w:pPr>
      <w:r>
        <w:rPr/>
        <w:t>к</w:t>
      </w:r>
      <w:r>
        <w:rPr>
          <w:spacing w:val="-3"/>
        </w:rPr>
        <w:t> </w:t>
      </w:r>
      <w:r>
        <w:rPr/>
        <w:t>=--------------------------------------------</w:t>
      </w:r>
      <w:r>
        <w:rPr>
          <w:spacing w:val="-24"/>
        </w:rPr>
        <w:t> </w:t>
      </w:r>
      <w:r>
        <w:rPr/>
        <w:t>,</w:t>
        <w:tab/>
      </w:r>
      <w:r>
        <w:rPr>
          <w:spacing w:val="-1"/>
        </w:rPr>
        <w:t>(2)</w:t>
      </w:r>
    </w:p>
    <w:p>
      <w:pPr>
        <w:pStyle w:val="BodyText"/>
        <w:rPr>
          <w:sz w:val="20"/>
        </w:rPr>
      </w:pPr>
    </w:p>
    <w:p>
      <w:pPr>
        <w:pStyle w:val="BodyText"/>
        <w:rPr>
          <w:sz w:val="20"/>
        </w:rPr>
      </w:pPr>
    </w:p>
    <w:p>
      <w:pPr>
        <w:pStyle w:val="BodyText"/>
        <w:spacing w:before="9"/>
        <w:rPr>
          <w:sz w:val="20"/>
        </w:rPr>
      </w:pPr>
    </w:p>
    <w:p>
      <w:pPr>
        <w:spacing w:before="1"/>
        <w:ind w:left="310" w:right="10" w:firstLine="0"/>
        <w:jc w:val="center"/>
        <w:rPr>
          <w:sz w:val="11"/>
        </w:rPr>
      </w:pPr>
      <w:r>
        <w:rPr>
          <w:sz w:val="14"/>
          <w:u w:val="single"/>
        </w:rPr>
        <w:t>У, (Q, ♦ Ц Ob</w:t>
      </w:r>
      <w:r>
        <w:rPr>
          <w:i/>
          <w:sz w:val="16"/>
          <w:u w:val="single"/>
        </w:rPr>
        <w:t>)‘ * </w:t>
      </w:r>
      <w:r>
        <w:rPr>
          <w:sz w:val="14"/>
          <w:u w:val="single"/>
        </w:rPr>
        <w:t>4&lt;Q</w:t>
      </w:r>
      <w:r>
        <w:rPr>
          <w:sz w:val="11"/>
          <w:u w:val="single"/>
        </w:rPr>
        <w:t>t </w:t>
      </w:r>
    </w:p>
    <w:p>
      <w:pPr>
        <w:spacing w:before="40"/>
        <w:ind w:left="400" w:right="10" w:firstLine="0"/>
        <w:jc w:val="center"/>
        <w:rPr>
          <w:i/>
          <w:sz w:val="17"/>
        </w:rPr>
      </w:pPr>
      <w:r>
        <w:rPr>
          <w:spacing w:val="15"/>
          <w:sz w:val="14"/>
        </w:rPr>
        <w:t>(O.tuOy </w:t>
      </w:r>
      <w:r>
        <w:rPr>
          <w:spacing w:val="-8"/>
          <w:sz w:val="14"/>
        </w:rPr>
        <w:t>}(Vb </w:t>
      </w:r>
      <w:r>
        <w:rPr>
          <w:sz w:val="14"/>
        </w:rPr>
        <w:t>+ </w:t>
      </w:r>
      <w:r>
        <w:rPr>
          <w:spacing w:val="-9"/>
          <w:sz w:val="14"/>
        </w:rPr>
        <w:t>0,V, </w:t>
      </w:r>
      <w:r>
        <w:rPr>
          <w:spacing w:val="-6"/>
          <w:sz w:val="14"/>
        </w:rPr>
        <w:t>1- </w:t>
      </w:r>
      <w:r>
        <w:rPr>
          <w:sz w:val="14"/>
        </w:rPr>
        <w:t>u </w:t>
      </w:r>
      <w:r>
        <w:rPr>
          <w:i/>
          <w:sz w:val="17"/>
        </w:rPr>
        <w:t>OJ/,)’</w:t>
      </w:r>
    </w:p>
    <w:p>
      <w:pPr>
        <w:pStyle w:val="BodyText"/>
        <w:spacing w:before="11"/>
        <w:rPr>
          <w:i/>
          <w:sz w:val="16"/>
        </w:rPr>
      </w:pPr>
    </w:p>
    <w:p>
      <w:pPr>
        <w:pStyle w:val="BodyText"/>
        <w:spacing w:before="94"/>
        <w:ind w:right="205"/>
        <w:jc w:val="right"/>
      </w:pPr>
      <w:r>
        <w:rPr>
          <w:w w:val="99"/>
        </w:rPr>
        <w:t>5</w:t>
      </w:r>
    </w:p>
    <w:p>
      <w:pPr>
        <w:spacing w:after="0"/>
        <w:jc w:val="right"/>
        <w:sectPr>
          <w:pgSz w:w="11900" w:h="16840"/>
          <w:pgMar w:header="520" w:footer="523" w:top="720" w:bottom="720" w:left="720" w:right="1200"/>
        </w:sectPr>
      </w:pPr>
    </w:p>
    <w:p>
      <w:pPr>
        <w:pStyle w:val="BodyText"/>
        <w:rPr>
          <w:sz w:val="20"/>
        </w:rPr>
      </w:pPr>
    </w:p>
    <w:p>
      <w:pPr>
        <w:pStyle w:val="BodyText"/>
        <w:spacing w:before="9"/>
        <w:rPr>
          <w:sz w:val="20"/>
        </w:rPr>
      </w:pPr>
    </w:p>
    <w:p>
      <w:pPr>
        <w:pStyle w:val="BodyText"/>
        <w:ind w:left="122"/>
      </w:pPr>
      <w:r>
        <w:rPr/>
        <w:t>ГОСТ Р 57659—2017</w:t>
      </w:r>
    </w:p>
    <w:p>
      <w:pPr>
        <w:pStyle w:val="BodyText"/>
        <w:rPr>
          <w:sz w:val="26"/>
        </w:rPr>
      </w:pPr>
    </w:p>
    <w:p>
      <w:pPr>
        <w:pStyle w:val="BodyText"/>
        <w:spacing w:line="220" w:lineRule="auto"/>
        <w:ind w:left="1400" w:right="323" w:hanging="1287"/>
        <w:jc w:val="both"/>
      </w:pPr>
      <w:r>
        <w:rPr/>
        <w:t>где У</w:t>
      </w:r>
      <w:r>
        <w:rPr>
          <w:position w:val="-4"/>
          <w:sz w:val="12"/>
        </w:rPr>
        <w:t>т</w:t>
      </w:r>
      <w:r>
        <w:rPr/>
        <w:t>и </w:t>
      </w:r>
      <w:r>
        <w:rPr>
          <w:i/>
        </w:rPr>
        <w:t>V</w:t>
      </w:r>
      <w:r>
        <w:rPr>
          <w:i/>
          <w:position w:val="-4"/>
          <w:sz w:val="12"/>
        </w:rPr>
        <w:t>u </w:t>
      </w:r>
      <w:r>
        <w:rPr/>
        <w:t>— коэффициенты заполнения промежутка между обмотками ниэшегои высшего напряжений твердой изоляцией (V</w:t>
      </w:r>
      <w:r>
        <w:rPr>
          <w:position w:val="-4"/>
          <w:sz w:val="12"/>
        </w:rPr>
        <w:t>T</w:t>
      </w:r>
      <w:r>
        <w:rPr/>
        <w:t>) и  маслом (V</w:t>
      </w:r>
      <w:r>
        <w:rPr>
          <w:position w:val="-4"/>
          <w:sz w:val="12"/>
        </w:rPr>
        <w:t>M</w:t>
      </w:r>
      <w:r>
        <w:rPr/>
        <w:t>) по окружности обмоток. определяемые по форму*  лам (4) и</w:t>
      </w:r>
      <w:r>
        <w:rPr>
          <w:spacing w:val="-4"/>
        </w:rPr>
        <w:t> </w:t>
      </w:r>
      <w:r>
        <w:rPr/>
        <w:t>(5);</w:t>
      </w:r>
    </w:p>
    <w:p>
      <w:pPr>
        <w:pStyle w:val="BodyText"/>
        <w:spacing w:line="220" w:lineRule="auto" w:before="29"/>
        <w:ind w:left="1401" w:right="332" w:hanging="999"/>
        <w:jc w:val="both"/>
      </w:pPr>
      <w:r>
        <w:rPr/>
        <w:t>О</w:t>
      </w:r>
      <w:r>
        <w:rPr>
          <w:position w:val="-4"/>
          <w:sz w:val="12"/>
        </w:rPr>
        <w:t>т </w:t>
      </w:r>
      <w:r>
        <w:rPr/>
        <w:t>и Q</w:t>
      </w:r>
      <w:r>
        <w:rPr>
          <w:position w:val="-4"/>
          <w:sz w:val="12"/>
        </w:rPr>
        <w:t>u </w:t>
      </w:r>
      <w:r>
        <w:rPr/>
        <w:t>— коэффициенты заполнения промежутка между обмотками низшего и высшего напряжений твердой изоляцией (От) и маслом (О</w:t>
      </w:r>
      <w:r>
        <w:rPr>
          <w:position w:val="-4"/>
          <w:sz w:val="12"/>
        </w:rPr>
        <w:t>м</w:t>
      </w:r>
      <w:r>
        <w:rPr/>
        <w:t>) по радиусу обмоток, определяемые по формулам    (6) и</w:t>
      </w:r>
      <w:r>
        <w:rPr>
          <w:spacing w:val="-1"/>
        </w:rPr>
        <w:t> </w:t>
      </w:r>
      <w:r>
        <w:rPr/>
        <w:t>(7);</w:t>
      </w:r>
    </w:p>
    <w:p>
      <w:pPr>
        <w:pStyle w:val="BodyText"/>
        <w:spacing w:line="256" w:lineRule="auto" w:before="15"/>
        <w:ind w:left="1409" w:right="903" w:hanging="450"/>
      </w:pPr>
      <w:r>
        <w:rPr/>
        <w:t>а —отношение диэлектрической проницаемости маслопропитанной твердой изоляции к ди­ электрической проницаемости масла, принимаемое равным 2.</w:t>
      </w:r>
    </w:p>
    <w:p>
      <w:pPr>
        <w:pStyle w:val="BodyText"/>
        <w:spacing w:line="256" w:lineRule="auto"/>
        <w:ind w:left="105" w:right="490" w:firstLine="530"/>
      </w:pPr>
      <w:r>
        <w:rPr/>
        <w:t>Коэффициенты заполнения промежутка между обмотками низшего и высшего напряжений твер­   дой изоляцией </w:t>
      </w:r>
      <w:r>
        <w:rPr>
          <w:i/>
        </w:rPr>
        <w:t>V</w:t>
      </w:r>
      <w:r>
        <w:rPr>
          <w:i/>
          <w:position w:val="-4"/>
          <w:sz w:val="12"/>
        </w:rPr>
        <w:t>T </w:t>
      </w:r>
      <w:r>
        <w:rPr/>
        <w:t>и маслом </w:t>
      </w:r>
      <w:r>
        <w:rPr>
          <w:i/>
        </w:rPr>
        <w:t>V</w:t>
      </w:r>
      <w:r>
        <w:rPr>
          <w:i/>
          <w:position w:val="-4"/>
          <w:sz w:val="12"/>
        </w:rPr>
        <w:t>u </w:t>
      </w:r>
      <w:r>
        <w:rPr/>
        <w:t>по окружности обмоток вычисляют по</w:t>
      </w:r>
      <w:r>
        <w:rPr>
          <w:spacing w:val="13"/>
        </w:rPr>
        <w:t> </w:t>
      </w:r>
      <w:r>
        <w:rPr/>
        <w:t>формулам:</w:t>
      </w:r>
    </w:p>
    <w:p>
      <w:pPr>
        <w:pStyle w:val="BodyText"/>
        <w:spacing w:line="285" w:lineRule="auto" w:before="43"/>
        <w:ind w:left="4785" w:right="4442" w:firstLine="261"/>
      </w:pPr>
      <w:r>
        <w:rPr>
          <w:u w:val="single"/>
        </w:rPr>
        <w:t>S,</w:t>
      </w:r>
      <w:r>
        <w:rPr/>
        <w:t> (S,’V </w:t>
      </w:r>
    </w:p>
    <w:p>
      <w:pPr>
        <w:tabs>
          <w:tab w:pos="9518" w:val="left" w:leader="none"/>
        </w:tabs>
        <w:spacing w:before="138"/>
        <w:ind w:left="4578" w:right="0" w:firstLine="0"/>
        <w:jc w:val="left"/>
        <w:rPr>
          <w:sz w:val="16"/>
        </w:rPr>
      </w:pPr>
      <w:r>
        <w:rPr/>
        <w:pict>
          <v:line style="position:absolute;mso-position-horizontal-relative:page;mso-position-vertical-relative:paragraph;z-index:-26224" from="300.549988pt,15.253906pt" to="304.299988pt,15.253906pt" stroked="true" strokeweight=".4pt" strokecolor="#000000">
            <v:stroke dashstyle="solid"/>
            <w10:wrap type="none"/>
          </v:line>
        </w:pict>
      </w:r>
      <w:r>
        <w:rPr>
          <w:sz w:val="16"/>
        </w:rPr>
        <w:t>а</w:t>
      </w:r>
      <w:r>
        <w:rPr>
          <w:spacing w:val="-2"/>
          <w:sz w:val="16"/>
        </w:rPr>
        <w:t> </w:t>
      </w:r>
      <w:r>
        <w:rPr>
          <w:sz w:val="16"/>
        </w:rPr>
        <w:t>^</w:t>
        <w:tab/>
        <w:t>(5)</w:t>
      </w:r>
    </w:p>
    <w:p>
      <w:pPr>
        <w:spacing w:before="24"/>
        <w:ind w:left="4773" w:right="4750" w:firstLine="0"/>
        <w:jc w:val="center"/>
        <w:rPr>
          <w:sz w:val="14"/>
        </w:rPr>
      </w:pPr>
      <w:r>
        <w:rPr>
          <w:sz w:val="14"/>
        </w:rPr>
        <w:t>&lt;S, т S„</w:t>
      </w:r>
    </w:p>
    <w:p>
      <w:pPr>
        <w:pStyle w:val="BodyText"/>
        <w:spacing w:before="9"/>
        <w:rPr>
          <w:sz w:val="14"/>
        </w:rPr>
      </w:pPr>
    </w:p>
    <w:p>
      <w:pPr>
        <w:pStyle w:val="BodyText"/>
        <w:ind w:left="114"/>
      </w:pPr>
      <w:r>
        <w:rPr/>
        <w:t>где Sr — суммарная ширина реекпо средней длине окружностей обмоток, мм.</w:t>
      </w:r>
    </w:p>
    <w:p>
      <w:pPr>
        <w:pStyle w:val="BodyText"/>
        <w:spacing w:before="15"/>
        <w:ind w:left="635" w:right="793" w:hanging="198"/>
      </w:pPr>
      <w:r>
        <w:rPr/>
        <w:t>S</w:t>
      </w:r>
      <w:r>
        <w:rPr>
          <w:position w:val="-4"/>
          <w:sz w:val="12"/>
        </w:rPr>
        <w:t>M </w:t>
      </w:r>
      <w:r>
        <w:rPr/>
        <w:t>— суммарное расстояние между рейками по средней длине окружностей обмоток, мм. Коэффициенты заполнения промежутка между обмотками низшего и высшего напряжений твер­</w:t>
      </w:r>
    </w:p>
    <w:p>
      <w:pPr>
        <w:pStyle w:val="BodyText"/>
        <w:spacing w:line="251" w:lineRule="exact"/>
        <w:ind w:left="105"/>
      </w:pPr>
      <w:r>
        <w:rPr/>
        <w:t>дой изоляцией О</w:t>
      </w:r>
      <w:r>
        <w:rPr>
          <w:position w:val="-4"/>
          <w:sz w:val="12"/>
        </w:rPr>
        <w:t>т </w:t>
      </w:r>
      <w:r>
        <w:rPr/>
        <w:t>и маслом О</w:t>
      </w:r>
      <w:r>
        <w:rPr>
          <w:position w:val="-4"/>
          <w:sz w:val="12"/>
        </w:rPr>
        <w:t>м </w:t>
      </w:r>
      <w:r>
        <w:rPr/>
        <w:t>по радиусу обмоток вычисляют по формулам</w:t>
      </w:r>
    </w:p>
    <w:p>
      <w:pPr>
        <w:tabs>
          <w:tab w:pos="5054" w:val="left" w:leader="none"/>
          <w:tab w:pos="7543" w:val="left" w:leader="none"/>
          <w:tab w:pos="9596" w:val="left" w:leader="none"/>
        </w:tabs>
        <w:spacing w:line="132" w:lineRule="exact" w:before="16"/>
        <w:ind w:left="4743" w:right="0" w:firstLine="0"/>
        <w:jc w:val="left"/>
        <w:rPr>
          <w:sz w:val="9"/>
        </w:rPr>
      </w:pPr>
      <w:r>
        <w:rPr/>
        <w:pict>
          <v:shape style="position:absolute;margin-left:287.656281pt;margin-top:7.419446pt;width:5.55pt;height:10.65pt;mso-position-horizontal-relative:page;mso-position-vertical-relative:paragraph;z-index:1144" type="#_x0000_t202" filled="false" stroked="false">
            <v:textbox inset="0,0,0,0">
              <w:txbxContent>
                <w:p>
                  <w:pPr>
                    <w:spacing w:line="212" w:lineRule="exact" w:before="0"/>
                    <w:ind w:left="0" w:right="0" w:firstLine="0"/>
                    <w:jc w:val="left"/>
                    <w:rPr>
                      <w:b/>
                      <w:sz w:val="19"/>
                    </w:rPr>
                  </w:pPr>
                  <w:r>
                    <w:rPr>
                      <w:b/>
                      <w:w w:val="100"/>
                      <w:sz w:val="19"/>
                    </w:rPr>
                    <w:t>=</w:t>
                  </w:r>
                </w:p>
              </w:txbxContent>
            </v:textbox>
            <w10:wrap type="none"/>
          </v:shape>
        </w:pict>
      </w:r>
      <w:r>
        <w:rPr>
          <w:rFonts w:ascii="Times New Roman"/>
          <w:i/>
          <w:sz w:val="22"/>
          <w:u w:val="single"/>
        </w:rPr>
        <w:t> </w:t>
        <w:tab/>
      </w:r>
      <w:r>
        <w:rPr>
          <w:rFonts w:ascii="Times New Roman"/>
          <w:i/>
          <w:spacing w:val="-6"/>
          <w:sz w:val="22"/>
          <w:u w:val="single"/>
        </w:rPr>
        <w:t>L</w:t>
      </w:r>
      <w:r>
        <w:rPr>
          <w:b/>
          <w:spacing w:val="-6"/>
          <w:sz w:val="19"/>
          <w:u w:val="single"/>
        </w:rPr>
        <w:t>,</w:t>
        <w:tab/>
      </w:r>
      <w:r>
        <w:rPr>
          <w:b/>
          <w:spacing w:val="-6"/>
          <w:sz w:val="19"/>
        </w:rPr>
        <w:tab/>
      </w:r>
      <w:r>
        <w:rPr>
          <w:position w:val="-4"/>
          <w:sz w:val="9"/>
        </w:rPr>
        <w:t>&lt;6&gt;</w:t>
      </w:r>
    </w:p>
    <w:p>
      <w:pPr>
        <w:spacing w:after="0" w:line="132" w:lineRule="exact"/>
        <w:jc w:val="left"/>
        <w:rPr>
          <w:sz w:val="9"/>
        </w:rPr>
        <w:sectPr>
          <w:pgSz w:w="11900" w:h="16840"/>
          <w:pgMar w:header="520" w:footer="523" w:top="720" w:bottom="720" w:left="1300" w:right="540"/>
        </w:sectPr>
      </w:pPr>
    </w:p>
    <w:p>
      <w:pPr>
        <w:spacing w:line="77" w:lineRule="exact" w:before="87"/>
        <w:ind w:left="0" w:right="133" w:firstLine="0"/>
        <w:jc w:val="right"/>
        <w:rPr>
          <w:sz w:val="9"/>
        </w:rPr>
      </w:pPr>
      <w:r>
        <w:rPr>
          <w:sz w:val="9"/>
        </w:rPr>
        <w:t>О»</w:t>
      </w:r>
    </w:p>
    <w:p>
      <w:pPr>
        <w:spacing w:line="77" w:lineRule="exact" w:before="0"/>
        <w:ind w:left="0" w:right="142" w:firstLine="0"/>
        <w:jc w:val="right"/>
        <w:rPr>
          <w:sz w:val="9"/>
        </w:rPr>
      </w:pPr>
      <w:r>
        <w:rPr>
          <w:sz w:val="6"/>
        </w:rPr>
        <w:t>W</w:t>
      </w:r>
      <w:r>
        <w:rPr>
          <w:position w:val="-1"/>
          <w:sz w:val="9"/>
        </w:rPr>
        <w:t>T</w:t>
      </w:r>
    </w:p>
    <w:p>
      <w:pPr>
        <w:pStyle w:val="BodyText"/>
        <w:rPr>
          <w:sz w:val="10"/>
        </w:rPr>
      </w:pPr>
    </w:p>
    <w:p>
      <w:pPr>
        <w:pStyle w:val="BodyText"/>
        <w:rPr>
          <w:sz w:val="10"/>
        </w:rPr>
      </w:pPr>
    </w:p>
    <w:p>
      <w:pPr>
        <w:pStyle w:val="BodyText"/>
        <w:spacing w:before="7"/>
        <w:rPr>
          <w:sz w:val="11"/>
        </w:rPr>
      </w:pPr>
    </w:p>
    <w:p>
      <w:pPr>
        <w:spacing w:before="0"/>
        <w:ind w:left="0" w:right="15" w:firstLine="0"/>
        <w:jc w:val="right"/>
        <w:rPr>
          <w:b/>
          <w:sz w:val="19"/>
        </w:rPr>
      </w:pPr>
      <w:r>
        <w:rPr>
          <w:spacing w:val="-71"/>
          <w:sz w:val="9"/>
        </w:rPr>
        <w:t>О</w:t>
      </w:r>
      <w:r>
        <w:rPr>
          <w:b/>
          <w:spacing w:val="-10"/>
          <w:w w:val="100"/>
          <w:position w:val="-4"/>
          <w:sz w:val="19"/>
        </w:rPr>
        <w:t>'</w:t>
      </w:r>
      <w:r>
        <w:rPr>
          <w:b/>
          <w:spacing w:val="-32"/>
          <w:w w:val="99"/>
          <w:position w:val="-4"/>
          <w:sz w:val="19"/>
        </w:rPr>
        <w:t>•</w:t>
      </w:r>
      <w:r>
        <w:rPr>
          <w:spacing w:val="-4"/>
          <w:w w:val="100"/>
          <w:sz w:val="9"/>
        </w:rPr>
        <w:t>.</w:t>
      </w:r>
      <w:r>
        <w:rPr>
          <w:b/>
          <w:spacing w:val="-138"/>
          <w:position w:val="-4"/>
          <w:sz w:val="19"/>
        </w:rPr>
        <w:t>м</w:t>
      </w:r>
      <w:r>
        <w:rPr>
          <w:w w:val="100"/>
          <w:sz w:val="9"/>
        </w:rPr>
        <w:t>.</w:t>
      </w:r>
      <w:r>
        <w:rPr>
          <w:sz w:val="9"/>
        </w:rPr>
        <w:t> </w:t>
      </w:r>
      <w:r>
        <w:rPr>
          <w:b/>
          <w:sz w:val="19"/>
        </w:rPr>
        <w:t>=</w:t>
      </w:r>
    </w:p>
    <w:p>
      <w:pPr>
        <w:pStyle w:val="BodyText"/>
        <w:rPr>
          <w:b/>
          <w:sz w:val="24"/>
        </w:rPr>
      </w:pPr>
      <w:r>
        <w:rPr/>
        <w:br w:type="column"/>
      </w:r>
      <w:r>
        <w:rPr>
          <w:b/>
          <w:sz w:val="24"/>
        </w:rPr>
      </w:r>
    </w:p>
    <w:p>
      <w:pPr>
        <w:pStyle w:val="BodyText"/>
        <w:rPr>
          <w:b/>
          <w:sz w:val="24"/>
        </w:rPr>
      </w:pPr>
    </w:p>
    <w:p>
      <w:pPr>
        <w:pStyle w:val="ListParagraph"/>
        <w:numPr>
          <w:ilvl w:val="0"/>
          <w:numId w:val="9"/>
        </w:numPr>
        <w:tabs>
          <w:tab w:pos="456" w:val="left" w:leader="none"/>
        </w:tabs>
        <w:spacing w:line="240" w:lineRule="auto" w:before="215" w:after="0"/>
        <w:ind w:left="455" w:right="0" w:hanging="230"/>
        <w:jc w:val="left"/>
        <w:rPr>
          <w:rFonts w:ascii="Times New Roman"/>
          <w:i/>
          <w:sz w:val="22"/>
        </w:rPr>
      </w:pPr>
      <w:r>
        <w:rPr/>
        <w:pict>
          <v:line style="position:absolute;mso-position-horizontal-relative:page;mso-position-vertical-relative:paragraph;z-index:1096" from="302.190002pt,9.769544pt" to="442.190002pt,9.769544pt" stroked="true" strokeweight=".5pt" strokecolor="#000000">
            <v:stroke dashstyle="solid"/>
            <w10:wrap type="none"/>
          </v:line>
        </w:pict>
      </w:r>
      <w:r>
        <w:rPr>
          <w:rFonts w:ascii="Times New Roman"/>
          <w:i/>
          <w:spacing w:val="5"/>
          <w:sz w:val="22"/>
        </w:rPr>
        <w:t>1+Lm)</w:t>
      </w:r>
    </w:p>
    <w:p>
      <w:pPr>
        <w:pStyle w:val="BodyText"/>
        <w:rPr>
          <w:rFonts w:ascii="Times New Roman"/>
          <w:i/>
          <w:sz w:val="10"/>
        </w:rPr>
      </w:pPr>
      <w:r>
        <w:rPr/>
        <w:br w:type="column"/>
      </w:r>
      <w:r>
        <w:rPr>
          <w:rFonts w:ascii="Times New Roman"/>
          <w:i/>
          <w:sz w:val="10"/>
        </w:rPr>
      </w:r>
    </w:p>
    <w:p>
      <w:pPr>
        <w:pStyle w:val="BodyText"/>
        <w:rPr>
          <w:rFonts w:ascii="Times New Roman"/>
          <w:i/>
          <w:sz w:val="10"/>
        </w:rPr>
      </w:pPr>
    </w:p>
    <w:p>
      <w:pPr>
        <w:pStyle w:val="BodyText"/>
        <w:rPr>
          <w:rFonts w:ascii="Times New Roman"/>
          <w:i/>
          <w:sz w:val="10"/>
        </w:rPr>
      </w:pPr>
    </w:p>
    <w:p>
      <w:pPr>
        <w:pStyle w:val="BodyText"/>
        <w:rPr>
          <w:rFonts w:ascii="Times New Roman"/>
          <w:i/>
          <w:sz w:val="10"/>
        </w:rPr>
      </w:pPr>
    </w:p>
    <w:p>
      <w:pPr>
        <w:pStyle w:val="BodyText"/>
        <w:rPr>
          <w:rFonts w:ascii="Times New Roman"/>
          <w:i/>
          <w:sz w:val="10"/>
        </w:rPr>
      </w:pPr>
    </w:p>
    <w:p>
      <w:pPr>
        <w:pStyle w:val="BodyText"/>
        <w:spacing w:before="5"/>
        <w:rPr>
          <w:rFonts w:ascii="Times New Roman"/>
          <w:i/>
          <w:sz w:val="8"/>
        </w:rPr>
      </w:pPr>
    </w:p>
    <w:p>
      <w:pPr>
        <w:spacing w:before="0"/>
        <w:ind w:left="0" w:right="305" w:firstLine="0"/>
        <w:jc w:val="right"/>
        <w:rPr>
          <w:sz w:val="9"/>
        </w:rPr>
      </w:pPr>
      <w:r>
        <w:rPr>
          <w:sz w:val="9"/>
        </w:rPr>
        <w:t>(7)</w:t>
      </w:r>
    </w:p>
    <w:p>
      <w:pPr>
        <w:spacing w:after="0"/>
        <w:jc w:val="right"/>
        <w:rPr>
          <w:sz w:val="9"/>
        </w:rPr>
        <w:sectPr>
          <w:type w:val="continuous"/>
          <w:pgSz w:w="11900" w:h="16840"/>
          <w:pgMar w:top="720" w:bottom="720" w:left="1300" w:right="540"/>
          <w:cols w:num="3" w:equalWidth="0">
            <w:col w:w="4565" w:space="40"/>
            <w:col w:w="1099" w:space="40"/>
            <w:col w:w="4316"/>
          </w:cols>
        </w:sectPr>
      </w:pPr>
    </w:p>
    <w:p>
      <w:pPr>
        <w:pStyle w:val="BodyText"/>
        <w:spacing w:line="244" w:lineRule="exact" w:before="107"/>
        <w:ind w:left="114"/>
      </w:pPr>
      <w:r>
        <w:rPr/>
        <w:t>где L</w:t>
      </w:r>
      <w:r>
        <w:rPr>
          <w:position w:val="-4"/>
          <w:sz w:val="12"/>
        </w:rPr>
        <w:t>T </w:t>
      </w:r>
      <w:r>
        <w:rPr/>
        <w:t>— суммарная толщина барьеров твердой изоляции между обмотками по радиусу:</w:t>
      </w:r>
    </w:p>
    <w:p>
      <w:pPr>
        <w:pStyle w:val="BodyText"/>
        <w:spacing w:line="220" w:lineRule="auto" w:before="5"/>
        <w:ind w:left="636" w:right="2695" w:hanging="198"/>
      </w:pPr>
      <w:r>
        <w:rPr>
          <w:i/>
        </w:rPr>
        <w:t>L</w:t>
      </w:r>
      <w:r>
        <w:rPr>
          <w:i/>
          <w:position w:val="-4"/>
          <w:sz w:val="12"/>
        </w:rPr>
        <w:t>u </w:t>
      </w:r>
      <w:r>
        <w:rPr/>
        <w:t>— суммарная толщина масляных барьеров между обмотками по радиусу. Правильность расчетов по формулам (4)—(7) проверяют по соотношениям</w:t>
      </w:r>
    </w:p>
    <w:p>
      <w:pPr>
        <w:pStyle w:val="BodyText"/>
        <w:spacing w:before="9" w:after="1"/>
        <w:rPr>
          <w:sz w:val="12"/>
        </w:rPr>
      </w:pPr>
    </w:p>
    <w:tbl>
      <w:tblPr>
        <w:tblW w:w="0" w:type="auto"/>
        <w:jc w:val="left"/>
        <w:tblInd w:w="4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3"/>
        <w:gridCol w:w="2490"/>
      </w:tblGrid>
      <w:tr>
        <w:trPr>
          <w:trHeight w:val="280" w:hRule="atLeast"/>
        </w:trPr>
        <w:tc>
          <w:tcPr>
            <w:tcW w:w="3283" w:type="dxa"/>
          </w:tcPr>
          <w:p>
            <w:pPr>
              <w:pStyle w:val="TableParagraph"/>
              <w:spacing w:line="201" w:lineRule="exact"/>
              <w:ind w:left="236"/>
              <w:rPr>
                <w:sz w:val="18"/>
              </w:rPr>
            </w:pPr>
            <w:r>
              <w:rPr>
                <w:sz w:val="18"/>
              </w:rPr>
              <w:t>Vr+V^-I.</w:t>
            </w:r>
          </w:p>
        </w:tc>
        <w:tc>
          <w:tcPr>
            <w:tcW w:w="2490" w:type="dxa"/>
          </w:tcPr>
          <w:p>
            <w:pPr>
              <w:pStyle w:val="TableParagraph"/>
              <w:spacing w:before="3"/>
              <w:ind w:left="0" w:right="198"/>
              <w:jc w:val="right"/>
              <w:rPr>
                <w:sz w:val="18"/>
              </w:rPr>
            </w:pPr>
            <w:r>
              <w:rPr>
                <w:sz w:val="18"/>
              </w:rPr>
              <w:t>(в)</w:t>
            </w:r>
          </w:p>
        </w:tc>
      </w:tr>
      <w:tr>
        <w:trPr>
          <w:trHeight w:val="320" w:hRule="atLeast"/>
        </w:trPr>
        <w:tc>
          <w:tcPr>
            <w:tcW w:w="3283" w:type="dxa"/>
          </w:tcPr>
          <w:p>
            <w:pPr>
              <w:pStyle w:val="TableParagraph"/>
              <w:spacing w:before="82"/>
              <w:ind w:left="200"/>
              <w:rPr>
                <w:sz w:val="18"/>
              </w:rPr>
            </w:pPr>
            <w:r>
              <w:rPr>
                <w:sz w:val="18"/>
              </w:rPr>
              <w:t>От ♦  Ом = 1.</w:t>
            </w:r>
          </w:p>
        </w:tc>
        <w:tc>
          <w:tcPr>
            <w:tcW w:w="2490" w:type="dxa"/>
          </w:tcPr>
          <w:p>
            <w:pPr>
              <w:pStyle w:val="TableParagraph"/>
              <w:spacing w:before="82"/>
              <w:ind w:left="0" w:right="207"/>
              <w:jc w:val="right"/>
              <w:rPr>
                <w:sz w:val="18"/>
              </w:rPr>
            </w:pPr>
            <w:r>
              <w:rPr>
                <w:sz w:val="18"/>
              </w:rPr>
              <w:t>(9&gt;</w:t>
            </w:r>
          </w:p>
        </w:tc>
      </w:tr>
      <w:tr>
        <w:trPr>
          <w:trHeight w:val="260" w:hRule="atLeast"/>
        </w:trPr>
        <w:tc>
          <w:tcPr>
            <w:tcW w:w="3283" w:type="dxa"/>
          </w:tcPr>
          <w:p>
            <w:pPr>
              <w:pStyle w:val="TableParagraph"/>
              <w:spacing w:line="220" w:lineRule="exact" w:before="37"/>
              <w:ind w:left="217"/>
              <w:rPr>
                <w:sz w:val="18"/>
              </w:rPr>
            </w:pPr>
            <w:r>
              <w:rPr>
                <w:sz w:val="18"/>
              </w:rPr>
              <w:t>К</w:t>
            </w:r>
            <w:r>
              <w:rPr>
                <w:position w:val="-4"/>
                <w:sz w:val="12"/>
              </w:rPr>
              <w:t>т  + </w:t>
            </w:r>
            <w:r>
              <w:rPr>
                <w:sz w:val="18"/>
              </w:rPr>
              <w:t>К</w:t>
            </w:r>
            <w:r>
              <w:rPr>
                <w:position w:val="-4"/>
                <w:sz w:val="12"/>
              </w:rPr>
              <w:t>и</w:t>
            </w:r>
            <w:r>
              <w:rPr>
                <w:sz w:val="18"/>
              </w:rPr>
              <w:t>=1.</w:t>
            </w:r>
          </w:p>
        </w:tc>
        <w:tc>
          <w:tcPr>
            <w:tcW w:w="2490" w:type="dxa"/>
          </w:tcPr>
          <w:p>
            <w:pPr>
              <w:pStyle w:val="TableParagraph"/>
              <w:spacing w:line="202" w:lineRule="exact" w:before="55"/>
              <w:ind w:left="0" w:right="198"/>
              <w:jc w:val="right"/>
              <w:rPr>
                <w:sz w:val="18"/>
              </w:rPr>
            </w:pPr>
            <w:r>
              <w:rPr>
                <w:w w:val="95"/>
                <w:sz w:val="18"/>
              </w:rPr>
              <w:t>(10}</w:t>
            </w:r>
          </w:p>
        </w:tc>
      </w:tr>
    </w:tbl>
    <w:p>
      <w:pPr>
        <w:pStyle w:val="BodyText"/>
        <w:spacing w:line="253" w:lineRule="exact" w:before="74"/>
        <w:ind w:left="636"/>
      </w:pPr>
      <w:r>
        <w:rPr/>
        <w:t>При отсутствии информации о расположении обмоток допускается принимать </w:t>
      </w:r>
      <w:r>
        <w:rPr>
          <w:i/>
        </w:rPr>
        <w:t>К</w:t>
      </w:r>
      <w:r>
        <w:rPr>
          <w:i/>
          <w:position w:val="-4"/>
          <w:sz w:val="12"/>
        </w:rPr>
        <w:t>и </w:t>
      </w:r>
      <w:r>
        <w:rPr/>
        <w:t>=0.4иК,. = 0.6.</w:t>
      </w:r>
    </w:p>
    <w:p>
      <w:pPr>
        <w:pStyle w:val="ListParagraph"/>
        <w:numPr>
          <w:ilvl w:val="2"/>
          <w:numId w:val="8"/>
        </w:numPr>
        <w:tabs>
          <w:tab w:pos="1726" w:val="left" w:leader="none"/>
          <w:tab w:pos="1728" w:val="left" w:leader="none"/>
        </w:tabs>
        <w:spacing w:line="247" w:lineRule="auto" w:before="0" w:after="0"/>
        <w:ind w:left="114" w:right="202" w:firstLine="503"/>
        <w:jc w:val="left"/>
        <w:rPr>
          <w:sz w:val="19"/>
        </w:rPr>
      </w:pPr>
      <w:r>
        <w:rPr>
          <w:sz w:val="19"/>
        </w:rPr>
        <w:t>Результаты оценки считают положительными, если значение влажности твердой изоляции не превышает 4 %. Если значение влажности твердой изоляции более указанного, то испытания прекра­ щают и трансформатор считают непригодным к продлению назначенного срока</w:t>
      </w:r>
      <w:r>
        <w:rPr>
          <w:spacing w:val="-35"/>
          <w:sz w:val="19"/>
        </w:rPr>
        <w:t> </w:t>
      </w:r>
      <w:r>
        <w:rPr>
          <w:sz w:val="19"/>
        </w:rPr>
        <w:t>службы.</w:t>
      </w:r>
    </w:p>
    <w:p>
      <w:pPr>
        <w:pStyle w:val="ListParagraph"/>
        <w:numPr>
          <w:ilvl w:val="1"/>
          <w:numId w:val="10"/>
        </w:numPr>
        <w:tabs>
          <w:tab w:pos="1023" w:val="left" w:leader="none"/>
        </w:tabs>
        <w:spacing w:line="240" w:lineRule="auto" w:before="82" w:after="0"/>
        <w:ind w:left="1022" w:right="0" w:hanging="395"/>
        <w:jc w:val="left"/>
        <w:rPr>
          <w:sz w:val="19"/>
        </w:rPr>
      </w:pPr>
      <w:r>
        <w:rPr>
          <w:sz w:val="19"/>
        </w:rPr>
        <w:t>Измерение потерь и тока холостого</w:t>
      </w:r>
      <w:r>
        <w:rPr>
          <w:spacing w:val="-3"/>
          <w:sz w:val="19"/>
        </w:rPr>
        <w:t> </w:t>
      </w:r>
      <w:r>
        <w:rPr>
          <w:sz w:val="19"/>
        </w:rPr>
        <w:t>хода</w:t>
      </w:r>
    </w:p>
    <w:p>
      <w:pPr>
        <w:pStyle w:val="ListParagraph"/>
        <w:numPr>
          <w:ilvl w:val="2"/>
          <w:numId w:val="10"/>
        </w:numPr>
        <w:tabs>
          <w:tab w:pos="1230" w:val="left" w:leader="none"/>
        </w:tabs>
        <w:spacing w:line="256" w:lineRule="auto" w:before="87" w:after="0"/>
        <w:ind w:left="105" w:right="310" w:firstLine="512"/>
        <w:jc w:val="left"/>
        <w:rPr>
          <w:sz w:val="19"/>
        </w:rPr>
      </w:pPr>
      <w:r>
        <w:rPr>
          <w:sz w:val="19"/>
        </w:rPr>
        <w:t>Измерение проводят методом по ГОСТ 3464.1 (раздел 6) при номинальном напряжении по  той же схеме, по которой производилось измерение на</w:t>
      </w:r>
      <w:r>
        <w:rPr>
          <w:spacing w:val="-24"/>
          <w:sz w:val="19"/>
        </w:rPr>
        <w:t> </w:t>
      </w:r>
      <w:r>
        <w:rPr>
          <w:sz w:val="19"/>
        </w:rPr>
        <w:t>заводе-иэготовитепе.</w:t>
      </w:r>
    </w:p>
    <w:p>
      <w:pPr>
        <w:pStyle w:val="ListParagraph"/>
        <w:numPr>
          <w:ilvl w:val="2"/>
          <w:numId w:val="10"/>
        </w:numPr>
        <w:tabs>
          <w:tab w:pos="1211" w:val="left" w:leader="none"/>
        </w:tabs>
        <w:spacing w:line="256" w:lineRule="auto" w:before="0" w:after="0"/>
        <w:ind w:left="114" w:right="359" w:firstLine="503"/>
        <w:jc w:val="left"/>
        <w:rPr>
          <w:sz w:val="19"/>
        </w:rPr>
      </w:pPr>
      <w:r>
        <w:rPr>
          <w:sz w:val="19"/>
        </w:rPr>
        <w:t>Полученные значения потерь и тока холостого хода используют при оценке состояния транс­ форматора при последующих</w:t>
      </w:r>
      <w:r>
        <w:rPr>
          <w:spacing w:val="-1"/>
          <w:sz w:val="19"/>
        </w:rPr>
        <w:t> </w:t>
      </w:r>
      <w:r>
        <w:rPr>
          <w:sz w:val="19"/>
        </w:rPr>
        <w:t>испытаниях.</w:t>
      </w:r>
    </w:p>
    <w:p>
      <w:pPr>
        <w:pStyle w:val="ListParagraph"/>
        <w:numPr>
          <w:ilvl w:val="1"/>
          <w:numId w:val="11"/>
        </w:numPr>
        <w:tabs>
          <w:tab w:pos="1023" w:val="left" w:leader="none"/>
        </w:tabs>
        <w:spacing w:line="240" w:lineRule="auto" w:before="72" w:after="0"/>
        <w:ind w:left="1022" w:right="0" w:hanging="395"/>
        <w:jc w:val="left"/>
        <w:rPr>
          <w:sz w:val="19"/>
        </w:rPr>
      </w:pPr>
      <w:r>
        <w:rPr>
          <w:sz w:val="19"/>
        </w:rPr>
        <w:t>Измерение сопротивления обмоток постоянному</w:t>
      </w:r>
      <w:r>
        <w:rPr>
          <w:spacing w:val="-7"/>
          <w:sz w:val="19"/>
        </w:rPr>
        <w:t> </w:t>
      </w:r>
      <w:r>
        <w:rPr>
          <w:sz w:val="19"/>
        </w:rPr>
        <w:t>току</w:t>
      </w:r>
    </w:p>
    <w:p>
      <w:pPr>
        <w:pStyle w:val="ListParagraph"/>
        <w:numPr>
          <w:ilvl w:val="2"/>
          <w:numId w:val="11"/>
        </w:numPr>
        <w:tabs>
          <w:tab w:pos="1268" w:val="left" w:leader="none"/>
        </w:tabs>
        <w:spacing w:line="276" w:lineRule="auto" w:before="69" w:after="0"/>
        <w:ind w:left="114" w:right="301" w:firstLine="503"/>
        <w:jc w:val="both"/>
        <w:rPr>
          <w:sz w:val="19"/>
        </w:rPr>
      </w:pPr>
      <w:r>
        <w:rPr>
          <w:sz w:val="19"/>
        </w:rPr>
        <w:t>Измерение сопротивления обмоток постоянному току производят  на  всех  ответвлениях,  если в эксплуатационной документации на трансформатор нет других указаний, и если для этого не тре­ буется выемки активной части. Перед измерениями сопротивления обмоток трансформаторов, снаб­ женных устройствами регулирования напряжения, следует произвести не менее трех полных циклов переключения.</w:t>
      </w:r>
    </w:p>
    <w:p>
      <w:pPr>
        <w:pStyle w:val="ListParagraph"/>
        <w:numPr>
          <w:ilvl w:val="2"/>
          <w:numId w:val="11"/>
        </w:numPr>
        <w:tabs>
          <w:tab w:pos="1195" w:val="left" w:leader="none"/>
        </w:tabs>
        <w:spacing w:line="240" w:lineRule="auto" w:before="19" w:after="0"/>
        <w:ind w:left="1194" w:right="0" w:hanging="577"/>
        <w:jc w:val="left"/>
        <w:rPr>
          <w:sz w:val="19"/>
        </w:rPr>
      </w:pPr>
      <w:r>
        <w:rPr>
          <w:sz w:val="19"/>
        </w:rPr>
        <w:t>Метод измерений — по ГОСТ 3464.1 (раздел</w:t>
      </w:r>
      <w:r>
        <w:rPr>
          <w:spacing w:val="-5"/>
          <w:sz w:val="19"/>
        </w:rPr>
        <w:t> </w:t>
      </w:r>
      <w:r>
        <w:rPr>
          <w:sz w:val="19"/>
        </w:rPr>
        <w:t>4).</w:t>
      </w:r>
    </w:p>
    <w:p>
      <w:pPr>
        <w:pStyle w:val="ListParagraph"/>
        <w:numPr>
          <w:ilvl w:val="2"/>
          <w:numId w:val="11"/>
        </w:numPr>
        <w:tabs>
          <w:tab w:pos="1195" w:val="left" w:leader="none"/>
        </w:tabs>
        <w:spacing w:line="240" w:lineRule="auto" w:before="15" w:after="0"/>
        <w:ind w:left="1194" w:right="0" w:hanging="577"/>
        <w:jc w:val="left"/>
        <w:rPr>
          <w:sz w:val="19"/>
        </w:rPr>
      </w:pPr>
      <w:r>
        <w:rPr>
          <w:sz w:val="19"/>
        </w:rPr>
        <w:t>Результаты измерений считают положительными,</w:t>
      </w:r>
      <w:r>
        <w:rPr>
          <w:spacing w:val="-6"/>
          <w:sz w:val="19"/>
        </w:rPr>
        <w:t> </w:t>
      </w:r>
      <w:r>
        <w:rPr>
          <w:sz w:val="19"/>
        </w:rPr>
        <w:t>если:</w:t>
      </w:r>
    </w:p>
    <w:p>
      <w:pPr>
        <w:pStyle w:val="ListParagraph"/>
        <w:numPr>
          <w:ilvl w:val="1"/>
          <w:numId w:val="9"/>
        </w:numPr>
        <w:tabs>
          <w:tab w:pos="900" w:val="left" w:leader="none"/>
          <w:tab w:pos="901" w:val="left" w:leader="none"/>
        </w:tabs>
        <w:spacing w:line="256" w:lineRule="auto" w:before="15" w:after="0"/>
        <w:ind w:left="114" w:right="314" w:firstLine="513"/>
        <w:jc w:val="left"/>
        <w:rPr>
          <w:sz w:val="19"/>
        </w:rPr>
      </w:pPr>
      <w:r>
        <w:rPr>
          <w:sz w:val="19"/>
        </w:rPr>
        <w:t>у трехфаэныхтрансформаторовзначениясопротивления отличаются не болеечем на2%отзна- чений сопротивления, полученных на соответствующих ответвлениях других</w:t>
      </w:r>
      <w:r>
        <w:rPr>
          <w:spacing w:val="-21"/>
          <w:sz w:val="19"/>
        </w:rPr>
        <w:t> </w:t>
      </w:r>
      <w:r>
        <w:rPr>
          <w:sz w:val="19"/>
        </w:rPr>
        <w:t>фаз:</w:t>
      </w:r>
    </w:p>
    <w:p>
      <w:pPr>
        <w:pStyle w:val="ListParagraph"/>
        <w:numPr>
          <w:ilvl w:val="1"/>
          <w:numId w:val="9"/>
        </w:numPr>
        <w:tabs>
          <w:tab w:pos="841" w:val="left" w:leader="none"/>
        </w:tabs>
        <w:spacing w:line="256" w:lineRule="auto" w:before="0" w:after="0"/>
        <w:ind w:left="114" w:right="319" w:firstLine="513"/>
        <w:jc w:val="left"/>
        <w:rPr>
          <w:sz w:val="19"/>
        </w:rPr>
      </w:pPr>
      <w:r>
        <w:rPr>
          <w:sz w:val="19"/>
        </w:rPr>
        <w:t>у однофазных трансформаторов значения сопротивления не отличаются от значений заводских     и предыдущих</w:t>
      </w:r>
      <w:r>
        <w:rPr>
          <w:spacing w:val="-1"/>
          <w:sz w:val="19"/>
        </w:rPr>
        <w:t> </w:t>
      </w:r>
      <w:r>
        <w:rPr>
          <w:sz w:val="19"/>
        </w:rPr>
        <w:t>измерений.</w:t>
      </w:r>
    </w:p>
    <w:p>
      <w:pPr>
        <w:pStyle w:val="BodyText"/>
        <w:spacing w:line="237" w:lineRule="auto" w:before="20"/>
        <w:ind w:left="114" w:right="490" w:firstLine="521"/>
      </w:pPr>
      <w:r>
        <w:rPr/>
        <w:t>Если хотя бы одно из этих условий не выполняется, то испытания прекращают и трансформатор считают непригодным к продлению назначенного срока службы.</w:t>
      </w:r>
    </w:p>
    <w:p>
      <w:pPr>
        <w:spacing w:before="168"/>
        <w:ind w:left="114" w:right="0" w:firstLine="0"/>
        <w:jc w:val="left"/>
        <w:rPr>
          <w:sz w:val="18"/>
        </w:rPr>
      </w:pPr>
      <w:r>
        <w:rPr>
          <w:sz w:val="18"/>
        </w:rPr>
        <w:t>6</w:t>
      </w:r>
    </w:p>
    <w:p>
      <w:pPr>
        <w:spacing w:after="0"/>
        <w:jc w:val="left"/>
        <w:rPr>
          <w:sz w:val="18"/>
        </w:rPr>
        <w:sectPr>
          <w:type w:val="continuous"/>
          <w:pgSz w:w="11900" w:h="16840"/>
          <w:pgMar w:top="720" w:bottom="720" w:left="1300" w:right="540"/>
        </w:sectPr>
      </w:pPr>
    </w:p>
    <w:p>
      <w:pPr>
        <w:pStyle w:val="BodyText"/>
        <w:rPr>
          <w:sz w:val="20"/>
        </w:rPr>
      </w:pPr>
    </w:p>
    <w:p>
      <w:pPr>
        <w:pStyle w:val="BodyText"/>
        <w:spacing w:before="9"/>
        <w:rPr>
          <w:sz w:val="20"/>
        </w:rPr>
      </w:pPr>
    </w:p>
    <w:p>
      <w:pPr>
        <w:pStyle w:val="BodyText"/>
        <w:ind w:right="205"/>
        <w:jc w:val="right"/>
      </w:pPr>
      <w:r>
        <w:rPr/>
        <w:t>ГОСТ Р 57659—2017</w:t>
      </w:r>
    </w:p>
    <w:p>
      <w:pPr>
        <w:pStyle w:val="BodyText"/>
        <w:spacing w:before="8"/>
        <w:rPr>
          <w:sz w:val="24"/>
        </w:rPr>
      </w:pPr>
    </w:p>
    <w:p>
      <w:pPr>
        <w:pStyle w:val="ListParagraph"/>
        <w:numPr>
          <w:ilvl w:val="1"/>
          <w:numId w:val="12"/>
        </w:numPr>
        <w:tabs>
          <w:tab w:pos="1036" w:val="left" w:leader="none"/>
        </w:tabs>
        <w:spacing w:line="240" w:lineRule="auto" w:before="1" w:after="0"/>
        <w:ind w:left="1035" w:right="0" w:hanging="395"/>
        <w:jc w:val="left"/>
        <w:rPr>
          <w:sz w:val="19"/>
        </w:rPr>
      </w:pPr>
      <w:r>
        <w:rPr>
          <w:sz w:val="19"/>
        </w:rPr>
        <w:t>Измерение потерь и напряжения короткого</w:t>
      </w:r>
      <w:r>
        <w:rPr>
          <w:spacing w:val="-19"/>
          <w:sz w:val="19"/>
        </w:rPr>
        <w:t> </w:t>
      </w:r>
      <w:r>
        <w:rPr>
          <w:sz w:val="19"/>
        </w:rPr>
        <w:t>замыкания</w:t>
      </w:r>
    </w:p>
    <w:p>
      <w:pPr>
        <w:pStyle w:val="ListParagraph"/>
        <w:numPr>
          <w:ilvl w:val="2"/>
          <w:numId w:val="12"/>
        </w:numPr>
        <w:tabs>
          <w:tab w:pos="1332" w:val="left" w:leader="none"/>
          <w:tab w:pos="1333" w:val="left" w:leader="none"/>
        </w:tabs>
        <w:spacing w:line="256" w:lineRule="auto" w:before="69" w:after="0"/>
        <w:ind w:left="136" w:right="118" w:firstLine="504"/>
        <w:jc w:val="left"/>
        <w:rPr>
          <w:sz w:val="19"/>
        </w:rPr>
      </w:pPr>
      <w:r>
        <w:rPr>
          <w:sz w:val="19"/>
        </w:rPr>
        <w:t>Условия  проведения  измерения  потерь  и  напряжения  короткого   замыкания   —   по   ГОСТ 3484.1 (раздел</w:t>
      </w:r>
      <w:r>
        <w:rPr>
          <w:spacing w:val="-1"/>
          <w:sz w:val="19"/>
        </w:rPr>
        <w:t> </w:t>
      </w:r>
      <w:r>
        <w:rPr>
          <w:sz w:val="19"/>
        </w:rPr>
        <w:t>5).</w:t>
      </w:r>
    </w:p>
    <w:p>
      <w:pPr>
        <w:pStyle w:val="ListParagraph"/>
        <w:numPr>
          <w:ilvl w:val="2"/>
          <w:numId w:val="12"/>
        </w:numPr>
        <w:tabs>
          <w:tab w:pos="1242" w:val="left" w:leader="none"/>
        </w:tabs>
        <w:spacing w:line="256" w:lineRule="auto" w:before="0" w:after="0"/>
        <w:ind w:left="136" w:right="129" w:firstLine="504"/>
        <w:jc w:val="left"/>
        <w:rPr>
          <w:sz w:val="19"/>
        </w:rPr>
      </w:pPr>
      <w:r>
        <w:rPr>
          <w:sz w:val="19"/>
        </w:rPr>
        <w:t>Используя полученные в результате измерений значения напряжения короткого замыкания,  по ГОСТ 11677 (пункт 3.3) определяют сопротивление короткого замыкания</w:t>
      </w:r>
      <w:r>
        <w:rPr>
          <w:spacing w:val="-20"/>
          <w:sz w:val="19"/>
        </w:rPr>
        <w:t> </w:t>
      </w:r>
      <w:r>
        <w:rPr>
          <w:sz w:val="19"/>
        </w:rPr>
        <w:t>трансформатора.</w:t>
      </w:r>
    </w:p>
    <w:p>
      <w:pPr>
        <w:pStyle w:val="ListParagraph"/>
        <w:numPr>
          <w:ilvl w:val="2"/>
          <w:numId w:val="12"/>
        </w:numPr>
        <w:tabs>
          <w:tab w:pos="1264" w:val="left" w:leader="none"/>
        </w:tabs>
        <w:spacing w:line="249" w:lineRule="auto" w:before="0" w:after="0"/>
        <w:ind w:left="118" w:right="117" w:firstLine="522"/>
        <w:jc w:val="both"/>
        <w:rPr>
          <w:sz w:val="19"/>
        </w:rPr>
      </w:pPr>
      <w:r>
        <w:rPr>
          <w:sz w:val="19"/>
        </w:rPr>
        <w:t>Результаты измерений считают положительными, если значения сопротивления короткого замыкания, определенные по 4.8.2. отличаются от значений, полученных при испытаниях на заводе- изготовителе, не более чем на 3 %. У трехфазных трансформаторов, кроме того, значения сопротивле­   ния короткого замыкания на основном ответвлении и на обоих крайних ответвлениях, также не должны отличаться болеечем на 3 %. Если отличие более указанного, то испытания прекращают и трансформа­ тор считают непригодным к продлению назначенного срока</w:t>
      </w:r>
      <w:r>
        <w:rPr>
          <w:spacing w:val="-25"/>
          <w:sz w:val="19"/>
        </w:rPr>
        <w:t> </w:t>
      </w:r>
      <w:r>
        <w:rPr>
          <w:sz w:val="19"/>
        </w:rPr>
        <w:t>службы.</w:t>
      </w:r>
    </w:p>
    <w:p>
      <w:pPr>
        <w:pStyle w:val="ListParagraph"/>
        <w:numPr>
          <w:ilvl w:val="1"/>
          <w:numId w:val="13"/>
        </w:numPr>
        <w:tabs>
          <w:tab w:pos="1036" w:val="left" w:leader="none"/>
        </w:tabs>
        <w:spacing w:line="240" w:lineRule="auto" w:before="78" w:after="0"/>
        <w:ind w:left="1035" w:right="0" w:hanging="395"/>
        <w:jc w:val="left"/>
        <w:rPr>
          <w:sz w:val="19"/>
        </w:rPr>
      </w:pPr>
      <w:r>
        <w:rPr>
          <w:sz w:val="19"/>
        </w:rPr>
        <w:t>Измерение характеристик частичных разрядов в</w:t>
      </w:r>
      <w:r>
        <w:rPr>
          <w:spacing w:val="-9"/>
          <w:sz w:val="19"/>
        </w:rPr>
        <w:t> </w:t>
      </w:r>
      <w:r>
        <w:rPr>
          <w:sz w:val="19"/>
        </w:rPr>
        <w:t>изоляции</w:t>
      </w:r>
    </w:p>
    <w:p>
      <w:pPr>
        <w:pStyle w:val="ListParagraph"/>
        <w:numPr>
          <w:ilvl w:val="2"/>
          <w:numId w:val="13"/>
        </w:numPr>
        <w:tabs>
          <w:tab w:pos="1259" w:val="left" w:leader="none"/>
        </w:tabs>
        <w:spacing w:line="256" w:lineRule="auto" w:before="69" w:after="0"/>
        <w:ind w:left="136" w:right="117" w:firstLine="504"/>
        <w:jc w:val="left"/>
        <w:rPr>
          <w:sz w:val="19"/>
        </w:rPr>
      </w:pPr>
      <w:r>
        <w:rPr>
          <w:sz w:val="19"/>
        </w:rPr>
        <w:t>Условия проведения измерения характеристик частичных разрядов в изоляции и методы измерений — по ГОСТ2Ю23 (разделы</w:t>
      </w:r>
      <w:r>
        <w:rPr>
          <w:spacing w:val="-1"/>
          <w:sz w:val="19"/>
        </w:rPr>
        <w:t> </w:t>
      </w:r>
      <w:r>
        <w:rPr>
          <w:sz w:val="19"/>
        </w:rPr>
        <w:t>1—5).</w:t>
      </w:r>
    </w:p>
    <w:p>
      <w:pPr>
        <w:pStyle w:val="ListParagraph"/>
        <w:numPr>
          <w:ilvl w:val="2"/>
          <w:numId w:val="13"/>
        </w:numPr>
        <w:tabs>
          <w:tab w:pos="1273" w:val="left" w:leader="none"/>
          <w:tab w:pos="1275" w:val="left" w:leader="none"/>
        </w:tabs>
        <w:spacing w:line="201" w:lineRule="exact" w:before="0" w:after="0"/>
        <w:ind w:left="1274" w:right="0" w:hanging="634"/>
        <w:jc w:val="left"/>
        <w:rPr>
          <w:sz w:val="19"/>
        </w:rPr>
      </w:pPr>
      <w:r>
        <w:rPr>
          <w:sz w:val="19"/>
        </w:rPr>
        <w:t>Результаты  измерений  считаютлопожительными.если  максимальное  значение  </w:t>
      </w:r>
      <w:r>
        <w:rPr>
          <w:spacing w:val="5"/>
          <w:sz w:val="19"/>
        </w:rPr>
        <w:t> </w:t>
      </w:r>
      <w:r>
        <w:rPr>
          <w:sz w:val="19"/>
        </w:rPr>
        <w:t>кажущегося</w:t>
      </w:r>
    </w:p>
    <w:p>
      <w:pPr>
        <w:pStyle w:val="BodyText"/>
        <w:spacing w:line="256" w:lineRule="auto" w:before="15"/>
        <w:ind w:left="118" w:right="119" w:firstLine="9"/>
        <w:jc w:val="both"/>
      </w:pPr>
      <w:r>
        <w:rPr/>
        <w:t>заряда частичных разрядов не превышает 100 нКл. Если максимальное значение кажущегося заряда частичных разрядов более указанного, то испытания прекращают  и  трансформатор считают  непригод­ ным к продлению назначенного срока службы.</w:t>
      </w:r>
    </w:p>
    <w:p>
      <w:pPr>
        <w:pStyle w:val="ListParagraph"/>
        <w:numPr>
          <w:ilvl w:val="1"/>
          <w:numId w:val="14"/>
        </w:numPr>
        <w:tabs>
          <w:tab w:pos="1153" w:val="left" w:leader="none"/>
        </w:tabs>
        <w:spacing w:line="240" w:lineRule="auto" w:before="54" w:after="0"/>
        <w:ind w:left="1153" w:right="0" w:hanging="513"/>
        <w:jc w:val="left"/>
        <w:rPr>
          <w:sz w:val="19"/>
        </w:rPr>
      </w:pPr>
      <w:r>
        <w:rPr>
          <w:sz w:val="19"/>
        </w:rPr>
        <w:t>Измерение диэлектрических параметров</w:t>
      </w:r>
      <w:r>
        <w:rPr>
          <w:spacing w:val="-15"/>
          <w:sz w:val="19"/>
        </w:rPr>
        <w:t> </w:t>
      </w:r>
      <w:r>
        <w:rPr>
          <w:sz w:val="19"/>
        </w:rPr>
        <w:t>изоляции</w:t>
      </w:r>
    </w:p>
    <w:p>
      <w:pPr>
        <w:pStyle w:val="BodyText"/>
        <w:spacing w:line="256" w:lineRule="auto" w:before="69"/>
        <w:ind w:left="127" w:right="122" w:firstLine="513"/>
      </w:pPr>
      <w:r>
        <w:rPr/>
        <w:t>Условия проведения измерения диэлектрических параметров изоляции, методы измерения и требования к оценке результатов — по ГОСТ 3484.3 (разделы 1—7 и приложение).</w:t>
      </w:r>
    </w:p>
    <w:p>
      <w:pPr>
        <w:pStyle w:val="ListParagraph"/>
        <w:numPr>
          <w:ilvl w:val="1"/>
          <w:numId w:val="14"/>
        </w:numPr>
        <w:tabs>
          <w:tab w:pos="1153" w:val="left" w:leader="none"/>
        </w:tabs>
        <w:spacing w:line="240" w:lineRule="auto" w:before="54" w:after="0"/>
        <w:ind w:left="1153" w:right="0" w:hanging="513"/>
        <w:jc w:val="left"/>
        <w:rPr>
          <w:sz w:val="19"/>
        </w:rPr>
      </w:pPr>
      <w:r>
        <w:rPr>
          <w:sz w:val="19"/>
        </w:rPr>
        <w:t>Испытания электрической прочности</w:t>
      </w:r>
      <w:r>
        <w:rPr>
          <w:spacing w:val="-13"/>
          <w:sz w:val="19"/>
        </w:rPr>
        <w:t> </w:t>
      </w:r>
      <w:r>
        <w:rPr>
          <w:sz w:val="19"/>
        </w:rPr>
        <w:t>изоляции</w:t>
      </w:r>
    </w:p>
    <w:p>
      <w:pPr>
        <w:pStyle w:val="BodyText"/>
        <w:spacing w:line="237" w:lineRule="auto" w:before="89"/>
        <w:ind w:left="136" w:right="122" w:firstLine="504"/>
      </w:pPr>
      <w:r>
        <w:rPr/>
        <w:t>Условия проведения испытаний электрической прочности изоляции, методы испытаний и требо­ вания коценке результатов — поГОСТ 22756 (разделы 1—3).</w:t>
      </w:r>
    </w:p>
    <w:p>
      <w:pPr>
        <w:pStyle w:val="ListParagraph"/>
        <w:numPr>
          <w:ilvl w:val="1"/>
          <w:numId w:val="14"/>
        </w:numPr>
        <w:tabs>
          <w:tab w:pos="1153" w:val="left" w:leader="none"/>
        </w:tabs>
        <w:spacing w:line="240" w:lineRule="auto" w:before="87" w:after="0"/>
        <w:ind w:left="1153" w:right="0" w:hanging="513"/>
        <w:jc w:val="left"/>
        <w:rPr>
          <w:sz w:val="19"/>
        </w:rPr>
      </w:pPr>
      <w:r>
        <w:rPr>
          <w:sz w:val="19"/>
        </w:rPr>
        <w:t>Испытания бумажной изоляции</w:t>
      </w:r>
      <w:r>
        <w:rPr>
          <w:spacing w:val="-7"/>
          <w:sz w:val="19"/>
        </w:rPr>
        <w:t> </w:t>
      </w:r>
      <w:r>
        <w:rPr>
          <w:sz w:val="19"/>
        </w:rPr>
        <w:t>обмоток</w:t>
      </w:r>
    </w:p>
    <w:p>
      <w:pPr>
        <w:pStyle w:val="ListParagraph"/>
        <w:numPr>
          <w:ilvl w:val="2"/>
          <w:numId w:val="14"/>
        </w:numPr>
        <w:tabs>
          <w:tab w:pos="1324" w:val="left" w:leader="none"/>
        </w:tabs>
        <w:spacing w:line="240" w:lineRule="auto" w:before="69" w:after="0"/>
        <w:ind w:left="118" w:right="0" w:firstLine="522"/>
        <w:jc w:val="left"/>
        <w:rPr>
          <w:sz w:val="19"/>
        </w:rPr>
      </w:pPr>
      <w:r>
        <w:rPr>
          <w:sz w:val="19"/>
        </w:rPr>
        <w:t>Испытания бумажной изоляции обмоток проводят на</w:t>
      </w:r>
      <w:r>
        <w:rPr>
          <w:spacing w:val="-9"/>
          <w:sz w:val="19"/>
        </w:rPr>
        <w:t> </w:t>
      </w:r>
      <w:r>
        <w:rPr>
          <w:sz w:val="19"/>
        </w:rPr>
        <w:t>соответствие:</w:t>
      </w:r>
    </w:p>
    <w:p>
      <w:pPr>
        <w:pStyle w:val="ListParagraph"/>
        <w:numPr>
          <w:ilvl w:val="0"/>
          <w:numId w:val="15"/>
        </w:numPr>
        <w:tabs>
          <w:tab w:pos="820" w:val="left" w:leader="none"/>
        </w:tabs>
        <w:spacing w:line="217" w:lineRule="exact" w:before="15" w:after="0"/>
        <w:ind w:left="127" w:right="0" w:firstLine="513"/>
        <w:jc w:val="left"/>
        <w:rPr>
          <w:sz w:val="19"/>
        </w:rPr>
      </w:pPr>
      <w:r>
        <w:rPr>
          <w:sz w:val="19"/>
        </w:rPr>
        <w:t>по средней степени полимеризации;</w:t>
      </w:r>
    </w:p>
    <w:p>
      <w:pPr>
        <w:pStyle w:val="ListParagraph"/>
        <w:numPr>
          <w:ilvl w:val="0"/>
          <w:numId w:val="15"/>
        </w:numPr>
        <w:tabs>
          <w:tab w:pos="820" w:val="left" w:leader="none"/>
        </w:tabs>
        <w:spacing w:line="217" w:lineRule="exact" w:before="0" w:after="0"/>
        <w:ind w:left="127" w:right="0" w:firstLine="513"/>
        <w:jc w:val="left"/>
        <w:rPr>
          <w:sz w:val="19"/>
        </w:rPr>
      </w:pPr>
      <w:r>
        <w:rPr>
          <w:sz w:val="19"/>
        </w:rPr>
        <w:t>по содержанию фурановых соединений в</w:t>
      </w:r>
      <w:r>
        <w:rPr>
          <w:spacing w:val="-1"/>
          <w:sz w:val="19"/>
        </w:rPr>
        <w:t> </w:t>
      </w:r>
      <w:r>
        <w:rPr>
          <w:sz w:val="19"/>
        </w:rPr>
        <w:t>масле.</w:t>
      </w:r>
    </w:p>
    <w:p>
      <w:pPr>
        <w:pStyle w:val="ListParagraph"/>
        <w:numPr>
          <w:ilvl w:val="2"/>
          <w:numId w:val="14"/>
        </w:numPr>
        <w:tabs>
          <w:tab w:pos="1306" w:val="left" w:leader="none"/>
        </w:tabs>
        <w:spacing w:line="240" w:lineRule="auto" w:before="15" w:after="0"/>
        <w:ind w:left="1305" w:right="0" w:hanging="665"/>
        <w:jc w:val="left"/>
        <w:rPr>
          <w:sz w:val="19"/>
        </w:rPr>
      </w:pPr>
      <w:r>
        <w:rPr>
          <w:sz w:val="19"/>
        </w:rPr>
        <w:t>Среднюю степень полимеризации бумаги определяют по ГОСТ 9105 (разделы</w:t>
      </w:r>
      <w:r>
        <w:rPr>
          <w:spacing w:val="-18"/>
          <w:sz w:val="19"/>
        </w:rPr>
        <w:t> </w:t>
      </w:r>
      <w:r>
        <w:rPr>
          <w:sz w:val="19"/>
        </w:rPr>
        <w:t>1—5).</w:t>
      </w:r>
    </w:p>
    <w:p>
      <w:pPr>
        <w:pStyle w:val="ListParagraph"/>
        <w:numPr>
          <w:ilvl w:val="2"/>
          <w:numId w:val="14"/>
        </w:numPr>
        <w:tabs>
          <w:tab w:pos="1384" w:val="left" w:leader="none"/>
          <w:tab w:pos="1385" w:val="left" w:leader="none"/>
        </w:tabs>
        <w:spacing w:line="256" w:lineRule="auto" w:before="15" w:after="0"/>
        <w:ind w:left="118" w:right="167" w:firstLine="522"/>
        <w:jc w:val="left"/>
        <w:rPr>
          <w:sz w:val="19"/>
        </w:rPr>
      </w:pPr>
      <w:r>
        <w:rPr>
          <w:sz w:val="19"/>
        </w:rPr>
        <w:t>Содержание фурановых соединений в  масле  определяют  по  ГОСТ  IEC  61198  (разде­  лы</w:t>
      </w:r>
      <w:r>
        <w:rPr>
          <w:spacing w:val="-2"/>
          <w:sz w:val="19"/>
        </w:rPr>
        <w:t> </w:t>
      </w:r>
      <w:r>
        <w:rPr>
          <w:sz w:val="19"/>
        </w:rPr>
        <w:t>3—11).</w:t>
      </w:r>
    </w:p>
    <w:p>
      <w:pPr>
        <w:pStyle w:val="ListParagraph"/>
        <w:numPr>
          <w:ilvl w:val="2"/>
          <w:numId w:val="14"/>
        </w:numPr>
        <w:tabs>
          <w:tab w:pos="1369" w:val="left" w:leader="none"/>
          <w:tab w:pos="1370" w:val="left" w:leader="none"/>
        </w:tabs>
        <w:spacing w:line="201" w:lineRule="exact" w:before="0" w:after="0"/>
        <w:ind w:left="1369" w:right="0" w:hanging="729"/>
        <w:jc w:val="left"/>
        <w:rPr>
          <w:sz w:val="19"/>
        </w:rPr>
      </w:pPr>
      <w:r>
        <w:rPr>
          <w:sz w:val="19"/>
        </w:rPr>
        <w:t>Результаты испытаний  считают  положительными  при одновременном  выполнении </w:t>
      </w:r>
      <w:r>
        <w:rPr>
          <w:spacing w:val="25"/>
          <w:sz w:val="19"/>
        </w:rPr>
        <w:t> </w:t>
      </w:r>
      <w:r>
        <w:rPr>
          <w:sz w:val="19"/>
        </w:rPr>
        <w:t>следу­</w:t>
      </w:r>
    </w:p>
    <w:p>
      <w:pPr>
        <w:pStyle w:val="BodyText"/>
        <w:spacing w:before="15"/>
        <w:ind w:left="136"/>
        <w:jc w:val="both"/>
      </w:pPr>
      <w:r>
        <w:rPr/>
        <w:t>ющих условий:</w:t>
      </w:r>
    </w:p>
    <w:p>
      <w:pPr>
        <w:pStyle w:val="ListParagraph"/>
        <w:numPr>
          <w:ilvl w:val="0"/>
          <w:numId w:val="15"/>
        </w:numPr>
        <w:tabs>
          <w:tab w:pos="935" w:val="left" w:leader="none"/>
          <w:tab w:pos="937" w:val="left" w:leader="none"/>
        </w:tabs>
        <w:spacing w:line="256" w:lineRule="auto" w:before="15" w:after="0"/>
        <w:ind w:left="127" w:right="118" w:firstLine="513"/>
        <w:jc w:val="left"/>
        <w:rPr>
          <w:sz w:val="19"/>
        </w:rPr>
      </w:pPr>
      <w:r>
        <w:rPr>
          <w:sz w:val="19"/>
        </w:rPr>
        <w:t>средняя  степень  полимеризации  бумаги,  определенная  по   4.11.2,   составляет   не   менее  250</w:t>
      </w:r>
      <w:r>
        <w:rPr>
          <w:spacing w:val="-8"/>
          <w:sz w:val="19"/>
        </w:rPr>
        <w:t> </w:t>
      </w:r>
      <w:r>
        <w:rPr>
          <w:sz w:val="19"/>
        </w:rPr>
        <w:t>единиц;</w:t>
      </w:r>
    </w:p>
    <w:p>
      <w:pPr>
        <w:pStyle w:val="ListParagraph"/>
        <w:numPr>
          <w:ilvl w:val="0"/>
          <w:numId w:val="15"/>
        </w:numPr>
        <w:tabs>
          <w:tab w:pos="836" w:val="left" w:leader="none"/>
        </w:tabs>
        <w:spacing w:line="237" w:lineRule="auto" w:before="2" w:after="0"/>
        <w:ind w:left="136" w:right="172" w:firstLine="513"/>
        <w:jc w:val="left"/>
        <w:rPr>
          <w:sz w:val="19"/>
        </w:rPr>
      </w:pPr>
      <w:r>
        <w:rPr>
          <w:sz w:val="19"/>
        </w:rPr>
        <w:t>содержание фурановых соединений в масле не превышает 0.0015 % массы, в том числе фурфу­ рола не более 0.0010 %</w:t>
      </w:r>
      <w:r>
        <w:rPr>
          <w:spacing w:val="-7"/>
          <w:sz w:val="19"/>
        </w:rPr>
        <w:t> </w:t>
      </w:r>
      <w:r>
        <w:rPr>
          <w:sz w:val="19"/>
        </w:rPr>
        <w:t>массы.</w:t>
      </w:r>
    </w:p>
    <w:p>
      <w:pPr>
        <w:pStyle w:val="BodyText"/>
        <w:spacing w:line="256" w:lineRule="auto" w:before="15"/>
        <w:ind w:left="118" w:right="122" w:firstLine="522"/>
      </w:pPr>
      <w:r>
        <w:rPr/>
        <w:t>Если хотя бы одно из этих условий не выполняется, то испытания прекращают и трансформатор считают непригодным кпродлению назначенного срока службы.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3"/>
        <w:ind w:right="105"/>
        <w:jc w:val="right"/>
      </w:pPr>
      <w:r>
        <w:rPr>
          <w:w w:val="99"/>
        </w:rPr>
        <w:t>7</w:t>
      </w:r>
    </w:p>
    <w:p>
      <w:pPr>
        <w:spacing w:after="0"/>
        <w:jc w:val="right"/>
        <w:sectPr>
          <w:pgSz w:w="11900" w:h="16840"/>
          <w:pgMar w:header="520" w:footer="523" w:top="720" w:bottom="720" w:left="720" w:right="1300"/>
        </w:sectPr>
      </w:pPr>
    </w:p>
    <w:p>
      <w:pPr>
        <w:pStyle w:val="BodyText"/>
        <w:rPr>
          <w:sz w:val="20"/>
        </w:rPr>
      </w:pPr>
    </w:p>
    <w:p>
      <w:pPr>
        <w:pStyle w:val="BodyText"/>
        <w:spacing w:before="5"/>
        <w:rPr>
          <w:sz w:val="20"/>
        </w:rPr>
      </w:pPr>
    </w:p>
    <w:p>
      <w:pPr>
        <w:pStyle w:val="BodyText"/>
        <w:ind w:left="122"/>
      </w:pPr>
      <w:r>
        <w:rPr/>
        <w:t>ГОСТ Р 57659—2017</w:t>
      </w:r>
    </w:p>
    <w:p>
      <w:pPr>
        <w:pStyle w:val="BodyText"/>
        <w:spacing w:before="7"/>
        <w:rPr>
          <w:sz w:val="16"/>
        </w:rPr>
      </w:pPr>
    </w:p>
    <w:p>
      <w:pPr>
        <w:pStyle w:val="BodyText"/>
        <w:spacing w:before="94"/>
        <w:ind w:left="4254" w:right="4137"/>
        <w:jc w:val="center"/>
      </w:pPr>
      <w:r>
        <w:rPr/>
        <w:t>Библиография</w:t>
      </w:r>
    </w:p>
    <w:p>
      <w:pPr>
        <w:pStyle w:val="BodyText"/>
        <w:spacing w:before="3"/>
        <w:rPr>
          <w:sz w:val="23"/>
        </w:rPr>
      </w:pPr>
    </w:p>
    <w:p>
      <w:pPr>
        <w:pStyle w:val="ListParagraph"/>
        <w:numPr>
          <w:ilvl w:val="0"/>
          <w:numId w:val="16"/>
        </w:numPr>
        <w:tabs>
          <w:tab w:pos="770" w:val="left" w:leader="none"/>
        </w:tabs>
        <w:spacing w:line="242" w:lineRule="auto" w:before="1" w:after="0"/>
        <w:ind w:left="690" w:right="119" w:hanging="459"/>
        <w:jc w:val="both"/>
        <w:rPr>
          <w:sz w:val="17"/>
        </w:rPr>
      </w:pPr>
      <w:r>
        <w:rPr>
          <w:sz w:val="17"/>
        </w:rPr>
        <w:t>Правиле по охране труда при эксплуатации  электроустановок,  утвержденные  приказом  Министерства  труда и социальной защиты Российской Федерации от 24 июля 2013 г. №</w:t>
      </w:r>
      <w:r>
        <w:rPr>
          <w:spacing w:val="-24"/>
          <w:sz w:val="17"/>
        </w:rPr>
        <w:t> </w:t>
      </w:r>
      <w:r>
        <w:rPr>
          <w:sz w:val="17"/>
        </w:rPr>
        <w:t>328н</w:t>
      </w:r>
    </w:p>
    <w:p>
      <w:pPr>
        <w:pStyle w:val="ListParagraph"/>
        <w:numPr>
          <w:ilvl w:val="0"/>
          <w:numId w:val="16"/>
        </w:numPr>
        <w:tabs>
          <w:tab w:pos="731" w:val="left" w:leader="none"/>
        </w:tabs>
        <w:spacing w:line="242" w:lineRule="auto" w:before="36" w:after="0"/>
        <w:ind w:left="690" w:right="110" w:hanging="459"/>
        <w:jc w:val="both"/>
        <w:rPr>
          <w:sz w:val="17"/>
        </w:rPr>
      </w:pPr>
      <w:r>
        <w:rPr>
          <w:sz w:val="17"/>
        </w:rPr>
        <w:t>Методика выполнения измерений массовой доли присадки «АГИДОЛ-1»  (2.6-дибутилпвракрезол)  в образ­  цах минеральных энергетических масел. Свидетельство об аттестации № 76-09 от 17 ноября 2009 г., код регистрации а Федеральном реестре методик измерений — ФР.</w:t>
      </w:r>
      <w:r>
        <w:rPr>
          <w:spacing w:val="-34"/>
          <w:sz w:val="17"/>
        </w:rPr>
        <w:t> </w:t>
      </w:r>
      <w:r>
        <w:rPr>
          <w:sz w:val="17"/>
        </w:rPr>
        <w:t>1.31.2010.08903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0"/>
        </w:rPr>
      </w:pPr>
    </w:p>
    <w:p>
      <w:pPr>
        <w:pStyle w:val="BodyText"/>
        <w:spacing w:before="94"/>
        <w:ind w:left="114"/>
      </w:pPr>
      <w:r>
        <w:rPr>
          <w:w w:val="99"/>
        </w:rPr>
        <w:t>8</w:t>
      </w:r>
    </w:p>
    <w:p>
      <w:pPr>
        <w:spacing w:after="0"/>
        <w:sectPr>
          <w:pgSz w:w="11900" w:h="16840"/>
          <w:pgMar w:header="520" w:footer="523" w:top="720" w:bottom="720" w:left="1300" w:right="860"/>
        </w:sectPr>
      </w:pPr>
    </w:p>
    <w:p>
      <w:pPr>
        <w:pStyle w:val="BodyText"/>
        <w:rPr>
          <w:sz w:val="20"/>
        </w:rPr>
      </w:pPr>
    </w:p>
    <w:p>
      <w:pPr>
        <w:pStyle w:val="BodyText"/>
        <w:spacing w:before="5"/>
        <w:rPr>
          <w:sz w:val="20"/>
        </w:rPr>
      </w:pPr>
    </w:p>
    <w:p>
      <w:pPr>
        <w:pStyle w:val="BodyText"/>
        <w:ind w:right="205"/>
        <w:jc w:val="right"/>
      </w:pPr>
      <w:r>
        <w:rPr/>
        <w:t>ГОСТ Р 57659—2017</w:t>
      </w:r>
    </w:p>
    <w:p>
      <w:pPr>
        <w:pStyle w:val="BodyText"/>
        <w:rPr>
          <w:sz w:val="20"/>
        </w:rPr>
      </w:pPr>
    </w:p>
    <w:p>
      <w:pPr>
        <w:pStyle w:val="BodyText"/>
        <w:rPr>
          <w:sz w:val="20"/>
        </w:rPr>
      </w:pPr>
    </w:p>
    <w:p>
      <w:pPr>
        <w:pStyle w:val="BodyText"/>
        <w:spacing w:before="7"/>
        <w:rPr>
          <w:sz w:val="17"/>
        </w:rPr>
      </w:pPr>
    </w:p>
    <w:p>
      <w:pPr>
        <w:pStyle w:val="BodyText"/>
        <w:tabs>
          <w:tab w:pos="4428" w:val="left" w:leader="none"/>
          <w:tab w:pos="8802" w:val="left" w:leader="none"/>
        </w:tabs>
        <w:ind w:left="118"/>
        <w:jc w:val="both"/>
      </w:pPr>
      <w:r>
        <w:rPr/>
        <w:t>УДК</w:t>
      </w:r>
      <w:r>
        <w:rPr>
          <w:spacing w:val="-2"/>
        </w:rPr>
        <w:t> </w:t>
      </w:r>
      <w:r>
        <w:rPr/>
        <w:t>621.31</w:t>
        <w:tab/>
        <w:t>ОКС</w:t>
      </w:r>
      <w:r>
        <w:rPr>
          <w:spacing w:val="-1"/>
        </w:rPr>
        <w:t> </w:t>
      </w:r>
      <w:r>
        <w:rPr/>
        <w:t>29.180</w:t>
        <w:tab/>
        <w:t>ОКП3185</w:t>
      </w:r>
    </w:p>
    <w:p>
      <w:pPr>
        <w:pStyle w:val="BodyText"/>
        <w:spacing w:before="7"/>
        <w:rPr>
          <w:sz w:val="21"/>
        </w:rPr>
      </w:pPr>
    </w:p>
    <w:p>
      <w:pPr>
        <w:pStyle w:val="BodyText"/>
        <w:spacing w:line="266" w:lineRule="auto"/>
        <w:ind w:left="136" w:right="117"/>
        <w:jc w:val="both"/>
      </w:pPr>
      <w:r>
        <w:rPr/>
        <w:t>Ключевые слова: силовой трансформатор,  автотрансформатор,  тяговая  подстанция,  трансформатор'  ная подстанция, линейное устройство системы тягового электроснабжения, назначенный срок службы, испытания, измерения, потери холостого  хода, потери  короткого  замыкания, диэлектрические  парамет­ ры изоляции, герметичность, электрическая прочность, частичные разряды, влажность твердой изоля­  ции. газовая хроматография, стелень полимеризации, фурановые соединения</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1"/>
        </w:rPr>
      </w:pPr>
    </w:p>
    <w:p>
      <w:pPr>
        <w:spacing w:before="0"/>
        <w:ind w:left="0" w:right="119" w:firstLine="0"/>
        <w:jc w:val="right"/>
        <w:rPr>
          <w:sz w:val="18"/>
        </w:rPr>
      </w:pPr>
      <w:r>
        <w:rPr>
          <w:sz w:val="18"/>
        </w:rPr>
        <w:t>9</w:t>
      </w:r>
    </w:p>
    <w:p>
      <w:pPr>
        <w:spacing w:after="0"/>
        <w:jc w:val="right"/>
        <w:rPr>
          <w:sz w:val="18"/>
        </w:rPr>
        <w:sectPr>
          <w:pgSz w:w="11900" w:h="16840"/>
          <w:pgMar w:header="520" w:footer="523" w:top="720" w:bottom="720" w:left="72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5"/>
        </w:rPr>
      </w:pPr>
    </w:p>
    <w:p>
      <w:pPr>
        <w:pStyle w:val="BodyText"/>
        <w:spacing w:before="94"/>
        <w:ind w:left="564"/>
        <w:jc w:val="center"/>
      </w:pPr>
      <w:r>
        <w:rPr/>
        <w:t>Б39—2017/33</w:t>
      </w:r>
    </w:p>
    <w:p>
      <w:pPr>
        <w:pStyle w:val="BodyText"/>
        <w:rPr>
          <w:sz w:val="20"/>
        </w:rPr>
      </w:pPr>
    </w:p>
    <w:p>
      <w:pPr>
        <w:pStyle w:val="BodyText"/>
        <w:rPr>
          <w:sz w:val="20"/>
        </w:rPr>
      </w:pPr>
    </w:p>
    <w:p>
      <w:pPr>
        <w:spacing w:line="280" w:lineRule="auto" w:before="159"/>
        <w:ind w:left="3835" w:right="3238" w:firstLine="0"/>
        <w:jc w:val="center"/>
        <w:rPr>
          <w:i/>
          <w:sz w:val="16"/>
        </w:rPr>
      </w:pPr>
      <w:r>
        <w:rPr>
          <w:sz w:val="14"/>
        </w:rPr>
        <w:t>Редактор </w:t>
      </w:r>
      <w:r>
        <w:rPr>
          <w:i/>
          <w:spacing w:val="-73"/>
          <w:sz w:val="16"/>
        </w:rPr>
        <w:t>И</w:t>
      </w:r>
      <w:r>
        <w:rPr>
          <w:i/>
          <w:spacing w:val="-4"/>
          <w:sz w:val="16"/>
        </w:rPr>
        <w:t>.</w:t>
      </w:r>
      <w:r>
        <w:rPr>
          <w:i/>
          <w:spacing w:val="-65"/>
          <w:sz w:val="16"/>
        </w:rPr>
        <w:t>А</w:t>
      </w:r>
      <w:r>
        <w:rPr>
          <w:i/>
          <w:sz w:val="16"/>
        </w:rPr>
        <w:t>.</w:t>
      </w:r>
      <w:r>
        <w:rPr>
          <w:i/>
          <w:spacing w:val="-5"/>
          <w:sz w:val="16"/>
        </w:rPr>
        <w:t> </w:t>
      </w:r>
      <w:r>
        <w:rPr>
          <w:i/>
          <w:spacing w:val="-66"/>
          <w:sz w:val="16"/>
        </w:rPr>
        <w:t>А</w:t>
      </w:r>
      <w:r>
        <w:rPr>
          <w:i/>
          <w:spacing w:val="-47"/>
          <w:sz w:val="16"/>
        </w:rPr>
        <w:t>р</w:t>
      </w:r>
      <w:r>
        <w:rPr>
          <w:i/>
          <w:spacing w:val="-37"/>
          <w:sz w:val="16"/>
        </w:rPr>
        <w:t>г</w:t>
      </w:r>
      <w:r>
        <w:rPr>
          <w:i/>
          <w:spacing w:val="-40"/>
          <w:sz w:val="16"/>
        </w:rPr>
        <w:t>у</w:t>
      </w:r>
      <w:r>
        <w:rPr>
          <w:i/>
          <w:spacing w:val="-46"/>
          <w:sz w:val="16"/>
        </w:rPr>
        <w:t>н</w:t>
      </w:r>
      <w:r>
        <w:rPr>
          <w:i/>
          <w:spacing w:val="-47"/>
          <w:sz w:val="16"/>
        </w:rPr>
        <w:t>о</w:t>
      </w:r>
      <w:r>
        <w:rPr>
          <w:i/>
          <w:spacing w:val="-43"/>
          <w:sz w:val="16"/>
        </w:rPr>
        <w:t>в</w:t>
      </w:r>
      <w:r>
        <w:rPr>
          <w:i/>
          <w:sz w:val="16"/>
        </w:rPr>
        <w:t>а</w:t>
      </w:r>
      <w:r>
        <w:rPr>
          <w:i/>
          <w:sz w:val="16"/>
        </w:rPr>
        <w:t> </w:t>
      </w:r>
      <w:r>
        <w:rPr>
          <w:sz w:val="14"/>
        </w:rPr>
        <w:t> Техническим </w:t>
      </w:r>
      <w:r>
        <w:rPr>
          <w:spacing w:val="-1"/>
          <w:sz w:val="14"/>
        </w:rPr>
        <w:t>редакто</w:t>
      </w:r>
      <w:r>
        <w:rPr>
          <w:sz w:val="14"/>
        </w:rPr>
        <w:t>р </w:t>
      </w:r>
      <w:r>
        <w:rPr>
          <w:i/>
          <w:spacing w:val="-6"/>
          <w:sz w:val="16"/>
        </w:rPr>
        <w:t>8</w:t>
      </w:r>
      <w:r>
        <w:rPr>
          <w:i/>
          <w:spacing w:val="-3"/>
          <w:sz w:val="16"/>
        </w:rPr>
        <w:t>.</w:t>
      </w:r>
      <w:r>
        <w:rPr>
          <w:i/>
          <w:spacing w:val="-74"/>
          <w:sz w:val="16"/>
        </w:rPr>
        <w:t>Н</w:t>
      </w:r>
      <w:r>
        <w:rPr>
          <w:i/>
          <w:sz w:val="16"/>
        </w:rPr>
        <w:t>.</w:t>
      </w:r>
      <w:r>
        <w:rPr>
          <w:i/>
          <w:spacing w:val="-6"/>
          <w:sz w:val="16"/>
        </w:rPr>
        <w:t> </w:t>
      </w:r>
      <w:r>
        <w:rPr>
          <w:i/>
          <w:spacing w:val="-74"/>
          <w:sz w:val="16"/>
        </w:rPr>
        <w:t>П</w:t>
      </w:r>
      <w:r>
        <w:rPr>
          <w:i/>
          <w:spacing w:val="-47"/>
          <w:sz w:val="16"/>
        </w:rPr>
        <w:t>р</w:t>
      </w:r>
      <w:r>
        <w:rPr>
          <w:i/>
          <w:spacing w:val="-40"/>
          <w:sz w:val="16"/>
        </w:rPr>
        <w:t>у</w:t>
      </w:r>
      <w:r>
        <w:rPr>
          <w:i/>
          <w:spacing w:val="-38"/>
          <w:sz w:val="16"/>
        </w:rPr>
        <w:t>с</w:t>
      </w:r>
      <w:r>
        <w:rPr>
          <w:i/>
          <w:spacing w:val="-47"/>
          <w:sz w:val="16"/>
        </w:rPr>
        <w:t>а</w:t>
      </w:r>
      <w:r>
        <w:rPr>
          <w:i/>
          <w:spacing w:val="-35"/>
          <w:sz w:val="16"/>
        </w:rPr>
        <w:t>к</w:t>
      </w:r>
      <w:r>
        <w:rPr>
          <w:i/>
          <w:spacing w:val="-47"/>
          <w:sz w:val="16"/>
        </w:rPr>
        <w:t>о</w:t>
      </w:r>
      <w:r>
        <w:rPr>
          <w:i/>
          <w:spacing w:val="-42"/>
          <w:sz w:val="16"/>
        </w:rPr>
        <w:t>в</w:t>
      </w:r>
      <w:r>
        <w:rPr>
          <w:i/>
          <w:sz w:val="16"/>
        </w:rPr>
        <w:t>а</w:t>
      </w:r>
      <w:r>
        <w:rPr>
          <w:i/>
          <w:sz w:val="16"/>
        </w:rPr>
        <w:t> </w:t>
      </w:r>
      <w:r>
        <w:rPr>
          <w:sz w:val="14"/>
        </w:rPr>
        <w:t>Корректор </w:t>
      </w:r>
      <w:r>
        <w:rPr>
          <w:i/>
          <w:spacing w:val="-65"/>
          <w:sz w:val="16"/>
        </w:rPr>
        <w:t>Е</w:t>
      </w:r>
      <w:r>
        <w:rPr>
          <w:i/>
          <w:spacing w:val="-4"/>
          <w:sz w:val="16"/>
        </w:rPr>
        <w:t>.</w:t>
      </w:r>
      <w:r>
        <w:rPr>
          <w:i/>
          <w:spacing w:val="-71"/>
          <w:sz w:val="16"/>
        </w:rPr>
        <w:t>Д</w:t>
      </w:r>
      <w:r>
        <w:rPr>
          <w:i/>
          <w:sz w:val="16"/>
        </w:rPr>
        <w:t>.</w:t>
      </w:r>
      <w:r>
        <w:rPr>
          <w:i/>
          <w:spacing w:val="-5"/>
          <w:sz w:val="16"/>
        </w:rPr>
        <w:t> </w:t>
      </w:r>
      <w:r>
        <w:rPr>
          <w:i/>
          <w:spacing w:val="-72"/>
          <w:sz w:val="16"/>
        </w:rPr>
        <w:t>Д</w:t>
      </w:r>
      <w:r>
        <w:rPr>
          <w:i/>
          <w:spacing w:val="-38"/>
          <w:sz w:val="16"/>
        </w:rPr>
        <w:t>у</w:t>
      </w:r>
      <w:r>
        <w:rPr>
          <w:i/>
          <w:spacing w:val="-46"/>
          <w:sz w:val="16"/>
        </w:rPr>
        <w:t>п</w:t>
      </w:r>
      <w:r>
        <w:rPr>
          <w:i/>
          <w:spacing w:val="-49"/>
          <w:sz w:val="16"/>
        </w:rPr>
        <w:t>й</w:t>
      </w:r>
      <w:r>
        <w:rPr>
          <w:i/>
          <w:spacing w:val="-46"/>
          <w:sz w:val="16"/>
        </w:rPr>
        <w:t>н</w:t>
      </w:r>
      <w:r>
        <w:rPr>
          <w:b/>
          <w:i/>
          <w:spacing w:val="-6"/>
          <w:sz w:val="16"/>
        </w:rPr>
        <w:t>о</w:t>
      </w:r>
      <w:r>
        <w:rPr>
          <w:i/>
          <w:sz w:val="16"/>
        </w:rPr>
        <w:t>а</w:t>
      </w:r>
    </w:p>
    <w:p>
      <w:pPr>
        <w:spacing w:before="1"/>
        <w:ind w:left="649" w:right="0" w:firstLine="0"/>
        <w:jc w:val="center"/>
        <w:rPr>
          <w:i/>
          <w:sz w:val="16"/>
        </w:rPr>
      </w:pPr>
      <w:r>
        <w:rPr>
          <w:sz w:val="14"/>
        </w:rPr>
        <w:t>Компьютерная </w:t>
      </w:r>
      <w:r>
        <w:rPr>
          <w:spacing w:val="-1"/>
          <w:sz w:val="14"/>
        </w:rPr>
        <w:t>верстк</w:t>
      </w:r>
      <w:r>
        <w:rPr>
          <w:sz w:val="14"/>
        </w:rPr>
        <w:t>а</w:t>
      </w:r>
      <w:r>
        <w:rPr>
          <w:spacing w:val="-2"/>
          <w:sz w:val="14"/>
        </w:rPr>
        <w:t> </w:t>
      </w:r>
      <w:r>
        <w:rPr>
          <w:i/>
          <w:spacing w:val="-73"/>
          <w:sz w:val="16"/>
        </w:rPr>
        <w:t>И</w:t>
      </w:r>
      <w:r>
        <w:rPr>
          <w:i/>
          <w:spacing w:val="-4"/>
          <w:sz w:val="16"/>
        </w:rPr>
        <w:t>.</w:t>
      </w:r>
      <w:r>
        <w:rPr>
          <w:i/>
          <w:spacing w:val="-23"/>
          <w:sz w:val="16"/>
        </w:rPr>
        <w:t>А</w:t>
      </w:r>
      <w:r>
        <w:rPr>
          <w:i/>
          <w:sz w:val="16"/>
        </w:rPr>
        <w:t>.</w:t>
      </w:r>
      <w:r>
        <w:rPr>
          <w:i/>
          <w:spacing w:val="-6"/>
          <w:sz w:val="16"/>
        </w:rPr>
        <w:t> </w:t>
      </w:r>
      <w:r>
        <w:rPr>
          <w:i/>
          <w:spacing w:val="-74"/>
          <w:sz w:val="16"/>
        </w:rPr>
        <w:t>Н</w:t>
      </w:r>
      <w:r>
        <w:rPr>
          <w:i/>
          <w:spacing w:val="-47"/>
          <w:sz w:val="16"/>
        </w:rPr>
        <w:t>а</w:t>
      </w:r>
      <w:r>
        <w:rPr>
          <w:i/>
          <w:spacing w:val="-48"/>
          <w:sz w:val="16"/>
        </w:rPr>
        <w:t>п</w:t>
      </w:r>
      <w:r>
        <w:rPr>
          <w:i/>
          <w:spacing w:val="-47"/>
          <w:sz w:val="16"/>
        </w:rPr>
        <w:t>еи</w:t>
      </w:r>
      <w:r>
        <w:rPr>
          <w:i/>
          <w:spacing w:val="-35"/>
          <w:sz w:val="16"/>
        </w:rPr>
        <w:t>к</w:t>
      </w:r>
      <w:r>
        <w:rPr>
          <w:i/>
          <w:spacing w:val="-47"/>
          <w:sz w:val="16"/>
        </w:rPr>
        <w:t>о</w:t>
      </w:r>
      <w:r>
        <w:rPr>
          <w:i/>
          <w:spacing w:val="-46"/>
          <w:sz w:val="16"/>
        </w:rPr>
        <w:t>н</w:t>
      </w:r>
      <w:r>
        <w:rPr>
          <w:i/>
          <w:spacing w:val="-48"/>
          <w:sz w:val="16"/>
        </w:rPr>
        <w:t>о</w:t>
      </w:r>
      <w:r>
        <w:rPr>
          <w:i/>
          <w:sz w:val="16"/>
        </w:rPr>
        <w:t>О</w:t>
      </w:r>
    </w:p>
    <w:p>
      <w:pPr>
        <w:pStyle w:val="BodyText"/>
        <w:spacing w:before="8"/>
        <w:rPr>
          <w:i/>
          <w:sz w:val="24"/>
        </w:rPr>
      </w:pPr>
    </w:p>
    <w:p>
      <w:pPr>
        <w:spacing w:before="1"/>
        <w:ind w:left="549" w:right="0" w:firstLine="0"/>
        <w:jc w:val="center"/>
        <w:rPr>
          <w:sz w:val="14"/>
        </w:rPr>
      </w:pPr>
      <w:r>
        <w:rPr>
          <w:sz w:val="14"/>
        </w:rPr>
        <w:t>Сдано в набор 18.09.2017. Подписано е печать 10.10.2017. Формат $0 ■ 64 Гарнитура Ариал.</w:t>
      </w:r>
    </w:p>
    <w:p>
      <w:pPr>
        <w:spacing w:before="37"/>
        <w:ind w:left="548" w:right="0" w:firstLine="0"/>
        <w:jc w:val="center"/>
        <w:rPr>
          <w:sz w:val="14"/>
        </w:rPr>
      </w:pPr>
      <w:r>
        <w:rPr>
          <w:sz w:val="14"/>
        </w:rPr>
        <w:t>Уел. печ. л. 1.40. Уч.-над. л. 1.24. Тираж 23 эха Зак. 1000.</w:t>
      </w:r>
    </w:p>
    <w:p>
      <w:pPr>
        <w:spacing w:before="55"/>
        <w:ind w:left="1943" w:right="0" w:firstLine="0"/>
        <w:jc w:val="left"/>
        <w:rPr>
          <w:sz w:val="14"/>
        </w:rPr>
      </w:pPr>
      <w:r>
        <w:rPr>
          <w:sz w:val="14"/>
        </w:rPr>
        <w:t>Подготовлено на основе электронной версии, предоставленной разработчиком стандарта</w:t>
      </w:r>
    </w:p>
    <w:p>
      <w:pPr>
        <w:pStyle w:val="BodyText"/>
        <w:spacing w:before="6"/>
        <w:rPr>
          <w:sz w:val="23"/>
        </w:rPr>
      </w:pPr>
    </w:p>
    <w:p>
      <w:pPr>
        <w:spacing w:before="0"/>
        <w:ind w:left="1543" w:right="0" w:firstLine="0"/>
        <w:jc w:val="left"/>
        <w:rPr>
          <w:sz w:val="14"/>
        </w:rPr>
      </w:pPr>
      <w:r>
        <w:rPr>
          <w:sz w:val="14"/>
        </w:rPr>
        <w:t>Издано и отпечатано во ФГУП «СТАНДЛРТИМФОРМ». 123001 Москва. Гранатный пер.. 4.</w:t>
      </w:r>
    </w:p>
    <w:p>
      <w:pPr>
        <w:tabs>
          <w:tab w:pos="2150" w:val="left" w:leader="none"/>
        </w:tabs>
        <w:spacing w:before="35"/>
        <w:ind w:left="440" w:right="0" w:firstLine="0"/>
        <w:jc w:val="center"/>
        <w:rPr>
          <w:sz w:val="14"/>
        </w:rPr>
      </w:pPr>
      <w:hyperlink r:id="rId13">
        <w:r>
          <w:rPr>
            <w:spacing w:val="-3"/>
            <w:sz w:val="14"/>
          </w:rPr>
          <w:t>www.</w:t>
        </w:r>
        <w:r>
          <w:rPr>
            <w:spacing w:val="-3"/>
            <w:sz w:val="16"/>
          </w:rPr>
          <w:t>90</w:t>
        </w:r>
        <w:r>
          <w:rPr>
            <w:spacing w:val="-3"/>
            <w:sz w:val="14"/>
          </w:rPr>
          <w:t>sboio.ru</w:t>
        </w:r>
      </w:hyperlink>
      <w:r>
        <w:rPr>
          <w:spacing w:val="-3"/>
          <w:sz w:val="14"/>
        </w:rPr>
        <w:tab/>
      </w:r>
      <w:hyperlink r:id="rId14">
        <w:r>
          <w:rPr>
            <w:spacing w:val="-4"/>
            <w:sz w:val="14"/>
          </w:rPr>
          <w:t>mfo@</w:t>
        </w:r>
        <w:r>
          <w:rPr>
            <w:spacing w:val="-4"/>
            <w:sz w:val="16"/>
          </w:rPr>
          <w:t>90</w:t>
        </w:r>
        <w:r>
          <w:rPr>
            <w:spacing w:val="-4"/>
            <w:sz w:val="14"/>
          </w:rPr>
          <w:t>st</w:t>
        </w:r>
        <w:r>
          <w:rPr>
            <w:spacing w:val="-4"/>
            <w:sz w:val="16"/>
          </w:rPr>
          <w:t>1</w:t>
        </w:r>
        <w:r>
          <w:rPr>
            <w:spacing w:val="-4"/>
            <w:sz w:val="14"/>
          </w:rPr>
          <w:t>nlo.ru</w:t>
        </w:r>
      </w:hyperlink>
    </w:p>
    <w:sectPr>
      <w:footerReference w:type="default" r:id="rId12"/>
      <w:pgSz w:w="11900" w:h="16840"/>
      <w:pgMar w:footer="563" w:header="520" w:top="720" w:bottom="76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804.873718pt;width:151.5pt;height:10.95pt;mso-position-horizontal-relative:page;mso-position-vertical-relative:page;z-index:-2627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375pt;margin-top:802.852905pt;width:28.1pt;height:12.65pt;mso-position-horizontal-relative:page;mso-position-vertical-relative:page;z-index:-26224" type="#_x0000_t202" filled="false" stroked="false">
          <v:textbox inset="0,0,0,0">
            <w:txbxContent>
              <w:p>
                <w:pPr>
                  <w:pStyle w:val="BodyText"/>
                  <w:spacing w:before="13"/>
                  <w:ind w:left="20"/>
                </w:pPr>
                <w:hyperlink r:id="rId1">
                  <w:r>
                    <w:rPr>
                      <w:color w:val="0000FF"/>
                      <w:spacing w:val="-10"/>
                      <w:u w:val="single" w:color="0000FF"/>
                    </w:rPr>
                    <w:t>Elec</w:t>
                  </w:r>
                  <w:r>
                    <w:rPr>
                      <w:color w:val="0000FF"/>
                      <w:spacing w:val="-10"/>
                    </w:rPr>
                    <w:t>.ru</w:t>
                  </w:r>
                </w:hyperlink>
              </w:p>
            </w:txbxContent>
          </v:textbox>
          <w10:wrap type="none"/>
        </v:shape>
      </w:pict>
    </w:r>
    <w:r>
      <w:rPr/>
      <w:pict>
        <v:shape style="position:absolute;margin-left:372.54776pt;margin-top:804.873718pt;width:151.5pt;height:10.95pt;mso-position-horizontal-relative:page;mso-position-vertical-relative:page;z-index:-26200"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70.848pt;margin-top:24.412903pt;width:28.1pt;height:12.65pt;mso-position-horizontal-relative:page;mso-position-vertical-relative:page;z-index:-26320" type="#_x0000_t202" filled="false" stroked="false">
          <v:textbox inset="0,0,0,0">
            <w:txbxContent>
              <w:p>
                <w:pPr>
                  <w:pStyle w:val="BodyText"/>
                  <w:spacing w:before="13"/>
                  <w:ind w:left="20"/>
                </w:pPr>
                <w:hyperlink r:id="rId1">
                  <w:r>
                    <w:rPr>
                      <w:color w:val="0000FF"/>
                      <w:spacing w:val="-11"/>
                      <w:u w:val="single" w:color="0000FF"/>
                    </w:rPr>
                    <w:t>Elec</w:t>
                  </w:r>
                  <w:r>
                    <w:rPr>
                      <w:color w:val="0000FF"/>
                      <w:spacing w:val="-11"/>
                    </w:rPr>
                    <w:t>.ru</w:t>
                  </w:r>
                </w:hyperlink>
              </w:p>
            </w:txbxContent>
          </v:textbox>
          <w10:wrap type="none"/>
        </v:shape>
      </w:pict>
    </w:r>
    <w:r>
      <w:rPr/>
      <w:pict>
        <v:shape style="position:absolute;margin-left:372.54776pt;margin-top:26.073935pt;width:151.5pt;height:10.95pt;mso-position-horizontal-relative:page;mso-position-vertical-relative:page;z-index:-262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2.54776pt;margin-top:26.073935pt;width:151.5pt;height:10.95pt;mso-position-horizontal-relative:page;mso-position-vertical-relative:page;z-index:-2624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690" w:hanging="539"/>
        <w:jc w:val="left"/>
      </w:pPr>
      <w:rPr>
        <w:rFonts w:hint="default" w:ascii="Arial" w:hAnsi="Arial" w:eastAsia="Arial" w:cs="Arial"/>
        <w:w w:val="99"/>
        <w:sz w:val="17"/>
        <w:szCs w:val="17"/>
      </w:rPr>
    </w:lvl>
    <w:lvl w:ilvl="1">
      <w:start w:val="0"/>
      <w:numFmt w:val="bullet"/>
      <w:lvlText w:val="•"/>
      <w:lvlJc w:val="left"/>
      <w:pPr>
        <w:ind w:left="1604" w:hanging="539"/>
      </w:pPr>
      <w:rPr>
        <w:rFonts w:hint="default"/>
      </w:rPr>
    </w:lvl>
    <w:lvl w:ilvl="2">
      <w:start w:val="0"/>
      <w:numFmt w:val="bullet"/>
      <w:lvlText w:val="•"/>
      <w:lvlJc w:val="left"/>
      <w:pPr>
        <w:ind w:left="2508" w:hanging="539"/>
      </w:pPr>
      <w:rPr>
        <w:rFonts w:hint="default"/>
      </w:rPr>
    </w:lvl>
    <w:lvl w:ilvl="3">
      <w:start w:val="0"/>
      <w:numFmt w:val="bullet"/>
      <w:lvlText w:val="•"/>
      <w:lvlJc w:val="left"/>
      <w:pPr>
        <w:ind w:left="3412" w:hanging="539"/>
      </w:pPr>
      <w:rPr>
        <w:rFonts w:hint="default"/>
      </w:rPr>
    </w:lvl>
    <w:lvl w:ilvl="4">
      <w:start w:val="0"/>
      <w:numFmt w:val="bullet"/>
      <w:lvlText w:val="•"/>
      <w:lvlJc w:val="left"/>
      <w:pPr>
        <w:ind w:left="4316" w:hanging="539"/>
      </w:pPr>
      <w:rPr>
        <w:rFonts w:hint="default"/>
      </w:rPr>
    </w:lvl>
    <w:lvl w:ilvl="5">
      <w:start w:val="0"/>
      <w:numFmt w:val="bullet"/>
      <w:lvlText w:val="•"/>
      <w:lvlJc w:val="left"/>
      <w:pPr>
        <w:ind w:left="5220" w:hanging="539"/>
      </w:pPr>
      <w:rPr>
        <w:rFonts w:hint="default"/>
      </w:rPr>
    </w:lvl>
    <w:lvl w:ilvl="6">
      <w:start w:val="0"/>
      <w:numFmt w:val="bullet"/>
      <w:lvlText w:val="•"/>
      <w:lvlJc w:val="left"/>
      <w:pPr>
        <w:ind w:left="6124" w:hanging="539"/>
      </w:pPr>
      <w:rPr>
        <w:rFonts w:hint="default"/>
      </w:rPr>
    </w:lvl>
    <w:lvl w:ilvl="7">
      <w:start w:val="0"/>
      <w:numFmt w:val="bullet"/>
      <w:lvlText w:val="•"/>
      <w:lvlJc w:val="left"/>
      <w:pPr>
        <w:ind w:left="7028" w:hanging="539"/>
      </w:pPr>
      <w:rPr>
        <w:rFonts w:hint="default"/>
      </w:rPr>
    </w:lvl>
    <w:lvl w:ilvl="8">
      <w:start w:val="0"/>
      <w:numFmt w:val="bullet"/>
      <w:lvlText w:val="•"/>
      <w:lvlJc w:val="left"/>
      <w:pPr>
        <w:ind w:left="7932" w:hanging="539"/>
      </w:pPr>
      <w:rPr>
        <w:rFonts w:hint="default"/>
      </w:rPr>
    </w:lvl>
  </w:abstractNum>
  <w:abstractNum w:abstractNumId="14">
    <w:multiLevelType w:val="hybridMultilevel"/>
    <w:lvl w:ilvl="0">
      <w:start w:val="0"/>
      <w:numFmt w:val="bullet"/>
      <w:lvlText w:val="•"/>
      <w:lvlJc w:val="left"/>
      <w:pPr>
        <w:ind w:left="127" w:hanging="180"/>
      </w:pPr>
      <w:rPr>
        <w:rFonts w:hint="default" w:ascii="Arial" w:hAnsi="Arial" w:eastAsia="Arial" w:cs="Arial"/>
        <w:w w:val="99"/>
        <w:sz w:val="19"/>
        <w:szCs w:val="19"/>
      </w:rPr>
    </w:lvl>
    <w:lvl w:ilvl="1">
      <w:start w:val="0"/>
      <w:numFmt w:val="bullet"/>
      <w:lvlText w:val="•"/>
      <w:lvlJc w:val="left"/>
      <w:pPr>
        <w:ind w:left="1096" w:hanging="180"/>
      </w:pPr>
      <w:rPr>
        <w:rFonts w:hint="default"/>
      </w:rPr>
    </w:lvl>
    <w:lvl w:ilvl="2">
      <w:start w:val="0"/>
      <w:numFmt w:val="bullet"/>
      <w:lvlText w:val="•"/>
      <w:lvlJc w:val="left"/>
      <w:pPr>
        <w:ind w:left="2072" w:hanging="180"/>
      </w:pPr>
      <w:rPr>
        <w:rFonts w:hint="default"/>
      </w:rPr>
    </w:lvl>
    <w:lvl w:ilvl="3">
      <w:start w:val="0"/>
      <w:numFmt w:val="bullet"/>
      <w:lvlText w:val="•"/>
      <w:lvlJc w:val="left"/>
      <w:pPr>
        <w:ind w:left="3048" w:hanging="180"/>
      </w:pPr>
      <w:rPr>
        <w:rFonts w:hint="default"/>
      </w:rPr>
    </w:lvl>
    <w:lvl w:ilvl="4">
      <w:start w:val="0"/>
      <w:numFmt w:val="bullet"/>
      <w:lvlText w:val="•"/>
      <w:lvlJc w:val="left"/>
      <w:pPr>
        <w:ind w:left="4024" w:hanging="180"/>
      </w:pPr>
      <w:rPr>
        <w:rFonts w:hint="default"/>
      </w:rPr>
    </w:lvl>
    <w:lvl w:ilvl="5">
      <w:start w:val="0"/>
      <w:numFmt w:val="bullet"/>
      <w:lvlText w:val="•"/>
      <w:lvlJc w:val="left"/>
      <w:pPr>
        <w:ind w:left="5000" w:hanging="180"/>
      </w:pPr>
      <w:rPr>
        <w:rFonts w:hint="default"/>
      </w:rPr>
    </w:lvl>
    <w:lvl w:ilvl="6">
      <w:start w:val="0"/>
      <w:numFmt w:val="bullet"/>
      <w:lvlText w:val="•"/>
      <w:lvlJc w:val="left"/>
      <w:pPr>
        <w:ind w:left="5976" w:hanging="180"/>
      </w:pPr>
      <w:rPr>
        <w:rFonts w:hint="default"/>
      </w:rPr>
    </w:lvl>
    <w:lvl w:ilvl="7">
      <w:start w:val="0"/>
      <w:numFmt w:val="bullet"/>
      <w:lvlText w:val="•"/>
      <w:lvlJc w:val="left"/>
      <w:pPr>
        <w:ind w:left="6952" w:hanging="180"/>
      </w:pPr>
      <w:rPr>
        <w:rFonts w:hint="default"/>
      </w:rPr>
    </w:lvl>
    <w:lvl w:ilvl="8">
      <w:start w:val="0"/>
      <w:numFmt w:val="bullet"/>
      <w:lvlText w:val="•"/>
      <w:lvlJc w:val="left"/>
      <w:pPr>
        <w:ind w:left="7928" w:hanging="180"/>
      </w:pPr>
      <w:rPr>
        <w:rFonts w:hint="default"/>
      </w:rPr>
    </w:lvl>
  </w:abstractNum>
  <w:abstractNum w:abstractNumId="13">
    <w:multiLevelType w:val="hybridMultilevel"/>
    <w:lvl w:ilvl="0">
      <w:start w:val="4"/>
      <w:numFmt w:val="decimal"/>
      <w:lvlText w:val="%1"/>
      <w:lvlJc w:val="left"/>
      <w:pPr>
        <w:ind w:left="1153" w:hanging="513"/>
        <w:jc w:val="left"/>
      </w:pPr>
      <w:rPr>
        <w:rFonts w:hint="default"/>
      </w:rPr>
    </w:lvl>
    <w:lvl w:ilvl="1">
      <w:start w:val="10"/>
      <w:numFmt w:val="decimal"/>
      <w:lvlText w:val="%1.%2"/>
      <w:lvlJc w:val="left"/>
      <w:pPr>
        <w:ind w:left="1153" w:hanging="513"/>
        <w:jc w:val="left"/>
      </w:pPr>
      <w:rPr>
        <w:rFonts w:hint="default" w:ascii="Arial" w:hAnsi="Arial" w:eastAsia="Arial" w:cs="Arial"/>
        <w:w w:val="99"/>
        <w:sz w:val="19"/>
        <w:szCs w:val="19"/>
      </w:rPr>
    </w:lvl>
    <w:lvl w:ilvl="2">
      <w:start w:val="1"/>
      <w:numFmt w:val="decimal"/>
      <w:lvlText w:val="%1.%2.%3"/>
      <w:lvlJc w:val="left"/>
      <w:pPr>
        <w:ind w:left="118" w:hanging="684"/>
        <w:jc w:val="left"/>
      </w:pPr>
      <w:rPr>
        <w:rFonts w:hint="default" w:ascii="Arial" w:hAnsi="Arial" w:eastAsia="Arial" w:cs="Arial"/>
        <w:w w:val="99"/>
        <w:sz w:val="19"/>
        <w:szCs w:val="19"/>
      </w:rPr>
    </w:lvl>
    <w:lvl w:ilvl="3">
      <w:start w:val="0"/>
      <w:numFmt w:val="bullet"/>
      <w:lvlText w:val="•"/>
      <w:lvlJc w:val="left"/>
      <w:pPr>
        <w:ind w:left="3097" w:hanging="684"/>
      </w:pPr>
      <w:rPr>
        <w:rFonts w:hint="default"/>
      </w:rPr>
    </w:lvl>
    <w:lvl w:ilvl="4">
      <w:start w:val="0"/>
      <w:numFmt w:val="bullet"/>
      <w:lvlText w:val="•"/>
      <w:lvlJc w:val="left"/>
      <w:pPr>
        <w:ind w:left="4066" w:hanging="684"/>
      </w:pPr>
      <w:rPr>
        <w:rFonts w:hint="default"/>
      </w:rPr>
    </w:lvl>
    <w:lvl w:ilvl="5">
      <w:start w:val="0"/>
      <w:numFmt w:val="bullet"/>
      <w:lvlText w:val="•"/>
      <w:lvlJc w:val="left"/>
      <w:pPr>
        <w:ind w:left="5035" w:hanging="684"/>
      </w:pPr>
      <w:rPr>
        <w:rFonts w:hint="default"/>
      </w:rPr>
    </w:lvl>
    <w:lvl w:ilvl="6">
      <w:start w:val="0"/>
      <w:numFmt w:val="bullet"/>
      <w:lvlText w:val="•"/>
      <w:lvlJc w:val="left"/>
      <w:pPr>
        <w:ind w:left="6004" w:hanging="684"/>
      </w:pPr>
      <w:rPr>
        <w:rFonts w:hint="default"/>
      </w:rPr>
    </w:lvl>
    <w:lvl w:ilvl="7">
      <w:start w:val="0"/>
      <w:numFmt w:val="bullet"/>
      <w:lvlText w:val="•"/>
      <w:lvlJc w:val="left"/>
      <w:pPr>
        <w:ind w:left="6973" w:hanging="684"/>
      </w:pPr>
      <w:rPr>
        <w:rFonts w:hint="default"/>
      </w:rPr>
    </w:lvl>
    <w:lvl w:ilvl="8">
      <w:start w:val="0"/>
      <w:numFmt w:val="bullet"/>
      <w:lvlText w:val="•"/>
      <w:lvlJc w:val="left"/>
      <w:pPr>
        <w:ind w:left="7942" w:hanging="684"/>
      </w:pPr>
      <w:rPr>
        <w:rFonts w:hint="default"/>
      </w:rPr>
    </w:lvl>
  </w:abstractNum>
  <w:abstractNum w:abstractNumId="12">
    <w:multiLevelType w:val="hybridMultilevel"/>
    <w:lvl w:ilvl="0">
      <w:start w:val="4"/>
      <w:numFmt w:val="decimal"/>
      <w:lvlText w:val="%1"/>
      <w:lvlJc w:val="left"/>
      <w:pPr>
        <w:ind w:left="1035" w:hanging="396"/>
        <w:jc w:val="left"/>
      </w:pPr>
      <w:rPr>
        <w:rFonts w:hint="default"/>
      </w:rPr>
    </w:lvl>
    <w:lvl w:ilvl="1">
      <w:start w:val="9"/>
      <w:numFmt w:val="decimal"/>
      <w:lvlText w:val="%1.%2"/>
      <w:lvlJc w:val="left"/>
      <w:pPr>
        <w:ind w:left="1035" w:hanging="396"/>
        <w:jc w:val="left"/>
      </w:pPr>
      <w:rPr>
        <w:rFonts w:hint="default" w:ascii="Arial" w:hAnsi="Arial" w:eastAsia="Arial" w:cs="Arial"/>
        <w:w w:val="99"/>
        <w:sz w:val="19"/>
        <w:szCs w:val="19"/>
      </w:rPr>
    </w:lvl>
    <w:lvl w:ilvl="2">
      <w:start w:val="1"/>
      <w:numFmt w:val="decimal"/>
      <w:lvlText w:val="%1.%2.%3"/>
      <w:lvlJc w:val="left"/>
      <w:pPr>
        <w:ind w:left="136" w:hanging="619"/>
        <w:jc w:val="left"/>
      </w:pPr>
      <w:rPr>
        <w:rFonts w:hint="default" w:ascii="Arial" w:hAnsi="Arial" w:eastAsia="Arial" w:cs="Arial"/>
        <w:spacing w:val="-16"/>
        <w:w w:val="99"/>
        <w:sz w:val="19"/>
        <w:szCs w:val="19"/>
      </w:rPr>
    </w:lvl>
    <w:lvl w:ilvl="3">
      <w:start w:val="0"/>
      <w:numFmt w:val="bullet"/>
      <w:lvlText w:val="•"/>
      <w:lvlJc w:val="left"/>
      <w:pPr>
        <w:ind w:left="3004" w:hanging="619"/>
      </w:pPr>
      <w:rPr>
        <w:rFonts w:hint="default"/>
      </w:rPr>
    </w:lvl>
    <w:lvl w:ilvl="4">
      <w:start w:val="0"/>
      <w:numFmt w:val="bullet"/>
      <w:lvlText w:val="•"/>
      <w:lvlJc w:val="left"/>
      <w:pPr>
        <w:ind w:left="3986" w:hanging="619"/>
      </w:pPr>
      <w:rPr>
        <w:rFonts w:hint="default"/>
      </w:rPr>
    </w:lvl>
    <w:lvl w:ilvl="5">
      <w:start w:val="0"/>
      <w:numFmt w:val="bullet"/>
      <w:lvlText w:val="•"/>
      <w:lvlJc w:val="left"/>
      <w:pPr>
        <w:ind w:left="4968" w:hanging="619"/>
      </w:pPr>
      <w:rPr>
        <w:rFonts w:hint="default"/>
      </w:rPr>
    </w:lvl>
    <w:lvl w:ilvl="6">
      <w:start w:val="0"/>
      <w:numFmt w:val="bullet"/>
      <w:lvlText w:val="•"/>
      <w:lvlJc w:val="left"/>
      <w:pPr>
        <w:ind w:left="5951" w:hanging="619"/>
      </w:pPr>
      <w:rPr>
        <w:rFonts w:hint="default"/>
      </w:rPr>
    </w:lvl>
    <w:lvl w:ilvl="7">
      <w:start w:val="0"/>
      <w:numFmt w:val="bullet"/>
      <w:lvlText w:val="•"/>
      <w:lvlJc w:val="left"/>
      <w:pPr>
        <w:ind w:left="6933" w:hanging="619"/>
      </w:pPr>
      <w:rPr>
        <w:rFonts w:hint="default"/>
      </w:rPr>
    </w:lvl>
    <w:lvl w:ilvl="8">
      <w:start w:val="0"/>
      <w:numFmt w:val="bullet"/>
      <w:lvlText w:val="•"/>
      <w:lvlJc w:val="left"/>
      <w:pPr>
        <w:ind w:left="7915" w:hanging="619"/>
      </w:pPr>
      <w:rPr>
        <w:rFonts w:hint="default"/>
      </w:rPr>
    </w:lvl>
  </w:abstractNum>
  <w:abstractNum w:abstractNumId="11">
    <w:multiLevelType w:val="hybridMultilevel"/>
    <w:lvl w:ilvl="0">
      <w:start w:val="4"/>
      <w:numFmt w:val="decimal"/>
      <w:lvlText w:val="%1"/>
      <w:lvlJc w:val="left"/>
      <w:pPr>
        <w:ind w:left="1035" w:hanging="396"/>
        <w:jc w:val="left"/>
      </w:pPr>
      <w:rPr>
        <w:rFonts w:hint="default"/>
      </w:rPr>
    </w:lvl>
    <w:lvl w:ilvl="1">
      <w:start w:val="8"/>
      <w:numFmt w:val="decimal"/>
      <w:lvlText w:val="%1.%2"/>
      <w:lvlJc w:val="left"/>
      <w:pPr>
        <w:ind w:left="1035" w:hanging="396"/>
        <w:jc w:val="left"/>
      </w:pPr>
      <w:rPr>
        <w:rFonts w:hint="default" w:ascii="Arial" w:hAnsi="Arial" w:eastAsia="Arial" w:cs="Arial"/>
        <w:w w:val="99"/>
        <w:sz w:val="19"/>
        <w:szCs w:val="19"/>
      </w:rPr>
    </w:lvl>
    <w:lvl w:ilvl="2">
      <w:start w:val="1"/>
      <w:numFmt w:val="decimal"/>
      <w:lvlText w:val="%1.%2.%3"/>
      <w:lvlJc w:val="left"/>
      <w:pPr>
        <w:ind w:left="136" w:hanging="693"/>
        <w:jc w:val="left"/>
      </w:pPr>
      <w:rPr>
        <w:rFonts w:hint="default" w:ascii="Arial" w:hAnsi="Arial" w:eastAsia="Arial" w:cs="Arial"/>
        <w:spacing w:val="-26"/>
        <w:w w:val="99"/>
        <w:sz w:val="19"/>
        <w:szCs w:val="19"/>
      </w:rPr>
    </w:lvl>
    <w:lvl w:ilvl="3">
      <w:start w:val="0"/>
      <w:numFmt w:val="bullet"/>
      <w:lvlText w:val="•"/>
      <w:lvlJc w:val="left"/>
      <w:pPr>
        <w:ind w:left="3004" w:hanging="693"/>
      </w:pPr>
      <w:rPr>
        <w:rFonts w:hint="default"/>
      </w:rPr>
    </w:lvl>
    <w:lvl w:ilvl="4">
      <w:start w:val="0"/>
      <w:numFmt w:val="bullet"/>
      <w:lvlText w:val="•"/>
      <w:lvlJc w:val="left"/>
      <w:pPr>
        <w:ind w:left="3986" w:hanging="693"/>
      </w:pPr>
      <w:rPr>
        <w:rFonts w:hint="default"/>
      </w:rPr>
    </w:lvl>
    <w:lvl w:ilvl="5">
      <w:start w:val="0"/>
      <w:numFmt w:val="bullet"/>
      <w:lvlText w:val="•"/>
      <w:lvlJc w:val="left"/>
      <w:pPr>
        <w:ind w:left="4968" w:hanging="693"/>
      </w:pPr>
      <w:rPr>
        <w:rFonts w:hint="default"/>
      </w:rPr>
    </w:lvl>
    <w:lvl w:ilvl="6">
      <w:start w:val="0"/>
      <w:numFmt w:val="bullet"/>
      <w:lvlText w:val="•"/>
      <w:lvlJc w:val="left"/>
      <w:pPr>
        <w:ind w:left="5951" w:hanging="693"/>
      </w:pPr>
      <w:rPr>
        <w:rFonts w:hint="default"/>
      </w:rPr>
    </w:lvl>
    <w:lvl w:ilvl="7">
      <w:start w:val="0"/>
      <w:numFmt w:val="bullet"/>
      <w:lvlText w:val="•"/>
      <w:lvlJc w:val="left"/>
      <w:pPr>
        <w:ind w:left="6933" w:hanging="693"/>
      </w:pPr>
      <w:rPr>
        <w:rFonts w:hint="default"/>
      </w:rPr>
    </w:lvl>
    <w:lvl w:ilvl="8">
      <w:start w:val="0"/>
      <w:numFmt w:val="bullet"/>
      <w:lvlText w:val="•"/>
      <w:lvlJc w:val="left"/>
      <w:pPr>
        <w:ind w:left="7915" w:hanging="693"/>
      </w:pPr>
      <w:rPr>
        <w:rFonts w:hint="default"/>
      </w:rPr>
    </w:lvl>
  </w:abstractNum>
  <w:abstractNum w:abstractNumId="10">
    <w:multiLevelType w:val="hybridMultilevel"/>
    <w:lvl w:ilvl="0">
      <w:start w:val="4"/>
      <w:numFmt w:val="decimal"/>
      <w:lvlText w:val="%1"/>
      <w:lvlJc w:val="left"/>
      <w:pPr>
        <w:ind w:left="1022" w:hanging="396"/>
        <w:jc w:val="left"/>
      </w:pPr>
      <w:rPr>
        <w:rFonts w:hint="default"/>
      </w:rPr>
    </w:lvl>
    <w:lvl w:ilvl="1">
      <w:start w:val="7"/>
      <w:numFmt w:val="decimal"/>
      <w:lvlText w:val="%1.%2"/>
      <w:lvlJc w:val="left"/>
      <w:pPr>
        <w:ind w:left="1022" w:hanging="396"/>
        <w:jc w:val="left"/>
      </w:pPr>
      <w:rPr>
        <w:rFonts w:hint="default" w:ascii="Arial" w:hAnsi="Arial" w:eastAsia="Arial" w:cs="Arial"/>
        <w:w w:val="99"/>
        <w:sz w:val="19"/>
        <w:szCs w:val="19"/>
      </w:rPr>
    </w:lvl>
    <w:lvl w:ilvl="2">
      <w:start w:val="1"/>
      <w:numFmt w:val="decimal"/>
      <w:lvlText w:val="%1.%2.%3"/>
      <w:lvlJc w:val="left"/>
      <w:pPr>
        <w:ind w:left="114" w:hanging="650"/>
        <w:jc w:val="left"/>
      </w:pPr>
      <w:rPr>
        <w:rFonts w:hint="default" w:ascii="Arial" w:hAnsi="Arial" w:eastAsia="Arial" w:cs="Arial"/>
        <w:spacing w:val="-1"/>
        <w:w w:val="99"/>
        <w:sz w:val="19"/>
        <w:szCs w:val="19"/>
      </w:rPr>
    </w:lvl>
    <w:lvl w:ilvl="3">
      <w:start w:val="0"/>
      <w:numFmt w:val="bullet"/>
      <w:lvlText w:val="•"/>
      <w:lvlJc w:val="left"/>
      <w:pPr>
        <w:ind w:left="3028" w:hanging="650"/>
      </w:pPr>
      <w:rPr>
        <w:rFonts w:hint="default"/>
      </w:rPr>
    </w:lvl>
    <w:lvl w:ilvl="4">
      <w:start w:val="0"/>
      <w:numFmt w:val="bullet"/>
      <w:lvlText w:val="•"/>
      <w:lvlJc w:val="left"/>
      <w:pPr>
        <w:ind w:left="4033" w:hanging="650"/>
      </w:pPr>
      <w:rPr>
        <w:rFonts w:hint="default"/>
      </w:rPr>
    </w:lvl>
    <w:lvl w:ilvl="5">
      <w:start w:val="0"/>
      <w:numFmt w:val="bullet"/>
      <w:lvlText w:val="•"/>
      <w:lvlJc w:val="left"/>
      <w:pPr>
        <w:ind w:left="5037" w:hanging="650"/>
      </w:pPr>
      <w:rPr>
        <w:rFonts w:hint="default"/>
      </w:rPr>
    </w:lvl>
    <w:lvl w:ilvl="6">
      <w:start w:val="0"/>
      <w:numFmt w:val="bullet"/>
      <w:lvlText w:val="•"/>
      <w:lvlJc w:val="left"/>
      <w:pPr>
        <w:ind w:left="6042" w:hanging="650"/>
      </w:pPr>
      <w:rPr>
        <w:rFonts w:hint="default"/>
      </w:rPr>
    </w:lvl>
    <w:lvl w:ilvl="7">
      <w:start w:val="0"/>
      <w:numFmt w:val="bullet"/>
      <w:lvlText w:val="•"/>
      <w:lvlJc w:val="left"/>
      <w:pPr>
        <w:ind w:left="7046" w:hanging="650"/>
      </w:pPr>
      <w:rPr>
        <w:rFonts w:hint="default"/>
      </w:rPr>
    </w:lvl>
    <w:lvl w:ilvl="8">
      <w:start w:val="0"/>
      <w:numFmt w:val="bullet"/>
      <w:lvlText w:val="•"/>
      <w:lvlJc w:val="left"/>
      <w:pPr>
        <w:ind w:left="8051" w:hanging="650"/>
      </w:pPr>
      <w:rPr>
        <w:rFonts w:hint="default"/>
      </w:rPr>
    </w:lvl>
  </w:abstractNum>
  <w:abstractNum w:abstractNumId="9">
    <w:multiLevelType w:val="hybridMultilevel"/>
    <w:lvl w:ilvl="0">
      <w:start w:val="4"/>
      <w:numFmt w:val="decimal"/>
      <w:lvlText w:val="%1"/>
      <w:lvlJc w:val="left"/>
      <w:pPr>
        <w:ind w:left="1022" w:hanging="396"/>
        <w:jc w:val="left"/>
      </w:pPr>
      <w:rPr>
        <w:rFonts w:hint="default"/>
      </w:rPr>
    </w:lvl>
    <w:lvl w:ilvl="1">
      <w:start w:val="6"/>
      <w:numFmt w:val="decimal"/>
      <w:lvlText w:val="%1.%2"/>
      <w:lvlJc w:val="left"/>
      <w:pPr>
        <w:ind w:left="1022" w:hanging="396"/>
        <w:jc w:val="left"/>
      </w:pPr>
      <w:rPr>
        <w:rFonts w:hint="default" w:ascii="Arial" w:hAnsi="Arial" w:eastAsia="Arial" w:cs="Arial"/>
        <w:w w:val="99"/>
        <w:sz w:val="19"/>
        <w:szCs w:val="19"/>
      </w:rPr>
    </w:lvl>
    <w:lvl w:ilvl="2">
      <w:start w:val="1"/>
      <w:numFmt w:val="decimal"/>
      <w:lvlText w:val="%1.%2.%3"/>
      <w:lvlJc w:val="left"/>
      <w:pPr>
        <w:ind w:left="105" w:hanging="612"/>
        <w:jc w:val="left"/>
      </w:pPr>
      <w:rPr>
        <w:rFonts w:hint="default" w:ascii="Arial" w:hAnsi="Arial" w:eastAsia="Arial" w:cs="Arial"/>
        <w:spacing w:val="-22"/>
        <w:w w:val="99"/>
        <w:sz w:val="19"/>
        <w:szCs w:val="19"/>
      </w:rPr>
    </w:lvl>
    <w:lvl w:ilvl="3">
      <w:start w:val="0"/>
      <w:numFmt w:val="bullet"/>
      <w:lvlText w:val="•"/>
      <w:lvlJc w:val="left"/>
      <w:pPr>
        <w:ind w:left="3028" w:hanging="612"/>
      </w:pPr>
      <w:rPr>
        <w:rFonts w:hint="default"/>
      </w:rPr>
    </w:lvl>
    <w:lvl w:ilvl="4">
      <w:start w:val="0"/>
      <w:numFmt w:val="bullet"/>
      <w:lvlText w:val="•"/>
      <w:lvlJc w:val="left"/>
      <w:pPr>
        <w:ind w:left="4033" w:hanging="612"/>
      </w:pPr>
      <w:rPr>
        <w:rFonts w:hint="default"/>
      </w:rPr>
    </w:lvl>
    <w:lvl w:ilvl="5">
      <w:start w:val="0"/>
      <w:numFmt w:val="bullet"/>
      <w:lvlText w:val="•"/>
      <w:lvlJc w:val="left"/>
      <w:pPr>
        <w:ind w:left="5037" w:hanging="612"/>
      </w:pPr>
      <w:rPr>
        <w:rFonts w:hint="default"/>
      </w:rPr>
    </w:lvl>
    <w:lvl w:ilvl="6">
      <w:start w:val="0"/>
      <w:numFmt w:val="bullet"/>
      <w:lvlText w:val="•"/>
      <w:lvlJc w:val="left"/>
      <w:pPr>
        <w:ind w:left="6042" w:hanging="612"/>
      </w:pPr>
      <w:rPr>
        <w:rFonts w:hint="default"/>
      </w:rPr>
    </w:lvl>
    <w:lvl w:ilvl="7">
      <w:start w:val="0"/>
      <w:numFmt w:val="bullet"/>
      <w:lvlText w:val="•"/>
      <w:lvlJc w:val="left"/>
      <w:pPr>
        <w:ind w:left="7046" w:hanging="612"/>
      </w:pPr>
      <w:rPr>
        <w:rFonts w:hint="default"/>
      </w:rPr>
    </w:lvl>
    <w:lvl w:ilvl="8">
      <w:start w:val="0"/>
      <w:numFmt w:val="bullet"/>
      <w:lvlText w:val="•"/>
      <w:lvlJc w:val="left"/>
      <w:pPr>
        <w:ind w:left="8051" w:hanging="612"/>
      </w:pPr>
      <w:rPr>
        <w:rFonts w:hint="default"/>
      </w:rPr>
    </w:lvl>
  </w:abstractNum>
  <w:abstractNum w:abstractNumId="8">
    <w:multiLevelType w:val="hybridMultilevel"/>
    <w:lvl w:ilvl="0">
      <w:start w:val="5"/>
      <w:numFmt w:val="upperRoman"/>
      <w:lvlText w:val="%1-"/>
      <w:lvlJc w:val="left"/>
      <w:pPr>
        <w:ind w:left="455" w:hanging="230"/>
        <w:jc w:val="left"/>
      </w:pPr>
      <w:rPr>
        <w:rFonts w:hint="default" w:ascii="Times New Roman" w:hAnsi="Times New Roman" w:eastAsia="Times New Roman" w:cs="Times New Roman"/>
        <w:i/>
        <w:spacing w:val="6"/>
        <w:w w:val="100"/>
        <w:sz w:val="22"/>
        <w:szCs w:val="22"/>
      </w:rPr>
    </w:lvl>
    <w:lvl w:ilvl="1">
      <w:start w:val="0"/>
      <w:numFmt w:val="bullet"/>
      <w:lvlText w:val="-"/>
      <w:lvlJc w:val="left"/>
      <w:pPr>
        <w:ind w:left="114" w:hanging="274"/>
      </w:pPr>
      <w:rPr>
        <w:rFonts w:hint="default" w:ascii="Arial" w:hAnsi="Arial" w:eastAsia="Arial" w:cs="Arial"/>
        <w:spacing w:val="-13"/>
        <w:w w:val="99"/>
        <w:sz w:val="19"/>
        <w:szCs w:val="19"/>
      </w:rPr>
    </w:lvl>
    <w:lvl w:ilvl="2">
      <w:start w:val="0"/>
      <w:numFmt w:val="bullet"/>
      <w:lvlText w:val="•"/>
      <w:lvlJc w:val="left"/>
      <w:pPr>
        <w:ind w:left="530" w:hanging="274"/>
      </w:pPr>
      <w:rPr>
        <w:rFonts w:hint="default"/>
      </w:rPr>
    </w:lvl>
    <w:lvl w:ilvl="3">
      <w:start w:val="0"/>
      <w:numFmt w:val="bullet"/>
      <w:lvlText w:val="•"/>
      <w:lvlJc w:val="left"/>
      <w:pPr>
        <w:ind w:left="601" w:hanging="274"/>
      </w:pPr>
      <w:rPr>
        <w:rFonts w:hint="default"/>
      </w:rPr>
    </w:lvl>
    <w:lvl w:ilvl="4">
      <w:start w:val="0"/>
      <w:numFmt w:val="bullet"/>
      <w:lvlText w:val="•"/>
      <w:lvlJc w:val="left"/>
      <w:pPr>
        <w:ind w:left="672" w:hanging="274"/>
      </w:pPr>
      <w:rPr>
        <w:rFonts w:hint="default"/>
      </w:rPr>
    </w:lvl>
    <w:lvl w:ilvl="5">
      <w:start w:val="0"/>
      <w:numFmt w:val="bullet"/>
      <w:lvlText w:val="•"/>
      <w:lvlJc w:val="left"/>
      <w:pPr>
        <w:ind w:left="743" w:hanging="274"/>
      </w:pPr>
      <w:rPr>
        <w:rFonts w:hint="default"/>
      </w:rPr>
    </w:lvl>
    <w:lvl w:ilvl="6">
      <w:start w:val="0"/>
      <w:numFmt w:val="bullet"/>
      <w:lvlText w:val="•"/>
      <w:lvlJc w:val="left"/>
      <w:pPr>
        <w:ind w:left="814" w:hanging="274"/>
      </w:pPr>
      <w:rPr>
        <w:rFonts w:hint="default"/>
      </w:rPr>
    </w:lvl>
    <w:lvl w:ilvl="7">
      <w:start w:val="0"/>
      <w:numFmt w:val="bullet"/>
      <w:lvlText w:val="•"/>
      <w:lvlJc w:val="left"/>
      <w:pPr>
        <w:ind w:left="885" w:hanging="274"/>
      </w:pPr>
      <w:rPr>
        <w:rFonts w:hint="default"/>
      </w:rPr>
    </w:lvl>
    <w:lvl w:ilvl="8">
      <w:start w:val="0"/>
      <w:numFmt w:val="bullet"/>
      <w:lvlText w:val="•"/>
      <w:lvlJc w:val="left"/>
      <w:pPr>
        <w:ind w:left="956" w:hanging="274"/>
      </w:pPr>
      <w:rPr>
        <w:rFonts w:hint="default"/>
      </w:rPr>
    </w:lvl>
  </w:abstractNum>
  <w:abstractNum w:abstractNumId="7">
    <w:multiLevelType w:val="hybridMultilevel"/>
    <w:lvl w:ilvl="0">
      <w:start w:val="4"/>
      <w:numFmt w:val="decimal"/>
      <w:lvlText w:val="%1"/>
      <w:lvlJc w:val="left"/>
      <w:pPr>
        <w:ind w:left="1042" w:hanging="396"/>
        <w:jc w:val="left"/>
      </w:pPr>
      <w:rPr>
        <w:rFonts w:hint="default"/>
      </w:rPr>
    </w:lvl>
    <w:lvl w:ilvl="1">
      <w:start w:val="5"/>
      <w:numFmt w:val="decimal"/>
      <w:lvlText w:val="%1.%2"/>
      <w:lvlJc w:val="left"/>
      <w:pPr>
        <w:ind w:left="1042" w:hanging="396"/>
        <w:jc w:val="left"/>
      </w:pPr>
      <w:rPr>
        <w:rFonts w:hint="default" w:ascii="Arial" w:hAnsi="Arial" w:eastAsia="Arial" w:cs="Arial"/>
        <w:w w:val="99"/>
        <w:sz w:val="19"/>
        <w:szCs w:val="19"/>
      </w:rPr>
    </w:lvl>
    <w:lvl w:ilvl="2">
      <w:start w:val="1"/>
      <w:numFmt w:val="decimal"/>
      <w:lvlText w:val="%1.%2.%3"/>
      <w:lvlJc w:val="left"/>
      <w:pPr>
        <w:ind w:left="114" w:hanging="624"/>
        <w:jc w:val="left"/>
      </w:pPr>
      <w:rPr>
        <w:rFonts w:hint="default" w:ascii="Arial" w:hAnsi="Arial" w:eastAsia="Arial" w:cs="Arial"/>
        <w:spacing w:val="-1"/>
        <w:w w:val="99"/>
        <w:sz w:val="19"/>
        <w:szCs w:val="19"/>
      </w:rPr>
    </w:lvl>
    <w:lvl w:ilvl="3">
      <w:start w:val="0"/>
      <w:numFmt w:val="bullet"/>
      <w:lvlText w:val="•"/>
      <w:lvlJc w:val="left"/>
      <w:pPr>
        <w:ind w:left="3013" w:hanging="624"/>
      </w:pPr>
      <w:rPr>
        <w:rFonts w:hint="default"/>
      </w:rPr>
    </w:lvl>
    <w:lvl w:ilvl="4">
      <w:start w:val="0"/>
      <w:numFmt w:val="bullet"/>
      <w:lvlText w:val="•"/>
      <w:lvlJc w:val="left"/>
      <w:pPr>
        <w:ind w:left="4000" w:hanging="624"/>
      </w:pPr>
      <w:rPr>
        <w:rFonts w:hint="default"/>
      </w:rPr>
    </w:lvl>
    <w:lvl w:ilvl="5">
      <w:start w:val="0"/>
      <w:numFmt w:val="bullet"/>
      <w:lvlText w:val="•"/>
      <w:lvlJc w:val="left"/>
      <w:pPr>
        <w:ind w:left="4986" w:hanging="624"/>
      </w:pPr>
      <w:rPr>
        <w:rFonts w:hint="default"/>
      </w:rPr>
    </w:lvl>
    <w:lvl w:ilvl="6">
      <w:start w:val="0"/>
      <w:numFmt w:val="bullet"/>
      <w:lvlText w:val="•"/>
      <w:lvlJc w:val="left"/>
      <w:pPr>
        <w:ind w:left="5973" w:hanging="624"/>
      </w:pPr>
      <w:rPr>
        <w:rFonts w:hint="default"/>
      </w:rPr>
    </w:lvl>
    <w:lvl w:ilvl="7">
      <w:start w:val="0"/>
      <w:numFmt w:val="bullet"/>
      <w:lvlText w:val="•"/>
      <w:lvlJc w:val="left"/>
      <w:pPr>
        <w:ind w:left="6960" w:hanging="624"/>
      </w:pPr>
      <w:rPr>
        <w:rFonts w:hint="default"/>
      </w:rPr>
    </w:lvl>
    <w:lvl w:ilvl="8">
      <w:start w:val="0"/>
      <w:numFmt w:val="bullet"/>
      <w:lvlText w:val="•"/>
      <w:lvlJc w:val="left"/>
      <w:pPr>
        <w:ind w:left="7946" w:hanging="624"/>
      </w:pPr>
      <w:rPr>
        <w:rFonts w:hint="default"/>
      </w:rPr>
    </w:lvl>
  </w:abstractNum>
  <w:abstractNum w:abstractNumId="6">
    <w:multiLevelType w:val="hybridMultilevel"/>
    <w:lvl w:ilvl="0">
      <w:start w:val="4"/>
      <w:numFmt w:val="decimal"/>
      <w:lvlText w:val="%1"/>
      <w:lvlJc w:val="left"/>
      <w:pPr>
        <w:ind w:left="1042" w:hanging="396"/>
        <w:jc w:val="left"/>
      </w:pPr>
      <w:rPr>
        <w:rFonts w:hint="default"/>
      </w:rPr>
    </w:lvl>
    <w:lvl w:ilvl="1">
      <w:start w:val="4"/>
      <w:numFmt w:val="decimal"/>
      <w:lvlText w:val="%1.%2"/>
      <w:lvlJc w:val="left"/>
      <w:pPr>
        <w:ind w:left="1042" w:hanging="396"/>
        <w:jc w:val="left"/>
      </w:pPr>
      <w:rPr>
        <w:rFonts w:hint="default" w:ascii="Arial" w:hAnsi="Arial" w:eastAsia="Arial" w:cs="Arial"/>
        <w:w w:val="99"/>
        <w:sz w:val="19"/>
        <w:szCs w:val="19"/>
      </w:rPr>
    </w:lvl>
    <w:lvl w:ilvl="2">
      <w:start w:val="1"/>
      <w:numFmt w:val="decimal"/>
      <w:lvlText w:val="%1.%2.%3"/>
      <w:lvlJc w:val="left"/>
      <w:pPr>
        <w:ind w:left="134" w:hanging="605"/>
        <w:jc w:val="left"/>
      </w:pPr>
      <w:rPr>
        <w:rFonts w:hint="default" w:ascii="Arial" w:hAnsi="Arial" w:eastAsia="Arial" w:cs="Arial"/>
        <w:spacing w:val="-17"/>
        <w:w w:val="99"/>
        <w:sz w:val="19"/>
        <w:szCs w:val="19"/>
      </w:rPr>
    </w:lvl>
    <w:lvl w:ilvl="3">
      <w:start w:val="0"/>
      <w:numFmt w:val="bullet"/>
      <w:lvlText w:val="•"/>
      <w:lvlJc w:val="left"/>
      <w:pPr>
        <w:ind w:left="3013" w:hanging="605"/>
      </w:pPr>
      <w:rPr>
        <w:rFonts w:hint="default"/>
      </w:rPr>
    </w:lvl>
    <w:lvl w:ilvl="4">
      <w:start w:val="0"/>
      <w:numFmt w:val="bullet"/>
      <w:lvlText w:val="•"/>
      <w:lvlJc w:val="left"/>
      <w:pPr>
        <w:ind w:left="4000" w:hanging="605"/>
      </w:pPr>
      <w:rPr>
        <w:rFonts w:hint="default"/>
      </w:rPr>
    </w:lvl>
    <w:lvl w:ilvl="5">
      <w:start w:val="0"/>
      <w:numFmt w:val="bullet"/>
      <w:lvlText w:val="•"/>
      <w:lvlJc w:val="left"/>
      <w:pPr>
        <w:ind w:left="4986" w:hanging="605"/>
      </w:pPr>
      <w:rPr>
        <w:rFonts w:hint="default"/>
      </w:rPr>
    </w:lvl>
    <w:lvl w:ilvl="6">
      <w:start w:val="0"/>
      <w:numFmt w:val="bullet"/>
      <w:lvlText w:val="•"/>
      <w:lvlJc w:val="left"/>
      <w:pPr>
        <w:ind w:left="5973" w:hanging="605"/>
      </w:pPr>
      <w:rPr>
        <w:rFonts w:hint="default"/>
      </w:rPr>
    </w:lvl>
    <w:lvl w:ilvl="7">
      <w:start w:val="0"/>
      <w:numFmt w:val="bullet"/>
      <w:lvlText w:val="•"/>
      <w:lvlJc w:val="left"/>
      <w:pPr>
        <w:ind w:left="6960" w:hanging="605"/>
      </w:pPr>
      <w:rPr>
        <w:rFonts w:hint="default"/>
      </w:rPr>
    </w:lvl>
    <w:lvl w:ilvl="8">
      <w:start w:val="0"/>
      <w:numFmt w:val="bullet"/>
      <w:lvlText w:val="•"/>
      <w:lvlJc w:val="left"/>
      <w:pPr>
        <w:ind w:left="7946" w:hanging="605"/>
      </w:pPr>
      <w:rPr>
        <w:rFonts w:hint="default"/>
      </w:rPr>
    </w:lvl>
  </w:abstractNum>
  <w:abstractNum w:abstractNumId="5">
    <w:multiLevelType w:val="hybridMultilevel"/>
    <w:lvl w:ilvl="0">
      <w:start w:val="4"/>
      <w:numFmt w:val="decimal"/>
      <w:lvlText w:val="%1"/>
      <w:lvlJc w:val="left"/>
      <w:pPr>
        <w:ind w:left="1089" w:hanging="450"/>
        <w:jc w:val="left"/>
      </w:pPr>
      <w:rPr>
        <w:rFonts w:hint="default"/>
      </w:rPr>
    </w:lvl>
    <w:lvl w:ilvl="1">
      <w:start w:val="3"/>
      <w:numFmt w:val="decimal"/>
      <w:lvlText w:val="%1.%2"/>
      <w:lvlJc w:val="left"/>
      <w:pPr>
        <w:ind w:left="1089" w:hanging="450"/>
        <w:jc w:val="left"/>
      </w:pPr>
      <w:rPr>
        <w:rFonts w:hint="default" w:ascii="Arial" w:hAnsi="Arial" w:eastAsia="Arial" w:cs="Arial"/>
        <w:w w:val="99"/>
        <w:sz w:val="19"/>
        <w:szCs w:val="19"/>
      </w:rPr>
    </w:lvl>
    <w:lvl w:ilvl="2">
      <w:start w:val="1"/>
      <w:numFmt w:val="decimal"/>
      <w:lvlText w:val="%1.%2.%3"/>
      <w:lvlJc w:val="left"/>
      <w:pPr>
        <w:ind w:left="136" w:hanging="555"/>
        <w:jc w:val="left"/>
      </w:pPr>
      <w:rPr>
        <w:rFonts w:hint="default" w:ascii="Arial" w:hAnsi="Arial" w:eastAsia="Arial" w:cs="Arial"/>
        <w:spacing w:val="-1"/>
        <w:w w:val="99"/>
        <w:sz w:val="19"/>
        <w:szCs w:val="19"/>
      </w:rPr>
    </w:lvl>
    <w:lvl w:ilvl="3">
      <w:start w:val="0"/>
      <w:numFmt w:val="bullet"/>
      <w:lvlText w:val="•"/>
      <w:lvlJc w:val="left"/>
      <w:pPr>
        <w:ind w:left="3040" w:hanging="555"/>
      </w:pPr>
      <w:rPr>
        <w:rFonts w:hint="default"/>
      </w:rPr>
    </w:lvl>
    <w:lvl w:ilvl="4">
      <w:start w:val="0"/>
      <w:numFmt w:val="bullet"/>
      <w:lvlText w:val="•"/>
      <w:lvlJc w:val="left"/>
      <w:pPr>
        <w:ind w:left="4020" w:hanging="555"/>
      </w:pPr>
      <w:rPr>
        <w:rFonts w:hint="default"/>
      </w:rPr>
    </w:lvl>
    <w:lvl w:ilvl="5">
      <w:start w:val="0"/>
      <w:numFmt w:val="bullet"/>
      <w:lvlText w:val="•"/>
      <w:lvlJc w:val="left"/>
      <w:pPr>
        <w:ind w:left="5000" w:hanging="555"/>
      </w:pPr>
      <w:rPr>
        <w:rFonts w:hint="default"/>
      </w:rPr>
    </w:lvl>
    <w:lvl w:ilvl="6">
      <w:start w:val="0"/>
      <w:numFmt w:val="bullet"/>
      <w:lvlText w:val="•"/>
      <w:lvlJc w:val="left"/>
      <w:pPr>
        <w:ind w:left="5980" w:hanging="555"/>
      </w:pPr>
      <w:rPr>
        <w:rFonts w:hint="default"/>
      </w:rPr>
    </w:lvl>
    <w:lvl w:ilvl="7">
      <w:start w:val="0"/>
      <w:numFmt w:val="bullet"/>
      <w:lvlText w:val="•"/>
      <w:lvlJc w:val="left"/>
      <w:pPr>
        <w:ind w:left="6960" w:hanging="555"/>
      </w:pPr>
      <w:rPr>
        <w:rFonts w:hint="default"/>
      </w:rPr>
    </w:lvl>
    <w:lvl w:ilvl="8">
      <w:start w:val="0"/>
      <w:numFmt w:val="bullet"/>
      <w:lvlText w:val="•"/>
      <w:lvlJc w:val="left"/>
      <w:pPr>
        <w:ind w:left="7940" w:hanging="555"/>
      </w:pPr>
      <w:rPr>
        <w:rFonts w:hint="default"/>
      </w:rPr>
    </w:lvl>
  </w:abstractNum>
  <w:abstractNum w:abstractNumId="4">
    <w:multiLevelType w:val="hybridMultilevel"/>
    <w:lvl w:ilvl="0">
      <w:start w:val="0"/>
      <w:numFmt w:val="bullet"/>
      <w:lvlText w:val="-"/>
      <w:lvlJc w:val="left"/>
      <w:pPr>
        <w:ind w:left="806" w:hanging="180"/>
      </w:pPr>
      <w:rPr>
        <w:rFonts w:hint="default" w:ascii="Arial" w:hAnsi="Arial" w:eastAsia="Arial" w:cs="Arial"/>
        <w:spacing w:val="-1"/>
        <w:w w:val="99"/>
        <w:sz w:val="19"/>
        <w:szCs w:val="19"/>
      </w:rPr>
    </w:lvl>
    <w:lvl w:ilvl="1">
      <w:start w:val="0"/>
      <w:numFmt w:val="bullet"/>
      <w:lvlText w:val="•"/>
      <w:lvlJc w:val="left"/>
      <w:pPr>
        <w:ind w:left="1706" w:hanging="180"/>
      </w:pPr>
      <w:rPr>
        <w:rFonts w:hint="default"/>
      </w:rPr>
    </w:lvl>
    <w:lvl w:ilvl="2">
      <w:start w:val="0"/>
      <w:numFmt w:val="bullet"/>
      <w:lvlText w:val="•"/>
      <w:lvlJc w:val="left"/>
      <w:pPr>
        <w:ind w:left="2612" w:hanging="180"/>
      </w:pPr>
      <w:rPr>
        <w:rFonts w:hint="default"/>
      </w:rPr>
    </w:lvl>
    <w:lvl w:ilvl="3">
      <w:start w:val="0"/>
      <w:numFmt w:val="bullet"/>
      <w:lvlText w:val="•"/>
      <w:lvlJc w:val="left"/>
      <w:pPr>
        <w:ind w:left="3518" w:hanging="180"/>
      </w:pPr>
      <w:rPr>
        <w:rFonts w:hint="default"/>
      </w:rPr>
    </w:lvl>
    <w:lvl w:ilvl="4">
      <w:start w:val="0"/>
      <w:numFmt w:val="bullet"/>
      <w:lvlText w:val="•"/>
      <w:lvlJc w:val="left"/>
      <w:pPr>
        <w:ind w:left="4424" w:hanging="180"/>
      </w:pPr>
      <w:rPr>
        <w:rFonts w:hint="default"/>
      </w:rPr>
    </w:lvl>
    <w:lvl w:ilvl="5">
      <w:start w:val="0"/>
      <w:numFmt w:val="bullet"/>
      <w:lvlText w:val="•"/>
      <w:lvlJc w:val="left"/>
      <w:pPr>
        <w:ind w:left="5330" w:hanging="180"/>
      </w:pPr>
      <w:rPr>
        <w:rFonts w:hint="default"/>
      </w:rPr>
    </w:lvl>
    <w:lvl w:ilvl="6">
      <w:start w:val="0"/>
      <w:numFmt w:val="bullet"/>
      <w:lvlText w:val="•"/>
      <w:lvlJc w:val="left"/>
      <w:pPr>
        <w:ind w:left="6236" w:hanging="180"/>
      </w:pPr>
      <w:rPr>
        <w:rFonts w:hint="default"/>
      </w:rPr>
    </w:lvl>
    <w:lvl w:ilvl="7">
      <w:start w:val="0"/>
      <w:numFmt w:val="bullet"/>
      <w:lvlText w:val="•"/>
      <w:lvlJc w:val="left"/>
      <w:pPr>
        <w:ind w:left="7142" w:hanging="180"/>
      </w:pPr>
      <w:rPr>
        <w:rFonts w:hint="default"/>
      </w:rPr>
    </w:lvl>
    <w:lvl w:ilvl="8">
      <w:start w:val="0"/>
      <w:numFmt w:val="bullet"/>
      <w:lvlText w:val="•"/>
      <w:lvlJc w:val="left"/>
      <w:pPr>
        <w:ind w:left="8048" w:hanging="180"/>
      </w:pPr>
      <w:rPr>
        <w:rFonts w:hint="default"/>
      </w:rPr>
    </w:lvl>
  </w:abstractNum>
  <w:abstractNum w:abstractNumId="3">
    <w:multiLevelType w:val="hybridMultilevel"/>
    <w:lvl w:ilvl="0">
      <w:start w:val="0"/>
      <w:numFmt w:val="bullet"/>
      <w:lvlText w:val="•"/>
      <w:lvlJc w:val="left"/>
      <w:pPr>
        <w:ind w:left="807" w:hanging="171"/>
      </w:pPr>
      <w:rPr>
        <w:rFonts w:hint="default" w:ascii="Arial" w:hAnsi="Arial" w:eastAsia="Arial" w:cs="Arial"/>
        <w:w w:val="99"/>
        <w:sz w:val="19"/>
        <w:szCs w:val="19"/>
      </w:rPr>
    </w:lvl>
    <w:lvl w:ilvl="1">
      <w:start w:val="0"/>
      <w:numFmt w:val="bullet"/>
      <w:lvlText w:val="•"/>
      <w:lvlJc w:val="left"/>
      <w:pPr>
        <w:ind w:left="1706" w:hanging="171"/>
      </w:pPr>
      <w:rPr>
        <w:rFonts w:hint="default"/>
      </w:rPr>
    </w:lvl>
    <w:lvl w:ilvl="2">
      <w:start w:val="0"/>
      <w:numFmt w:val="bullet"/>
      <w:lvlText w:val="•"/>
      <w:lvlJc w:val="left"/>
      <w:pPr>
        <w:ind w:left="2612" w:hanging="171"/>
      </w:pPr>
      <w:rPr>
        <w:rFonts w:hint="default"/>
      </w:rPr>
    </w:lvl>
    <w:lvl w:ilvl="3">
      <w:start w:val="0"/>
      <w:numFmt w:val="bullet"/>
      <w:lvlText w:val="•"/>
      <w:lvlJc w:val="left"/>
      <w:pPr>
        <w:ind w:left="3518" w:hanging="171"/>
      </w:pPr>
      <w:rPr>
        <w:rFonts w:hint="default"/>
      </w:rPr>
    </w:lvl>
    <w:lvl w:ilvl="4">
      <w:start w:val="0"/>
      <w:numFmt w:val="bullet"/>
      <w:lvlText w:val="•"/>
      <w:lvlJc w:val="left"/>
      <w:pPr>
        <w:ind w:left="4424" w:hanging="171"/>
      </w:pPr>
      <w:rPr>
        <w:rFonts w:hint="default"/>
      </w:rPr>
    </w:lvl>
    <w:lvl w:ilvl="5">
      <w:start w:val="0"/>
      <w:numFmt w:val="bullet"/>
      <w:lvlText w:val="•"/>
      <w:lvlJc w:val="left"/>
      <w:pPr>
        <w:ind w:left="5330" w:hanging="171"/>
      </w:pPr>
      <w:rPr>
        <w:rFonts w:hint="default"/>
      </w:rPr>
    </w:lvl>
    <w:lvl w:ilvl="6">
      <w:start w:val="0"/>
      <w:numFmt w:val="bullet"/>
      <w:lvlText w:val="•"/>
      <w:lvlJc w:val="left"/>
      <w:pPr>
        <w:ind w:left="6236" w:hanging="171"/>
      </w:pPr>
      <w:rPr>
        <w:rFonts w:hint="default"/>
      </w:rPr>
    </w:lvl>
    <w:lvl w:ilvl="7">
      <w:start w:val="0"/>
      <w:numFmt w:val="bullet"/>
      <w:lvlText w:val="•"/>
      <w:lvlJc w:val="left"/>
      <w:pPr>
        <w:ind w:left="7142" w:hanging="171"/>
      </w:pPr>
      <w:rPr>
        <w:rFonts w:hint="default"/>
      </w:rPr>
    </w:lvl>
    <w:lvl w:ilvl="8">
      <w:start w:val="0"/>
      <w:numFmt w:val="bullet"/>
      <w:lvlText w:val="•"/>
      <w:lvlJc w:val="left"/>
      <w:pPr>
        <w:ind w:left="8048" w:hanging="171"/>
      </w:pPr>
      <w:rPr>
        <w:rFonts w:hint="default"/>
      </w:rPr>
    </w:lvl>
  </w:abstractNum>
  <w:abstractNum w:abstractNumId="2">
    <w:multiLevelType w:val="hybridMultilevel"/>
    <w:lvl w:ilvl="0">
      <w:start w:val="3"/>
      <w:numFmt w:val="decimal"/>
      <w:lvlText w:val="%1"/>
      <w:lvlJc w:val="left"/>
      <w:pPr>
        <w:ind w:left="887" w:hanging="252"/>
        <w:jc w:val="left"/>
      </w:pPr>
      <w:rPr>
        <w:rFonts w:hint="default" w:ascii="Arial" w:hAnsi="Arial" w:eastAsia="Arial" w:cs="Arial"/>
        <w:w w:val="99"/>
        <w:sz w:val="22"/>
        <w:szCs w:val="22"/>
      </w:rPr>
    </w:lvl>
    <w:lvl w:ilvl="1">
      <w:start w:val="1"/>
      <w:numFmt w:val="decimal"/>
      <w:lvlText w:val="%1.%2"/>
      <w:lvlJc w:val="left"/>
      <w:pPr>
        <w:ind w:left="1022" w:hanging="396"/>
        <w:jc w:val="left"/>
      </w:pPr>
      <w:rPr>
        <w:rFonts w:hint="default" w:ascii="Arial" w:hAnsi="Arial" w:eastAsia="Arial" w:cs="Arial"/>
        <w:w w:val="99"/>
        <w:sz w:val="19"/>
        <w:szCs w:val="19"/>
      </w:rPr>
    </w:lvl>
    <w:lvl w:ilvl="2">
      <w:start w:val="1"/>
      <w:numFmt w:val="decimal"/>
      <w:lvlText w:val="%1.%2.%3"/>
      <w:lvlJc w:val="left"/>
      <w:pPr>
        <w:ind w:left="114" w:hanging="620"/>
        <w:jc w:val="left"/>
      </w:pPr>
      <w:rPr>
        <w:rFonts w:hint="default" w:ascii="Arial" w:hAnsi="Arial" w:eastAsia="Arial" w:cs="Arial"/>
        <w:spacing w:val="-14"/>
        <w:w w:val="99"/>
        <w:sz w:val="19"/>
        <w:szCs w:val="19"/>
      </w:rPr>
    </w:lvl>
    <w:lvl w:ilvl="3">
      <w:start w:val="0"/>
      <w:numFmt w:val="bullet"/>
      <w:lvlText w:val="•"/>
      <w:lvlJc w:val="left"/>
      <w:pPr>
        <w:ind w:left="2057" w:hanging="620"/>
      </w:pPr>
      <w:rPr>
        <w:rFonts w:hint="default"/>
      </w:rPr>
    </w:lvl>
    <w:lvl w:ilvl="4">
      <w:start w:val="0"/>
      <w:numFmt w:val="bullet"/>
      <w:lvlText w:val="•"/>
      <w:lvlJc w:val="left"/>
      <w:pPr>
        <w:ind w:left="3095" w:hanging="620"/>
      </w:pPr>
      <w:rPr>
        <w:rFonts w:hint="default"/>
      </w:rPr>
    </w:lvl>
    <w:lvl w:ilvl="5">
      <w:start w:val="0"/>
      <w:numFmt w:val="bullet"/>
      <w:lvlText w:val="•"/>
      <w:lvlJc w:val="left"/>
      <w:pPr>
        <w:ind w:left="4132" w:hanging="620"/>
      </w:pPr>
      <w:rPr>
        <w:rFonts w:hint="default"/>
      </w:rPr>
    </w:lvl>
    <w:lvl w:ilvl="6">
      <w:start w:val="0"/>
      <w:numFmt w:val="bullet"/>
      <w:lvlText w:val="•"/>
      <w:lvlJc w:val="left"/>
      <w:pPr>
        <w:ind w:left="5170" w:hanging="620"/>
      </w:pPr>
      <w:rPr>
        <w:rFonts w:hint="default"/>
      </w:rPr>
    </w:lvl>
    <w:lvl w:ilvl="7">
      <w:start w:val="0"/>
      <w:numFmt w:val="bullet"/>
      <w:lvlText w:val="•"/>
      <w:lvlJc w:val="left"/>
      <w:pPr>
        <w:ind w:left="6207" w:hanging="620"/>
      </w:pPr>
      <w:rPr>
        <w:rFonts w:hint="default"/>
      </w:rPr>
    </w:lvl>
    <w:lvl w:ilvl="8">
      <w:start w:val="0"/>
      <w:numFmt w:val="bullet"/>
      <w:lvlText w:val="•"/>
      <w:lvlJc w:val="left"/>
      <w:pPr>
        <w:ind w:left="7245" w:hanging="620"/>
      </w:pPr>
      <w:rPr>
        <w:rFonts w:hint="default"/>
      </w:rPr>
    </w:lvl>
  </w:abstractNum>
  <w:abstractNum w:abstractNumId="1">
    <w:multiLevelType w:val="hybridMultilevel"/>
    <w:lvl w:ilvl="0">
      <w:start w:val="1"/>
      <w:numFmt w:val="decimal"/>
      <w:lvlText w:val="%1"/>
      <w:lvlJc w:val="left"/>
      <w:pPr>
        <w:ind w:left="909" w:hanging="261"/>
        <w:jc w:val="left"/>
      </w:pPr>
      <w:rPr>
        <w:rFonts w:hint="default" w:ascii="Arial" w:hAnsi="Arial" w:eastAsia="Arial" w:cs="Arial"/>
        <w:w w:val="99"/>
        <w:sz w:val="22"/>
        <w:szCs w:val="22"/>
      </w:rPr>
    </w:lvl>
    <w:lvl w:ilvl="1">
      <w:start w:val="0"/>
      <w:numFmt w:val="bullet"/>
      <w:lvlText w:val="•"/>
      <w:lvlJc w:val="left"/>
      <w:pPr>
        <w:ind w:left="1800" w:hanging="261"/>
      </w:pPr>
      <w:rPr>
        <w:rFonts w:hint="default"/>
      </w:rPr>
    </w:lvl>
    <w:lvl w:ilvl="2">
      <w:start w:val="0"/>
      <w:numFmt w:val="bullet"/>
      <w:lvlText w:val="•"/>
      <w:lvlJc w:val="left"/>
      <w:pPr>
        <w:ind w:left="2700" w:hanging="261"/>
      </w:pPr>
      <w:rPr>
        <w:rFonts w:hint="default"/>
      </w:rPr>
    </w:lvl>
    <w:lvl w:ilvl="3">
      <w:start w:val="0"/>
      <w:numFmt w:val="bullet"/>
      <w:lvlText w:val="•"/>
      <w:lvlJc w:val="left"/>
      <w:pPr>
        <w:ind w:left="3600" w:hanging="261"/>
      </w:pPr>
      <w:rPr>
        <w:rFonts w:hint="default"/>
      </w:rPr>
    </w:lvl>
    <w:lvl w:ilvl="4">
      <w:start w:val="0"/>
      <w:numFmt w:val="bullet"/>
      <w:lvlText w:val="•"/>
      <w:lvlJc w:val="left"/>
      <w:pPr>
        <w:ind w:left="4500" w:hanging="261"/>
      </w:pPr>
      <w:rPr>
        <w:rFonts w:hint="default"/>
      </w:rPr>
    </w:lvl>
    <w:lvl w:ilvl="5">
      <w:start w:val="0"/>
      <w:numFmt w:val="bullet"/>
      <w:lvlText w:val="•"/>
      <w:lvlJc w:val="left"/>
      <w:pPr>
        <w:ind w:left="5400" w:hanging="261"/>
      </w:pPr>
      <w:rPr>
        <w:rFonts w:hint="default"/>
      </w:rPr>
    </w:lvl>
    <w:lvl w:ilvl="6">
      <w:start w:val="0"/>
      <w:numFmt w:val="bullet"/>
      <w:lvlText w:val="•"/>
      <w:lvlJc w:val="left"/>
      <w:pPr>
        <w:ind w:left="6300" w:hanging="261"/>
      </w:pPr>
      <w:rPr>
        <w:rFonts w:hint="default"/>
      </w:rPr>
    </w:lvl>
    <w:lvl w:ilvl="7">
      <w:start w:val="0"/>
      <w:numFmt w:val="bullet"/>
      <w:lvlText w:val="•"/>
      <w:lvlJc w:val="left"/>
      <w:pPr>
        <w:ind w:left="7200" w:hanging="261"/>
      </w:pPr>
      <w:rPr>
        <w:rFonts w:hint="default"/>
      </w:rPr>
    </w:lvl>
    <w:lvl w:ilvl="8">
      <w:start w:val="0"/>
      <w:numFmt w:val="bullet"/>
      <w:lvlText w:val="•"/>
      <w:lvlJc w:val="left"/>
      <w:pPr>
        <w:ind w:left="8100" w:hanging="261"/>
      </w:pPr>
      <w:rPr>
        <w:rFonts w:hint="default"/>
      </w:rPr>
    </w:lvl>
  </w:abstractNum>
  <w:abstractNum w:abstractNumId="0">
    <w:multiLevelType w:val="hybridMultilevel"/>
    <w:lvl w:ilvl="0">
      <w:start w:val="1"/>
      <w:numFmt w:val="decimal"/>
      <w:lvlText w:val="%1"/>
      <w:lvlJc w:val="left"/>
      <w:pPr>
        <w:ind w:left="114" w:hanging="331"/>
        <w:jc w:val="left"/>
      </w:pPr>
      <w:rPr>
        <w:rFonts w:hint="default" w:ascii="Arial" w:hAnsi="Arial" w:eastAsia="Arial" w:cs="Arial"/>
        <w:w w:val="99"/>
        <w:sz w:val="19"/>
        <w:szCs w:val="19"/>
      </w:rPr>
    </w:lvl>
    <w:lvl w:ilvl="1">
      <w:start w:val="0"/>
      <w:numFmt w:val="bullet"/>
      <w:lvlText w:val="•"/>
      <w:lvlJc w:val="left"/>
      <w:pPr>
        <w:ind w:left="1094" w:hanging="331"/>
      </w:pPr>
      <w:rPr>
        <w:rFonts w:hint="default"/>
      </w:rPr>
    </w:lvl>
    <w:lvl w:ilvl="2">
      <w:start w:val="0"/>
      <w:numFmt w:val="bullet"/>
      <w:lvlText w:val="•"/>
      <w:lvlJc w:val="left"/>
      <w:pPr>
        <w:ind w:left="2068" w:hanging="331"/>
      </w:pPr>
      <w:rPr>
        <w:rFonts w:hint="default"/>
      </w:rPr>
    </w:lvl>
    <w:lvl w:ilvl="3">
      <w:start w:val="0"/>
      <w:numFmt w:val="bullet"/>
      <w:lvlText w:val="•"/>
      <w:lvlJc w:val="left"/>
      <w:pPr>
        <w:ind w:left="3042" w:hanging="331"/>
      </w:pPr>
      <w:rPr>
        <w:rFonts w:hint="default"/>
      </w:rPr>
    </w:lvl>
    <w:lvl w:ilvl="4">
      <w:start w:val="0"/>
      <w:numFmt w:val="bullet"/>
      <w:lvlText w:val="•"/>
      <w:lvlJc w:val="left"/>
      <w:pPr>
        <w:ind w:left="4016" w:hanging="331"/>
      </w:pPr>
      <w:rPr>
        <w:rFonts w:hint="default"/>
      </w:rPr>
    </w:lvl>
    <w:lvl w:ilvl="5">
      <w:start w:val="0"/>
      <w:numFmt w:val="bullet"/>
      <w:lvlText w:val="•"/>
      <w:lvlJc w:val="left"/>
      <w:pPr>
        <w:ind w:left="4990" w:hanging="331"/>
      </w:pPr>
      <w:rPr>
        <w:rFonts w:hint="default"/>
      </w:rPr>
    </w:lvl>
    <w:lvl w:ilvl="6">
      <w:start w:val="0"/>
      <w:numFmt w:val="bullet"/>
      <w:lvlText w:val="•"/>
      <w:lvlJc w:val="left"/>
      <w:pPr>
        <w:ind w:left="5964" w:hanging="331"/>
      </w:pPr>
      <w:rPr>
        <w:rFonts w:hint="default"/>
      </w:rPr>
    </w:lvl>
    <w:lvl w:ilvl="7">
      <w:start w:val="0"/>
      <w:numFmt w:val="bullet"/>
      <w:lvlText w:val="•"/>
      <w:lvlJc w:val="left"/>
      <w:pPr>
        <w:ind w:left="6938" w:hanging="331"/>
      </w:pPr>
      <w:rPr>
        <w:rFonts w:hint="default"/>
      </w:rPr>
    </w:lvl>
    <w:lvl w:ilvl="8">
      <w:start w:val="0"/>
      <w:numFmt w:val="bullet"/>
      <w:lvlText w:val="•"/>
      <w:lvlJc w:val="left"/>
      <w:pPr>
        <w:ind w:left="7912" w:hanging="331"/>
      </w:pPr>
      <w:rPr>
        <w:rFonts w:hint="default"/>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ind w:left="858"/>
      <w:outlineLvl w:val="1"/>
    </w:pPr>
    <w:rPr>
      <w:rFonts w:ascii="Arial" w:hAnsi="Arial" w:eastAsia="Arial" w:cs="Arial"/>
      <w:sz w:val="22"/>
      <w:szCs w:val="22"/>
    </w:rPr>
  </w:style>
  <w:style w:styleId="ListParagraph" w:type="paragraph">
    <w:name w:val="List Paragraph"/>
    <w:basedOn w:val="Normal"/>
    <w:uiPriority w:val="1"/>
    <w:qFormat/>
    <w:pPr>
      <w:ind w:left="114" w:firstLine="503"/>
    </w:pPr>
    <w:rPr>
      <w:rFonts w:ascii="Arial" w:hAnsi="Arial" w:eastAsia="Arial" w:cs="Arial"/>
    </w:rPr>
  </w:style>
  <w:style w:styleId="TableParagraph" w:type="paragraph">
    <w:name w:val="Table Paragraph"/>
    <w:basedOn w:val="Normal"/>
    <w:uiPriority w:val="1"/>
    <w:qFormat/>
    <w:pPr>
      <w:ind w:left="112"/>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hyperlink" Target="http://www.gost.ru/" TargetMode="External"/><Relationship Id="rId11" Type="http://schemas.openxmlformats.org/officeDocument/2006/relationships/image" Target="media/image3.png"/><Relationship Id="rId12" Type="http://schemas.openxmlformats.org/officeDocument/2006/relationships/footer" Target="footer2.xml"/><Relationship Id="rId13" Type="http://schemas.openxmlformats.org/officeDocument/2006/relationships/hyperlink" Target="http://www.90sboio.ru/" TargetMode="External"/><Relationship Id="rId14" Type="http://schemas.openxmlformats.org/officeDocument/2006/relationships/hyperlink" Target="mailto:mfo@90st1nlo.ru" TargetMode="External"/><Relationship Id="rId15"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allgosts.ru</dc:creator>
  <dcterms:created xsi:type="dcterms:W3CDTF">2019-01-28T11:07:44Z</dcterms:created>
  <dcterms:modified xsi:type="dcterms:W3CDTF">2019-01-28T11:07:44Z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2017-11-18T00:00:00Z</vt:filetime>
  </property>
  <property fmtid="{D5CDD505-2E9C-101B-9397-08002B2CF9AE}" pid="3" name="Creator">
    <vt:lpwstr>PDFsharp 1.32.3057-g (www.pdfsharp.net)</vt:lpwstr>
  </property>
  <property fmtid="{D5CDD505-2E9C-101B-9397-08002B2CF9AE}" pid="4" name="LastSaved">
    <vt:filetime>2019-01-28T00:00:00Z</vt:filetime>
  </property>
</Properties>
</file>