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9"/>
        </w:rPr>
      </w:pPr>
    </w:p>
    <w:p>
      <w:pPr>
        <w:pStyle w:val="BodyText"/>
        <w:spacing w:before="94"/>
        <w:ind w:left="107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26"/>
        <w:ind w:left="990" w:right="1058"/>
        <w:jc w:val="center"/>
      </w:pPr>
      <w:r>
        <w:rPr/>
        <w:t>(МГС)</w:t>
      </w:r>
    </w:p>
    <w:p>
      <w:pPr>
        <w:pStyle w:val="BodyText"/>
        <w:spacing w:line="292" w:lineRule="auto" w:before="26"/>
        <w:ind w:left="990" w:right="105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09" w:footer="523" w:top="720" w:bottom="720" w:left="118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266" w:lineRule="auto" w:before="190"/>
        <w:ind w:left="1971" w:hanging="1257"/>
      </w:pPr>
      <w:r>
        <w:rPr/>
        <w:t>М Е Ж Г О С У Д А Р С Т В Е Н Н Ы Й С Т А Н Д А Р Т </w:t>
      </w:r>
    </w:p>
    <w:p>
      <w:pPr>
        <w:spacing w:line="437" w:lineRule="exact" w:before="87"/>
        <w:ind w:left="72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spacing w:line="433" w:lineRule="exact" w:before="0"/>
        <w:ind w:left="726" w:right="0" w:firstLine="0"/>
        <w:jc w:val="left"/>
        <w:rPr>
          <w:b/>
          <w:sz w:val="40"/>
        </w:rPr>
      </w:pPr>
      <w:r>
        <w:rPr>
          <w:b/>
          <w:sz w:val="40"/>
        </w:rPr>
        <w:t>IEC 60974-12­</w:t>
      </w:r>
    </w:p>
    <w:p>
      <w:pPr>
        <w:spacing w:line="387" w:lineRule="exact" w:before="0"/>
        <w:ind w:left="714" w:right="0" w:firstLine="0"/>
        <w:jc w:val="left"/>
        <w:rPr>
          <w:b/>
          <w:sz w:val="34"/>
        </w:rPr>
      </w:pPr>
      <w:r>
        <w:rPr>
          <w:b/>
          <w:sz w:val="34"/>
        </w:rPr>
        <w:t>2014</w:t>
      </w:r>
    </w:p>
    <w:p>
      <w:pPr>
        <w:spacing w:after="0" w:line="387" w:lineRule="exact"/>
        <w:jc w:val="left"/>
        <w:rPr>
          <w:sz w:val="34"/>
        </w:rPr>
        <w:sectPr>
          <w:type w:val="continuous"/>
          <w:pgSz w:w="11900" w:h="16840"/>
          <w:pgMar w:top="720" w:bottom="720" w:left="1180" w:right="1320"/>
          <w:cols w:num="2" w:equalWidth="0">
            <w:col w:w="5109" w:space="627"/>
            <w:col w:w="36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87"/>
        <w:ind w:left="0" w:right="30" w:firstLine="0"/>
        <w:jc w:val="center"/>
        <w:rPr>
          <w:b/>
          <w:sz w:val="40"/>
        </w:rPr>
      </w:pPr>
      <w:r>
        <w:rPr>
          <w:b/>
          <w:sz w:val="40"/>
        </w:rPr>
        <w:t>ОБОРУДОВАНИЕ ДЛЯ ДУГОВОЙ СВАРКИ</w:t>
      </w:r>
    </w:p>
    <w:p>
      <w:pPr>
        <w:pStyle w:val="BodyText"/>
        <w:spacing w:before="2"/>
        <w:rPr>
          <w:sz w:val="56"/>
        </w:rPr>
      </w:pPr>
    </w:p>
    <w:p>
      <w:pPr>
        <w:pStyle w:val="BodyText"/>
        <w:tabs>
          <w:tab w:pos="1056" w:val="left" w:leader="none"/>
        </w:tabs>
        <w:ind w:right="65"/>
        <w:jc w:val="center"/>
      </w:pPr>
      <w:r>
        <w:rPr>
          <w:spacing w:val="30"/>
        </w:rPr>
        <w:t>Ч</w:t>
      </w:r>
      <w:r>
        <w:rPr/>
        <w:t> </w:t>
      </w:r>
      <w:r>
        <w:rPr>
          <w:spacing w:val="30"/>
        </w:rPr>
        <w:t>а</w:t>
      </w:r>
      <w:r>
        <w:rPr/>
        <w:t> </w:t>
      </w:r>
      <w:r>
        <w:rPr>
          <w:spacing w:val="30"/>
        </w:rPr>
        <w:t>с</w:t>
      </w:r>
      <w:r>
        <w:rPr/>
        <w:t> </w:t>
      </w:r>
      <w:r>
        <w:rPr>
          <w:spacing w:val="30"/>
        </w:rPr>
        <w:t>т</w:t>
      </w:r>
      <w:r>
        <w:rPr/>
        <w:t> ь</w:t>
        <w:tab/>
      </w:r>
      <w:r>
        <w:rPr>
          <w:spacing w:val="27"/>
        </w:rPr>
        <w:t>1</w:t>
      </w:r>
      <w:r>
        <w:rPr/>
        <w:t> 2 </w:t>
      </w:r>
      <w:r>
        <w:rPr>
          <w:spacing w:val="-2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208" w:lineRule="auto" w:before="0"/>
        <w:ind w:left="0" w:right="63" w:firstLine="0"/>
        <w:jc w:val="center"/>
        <w:rPr>
          <w:b/>
          <w:sz w:val="36"/>
        </w:rPr>
      </w:pPr>
      <w:r>
        <w:rPr>
          <w:b/>
          <w:sz w:val="36"/>
        </w:rPr>
        <w:t>Соединительные устройства для сварочных кабелей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990" w:right="1058"/>
        <w:jc w:val="center"/>
      </w:pPr>
      <w:r>
        <w:rPr/>
        <w:t>(IEC 60974-12:2011,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85" w:right="105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254" w:lineRule="auto" w:before="0"/>
        <w:ind w:left="4382" w:right="3492" w:firstLine="459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2919095</wp:posOffset>
            </wp:positionH>
            <wp:positionV relativeFrom="paragraph">
              <wp:posOffset>19099</wp:posOffset>
            </wp:positionV>
            <wp:extent cx="445770" cy="35433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Москва Стендартм и форм</w:t>
      </w:r>
    </w:p>
    <w:p>
      <w:pPr>
        <w:spacing w:before="24"/>
        <w:ind w:left="990" w:right="129" w:firstLine="0"/>
        <w:jc w:val="center"/>
        <w:rPr>
          <w:b/>
          <w:sz w:val="16"/>
        </w:rPr>
      </w:pPr>
      <w:r>
        <w:rPr>
          <w:b/>
          <w:sz w:val="16"/>
        </w:rPr>
        <w:t>2015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20" w:left="11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ind w:left="142"/>
      </w:pPr>
      <w:r>
        <w:rPr/>
        <w:t>ГОСТ IEC 60974-12—2014</w:t>
      </w:r>
    </w:p>
    <w:p>
      <w:pPr>
        <w:pStyle w:val="BodyText"/>
        <w:spacing w:before="11"/>
      </w:pPr>
    </w:p>
    <w:p>
      <w:pPr>
        <w:spacing w:before="92"/>
        <w:ind w:left="4124" w:right="4141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6" w:lineRule="auto"/>
        <w:ind w:left="134" w:right="164" w:firstLine="521"/>
        <w:jc w:val="both"/>
      </w:pPr>
      <w:r>
        <w:rPr/>
        <w:t>Цели, основные принципы и основной порядок проведения работ по межгосударственной стандар­ тизации установлены в ГОСТ 1.0—92 «Межгосударственная система стандартизации. Основные поло­ жения» и ГОСТ 1.2—2009 «Межгосударственная система стандартизации. Стандарты межгосударственные, правила и рекомендации по межгосударственной стандартизации. Правила раз­ работки. принятия, применения, обновления и отмены»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73" w:lineRule="auto" w:before="1" w:after="0"/>
        <w:ind w:left="134" w:right="159" w:firstLine="525"/>
        <w:jc w:val="both"/>
        <w:rPr>
          <w:b/>
          <w:sz w:val="18"/>
        </w:rPr>
      </w:pPr>
      <w:r>
        <w:rPr>
          <w:b/>
          <w:sz w:val="18"/>
        </w:rPr>
        <w:t>ПОДГОТОВЛЕН Федеральным государственным автономным учреждением «Научно-учебный центр «Сваркаи контроль» при МГТУ им. Н.Э. Баумана (ФГАУ НУЦСК при МГТУ им. Н.Э. Баумана). Наци­ ональным агентством контроля и сварки (НАКС). Научно-производственной фирмой «Инженерный и технологический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сервис»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(НПФ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«ИТС»),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Обществом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ограниченной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ответственностью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«Шторм»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(ООО</w:t>
      </w:r>
    </w:p>
    <w:p>
      <w:pPr>
        <w:pStyle w:val="BodyText"/>
        <w:spacing w:line="188" w:lineRule="exact"/>
        <w:ind w:left="137"/>
      </w:pPr>
      <w:r>
        <w:rPr/>
        <w:t>«Шторм») на основе собственного аутентичного перевода на русский язык международного стандарта,</w:t>
      </w:r>
    </w:p>
    <w:p>
      <w:pPr>
        <w:pStyle w:val="BodyText"/>
        <w:spacing w:before="27"/>
        <w:ind w:left="134"/>
      </w:pPr>
      <w:r>
        <w:rPr/>
        <w:t>указанного в пункте 5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30"/>
        <w:jc w:val="left"/>
        <w:rPr>
          <w:b/>
          <w:sz w:val="18"/>
        </w:rPr>
      </w:pPr>
      <w:r>
        <w:rPr>
          <w:b/>
          <w:sz w:val="18"/>
        </w:rPr>
        <w:t>ВНЕСЕН Техническим комитетом по стандартизации ТК364 «Сварка и родственные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процессы»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68" w:lineRule="auto" w:before="0" w:after="0"/>
        <w:ind w:left="128" w:right="202" w:firstLine="522"/>
        <w:jc w:val="both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(про­ токол от 29 августа 2014 г. No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69-П)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2592"/>
        <w:gridCol w:w="4140"/>
      </w:tblGrid>
      <w:tr>
        <w:trPr>
          <w:trHeight w:val="720" w:hRule="atLeast"/>
        </w:trPr>
        <w:tc>
          <w:tcPr>
            <w:tcW w:w="2946" w:type="dxa"/>
          </w:tcPr>
          <w:p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64" w:lineRule="auto"/>
              <w:ind w:left="638" w:right="360" w:hanging="23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Краткое наименование страны по МК (ИСО 3166) 004-97</w:t>
            </w:r>
          </w:p>
        </w:tc>
        <w:tc>
          <w:tcPr>
            <w:tcW w:w="2592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408" w:right="408"/>
              <w:rPr>
                <w:b/>
                <w:sz w:val="14"/>
              </w:rPr>
            </w:pPr>
            <w:r>
              <w:rPr>
                <w:b/>
                <w:sz w:val="14"/>
              </w:rPr>
              <w:t>Код страны</w:t>
            </w:r>
          </w:p>
          <w:p>
            <w:pPr>
              <w:pStyle w:val="TableParagraph"/>
              <w:spacing w:before="58"/>
              <w:ind w:left="408" w:right="416"/>
              <w:rPr>
                <w:b/>
                <w:sz w:val="14"/>
              </w:rPr>
            </w:pPr>
            <w:r>
              <w:rPr>
                <w:b/>
                <w:sz w:val="14"/>
              </w:rPr>
              <w:t>по МК (ИСО 3166) 004- 07</w:t>
            </w:r>
          </w:p>
        </w:tc>
        <w:tc>
          <w:tcPr>
            <w:tcW w:w="4140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367" w:right="1391"/>
              <w:rPr>
                <w:b/>
                <w:sz w:val="14"/>
              </w:rPr>
            </w:pPr>
            <w:r>
              <w:rPr>
                <w:b/>
                <w:sz w:val="14"/>
              </w:rPr>
              <w:t>no стандартизации</w:t>
            </w:r>
          </w:p>
        </w:tc>
      </w:tr>
      <w:tr>
        <w:trPr>
          <w:trHeight w:val="280" w:hRule="atLeast"/>
        </w:trPr>
        <w:tc>
          <w:tcPr>
            <w:tcW w:w="294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00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Армения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121"/>
              <w:ind w:left="408" w:right="408"/>
              <w:rPr>
                <w:b/>
                <w:sz w:val="14"/>
              </w:rPr>
            </w:pPr>
            <w:r>
              <w:rPr>
                <w:b/>
                <w:sz w:val="14"/>
              </w:rPr>
              <w:t>AM</w:t>
            </w:r>
          </w:p>
        </w:tc>
        <w:tc>
          <w:tcPr>
            <w:tcW w:w="414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00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6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Беларусь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24"/>
              <w:ind w:left="408" w:right="408"/>
              <w:rPr>
                <w:b/>
                <w:sz w:val="14"/>
              </w:rPr>
            </w:pPr>
            <w:r>
              <w:rPr>
                <w:b/>
                <w:sz w:val="14"/>
              </w:rPr>
              <w:t>BY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6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Киргизия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24"/>
              <w:ind w:left="408"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KG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Кыргызстаидарт</w:t>
            </w:r>
          </w:p>
        </w:tc>
      </w:tr>
      <w:tr>
        <w:trPr>
          <w:trHeight w:val="180" w:hRule="atLeast"/>
        </w:trPr>
        <w:tc>
          <w:tcPr>
            <w:tcW w:w="2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6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Молдове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6"/>
              <w:ind w:left="408"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МО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6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Молдо ва-С таидарт</w:t>
            </w:r>
          </w:p>
        </w:tc>
      </w:tr>
      <w:tr>
        <w:trPr>
          <w:trHeight w:val="200" w:hRule="atLeast"/>
        </w:trPr>
        <w:tc>
          <w:tcPr>
            <w:tcW w:w="2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Россия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08"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RO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Росс тандарт</w:t>
            </w:r>
          </w:p>
        </w:tc>
      </w:tr>
      <w:tr>
        <w:trPr>
          <w:trHeight w:val="280" w:hRule="atLeast"/>
        </w:trPr>
        <w:tc>
          <w:tcPr>
            <w:tcW w:w="2946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Украина</w:t>
            </w: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408"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UA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Минэкономразвития Украины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61" w:lineRule="auto" w:before="118" w:after="0"/>
        <w:ind w:left="133" w:right="153" w:firstLine="504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 от  29  мая 2015 г. №499-ст межгосударственный стандарт ГОСТ IEC 60974-12—2014 введен в действие в качестве национального стандарта Российской Федерации с 1 января 2016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г.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61" w:lineRule="auto" w:before="0" w:after="0"/>
        <w:ind w:left="134" w:right="161" w:firstLine="516"/>
        <w:jc w:val="both"/>
        <w:rPr>
          <w:b/>
          <w:sz w:val="18"/>
        </w:rPr>
      </w:pPr>
      <w:r>
        <w:rPr>
          <w:b/>
          <w:sz w:val="18"/>
        </w:rPr>
        <w:t>Настоящий стандарт идентичен международному стандарту IEC 60974-12:2011 Arc welding equipment — Pari 12: Coopling devices for welding cables (Оборудование для дуговой сварки. Часть 12. Соединительные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устройства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сварочных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кабелей).</w:t>
      </w:r>
    </w:p>
    <w:p>
      <w:pPr>
        <w:pStyle w:val="BodyText"/>
        <w:spacing w:line="271" w:lineRule="auto" w:before="26"/>
        <w:ind w:left="128" w:right="201" w:firstLine="528"/>
        <w:jc w:val="both"/>
      </w:pPr>
      <w:r>
        <w:rPr/>
        <w:t>Международный стандарт разработан техническим комитетом по стандартизации ТС 26 «Элек­ тросварка» Международной электротехнической комиссии (1ЕС).</w:t>
      </w:r>
    </w:p>
    <w:p>
      <w:pPr>
        <w:pStyle w:val="BodyText"/>
        <w:ind w:left="656"/>
      </w:pPr>
      <w:r>
        <w:rPr/>
        <w:t>Перевод с английского языка (еп).</w:t>
      </w:r>
    </w:p>
    <w:p>
      <w:pPr>
        <w:pStyle w:val="BodyText"/>
        <w:spacing w:line="271" w:lineRule="auto" w:before="44"/>
        <w:ind w:left="134" w:right="162" w:firstLine="513"/>
        <w:jc w:val="both"/>
      </w:pPr>
      <w:r>
        <w:rPr/>
        <w:t>Официальные экземпляры международного стандарта, на основе которого подготовлен настоя­ щий межгосударственный стандарт, и международных стандартов, на которые даны ссылки, имеются в Федеральном агентстве по техническому регулированию и метрологии.</w:t>
      </w:r>
    </w:p>
    <w:p>
      <w:pPr>
        <w:pStyle w:val="BodyText"/>
        <w:spacing w:line="271" w:lineRule="auto"/>
        <w:ind w:left="137" w:right="199" w:firstLine="510"/>
        <w:jc w:val="both"/>
      </w:pPr>
      <w:r>
        <w:rPr/>
        <w:t>Сведения о соответствии межгосударственных стандартов ссылочным международным стандар­ там приведены в дополнительном приложении ДА.</w:t>
      </w:r>
    </w:p>
    <w:p>
      <w:pPr>
        <w:pStyle w:val="BodyText"/>
        <w:spacing w:before="15"/>
        <w:ind w:left="647"/>
      </w:pPr>
      <w:r>
        <w:rPr/>
        <w:t>Степень соответствия — идентичная (IDT)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2" w:right="0" w:hanging="225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ВПЕР8ЫЕ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II</w:t>
      </w:r>
    </w:p>
    <w:p>
      <w:pPr>
        <w:spacing w:after="0"/>
        <w:jc w:val="left"/>
        <w:rPr>
          <w:sz w:val="17"/>
        </w:rPr>
        <w:sectPr>
          <w:headerReference w:type="default" r:id="rId8"/>
          <w:pgSz w:w="11900" w:h="16840"/>
          <w:pgMar w:header="520" w:footer="523" w:top="70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31"/>
        <w:jc w:val="right"/>
      </w:pPr>
      <w:r>
        <w:rPr/>
        <w:t>ГОСТ IEC 60974-12—2014</w:t>
      </w:r>
    </w:p>
    <w:p>
      <w:pPr>
        <w:pStyle w:val="BodyText"/>
        <w:spacing w:before="4"/>
        <w:rPr>
          <w:sz w:val="25"/>
        </w:rPr>
      </w:pPr>
    </w:p>
    <w:p>
      <w:pPr>
        <w:spacing w:line="266" w:lineRule="auto" w:before="0"/>
        <w:ind w:left="120" w:right="103" w:firstLine="519"/>
        <w:jc w:val="left"/>
        <w:rPr>
          <w:b/>
          <w:i/>
          <w:sz w:val="18"/>
        </w:rPr>
      </w:pPr>
      <w:r>
        <w:rPr>
          <w:b/>
          <w:i/>
          <w:sz w:val="18"/>
        </w:rPr>
        <w:t>Информация об изменениях к настоящему стандарту публикуется в ежегодном информацион­ </w:t>
      </w:r>
      <w:r>
        <w:rPr>
          <w:b/>
          <w:i/>
          <w:sz w:val="18"/>
        </w:rPr>
        <w:t>ном указателе </w:t>
      </w:r>
      <w:r>
        <w:rPr>
          <w:b/>
          <w:sz w:val="18"/>
        </w:rPr>
        <w:t>« </w:t>
      </w:r>
      <w:r>
        <w:rPr>
          <w:b/>
          <w:i/>
          <w:sz w:val="18"/>
        </w:rPr>
        <w:t>Национальные стандарты». а текст изменений и поправок </w:t>
      </w:r>
      <w:r>
        <w:rPr>
          <w:b/>
          <w:sz w:val="18"/>
        </w:rPr>
        <w:t>— </w:t>
      </w:r>
      <w:r>
        <w:rPr>
          <w:b/>
          <w:i/>
          <w:sz w:val="18"/>
        </w:rPr>
        <w:t>в ежемесячном инфор­ </w:t>
      </w:r>
      <w:r>
        <w:rPr>
          <w:b/>
          <w:i/>
          <w:sz w:val="18"/>
        </w:rPr>
        <w:t>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уве­ домление и тексты размещаются также в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неофи­ </w:t>
      </w:r>
      <w:r>
        <w:rPr>
          <w:b/>
          <w:i/>
          <w:sz w:val="18"/>
        </w:rPr>
        <w:t>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BodyText"/>
        <w:spacing w:line="510" w:lineRule="atLeast"/>
        <w:ind w:left="640" w:right="103" w:firstLine="6840"/>
      </w:pPr>
      <w:r>
        <w:rPr>
          <w:i/>
        </w:rPr>
        <w:t>© </w:t>
      </w:r>
      <w:r>
        <w:rPr/>
        <w:t>Стамдартинформ. 2015 8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49" w:lineRule="auto" w:before="26"/>
        <w:ind w:left="126" w:right="103" w:hanging="9"/>
      </w:pPr>
      <w:r>
        <w:rPr/>
        <w:t>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BodyText"/>
        <w:spacing w:before="162"/>
        <w:ind w:right="123"/>
        <w:jc w:val="right"/>
      </w:pPr>
      <w:r>
        <w:rPr/>
        <w:t>in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IEC 60974-12—2014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98" w:right="11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339" w:val="left" w:leader="none"/>
          <w:tab w:pos="9655" w:val="right" w:leader="dot"/>
        </w:tabs>
        <w:spacing w:line="240" w:lineRule="auto" w:before="94" w:after="0"/>
        <w:ind w:left="338" w:right="0" w:hanging="203"/>
        <w:jc w:val="left"/>
        <w:rPr>
          <w:b/>
          <w:sz w:val="20"/>
        </w:rPr>
      </w:pPr>
      <w:r>
        <w:rPr>
          <w:b/>
          <w:sz w:val="18"/>
        </w:rPr>
        <w:t>Область применения.</w:t>
        <w:tab/>
      </w:r>
      <w:r>
        <w:rPr>
          <w:b/>
          <w:sz w:val="20"/>
        </w:rPr>
        <w:t>1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  <w:tab w:pos="9655" w:val="right" w:leader="dot"/>
        </w:tabs>
        <w:spacing w:line="240" w:lineRule="auto" w:before="76" w:after="0"/>
        <w:ind w:left="348" w:right="0" w:hanging="234"/>
        <w:jc w:val="left"/>
        <w:rPr>
          <w:b/>
          <w:sz w:val="20"/>
        </w:rPr>
      </w:pPr>
      <w:r>
        <w:rPr>
          <w:b/>
          <w:sz w:val="18"/>
        </w:rPr>
        <w:t>Нормативные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ссылки.</w:t>
        <w:tab/>
      </w:r>
      <w:r>
        <w:rPr>
          <w:b/>
          <w:sz w:val="20"/>
        </w:rPr>
        <w:t>1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  <w:tab w:pos="9655" w:val="right" w:leader="dot"/>
        </w:tabs>
        <w:spacing w:line="240" w:lineRule="auto" w:before="94" w:after="0"/>
        <w:ind w:left="338" w:right="0" w:hanging="221"/>
        <w:jc w:val="left"/>
        <w:rPr>
          <w:b/>
          <w:sz w:val="20"/>
        </w:rPr>
      </w:pPr>
      <w:r>
        <w:rPr>
          <w:b/>
          <w:sz w:val="18"/>
        </w:rPr>
        <w:t>Термины и определения.</w:t>
        <w:tab/>
      </w:r>
      <w:r>
        <w:rPr>
          <w:b/>
          <w:sz w:val="20"/>
        </w:rPr>
        <w:t>1</w:t>
      </w:r>
    </w:p>
    <w:p>
      <w:pPr>
        <w:pStyle w:val="BodyText"/>
        <w:spacing w:before="60"/>
        <w:ind w:left="111" w:right="111"/>
        <w:jc w:val="center"/>
        <w:rPr>
          <w:rFonts w:ascii="Symbol" w:hAnsi="Symbol"/>
          <w:b w:val="0"/>
          <w:sz w:val="22"/>
        </w:rPr>
      </w:pPr>
      <w:r>
        <w:rPr/>
        <w:t>4  Условия окружающей среды.................................................................................................................................... </w:t>
      </w:r>
      <w:r>
        <w:rPr>
          <w:rFonts w:ascii="Symbol" w:hAnsi="Symbol"/>
          <w:b w:val="0"/>
          <w:sz w:val="22"/>
        </w:rPr>
        <w:t></w:t>
      </w:r>
    </w:p>
    <w:p>
      <w:pPr>
        <w:pStyle w:val="BodyText"/>
        <w:spacing w:before="34"/>
        <w:ind w:left="111" w:right="116"/>
        <w:jc w:val="center"/>
        <w:rPr>
          <w:rFonts w:ascii="Symbol" w:hAnsi="Symbol"/>
          <w:b w:val="0"/>
          <w:sz w:val="24"/>
        </w:rPr>
      </w:pPr>
      <w:r>
        <w:rPr/>
        <w:t>5   Типовые испытания................................................................................................................................................... </w:t>
      </w:r>
      <w:r>
        <w:rPr>
          <w:rFonts w:ascii="Symbol" w:hAnsi="Symbol"/>
          <w:b w:val="0"/>
          <w:sz w:val="24"/>
        </w:rPr>
        <w:t></w:t>
      </w:r>
    </w:p>
    <w:p>
      <w:pPr>
        <w:pStyle w:val="BodyText"/>
        <w:spacing w:before="30"/>
        <w:ind w:left="332"/>
        <w:rPr>
          <w:rFonts w:ascii="Symbol" w:hAnsi="Symbol"/>
          <w:b w:val="0"/>
          <w:sz w:val="24"/>
        </w:rPr>
      </w:pPr>
      <w:r>
        <w:rPr/>
        <w:t>5.1   Условия проведения испытаний.....................................................................................................................  </w:t>
      </w:r>
      <w:r>
        <w:rPr>
          <w:rFonts w:ascii="Symbol" w:hAnsi="Symbol"/>
          <w:b w:val="0"/>
          <w:sz w:val="24"/>
        </w:rPr>
        <w:t></w:t>
      </w:r>
    </w:p>
    <w:p>
      <w:pPr>
        <w:pStyle w:val="BodyText"/>
        <w:spacing w:before="12"/>
        <w:ind w:left="332"/>
        <w:rPr>
          <w:rFonts w:ascii="Symbol" w:hAnsi="Symbol"/>
          <w:b w:val="0"/>
          <w:sz w:val="24"/>
        </w:rPr>
      </w:pPr>
      <w:r>
        <w:rPr/>
        <w:t>5.2   Последовательность испытаний....................................................................................................................  </w:t>
      </w:r>
      <w:r>
        <w:rPr>
          <w:rFonts w:ascii="Symbol" w:hAnsi="Symbol"/>
          <w:b w:val="0"/>
          <w:sz w:val="24"/>
        </w:rPr>
        <w:t>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"/>
            </w:numPr>
            <w:tabs>
              <w:tab w:pos="339" w:val="left" w:leader="none"/>
              <w:tab w:pos="9521" w:val="left" w:leader="dot"/>
            </w:tabs>
            <w:spacing w:line="240" w:lineRule="auto" w:before="65" w:after="0"/>
            <w:ind w:left="339" w:right="5" w:hanging="225"/>
            <w:jc w:val="left"/>
            <w:rPr>
              <w:sz w:val="22"/>
            </w:rPr>
          </w:pPr>
          <w:hyperlink w:history="true" w:anchor="_TOC_250004">
            <w:r>
              <w:rPr/>
              <w:t>Обозначение.</w:t>
              <w:tab/>
            </w:r>
            <w:r>
              <w:rPr>
                <w:sz w:val="22"/>
              </w:rPr>
              <w:t>2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48" w:val="left" w:leader="none"/>
              <w:tab w:pos="9638" w:val="left" w:leader="dot"/>
            </w:tabs>
            <w:spacing w:line="240" w:lineRule="auto" w:before="108" w:after="0"/>
            <w:ind w:left="348" w:right="0" w:hanging="234"/>
            <w:jc w:val="left"/>
          </w:pPr>
          <w:hyperlink w:history="true" w:anchor="_TOC_250003">
            <w:r>
              <w:rPr/>
              <w:t>Защита от поражения</w:t>
            </w:r>
            <w:r>
              <w:rPr>
                <w:spacing w:val="-10"/>
              </w:rPr>
              <w:t> </w:t>
            </w:r>
            <w:r>
              <w:rPr/>
              <w:t>электрическим</w:t>
            </w:r>
            <w:r>
              <w:rPr>
                <w:spacing w:val="-4"/>
              </w:rPr>
              <w:t> </w:t>
            </w:r>
            <w:r>
              <w:rPr/>
              <w:t>током.</w:t>
              <w:tab/>
              <w:t>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638" w:val="left" w:leader="dot"/>
            </w:tabs>
            <w:spacing w:line="240" w:lineRule="auto" w:before="116" w:after="0"/>
            <w:ind w:left="726" w:right="0" w:hanging="387"/>
            <w:jc w:val="left"/>
          </w:pPr>
          <w:r>
            <w:rPr/>
            <w:t>Номинальное</w:t>
          </w:r>
          <w:r>
            <w:rPr>
              <w:spacing w:val="-5"/>
            </w:rPr>
            <w:t> </w:t>
          </w:r>
          <w:r>
            <w:rPr/>
            <w:t>напряжение.</w:t>
            <w:tab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497" w:val="left" w:leader="dot"/>
            </w:tabs>
            <w:spacing w:line="240" w:lineRule="auto" w:before="98" w:after="0"/>
            <w:ind w:left="725" w:right="0" w:hanging="393"/>
            <w:jc w:val="left"/>
          </w:pPr>
          <w:r>
            <w:rPr/>
            <w:t>Сопротивление</w:t>
          </w:r>
          <w:r>
            <w:rPr>
              <w:spacing w:val="-5"/>
            </w:rPr>
            <w:t> </w:t>
          </w:r>
          <w:r>
            <w:rPr/>
            <w:t>изоляции.</w:t>
            <w:tab/>
            <w:t>3</w:t>
          </w:r>
        </w:p>
        <w:p>
          <w:pPr>
            <w:pStyle w:val="TOC2"/>
            <w:tabs>
              <w:tab w:pos="9638" w:val="left" w:leader="dot"/>
            </w:tabs>
            <w:ind w:left="339" w:firstLine="0"/>
          </w:pPr>
          <w:r>
            <w:rPr/>
            <w:t>7    3</w:t>
          </w:r>
          <w:r>
            <w:rPr>
              <w:spacing w:val="-20"/>
            </w:rPr>
            <w:t> </w:t>
          </w:r>
          <w:r>
            <w:rPr/>
            <w:t>Диэлектрическая</w:t>
          </w:r>
          <w:r>
            <w:rPr>
              <w:spacing w:val="-3"/>
            </w:rPr>
            <w:t> </w:t>
          </w:r>
          <w:r>
            <w:rPr/>
            <w:t>прочность.</w:t>
            <w:tab/>
            <w:t>3</w:t>
          </w:r>
        </w:p>
        <w:p>
          <w:pPr>
            <w:pStyle w:val="TOC2"/>
            <w:tabs>
              <w:tab w:pos="9635" w:val="left" w:leader="dot"/>
            </w:tabs>
            <w:spacing w:before="106"/>
            <w:ind w:left="339" w:firstLine="0"/>
          </w:pPr>
          <w:r>
            <w:rPr/>
            <w:t>7.4 Защита деталей, находящихся под напряжением, от</w:t>
          </w:r>
          <w:r>
            <w:rPr>
              <w:spacing w:val="-10"/>
            </w:rPr>
            <w:t> </w:t>
          </w:r>
          <w:r>
            <w:rPr/>
            <w:t>непреднамеренного</w:t>
          </w:r>
          <w:r>
            <w:rPr>
              <w:spacing w:val="-2"/>
            </w:rPr>
            <w:t> </w:t>
          </w:r>
          <w:r>
            <w:rPr/>
            <w:t>контакта</w:t>
          </w:r>
          <w:r>
            <w:rPr>
              <w:position w:val="1"/>
            </w:rPr>
            <w:tab/>
            <w:t>4</w:t>
          </w:r>
        </w:p>
        <w:p>
          <w:pPr>
            <w:pStyle w:val="TOC1"/>
            <w:numPr>
              <w:ilvl w:val="0"/>
              <w:numId w:val="3"/>
            </w:numPr>
            <w:tabs>
              <w:tab w:pos="339" w:val="left" w:leader="none"/>
              <w:tab w:pos="9635" w:val="left" w:leader="dot"/>
            </w:tabs>
            <w:spacing w:line="240" w:lineRule="auto" w:before="106" w:after="0"/>
            <w:ind w:left="339" w:right="0" w:hanging="225"/>
            <w:jc w:val="left"/>
          </w:pPr>
          <w:hyperlink w:history="true" w:anchor="_TOC_250002">
            <w:r>
              <w:rPr/>
              <w:t>Термостойкость.</w:t>
            </w:r>
            <w:r>
              <w:rPr>
                <w:position w:val="1"/>
              </w:rPr>
              <w:tab/>
              <w:t>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491" w:val="left" w:leader="dot"/>
            </w:tabs>
            <w:spacing w:line="240" w:lineRule="auto" w:before="116" w:after="0"/>
            <w:ind w:left="726" w:right="0" w:hanging="396"/>
            <w:jc w:val="left"/>
          </w:pPr>
          <w:r>
            <w:rPr/>
            <w:t>Повышение температуры.</w:t>
            <w:tab/>
            <w:t>4</w:t>
          </w:r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491" w:val="left" w:leader="dot"/>
            </w:tabs>
            <w:spacing w:line="240" w:lineRule="auto" w:before="98" w:after="0"/>
            <w:ind w:left="726" w:right="0" w:hanging="396"/>
            <w:jc w:val="left"/>
          </w:pPr>
          <w:r>
            <w:rPr/>
            <w:t>Устойчивость к воздействию</w:t>
          </w:r>
          <w:r>
            <w:rPr>
              <w:spacing w:val="-7"/>
            </w:rPr>
            <w:t> </w:t>
          </w:r>
          <w:r>
            <w:rPr/>
            <w:t>нагретых</w:t>
          </w:r>
          <w:r>
            <w:rPr>
              <w:spacing w:val="-2"/>
            </w:rPr>
            <w:t> </w:t>
          </w:r>
          <w:r>
            <w:rPr/>
            <w:t>объектов.</w:t>
            <w:tab/>
            <w:t>4</w:t>
          </w:r>
        </w:p>
        <w:p>
          <w:pPr>
            <w:pStyle w:val="TOC1"/>
            <w:numPr>
              <w:ilvl w:val="0"/>
              <w:numId w:val="3"/>
            </w:numPr>
            <w:tabs>
              <w:tab w:pos="348" w:val="left" w:leader="none"/>
              <w:tab w:pos="9638" w:val="left" w:leader="dot"/>
            </w:tabs>
            <w:spacing w:line="240" w:lineRule="auto" w:before="116" w:after="0"/>
            <w:ind w:left="348" w:right="0" w:hanging="234"/>
            <w:jc w:val="left"/>
          </w:pPr>
          <w:hyperlink w:history="true" w:anchor="_TOC_250001">
            <w:r>
              <w:rPr/>
              <w:t>Механические</w:t>
            </w:r>
            <w:r>
              <w:rPr>
                <w:spacing w:val="-4"/>
              </w:rPr>
              <w:t> </w:t>
            </w:r>
            <w:r>
              <w:rPr/>
              <w:t>требования.</w:t>
              <w:tab/>
              <w:t>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497" w:val="left" w:leader="dot"/>
            </w:tabs>
            <w:spacing w:line="240" w:lineRule="auto" w:before="116" w:after="0"/>
            <w:ind w:left="726" w:right="0" w:hanging="396"/>
            <w:jc w:val="left"/>
          </w:pPr>
          <w:r>
            <w:rPr/>
            <w:t>Стопорные</w:t>
          </w:r>
          <w:r>
            <w:rPr>
              <w:spacing w:val="-4"/>
            </w:rPr>
            <w:t> </w:t>
          </w:r>
          <w:r>
            <w:rPr/>
            <w:t>детали.</w:t>
            <w:tab/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497" w:val="left" w:leader="dot"/>
            </w:tabs>
            <w:spacing w:line="240" w:lineRule="auto" w:before="116" w:after="0"/>
            <w:ind w:left="726" w:right="0" w:hanging="396"/>
            <w:jc w:val="left"/>
          </w:pPr>
          <w:r>
            <w:rPr/>
            <w:t>Ввод</w:t>
          </w:r>
          <w:r>
            <w:rPr>
              <w:spacing w:val="-6"/>
            </w:rPr>
            <w:t> </w:t>
          </w:r>
          <w:r>
            <w:rPr/>
            <w:t>сварочного</w:t>
          </w:r>
          <w:r>
            <w:rPr>
              <w:spacing w:val="-6"/>
            </w:rPr>
            <w:t> </w:t>
          </w:r>
          <w:r>
            <w:rPr/>
            <w:t>кабеля.</w:t>
            <w:tab/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497" w:val="left" w:leader="dot"/>
            </w:tabs>
            <w:spacing w:line="240" w:lineRule="auto" w:before="98" w:after="0"/>
            <w:ind w:left="726" w:right="0" w:hanging="396"/>
            <w:jc w:val="left"/>
          </w:pPr>
          <w:r>
            <w:rPr/>
            <w:t>Глубина вставки изоляции</w:t>
          </w:r>
          <w:r>
            <w:rPr>
              <w:spacing w:val="-8"/>
            </w:rPr>
            <w:t> </w:t>
          </w:r>
          <w:r>
            <w:rPr/>
            <w:t>сварочного</w:t>
          </w:r>
          <w:r>
            <w:rPr>
              <w:spacing w:val="-4"/>
            </w:rPr>
            <w:t> </w:t>
          </w:r>
          <w:r>
            <w:rPr/>
            <w:t>кабеля.</w:t>
            <w:tab/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497" w:val="left" w:leader="dot"/>
            </w:tabs>
            <w:spacing w:line="240" w:lineRule="auto" w:before="116" w:after="0"/>
            <w:ind w:left="726" w:right="0" w:hanging="396"/>
            <w:jc w:val="left"/>
          </w:pPr>
          <w:r>
            <w:rPr/>
            <w:t>Соединение</w:t>
          </w:r>
          <w:r>
            <w:rPr>
              <w:spacing w:val="-7"/>
            </w:rPr>
            <w:t> </w:t>
          </w:r>
          <w:r>
            <w:rPr/>
            <w:t>сварочного</w:t>
          </w:r>
          <w:r>
            <w:rPr>
              <w:spacing w:val="-7"/>
            </w:rPr>
            <w:t> </w:t>
          </w:r>
          <w:r>
            <w:rPr/>
            <w:t>кабеля.</w:t>
            <w:tab/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726" w:val="left" w:leader="none"/>
              <w:tab w:pos="9738" w:val="right" w:leader="dot"/>
            </w:tabs>
            <w:spacing w:line="240" w:lineRule="auto" w:before="116" w:after="0"/>
            <w:ind w:left="726" w:right="0" w:hanging="396"/>
            <w:jc w:val="left"/>
          </w:pPr>
          <w:r>
            <w:rPr/>
            <w:t>Прочность на раздавливание.</w:t>
            <w:tab/>
            <w:t>5</w:t>
          </w:r>
        </w:p>
        <w:p>
          <w:pPr>
            <w:pStyle w:val="TOC2"/>
            <w:spacing w:before="64"/>
            <w:ind w:left="330" w:firstLine="0"/>
            <w:rPr>
              <w:rFonts w:ascii="Symbol" w:hAnsi="Symbol"/>
              <w:b w:val="0"/>
              <w:sz w:val="22"/>
            </w:rPr>
          </w:pPr>
          <w:r>
            <w:rPr/>
            <w:t>9.6   Размеры................................................................................................................................................................ </w:t>
          </w:r>
          <w:r>
            <w:rPr>
              <w:rFonts w:ascii="Symbol" w:hAnsi="Symbol"/>
              <w:b w:val="0"/>
              <w:sz w:val="22"/>
            </w:rPr>
            <w:t></w:t>
          </w:r>
        </w:p>
        <w:p>
          <w:pPr>
            <w:pStyle w:val="TOC1"/>
            <w:spacing w:before="54"/>
            <w:ind w:left="135"/>
            <w:rPr>
              <w:rFonts w:ascii="Symbol" w:hAnsi="Symbol"/>
              <w:b w:val="0"/>
              <w:sz w:val="22"/>
            </w:rPr>
          </w:pPr>
          <w:hyperlink w:history="true" w:anchor="_TOC_250000">
            <w:r>
              <w:rPr/>
              <w:t>10   Маркировка................................................................................................................................................................ </w:t>
            </w:r>
            <w:r>
              <w:rPr>
                <w:rFonts w:ascii="Symbol" w:hAnsi="Symbol"/>
                <w:b w:val="0"/>
                <w:sz w:val="22"/>
              </w:rPr>
              <w:t></w:t>
            </w:r>
          </w:hyperlink>
        </w:p>
        <w:p>
          <w:pPr>
            <w:pStyle w:val="TOC1"/>
            <w:spacing w:before="36"/>
            <w:ind w:left="132"/>
            <w:rPr>
              <w:rFonts w:ascii="Symbol" w:hAnsi="Symbol"/>
              <w:b w:val="0"/>
              <w:sz w:val="22"/>
            </w:rPr>
          </w:pPr>
          <w:r>
            <w:rPr/>
            <w:t>11  Инструкция по эксплуатации................................................................................................................................. </w:t>
          </w:r>
          <w:r>
            <w:rPr>
              <w:rFonts w:ascii="Symbol" w:hAnsi="Symbol"/>
              <w:b w:val="0"/>
              <w:sz w:val="22"/>
            </w:rPr>
            <w:t></w:t>
          </w:r>
        </w:p>
        <w:p>
          <w:pPr>
            <w:pStyle w:val="TOC1"/>
            <w:tabs>
              <w:tab w:pos="9644" w:val="left" w:leader="dot"/>
            </w:tabs>
            <w:spacing w:before="96"/>
          </w:pPr>
          <w:r>
            <w:rPr/>
            <w:t>Приложение А</w:t>
          </w:r>
          <w:r>
            <w:rPr>
              <w:spacing w:val="-1"/>
            </w:rPr>
            <w:t> </w:t>
          </w:r>
          <w:r>
            <w:rPr/>
            <w:t>(обязательное) Размеры.</w:t>
          </w:r>
          <w:r>
            <w:rPr>
              <w:position w:val="1"/>
            </w:rPr>
            <w:tab/>
            <w:t>7</w:t>
          </w:r>
        </w:p>
        <w:p>
          <w:pPr>
            <w:pStyle w:val="TOC1"/>
          </w:pPr>
          <w:r>
            <w:rPr/>
            <w:t>Приложение ДА (справочное) Сведения о соответствии межгосударственных стандартов ссылочным</w:t>
          </w:r>
        </w:p>
        <w:p>
          <w:pPr>
            <w:pStyle w:val="TOC3"/>
            <w:tabs>
              <w:tab w:pos="9735" w:val="right" w:leader="dot"/>
            </w:tabs>
          </w:pPr>
          <w:r>
            <w:rPr/>
            <w:t>международным</w:t>
          </w:r>
          <w:r>
            <w:rPr>
              <w:spacing w:val="-1"/>
            </w:rPr>
            <w:t> </w:t>
          </w:r>
          <w:r>
            <w:rPr/>
            <w:t>стандартам.</w:t>
            <w:tab/>
            <w:t>9</w:t>
          </w:r>
        </w:p>
      </w:sdtContent>
    </w:sdt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6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IV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40" w:right="0" w:firstLine="6665"/>
        <w:jc w:val="left"/>
        <w:rPr>
          <w:b/>
          <w:sz w:val="22"/>
        </w:rPr>
      </w:pPr>
      <w:r>
        <w:rPr>
          <w:b/>
          <w:sz w:val="22"/>
        </w:rPr>
        <w:t>Г0СТ1ЕС 60974-12—2014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79" w:val="left" w:leader="none"/>
          <w:tab w:pos="729" w:val="left" w:leader="none"/>
          <w:tab w:pos="1122" w:val="left" w:leader="none"/>
          <w:tab w:pos="1454" w:val="left" w:leader="none"/>
          <w:tab w:pos="1824" w:val="left" w:leader="none"/>
          <w:tab w:pos="2184" w:val="left" w:leader="none"/>
          <w:tab w:pos="2526" w:val="left" w:leader="none"/>
          <w:tab w:pos="2884" w:val="left" w:leader="none"/>
          <w:tab w:pos="3244" w:val="left" w:leader="none"/>
          <w:tab w:pos="3594" w:val="left" w:leader="none"/>
          <w:tab w:pos="3954" w:val="left" w:leader="none"/>
          <w:tab w:pos="4294" w:val="left" w:leader="none"/>
          <w:tab w:pos="4654" w:val="left" w:leader="none"/>
          <w:tab w:pos="5004" w:val="left" w:leader="none"/>
          <w:tab w:pos="5364" w:val="left" w:leader="none"/>
          <w:tab w:pos="5724" w:val="left" w:leader="none"/>
          <w:tab w:pos="6131" w:val="left" w:leader="none"/>
          <w:tab w:pos="6770" w:val="left" w:leader="none"/>
          <w:tab w:pos="7130" w:val="left" w:leader="none"/>
          <w:tab w:pos="7470" w:val="left" w:leader="none"/>
          <w:tab w:pos="7830" w:val="left" w:leader="none"/>
          <w:tab w:pos="8190" w:val="left" w:leader="none"/>
          <w:tab w:pos="8548" w:val="left" w:leader="none"/>
          <w:tab w:pos="8908" w:val="left" w:leader="none"/>
          <w:tab w:pos="9258" w:val="left" w:leader="none"/>
        </w:tabs>
        <w:ind w:right="669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right="445"/>
        <w:jc w:val="center"/>
      </w:pPr>
      <w:r>
        <w:rPr/>
        <w:t>ОБОРУДОВАНИЕ ДЛЯ ДУГОВОЙ СВАРКИ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right="428"/>
        <w:jc w:val="center"/>
      </w:pPr>
      <w:r>
        <w:rPr/>
        <w:t>Ч аст ь 12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269"/>
      </w:pPr>
      <w:r>
        <w:rPr/>
        <w:t>Соединительный устройства для сварочных кабелей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0" w:right="590" w:firstLine="0"/>
        <w:jc w:val="center"/>
        <w:rPr>
          <w:b/>
          <w:sz w:val="16"/>
        </w:rPr>
      </w:pPr>
      <w:r>
        <w:rPr>
          <w:b/>
          <w:sz w:val="16"/>
        </w:rPr>
        <w:t>Arc welding equipment. Part 12. Coopting devices for welding cables</w:t>
      </w:r>
    </w:p>
    <w:p>
      <w:pPr>
        <w:pStyle w:val="BodyText"/>
      </w:pPr>
    </w:p>
    <w:p>
      <w:pPr>
        <w:pStyle w:val="BodyText"/>
      </w:pPr>
    </w:p>
    <w:p>
      <w:pPr>
        <w:spacing w:before="142"/>
        <w:ind w:left="0" w:right="559" w:firstLine="0"/>
        <w:jc w:val="right"/>
        <w:rPr>
          <w:b/>
          <w:sz w:val="16"/>
        </w:rPr>
      </w:pPr>
      <w:r>
        <w:rPr>
          <w:b/>
          <w:sz w:val="16"/>
        </w:rPr>
        <w:t>Дата введения — 2016—01—01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10" w:val="left" w:leader="none"/>
        </w:tabs>
        <w:spacing w:line="240" w:lineRule="auto" w:before="1" w:after="0"/>
        <w:ind w:left="910" w:right="0" w:hanging="258"/>
        <w:jc w:val="left"/>
      </w:pPr>
      <w:r>
        <w:rPr/>
        <w:t>Область применения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1" w:lineRule="auto" w:before="1"/>
        <w:ind w:left="136" w:right="560" w:firstLine="504"/>
        <w:jc w:val="both"/>
      </w:pPr>
      <w:r>
        <w:rPr/>
        <w:t>Настоящий стандарт распространяется на соединительные устройства сварочных кабелей, используемых при дуговой сварке и родственных процессах, которые предназначены для соединения и разъединения кабелей без использования специального инструмента</w:t>
      </w:r>
    </w:p>
    <w:p>
      <w:pPr>
        <w:pStyle w:val="BodyText"/>
        <w:spacing w:line="276" w:lineRule="auto" w:before="6"/>
        <w:ind w:left="127" w:right="615" w:firstLine="513"/>
        <w:jc w:val="both"/>
      </w:pPr>
      <w:r>
        <w:rPr/>
        <w:t>Настоящий стандарт устанавливает требования к безопасности и рабочим характеристикам со­ единительных устройств.</w:t>
      </w:r>
    </w:p>
    <w:p>
      <w:pPr>
        <w:pStyle w:val="BodyText"/>
        <w:spacing w:line="204" w:lineRule="exact"/>
        <w:ind w:left="640"/>
      </w:pPr>
      <w:r>
        <w:rPr/>
        <w:t>Настоящий стандарт не распространяется на соединительные устройства для подводной сварки.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21" w:right="562" w:firstLine="510"/>
        <w:jc w:val="both"/>
      </w:pPr>
      <w:r>
        <w:rPr/>
        <w:t>Для применения настоящего стандарта необходимы следующие ссылочные документы. Для дати­ рованных ссылок применяют только указанное издание ссылочного документа, для недатированных ссылок применяют последнее издание ссылочного документа (включая все его изменения):</w:t>
      </w:r>
    </w:p>
    <w:p>
      <w:pPr>
        <w:pStyle w:val="BodyText"/>
        <w:spacing w:line="249" w:lineRule="auto" w:before="1"/>
        <w:ind w:left="130" w:right="560" w:firstLine="519"/>
        <w:jc w:val="both"/>
      </w:pPr>
      <w:r>
        <w:rPr/>
        <w:t>IEC 60050-151 International Electrotechnical Vocabulary — Part 151: Electrical and magnetic devices (Международный электротехнический словарь. Глава 151: Электрические и магнитные устройства)</w:t>
      </w:r>
    </w:p>
    <w:p>
      <w:pPr>
        <w:pStyle w:val="BodyText"/>
        <w:spacing w:line="271" w:lineRule="auto" w:before="19"/>
        <w:ind w:left="136" w:right="615" w:firstLine="513"/>
        <w:jc w:val="both"/>
      </w:pPr>
      <w:r>
        <w:rPr/>
        <w:t>IEC 60529 Degrees of protection provided by enclosures (IP Code) [Степени защиты, обеспечивае­   мые корпусами (Код</w:t>
      </w:r>
      <w:r>
        <w:rPr>
          <w:spacing w:val="-9"/>
        </w:rPr>
        <w:t> </w:t>
      </w:r>
      <w:r>
        <w:rPr/>
        <w:t>IP)]</w:t>
      </w:r>
    </w:p>
    <w:p>
      <w:pPr>
        <w:pStyle w:val="BodyText"/>
        <w:spacing w:line="271" w:lineRule="auto"/>
        <w:ind w:left="118" w:right="561" w:firstLine="531"/>
        <w:jc w:val="both"/>
      </w:pPr>
      <w:r>
        <w:rPr/>
        <w:t>IEC 60974-1 Arc welding equipment — Part 1: Welding power sources (Оборудование для дуговой сварки. Часть 1. Источники сварочного тока)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4"/>
        </w:numPr>
        <w:tabs>
          <w:tab w:pos="905" w:val="left" w:leader="none"/>
        </w:tabs>
        <w:spacing w:line="240" w:lineRule="auto" w:before="1" w:after="0"/>
        <w:ind w:left="904" w:right="0" w:hanging="255"/>
        <w:jc w:val="left"/>
      </w:pPr>
      <w:r>
        <w:rPr/>
        <w:t>Термины и определения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478" w:val="left" w:leader="none"/>
        </w:tabs>
        <w:spacing w:line="249" w:lineRule="auto" w:before="1"/>
        <w:ind w:left="118" w:right="117" w:firstLine="522"/>
      </w:pPr>
      <w:r>
        <w:rPr/>
        <w:t>8</w:t>
        <w:tab/>
        <w:t>настоящем стандарте применены термины в соответствии с IEC 60050-151 и IEC 60974-1.</w:t>
      </w:r>
      <w:r>
        <w:rPr>
          <w:spacing w:val="-2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 следующие термины с соответствующими</w:t>
      </w:r>
      <w:r>
        <w:rPr>
          <w:spacing w:val="-26"/>
        </w:rPr>
        <w:t> </w:t>
      </w:r>
      <w:r>
        <w:rPr/>
        <w:t>определениями:</w:t>
      </w:r>
    </w:p>
    <w:p>
      <w:pPr>
        <w:pStyle w:val="ListParagraph"/>
        <w:numPr>
          <w:ilvl w:val="1"/>
          <w:numId w:val="5"/>
        </w:numPr>
        <w:tabs>
          <w:tab w:pos="1092" w:val="left" w:leader="none"/>
        </w:tabs>
        <w:spacing w:line="247" w:lineRule="auto" w:before="37" w:after="0"/>
        <w:ind w:left="117" w:right="566" w:firstLine="525"/>
        <w:jc w:val="both"/>
        <w:rPr>
          <w:b/>
          <w:sz w:val="18"/>
        </w:rPr>
      </w:pPr>
      <w:r>
        <w:rPr>
          <w:b/>
          <w:sz w:val="18"/>
        </w:rPr>
        <w:t>соединительное устройство (coupling device): Устройство, служащее для соединения двух сварочных кабелей или подключения кабеля к сварочному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оборудованию</w:t>
      </w:r>
    </w:p>
    <w:p>
      <w:pPr>
        <w:pStyle w:val="ListParagraph"/>
        <w:numPr>
          <w:ilvl w:val="1"/>
          <w:numId w:val="5"/>
        </w:numPr>
        <w:tabs>
          <w:tab w:pos="1104" w:val="left" w:leader="none"/>
        </w:tabs>
        <w:spacing w:line="261" w:lineRule="auto" w:before="39" w:after="0"/>
        <w:ind w:left="126" w:right="565" w:firstLine="516"/>
        <w:jc w:val="both"/>
        <w:rPr>
          <w:b/>
          <w:sz w:val="18"/>
        </w:rPr>
      </w:pPr>
      <w:r>
        <w:rPr>
          <w:b/>
          <w:sz w:val="18"/>
        </w:rPr>
        <w:t>стопорные детали (retaining means): Механические приспособления, которые удерживают соединительное устройство в рабочем положении и предотвращают непреднамеренное нарушение контакта</w:t>
      </w:r>
    </w:p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49" w:lineRule="auto" w:before="27" w:after="0"/>
        <w:ind w:left="130" w:right="609" w:firstLine="512"/>
        <w:jc w:val="both"/>
        <w:rPr>
          <w:b/>
          <w:sz w:val="18"/>
        </w:rPr>
      </w:pPr>
      <w:r>
        <w:rPr>
          <w:b/>
          <w:sz w:val="18"/>
        </w:rPr>
        <w:t>напряжение зажигания и стабилизации дуги (arc striking  and  stabilizing  voltage):  Напряже­ ние. подаваемое в сварочную цепь для зажигания или поддержания горения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дуги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910" w:val="left" w:leader="none"/>
        </w:tabs>
        <w:spacing w:line="240" w:lineRule="auto" w:before="0" w:after="0"/>
        <w:ind w:left="910" w:right="0" w:hanging="270"/>
        <w:jc w:val="left"/>
      </w:pPr>
      <w:r>
        <w:rPr/>
        <w:t>Условия окружающей</w:t>
      </w:r>
      <w:r>
        <w:rPr>
          <w:spacing w:val="-11"/>
        </w:rPr>
        <w:t> </w:t>
      </w:r>
      <w:r>
        <w:rPr/>
        <w:t>среды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18" w:right="564" w:firstLine="522"/>
        <w:jc w:val="both"/>
      </w:pPr>
      <w:r>
        <w:rPr/>
        <w:t>Соединительное устройство должно обеспечивать работоспособность в следующих условиях окружающей среды:</w:t>
      </w:r>
    </w:p>
    <w:p>
      <w:pPr>
        <w:pStyle w:val="BodyText"/>
        <w:spacing w:before="3"/>
        <w:rPr>
          <w:sz w:val="15"/>
        </w:rPr>
      </w:pPr>
    </w:p>
    <w:p>
      <w:pPr>
        <w:spacing w:before="95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pStyle w:val="Heading2"/>
        <w:spacing w:before="159"/>
        <w:ind w:right="533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9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4"/>
        <w:ind w:left="142" w:right="0" w:firstLine="0"/>
        <w:jc w:val="left"/>
        <w:rPr>
          <w:b/>
          <w:sz w:val="19"/>
        </w:rPr>
      </w:pPr>
      <w:r>
        <w:rPr>
          <w:b/>
          <w:sz w:val="19"/>
        </w:rPr>
        <w:t>ГОСТ IEC 60974-12—2014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73" w:lineRule="auto" w:before="0" w:after="0"/>
        <w:ind w:left="854" w:right="4980" w:hanging="207"/>
        <w:jc w:val="left"/>
        <w:rPr>
          <w:b/>
          <w:sz w:val="18"/>
        </w:rPr>
      </w:pPr>
      <w:r>
        <w:rPr>
          <w:b/>
          <w:sz w:val="18"/>
        </w:rPr>
        <w:t>диапазон температур окружающего воздуха: е процессе эксплуатации: от -10 °С до +40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°С;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06" w:lineRule="exact" w:before="0" w:after="0"/>
        <w:ind w:left="853" w:right="0" w:hanging="203"/>
        <w:jc w:val="left"/>
        <w:rPr>
          <w:b/>
          <w:i/>
          <w:sz w:val="14"/>
        </w:rPr>
      </w:pPr>
      <w:r>
        <w:rPr>
          <w:b/>
          <w:sz w:val="18"/>
        </w:rPr>
        <w:t>) относительная влажность воздуха: до 90 % при 20</w:t>
      </w:r>
      <w:r>
        <w:rPr>
          <w:b/>
          <w:spacing w:val="-16"/>
          <w:sz w:val="18"/>
        </w:rPr>
        <w:t> </w:t>
      </w:r>
      <w:r>
        <w:rPr>
          <w:b/>
          <w:i/>
          <w:sz w:val="18"/>
        </w:rPr>
        <w:t>°С.</w:t>
      </w:r>
    </w:p>
    <w:p>
      <w:pPr>
        <w:pStyle w:val="BodyText"/>
        <w:spacing w:line="271" w:lineRule="auto" w:before="27"/>
        <w:ind w:left="134" w:firstLine="513"/>
      </w:pPr>
      <w:r>
        <w:rPr/>
        <w:t>Соединительное устройство должно обеспечивать хранение и транспортировку при температуре окружающего воздуха от — 20 °С до +55 °С без нарушения функциональных и рабочих характеристик.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5"/>
        </w:numPr>
        <w:tabs>
          <w:tab w:pos="912" w:val="left" w:leader="none"/>
        </w:tabs>
        <w:spacing w:line="240" w:lineRule="auto" w:before="0" w:after="0"/>
        <w:ind w:left="911" w:right="0" w:hanging="255"/>
        <w:jc w:val="left"/>
      </w:pPr>
      <w:r>
        <w:rPr/>
        <w:t>Типовые испытания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038" w:val="left" w:leader="none"/>
        </w:tabs>
        <w:spacing w:line="240" w:lineRule="auto" w:before="0" w:after="0"/>
        <w:ind w:left="1037" w:right="0" w:hanging="381"/>
        <w:jc w:val="left"/>
        <w:rPr>
          <w:b/>
          <w:sz w:val="18"/>
        </w:rPr>
      </w:pPr>
      <w:r>
        <w:rPr>
          <w:b/>
          <w:sz w:val="18"/>
        </w:rPr>
        <w:t>Условия проведения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испытаний</w:t>
      </w:r>
    </w:p>
    <w:p>
      <w:pPr>
        <w:pStyle w:val="BodyText"/>
        <w:spacing w:line="268" w:lineRule="auto" w:before="80"/>
        <w:ind w:left="134" w:right="136" w:firstLine="521"/>
      </w:pPr>
      <w:r>
        <w:rPr/>
        <w:t>Все типовые испытания должны проводиться на одном и том же новом и полностью собранном со­ единительном устройстве.</w:t>
      </w:r>
    </w:p>
    <w:p>
      <w:pPr>
        <w:pStyle w:val="BodyText"/>
        <w:spacing w:before="5"/>
        <w:ind w:left="656"/>
      </w:pPr>
      <w:r>
        <w:rPr/>
        <w:t>Все типовые испытания должны проводиться при температуре окружающего воздуха от 10 °С до</w:t>
      </w:r>
    </w:p>
    <w:p>
      <w:pPr>
        <w:spacing w:after="0"/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spacing w:before="8"/>
        <w:ind w:left="134"/>
      </w:pPr>
      <w:r>
        <w:rPr/>
        <w:t>40</w:t>
      </w:r>
      <w:r>
        <w:rPr>
          <w:spacing w:val="-4"/>
        </w:rPr>
        <w:t> </w:t>
      </w:r>
      <w:r>
        <w:rPr>
          <w:position w:val="5"/>
          <w:sz w:val="12"/>
        </w:rPr>
        <w:t>в</w:t>
      </w:r>
      <w:r>
        <w:rPr/>
        <w:t>С.</w:t>
      </w:r>
    </w:p>
    <w:p>
      <w:pPr>
        <w:pStyle w:val="BodyText"/>
        <w:spacing w:before="1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ind w:left="-31"/>
      </w:pPr>
      <w:r>
        <w:rPr/>
        <w:t>Требования к точности измерительных приборов:</w:t>
      </w:r>
    </w:p>
    <w:p>
      <w:pPr>
        <w:pStyle w:val="ListParagraph"/>
        <w:numPr>
          <w:ilvl w:val="0"/>
          <w:numId w:val="7"/>
        </w:numPr>
        <w:tabs>
          <w:tab w:pos="290" w:val="left" w:leader="none"/>
        </w:tabs>
        <w:spacing w:line="240" w:lineRule="auto" w:before="27" w:after="0"/>
        <w:ind w:left="289" w:right="0" w:hanging="326"/>
        <w:jc w:val="left"/>
        <w:rPr>
          <w:b/>
          <w:sz w:val="18"/>
        </w:rPr>
      </w:pPr>
      <w:r>
        <w:rPr>
          <w:b/>
          <w:sz w:val="18"/>
        </w:rPr>
        <w:t>электроизмерительные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приборы: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класс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23"/>
          <w:sz w:val="18"/>
        </w:rPr>
        <w:t> </w:t>
      </w:r>
      <w:r>
        <w:rPr>
          <w:b/>
          <w:spacing w:val="-3"/>
          <w:sz w:val="18"/>
        </w:rPr>
        <w:t>(±1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от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полного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значения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шкалы),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за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исключением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20" w:bottom="720" w:left="1460" w:right="520"/>
          <w:cols w:num="2" w:equalWidth="0">
            <w:col w:w="638" w:space="40"/>
            <w:col w:w="9242"/>
          </w:cols>
        </w:sectPr>
      </w:pPr>
    </w:p>
    <w:p>
      <w:pPr>
        <w:pStyle w:val="BodyText"/>
        <w:spacing w:line="271" w:lineRule="auto" w:before="27"/>
        <w:ind w:left="134"/>
      </w:pPr>
      <w:r>
        <w:rPr/>
        <w:t>измерений сопротивления изоляции и диэлектрической прочности, в отношении которых точность при­ боров не определена, но должна учитываться в результатах измерений:</w:t>
      </w:r>
    </w:p>
    <w:p>
      <w:pPr>
        <w:pStyle w:val="ListParagraph"/>
        <w:numPr>
          <w:ilvl w:val="0"/>
          <w:numId w:val="7"/>
        </w:numPr>
        <w:tabs>
          <w:tab w:pos="944" w:val="left" w:leader="none"/>
        </w:tabs>
        <w:spacing w:line="240" w:lineRule="auto" w:before="0" w:after="0"/>
        <w:ind w:left="943" w:right="0" w:hanging="296"/>
        <w:jc w:val="left"/>
        <w:rPr>
          <w:b/>
          <w:sz w:val="14"/>
        </w:rPr>
      </w:pPr>
      <w:r>
        <w:rPr>
          <w:b/>
          <w:sz w:val="18"/>
        </w:rPr>
        <w:t>)   приборы для измерения температуры: </w:t>
      </w:r>
      <w:r>
        <w:rPr>
          <w:b/>
          <w:spacing w:val="-4"/>
          <w:sz w:val="18"/>
        </w:rPr>
        <w:t>±2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К.</w:t>
      </w:r>
    </w:p>
    <w:p>
      <w:pPr>
        <w:pStyle w:val="ListParagraph"/>
        <w:numPr>
          <w:ilvl w:val="1"/>
          <w:numId w:val="5"/>
        </w:numPr>
        <w:tabs>
          <w:tab w:pos="971" w:val="left" w:leader="none"/>
        </w:tabs>
        <w:spacing w:line="240" w:lineRule="auto" w:before="80" w:after="0"/>
        <w:ind w:left="970" w:right="0" w:hanging="320"/>
        <w:jc w:val="left"/>
        <w:rPr>
          <w:b/>
          <w:sz w:val="18"/>
        </w:rPr>
      </w:pPr>
      <w:r>
        <w:rPr>
          <w:b/>
          <w:sz w:val="18"/>
        </w:rPr>
        <w:t>Последовательность испытаний</w:t>
      </w:r>
    </w:p>
    <w:p>
      <w:pPr>
        <w:pStyle w:val="BodyText"/>
        <w:spacing w:before="80"/>
        <w:ind w:left="647"/>
      </w:pPr>
      <w:r>
        <w:rPr/>
        <w:t>Типовью испытания должны проводиться в следующей последовательности:</w:t>
      </w:r>
    </w:p>
    <w:p>
      <w:pPr>
        <w:pStyle w:val="ListParagraph"/>
        <w:numPr>
          <w:ilvl w:val="0"/>
          <w:numId w:val="8"/>
        </w:numPr>
        <w:tabs>
          <w:tab w:pos="944" w:val="left" w:leader="none"/>
        </w:tabs>
        <w:spacing w:line="240" w:lineRule="auto" w:before="23" w:after="0"/>
        <w:ind w:left="943" w:right="0" w:hanging="302"/>
        <w:jc w:val="left"/>
        <w:rPr>
          <w:b/>
          <w:sz w:val="18"/>
        </w:rPr>
      </w:pPr>
      <w:r>
        <w:rPr>
          <w:b/>
          <w:sz w:val="18"/>
        </w:rPr>
        <w:t>внешний осмотр:</w:t>
      </w:r>
    </w:p>
    <w:p>
      <w:pPr>
        <w:pStyle w:val="ListParagraph"/>
        <w:numPr>
          <w:ilvl w:val="0"/>
          <w:numId w:val="8"/>
        </w:numPr>
        <w:tabs>
          <w:tab w:pos="944" w:val="left" w:leader="none"/>
        </w:tabs>
        <w:spacing w:line="240" w:lineRule="auto" w:before="29" w:after="0"/>
        <w:ind w:left="943" w:right="0" w:hanging="287"/>
        <w:jc w:val="left"/>
        <w:rPr>
          <w:b/>
          <w:sz w:val="14"/>
        </w:rPr>
      </w:pPr>
      <w:r>
        <w:rPr>
          <w:b/>
          <w:sz w:val="18"/>
        </w:rPr>
        <w:t>)   повышение температуры, см.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8.1;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240" w:lineRule="auto" w:before="26" w:after="0"/>
        <w:ind w:left="925" w:right="0" w:hanging="284"/>
        <w:jc w:val="left"/>
        <w:rPr>
          <w:b/>
          <w:sz w:val="18"/>
        </w:rPr>
      </w:pPr>
      <w:r>
        <w:rPr>
          <w:b/>
          <w:sz w:val="18"/>
        </w:rPr>
        <w:t>прочность на раздавливание, см.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9.5;</w:t>
      </w:r>
    </w:p>
    <w:p>
      <w:pPr>
        <w:pStyle w:val="ListParagraph"/>
        <w:numPr>
          <w:ilvl w:val="0"/>
          <w:numId w:val="8"/>
        </w:numPr>
        <w:tabs>
          <w:tab w:pos="944" w:val="left" w:leader="none"/>
        </w:tabs>
        <w:spacing w:line="240" w:lineRule="auto" w:before="26" w:after="0"/>
        <w:ind w:left="943" w:right="0" w:hanging="306"/>
        <w:jc w:val="left"/>
        <w:rPr>
          <w:b/>
          <w:sz w:val="18"/>
        </w:rPr>
      </w:pPr>
      <w:r>
        <w:rPr>
          <w:b/>
          <w:sz w:val="18"/>
        </w:rPr>
        <w:t>сопротивление изоляции, см.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7.2;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240" w:lineRule="auto" w:before="26" w:after="0"/>
        <w:ind w:left="926" w:right="0" w:hanging="279"/>
        <w:jc w:val="left"/>
        <w:rPr>
          <w:b/>
          <w:sz w:val="18"/>
        </w:rPr>
      </w:pPr>
      <w:r>
        <w:rPr>
          <w:b/>
          <w:sz w:val="18"/>
        </w:rPr>
        <w:t>диэлектрическая прочность, см.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7.3.</w:t>
      </w:r>
    </w:p>
    <w:p>
      <w:pPr>
        <w:pStyle w:val="BodyText"/>
        <w:spacing w:line="271" w:lineRule="auto" w:before="26"/>
        <w:ind w:left="133" w:firstLine="504"/>
      </w:pPr>
      <w:r>
        <w:rPr/>
        <w:t>Другие типовые испытания по настоящему стандарту, не упомянутые выше, могут проводиться в любой удобной последовательности.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5"/>
        </w:numPr>
        <w:tabs>
          <w:tab w:pos="918" w:val="left" w:leader="none"/>
        </w:tabs>
        <w:spacing w:line="240" w:lineRule="auto" w:before="1" w:after="0"/>
        <w:ind w:left="917" w:right="0" w:hanging="261"/>
        <w:jc w:val="left"/>
      </w:pPr>
      <w:bookmarkStart w:name="_TOC_250004" w:id="1"/>
      <w:bookmarkEnd w:id="1"/>
      <w:r>
        <w:rPr/>
        <w:t>Обозначение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6" w:lineRule="auto" w:before="1"/>
        <w:ind w:left="134" w:right="153" w:firstLine="513"/>
        <w:jc w:val="both"/>
      </w:pPr>
      <w:r>
        <w:rPr/>
        <w:t>Обозначение соединительного устройства определяется диапазоном площадей поперечного сечения соединяемых сварочных кабелей. Величины испытательного тока при температуре окружаю­ щего воздуха 40 *С. указанные в таблице ^соответствуют максимальному сечению кабеля. Соедини­ тельное устройство должно обеспечивать крепление кабеля с минимальной площадью поперечного сечения в соответствии с таблицей 1. Для расширения диапазона применения соединительного устрой­ ства величина минимального сечения может быть уменьшена.</w:t>
      </w:r>
    </w:p>
    <w:p>
      <w:pPr>
        <w:pStyle w:val="BodyText"/>
        <w:rPr>
          <w:sz w:val="20"/>
        </w:rPr>
      </w:pPr>
    </w:p>
    <w:p>
      <w:pPr>
        <w:spacing w:line="312" w:lineRule="auto" w:before="0" w:after="42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Т а б л и ц е 1 — взаимосвязь между испытательным током соединительного устройства и площадью поперечного сечения сварочных кабелей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842"/>
      </w:tblGrid>
      <w:tr>
        <w:trPr>
          <w:trHeight w:val="680" w:hRule="atLeast"/>
        </w:trPr>
        <w:tc>
          <w:tcPr>
            <w:tcW w:w="4836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447" w:right="434"/>
              <w:rPr>
                <w:b/>
                <w:sz w:val="14"/>
              </w:rPr>
            </w:pPr>
            <w:r>
              <w:rPr>
                <w:b/>
                <w:sz w:val="14"/>
              </w:rPr>
              <w:t>Диапазон площадей поперечного сечения, мм*</w:t>
            </w:r>
          </w:p>
        </w:tc>
        <w:tc>
          <w:tcPr>
            <w:tcW w:w="4842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550" w:right="1577"/>
              <w:rPr>
                <w:b/>
                <w:sz w:val="14"/>
              </w:rPr>
            </w:pPr>
            <w:r>
              <w:rPr>
                <w:b/>
                <w:sz w:val="14"/>
              </w:rPr>
              <w:t>нафуэки 60 V А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85"/>
              <w:ind w:left="440" w:right="434"/>
              <w:rPr>
                <w:b/>
                <w:sz w:val="16"/>
              </w:rPr>
            </w:pPr>
            <w:r>
              <w:rPr>
                <w:b/>
                <w:sz w:val="16"/>
              </w:rPr>
              <w:t>ДО 10</w:t>
            </w:r>
          </w:p>
        </w:tc>
        <w:tc>
          <w:tcPr>
            <w:tcW w:w="4842" w:type="dxa"/>
          </w:tcPr>
          <w:p>
            <w:pPr>
              <w:pStyle w:val="TableParagraph"/>
              <w:spacing w:before="85"/>
              <w:ind w:left="1550" w:right="1563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91"/>
              <w:ind w:left="453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От 10 до 16</w:t>
            </w:r>
          </w:p>
        </w:tc>
        <w:tc>
          <w:tcPr>
            <w:tcW w:w="4842" w:type="dxa"/>
          </w:tcPr>
          <w:p>
            <w:pPr>
              <w:pStyle w:val="TableParagraph"/>
              <w:spacing w:before="73"/>
              <w:ind w:left="1550" w:right="1563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280" w:hRule="atLeast"/>
        </w:trPr>
        <w:tc>
          <w:tcPr>
            <w:tcW w:w="4836" w:type="dxa"/>
          </w:tcPr>
          <w:p>
            <w:pPr>
              <w:pStyle w:val="TableParagraph"/>
              <w:spacing w:before="91"/>
              <w:ind w:left="453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От 16 до 2S</w:t>
            </w:r>
          </w:p>
        </w:tc>
        <w:tc>
          <w:tcPr>
            <w:tcW w:w="4842" w:type="dxa"/>
          </w:tcPr>
          <w:p>
            <w:pPr>
              <w:pStyle w:val="TableParagraph"/>
              <w:spacing w:before="91"/>
              <w:ind w:left="1550" w:right="1583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91"/>
              <w:ind w:left="453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От 25 до 3S</w:t>
            </w:r>
          </w:p>
        </w:tc>
        <w:tc>
          <w:tcPr>
            <w:tcW w:w="4842" w:type="dxa"/>
          </w:tcPr>
          <w:p>
            <w:pPr>
              <w:pStyle w:val="TableParagraph"/>
              <w:spacing w:before="91"/>
              <w:ind w:left="1550" w:right="1583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91"/>
              <w:ind w:left="453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От 35 до S0</w:t>
            </w:r>
          </w:p>
        </w:tc>
        <w:tc>
          <w:tcPr>
            <w:tcW w:w="4842" w:type="dxa"/>
          </w:tcPr>
          <w:p>
            <w:pPr>
              <w:pStyle w:val="TableParagraph"/>
              <w:spacing w:before="91"/>
              <w:ind w:left="1550" w:right="1583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91"/>
              <w:ind w:left="453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От 50 до 70</w:t>
            </w:r>
          </w:p>
        </w:tc>
        <w:tc>
          <w:tcPr>
            <w:tcW w:w="4842" w:type="dxa"/>
          </w:tcPr>
          <w:p>
            <w:pPr>
              <w:pStyle w:val="TableParagraph"/>
              <w:spacing w:before="91"/>
              <w:ind w:left="1550" w:right="1583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91"/>
              <w:ind w:left="453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От 70 до 95</w:t>
            </w:r>
          </w:p>
        </w:tc>
        <w:tc>
          <w:tcPr>
            <w:tcW w:w="4842" w:type="dxa"/>
          </w:tcPr>
          <w:p>
            <w:pPr>
              <w:pStyle w:val="TableParagraph"/>
              <w:spacing w:before="91"/>
              <w:ind w:left="1550" w:right="1583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9678" w:type="dxa"/>
            <w:gridSpan w:val="2"/>
          </w:tcPr>
          <w:p>
            <w:pPr>
              <w:pStyle w:val="TableParagraph"/>
              <w:spacing w:line="280" w:lineRule="auto" w:before="55"/>
              <w:ind w:left="142" w:right="175" w:firstLine="279"/>
              <w:jc w:val="both"/>
              <w:rPr>
                <w:b/>
                <w:sz w:val="16"/>
              </w:rPr>
            </w:pPr>
            <w:r>
              <w:rPr>
                <w:b/>
                <w:spacing w:val="5"/>
                <w:sz w:val="16"/>
              </w:rPr>
              <w:t>П р и м е ч а н и </w:t>
            </w:r>
            <w:r>
              <w:rPr>
                <w:b/>
                <w:sz w:val="16"/>
              </w:rPr>
              <w:t>е — Сварочные кабели классифицируются по площади поперечного сечения. Испытатель­ ный ток определяется исходя из того, чтобы соединительное устройство выдерживало номинальный ток свароч­ ного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кабеля.</w:t>
            </w:r>
          </w:p>
        </w:tc>
      </w:tr>
    </w:tbl>
    <w:p>
      <w:pPr>
        <w:pStyle w:val="BodyText"/>
        <w:spacing w:before="78"/>
        <w:ind w:left="647"/>
      </w:pPr>
      <w:r>
        <w:rPr/>
        <w:t>Соответствие требованиям проверяется путем проведения измерений.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51"/>
        <w:jc w:val="right"/>
      </w:pPr>
      <w:r>
        <w:rPr/>
        <w:t>ГОСТ IEC 60974-12—2014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5"/>
        </w:numPr>
        <w:tabs>
          <w:tab w:pos="980" w:val="left" w:leader="none"/>
          <w:tab w:pos="982" w:val="left" w:leader="none"/>
        </w:tabs>
        <w:spacing w:line="240" w:lineRule="auto" w:before="93" w:after="0"/>
        <w:ind w:left="981" w:right="0" w:hanging="341"/>
        <w:jc w:val="left"/>
      </w:pPr>
      <w:bookmarkStart w:name="_TOC_250003" w:id="2"/>
      <w:r>
        <w:rPr/>
        <w:t>Защита от поражения электрическим</w:t>
      </w:r>
      <w:r>
        <w:rPr>
          <w:spacing w:val="-19"/>
        </w:rPr>
        <w:t> </w:t>
      </w:r>
      <w:bookmarkEnd w:id="2"/>
      <w:r>
        <w:rPr/>
        <w:t>током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1"/>
          <w:numId w:val="5"/>
        </w:numPr>
        <w:tabs>
          <w:tab w:pos="1041" w:val="left" w:leader="none"/>
        </w:tabs>
        <w:spacing w:line="240" w:lineRule="auto" w:before="0" w:after="0"/>
        <w:ind w:left="1040" w:right="0" w:hanging="398"/>
        <w:jc w:val="left"/>
        <w:rPr>
          <w:b/>
          <w:sz w:val="18"/>
        </w:rPr>
      </w:pPr>
      <w:r>
        <w:rPr>
          <w:b/>
          <w:sz w:val="18"/>
        </w:rPr>
        <w:t>Номинальное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напряжение</w:t>
      </w:r>
    </w:p>
    <w:p>
      <w:pPr>
        <w:pStyle w:val="BodyText"/>
        <w:spacing w:line="271" w:lineRule="auto" w:before="80"/>
        <w:ind w:left="121" w:right="139" w:firstLine="519"/>
        <w:jc w:val="both"/>
      </w:pPr>
      <w:r>
        <w:rPr/>
        <w:t>Расчет номинальных значений параметров соединительных устройств производится для соответ­ ствующих технологических процессов, представленных в таблице 2. а также зависит от напряжения зажигания и стабилизации дуги, если это применимо.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0" w:right="0" w:firstLine="0"/>
        <w:jc w:val="left"/>
        <w:rPr>
          <w:b/>
          <w:sz w:val="16"/>
        </w:rPr>
      </w:pPr>
      <w:r>
        <w:rPr>
          <w:b/>
          <w:sz w:val="16"/>
        </w:rPr>
        <w:t>Т а б л и ц а 2 — Номинальное напряжение для соединительных устройств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8"/>
        <w:gridCol w:w="1872"/>
        <w:gridCol w:w="1890"/>
        <w:gridCol w:w="1872"/>
        <w:gridCol w:w="1908"/>
      </w:tblGrid>
      <w:tr>
        <w:trPr>
          <w:trHeight w:val="1040" w:hRule="atLeast"/>
        </w:trPr>
        <w:tc>
          <w:tcPr>
            <w:tcW w:w="2118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1"/>
              <w:ind w:left="738" w:right="737"/>
              <w:rPr>
                <w:b/>
                <w:sz w:val="14"/>
              </w:rPr>
            </w:pPr>
            <w:r>
              <w:rPr>
                <w:b/>
                <w:sz w:val="14"/>
              </w:rPr>
              <w:t>Процесс</w:t>
            </w:r>
          </w:p>
        </w:tc>
        <w:tc>
          <w:tcPr>
            <w:tcW w:w="1872" w:type="dxa"/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80" w:lineRule="auto"/>
              <w:ind w:left="165" w:right="163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Номинальное напряжение, пикооое.</w:t>
            </w:r>
          </w:p>
          <w:p>
            <w:pPr>
              <w:pStyle w:val="TableParagraph"/>
              <w:spacing w:before="54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</w:p>
        </w:tc>
        <w:tc>
          <w:tcPr>
            <w:tcW w:w="1890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343" w:lineRule="auto"/>
              <w:ind w:left="363" w:right="39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Сопротивление изоляции. МОм</w:t>
            </w:r>
          </w:p>
        </w:tc>
        <w:tc>
          <w:tcPr>
            <w:tcW w:w="1872" w:type="dxa"/>
          </w:tcPr>
          <w:p>
            <w:pPr>
              <w:pStyle w:val="TableParagraph"/>
              <w:spacing w:line="300" w:lineRule="auto" w:before="151"/>
              <w:ind w:left="177" w:right="175" w:hanging="11"/>
              <w:rPr>
                <w:b/>
                <w:sz w:val="16"/>
              </w:rPr>
            </w:pPr>
            <w:r>
              <w:rPr>
                <w:b/>
                <w:sz w:val="14"/>
              </w:rPr>
              <w:t>Диэлектрическая прочность, средиекведра тинное значение.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85" w:lineRule="auto"/>
              <w:ind w:left="363" w:right="374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Степень зашиты а соответствии</w:t>
            </w:r>
          </w:p>
          <w:p>
            <w:pPr>
              <w:pStyle w:val="TableParagraph"/>
              <w:spacing w:before="48"/>
              <w:ind w:left="363"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с IEC 60529</w:t>
            </w:r>
          </w:p>
        </w:tc>
      </w:tr>
      <w:tr>
        <w:trPr>
          <w:trHeight w:val="520" w:hRule="atLeast"/>
        </w:trPr>
        <w:tc>
          <w:tcPr>
            <w:tcW w:w="2118" w:type="dxa"/>
          </w:tcPr>
          <w:p>
            <w:pPr>
              <w:pStyle w:val="TableParagraph"/>
              <w:spacing w:line="210" w:lineRule="atLeast" w:before="59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 процессы, кроме плазменной резки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77" w:right="764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07" w:right="810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1 000</w:t>
            </w:r>
          </w:p>
        </w:tc>
        <w:tc>
          <w:tcPr>
            <w:tcW w:w="1908" w:type="dxa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35"/>
              <w:ind w:left="359" w:right="374"/>
              <w:rPr>
                <w:b/>
                <w:sz w:val="14"/>
              </w:rPr>
            </w:pPr>
            <w:r>
              <w:rPr>
                <w:b/>
                <w:sz w:val="14"/>
              </w:rPr>
              <w:t>IP ЗХ</w:t>
            </w:r>
          </w:p>
        </w:tc>
      </w:tr>
      <w:tr>
        <w:trPr>
          <w:trHeight w:val="300" w:hRule="atLeast"/>
        </w:trPr>
        <w:tc>
          <w:tcPr>
            <w:tcW w:w="21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73"/>
              <w:ind w:left="771" w:right="770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3"/>
              <w:ind w:left="807" w:right="810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872" w:type="dxa"/>
          </w:tcPr>
          <w:p>
            <w:pPr>
              <w:pStyle w:val="TableParagraph"/>
              <w:spacing w:before="73"/>
              <w:ind w:left="7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2 100</w:t>
            </w:r>
          </w:p>
        </w:tc>
        <w:tc>
          <w:tcPr>
            <w:tcW w:w="1908" w:type="dxa"/>
          </w:tcPr>
          <w:p>
            <w:pPr>
              <w:pStyle w:val="TableParagraph"/>
              <w:spacing w:before="91"/>
              <w:ind w:left="359" w:right="374"/>
              <w:rPr>
                <w:b/>
                <w:sz w:val="14"/>
              </w:rPr>
            </w:pPr>
            <w:r>
              <w:rPr>
                <w:b/>
                <w:sz w:val="14"/>
              </w:rPr>
              <w:t>IP ЗХ</w:t>
            </w: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0" w:after="0"/>
        <w:ind w:left="1035" w:right="0" w:hanging="393"/>
        <w:jc w:val="left"/>
        <w:rPr>
          <w:b/>
          <w:sz w:val="18"/>
        </w:rPr>
      </w:pPr>
      <w:r>
        <w:rPr>
          <w:b/>
          <w:sz w:val="18"/>
        </w:rPr>
        <w:t>Сопротивление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изоляции</w:t>
      </w:r>
    </w:p>
    <w:p>
      <w:pPr>
        <w:pStyle w:val="BodyText"/>
        <w:spacing w:line="249" w:lineRule="auto" w:before="99"/>
        <w:ind w:left="121" w:firstLine="519"/>
      </w:pPr>
      <w:r>
        <w:rPr/>
        <w:t>Сопротивление изоляции нового соединительного устройства, после увлажнения, должно состав­ лять не менее 2.5 МОм.</w:t>
      </w:r>
    </w:p>
    <w:p>
      <w:pPr>
        <w:pStyle w:val="BodyText"/>
        <w:spacing w:before="34"/>
        <w:ind w:left="640"/>
      </w:pPr>
      <w:r>
        <w:rPr/>
        <w:t>Соответствие требованиям проверяется путем проведения следующего испытания:</w:t>
      </w:r>
    </w:p>
    <w:p>
      <w:pPr>
        <w:pStyle w:val="ListParagraph"/>
        <w:numPr>
          <w:ilvl w:val="0"/>
          <w:numId w:val="9"/>
        </w:numPr>
        <w:tabs>
          <w:tab w:pos="959" w:val="left" w:leader="none"/>
        </w:tabs>
        <w:spacing w:line="240" w:lineRule="auto" w:before="48" w:after="0"/>
        <w:ind w:left="958" w:right="0" w:hanging="318"/>
        <w:jc w:val="left"/>
        <w:rPr>
          <w:b/>
          <w:sz w:val="18"/>
        </w:rPr>
      </w:pPr>
      <w:r>
        <w:rPr>
          <w:b/>
          <w:sz w:val="18"/>
        </w:rPr>
        <w:t>Увлажнение</w:t>
      </w:r>
    </w:p>
    <w:p>
      <w:pPr>
        <w:pStyle w:val="BodyText"/>
        <w:spacing w:line="271" w:lineRule="auto" w:before="27"/>
        <w:ind w:left="136" w:right="140" w:firstLine="506"/>
      </w:pPr>
      <w:r>
        <w:rPr/>
        <w:t>Температура в шкафу увл ажнения г поддерживается на уровне от 20 *С до 30 </w:t>
      </w:r>
      <w:r>
        <w:rPr>
          <w:position w:val="5"/>
          <w:sz w:val="12"/>
        </w:rPr>
        <w:t>е</w:t>
      </w:r>
      <w:r>
        <w:rPr/>
        <w:t>С при относительной влажности от 91 % до 95 %.</w:t>
      </w:r>
    </w:p>
    <w:p>
      <w:pPr>
        <w:pStyle w:val="BodyText"/>
        <w:spacing w:line="271" w:lineRule="auto" w:before="18"/>
        <w:ind w:left="129" w:right="184" w:firstLine="510"/>
      </w:pPr>
      <w:r>
        <w:rPr/>
        <w:t>Соединительное  устройство  без  подключенных  кабелей  нагревается  до  температуры  от  </w:t>
      </w:r>
      <w:r>
        <w:rPr>
          <w:i/>
        </w:rPr>
        <w:t>1  </w:t>
      </w:r>
      <w:r>
        <w:rPr/>
        <w:t>до  (/ ♦ 4) К. а затем помещается в шкаф увлажнения на 48</w:t>
      </w:r>
      <w:r>
        <w:rPr>
          <w:spacing w:val="-22"/>
        </w:rPr>
        <w:t> </w:t>
      </w:r>
      <w:r>
        <w:rPr/>
        <w:t>часов.</w:t>
      </w:r>
    </w:p>
    <w:p>
      <w:pPr>
        <w:pStyle w:val="ListParagraph"/>
        <w:numPr>
          <w:ilvl w:val="0"/>
          <w:numId w:val="9"/>
        </w:numPr>
        <w:tabs>
          <w:tab w:pos="937" w:val="left" w:leader="none"/>
        </w:tabs>
        <w:spacing w:line="240" w:lineRule="auto" w:before="0" w:after="0"/>
        <w:ind w:left="936" w:right="0" w:hanging="296"/>
        <w:jc w:val="left"/>
        <w:rPr>
          <w:b/>
          <w:sz w:val="14"/>
        </w:rPr>
      </w:pPr>
      <w:r>
        <w:rPr>
          <w:b/>
          <w:sz w:val="18"/>
        </w:rPr>
        <w:t>)   Измерение сопротивления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изоляции</w:t>
      </w:r>
    </w:p>
    <w:p>
      <w:pPr>
        <w:pStyle w:val="BodyText"/>
        <w:spacing w:line="271" w:lineRule="auto" w:before="45"/>
        <w:ind w:left="136" w:right="184" w:firstLine="504"/>
      </w:pPr>
      <w:r>
        <w:rPr/>
        <w:t>Сразу же после увлажнения соединительное устройство тщательно вытирают и плотно оборачива­ ют металлической фольгой, покрывая наружную поверхность изоляции.</w:t>
      </w:r>
    </w:p>
    <w:p>
      <w:pPr>
        <w:pStyle w:val="BodyText"/>
        <w:spacing w:line="261" w:lineRule="auto" w:before="19"/>
        <w:ind w:left="130" w:right="139" w:firstLine="510"/>
        <w:jc w:val="both"/>
      </w:pPr>
      <w:r>
        <w:rPr/>
        <w:t>Сопротивление изоляции измеряют подачей испытательного напряжения 500 В постоянного тока между токопроводящими частями и металлической фольгой, считывание производиться после стабили­ зации показаний прибора.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81" w:after="0"/>
        <w:ind w:left="1020" w:right="0" w:hanging="378"/>
        <w:jc w:val="left"/>
        <w:rPr>
          <w:b/>
          <w:sz w:val="18"/>
        </w:rPr>
      </w:pPr>
      <w:r>
        <w:rPr>
          <w:b/>
          <w:sz w:val="18"/>
        </w:rPr>
        <w:t>Диэлектрическая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прочность</w:t>
      </w:r>
    </w:p>
    <w:p>
      <w:pPr>
        <w:pStyle w:val="ListParagraph"/>
        <w:numPr>
          <w:ilvl w:val="2"/>
          <w:numId w:val="5"/>
        </w:numPr>
        <w:tabs>
          <w:tab w:pos="1207" w:val="left" w:leader="none"/>
        </w:tabs>
        <w:spacing w:line="240" w:lineRule="auto" w:before="99" w:after="0"/>
        <w:ind w:left="136" w:right="0" w:firstLine="506"/>
        <w:jc w:val="left"/>
        <w:rPr>
          <w:b/>
          <w:sz w:val="18"/>
        </w:rPr>
      </w:pPr>
      <w:r>
        <w:rPr>
          <w:b/>
          <w:sz w:val="18"/>
        </w:rPr>
        <w:t>Общие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требования</w:t>
      </w:r>
    </w:p>
    <w:p>
      <w:pPr>
        <w:pStyle w:val="BodyText"/>
        <w:spacing w:line="268" w:lineRule="auto" w:before="99"/>
        <w:ind w:left="127" w:right="137" w:firstLine="513"/>
        <w:jc w:val="both"/>
      </w:pPr>
      <w:r>
        <w:rPr/>
        <w:t>Изоляция должна выдерживать испытательное напряжение до 1000 В переменного тока без элек­ трического раз рода или пробоя. Любые разряды, не сопровождаемые падением напряжения, в расчет не принимаются.</w:t>
      </w:r>
    </w:p>
    <w:p>
      <w:pPr>
        <w:pStyle w:val="BodyText"/>
        <w:spacing w:line="292" w:lineRule="auto" w:before="6"/>
        <w:ind w:left="640" w:right="140"/>
      </w:pPr>
      <w:r>
        <w:rPr/>
        <w:t>Соответствие требованиям проверяется путем проведения следующего испытания: Соединительное устройство тщательно вытирают и плотно оборачивают металлической фольгой,</w:t>
      </w:r>
    </w:p>
    <w:p>
      <w:pPr>
        <w:pStyle w:val="BodyText"/>
        <w:spacing w:line="190" w:lineRule="exact"/>
        <w:ind w:left="136"/>
      </w:pPr>
      <w:r>
        <w:rPr/>
        <w:t>покрывая наружную поверхность изоляции.</w:t>
      </w:r>
    </w:p>
    <w:p>
      <w:pPr>
        <w:pStyle w:val="BodyText"/>
        <w:spacing w:line="264" w:lineRule="auto" w:before="45"/>
        <w:ind w:left="121" w:right="140" w:firstLine="519"/>
      </w:pPr>
      <w:r>
        <w:rPr/>
        <w:t>Испытательное напряжение переменного тока, имеющее соответствующую синусоидальную фор­ му, с амплитудным значением, не превышающим среднеквадратичное значение более чем в 1.45 раза, с частотой 50 Гц или 60 Гц, подается в течении 1 мин между токопроводящими частями и металлической фольгой.</w:t>
      </w:r>
    </w:p>
    <w:p>
      <w:pPr>
        <w:pStyle w:val="ListParagraph"/>
        <w:numPr>
          <w:ilvl w:val="2"/>
          <w:numId w:val="5"/>
        </w:numPr>
        <w:tabs>
          <w:tab w:pos="1316" w:val="left" w:leader="none"/>
          <w:tab w:pos="1317" w:val="left" w:leader="none"/>
        </w:tabs>
        <w:spacing w:line="271" w:lineRule="auto" w:before="79" w:after="0"/>
        <w:ind w:left="136" w:right="187" w:firstLine="506"/>
        <w:jc w:val="left"/>
        <w:rPr>
          <w:b/>
          <w:sz w:val="18"/>
        </w:rPr>
      </w:pPr>
      <w:r>
        <w:rPr>
          <w:b/>
          <w:sz w:val="18"/>
        </w:rPr>
        <w:t>Дополнительные  требования  к  номинальному  напряжению  зажигания   и   стабилиза­  ции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дуги</w:t>
      </w:r>
    </w:p>
    <w:p>
      <w:pPr>
        <w:pStyle w:val="BodyText"/>
        <w:spacing w:line="266" w:lineRule="auto" w:before="73"/>
        <w:ind w:left="118" w:right="136" w:firstLine="522"/>
        <w:jc w:val="both"/>
      </w:pPr>
      <w:r>
        <w:rPr/>
        <w:t>Изоляция соединительного устройства, работающего с напряжением зажигания и стабилизации дуги, должна выдерживать пиковое напряжение зажигания и стабилизации дуги, указанное изготовите­ лем оборудования. Изоляция должна выдерживать высокочастотное напряжение с длительностью импульсов от 0.2 до 8 мкс и частотой повторения импульсов от 50 до 300 Гц. которое должно на 20 % пре­ вышать номинальное пиковое напряжение зажигания и стабилизации дуги, как определено изготовителем.</w:t>
      </w:r>
    </w:p>
    <w:p>
      <w:pPr>
        <w:pStyle w:val="BodyText"/>
        <w:spacing w:before="5"/>
        <w:ind w:left="640"/>
      </w:pPr>
      <w:r>
        <w:rPr/>
        <w:t>Соответствие требованиям проверяется путем проведения следующего испытания:</w:t>
      </w:r>
    </w:p>
    <w:p>
      <w:pPr>
        <w:pStyle w:val="BodyText"/>
        <w:spacing w:before="171"/>
        <w:ind w:right="14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IEC 60974-12—2014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1" w:lineRule="auto"/>
        <w:ind w:left="114" w:right="155" w:firstLine="513"/>
        <w:jc w:val="both"/>
      </w:pPr>
      <w:r>
        <w:rPr/>
        <w:t>Соединительное устройство, работающее с напряжением зажигания и стабилизации дуги, должно подвергаться испытаниям с использованием высокочастотного напряжения. Полное значение высоко­ частотного напряжения должно прикладываться в течение 2 секунд между цепью электрода и</w:t>
      </w:r>
    </w:p>
    <w:p>
      <w:pPr>
        <w:pStyle w:val="ListParagraph"/>
        <w:numPr>
          <w:ilvl w:val="0"/>
          <w:numId w:val="10"/>
        </w:numPr>
        <w:tabs>
          <w:tab w:pos="924" w:val="left" w:leader="none"/>
        </w:tabs>
        <w:spacing w:line="190" w:lineRule="exact" w:before="0" w:after="0"/>
        <w:ind w:left="924" w:right="0" w:hanging="297"/>
        <w:jc w:val="left"/>
        <w:rPr>
          <w:b/>
          <w:sz w:val="18"/>
        </w:rPr>
      </w:pPr>
      <w:r>
        <w:rPr>
          <w:b/>
          <w:sz w:val="18"/>
        </w:rPr>
        <w:t>проводящими поверхностями:</w:t>
      </w:r>
    </w:p>
    <w:p>
      <w:pPr>
        <w:pStyle w:val="ListParagraph"/>
        <w:numPr>
          <w:ilvl w:val="0"/>
          <w:numId w:val="10"/>
        </w:numPr>
        <w:tabs>
          <w:tab w:pos="906" w:val="left" w:leader="none"/>
        </w:tabs>
        <w:spacing w:line="240" w:lineRule="auto" w:before="27" w:after="0"/>
        <w:ind w:left="905" w:right="0" w:hanging="278"/>
        <w:jc w:val="left"/>
        <w:rPr>
          <w:b/>
          <w:sz w:val="14"/>
        </w:rPr>
      </w:pPr>
      <w:r>
        <w:rPr>
          <w:b/>
          <w:sz w:val="18"/>
        </w:rPr>
        <w:t>)  другими изолированными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цепями.</w:t>
      </w:r>
    </w:p>
    <w:p>
      <w:pPr>
        <w:pStyle w:val="BodyText"/>
        <w:spacing w:line="271" w:lineRule="auto" w:before="26"/>
        <w:ind w:left="114" w:right="106" w:firstLine="521"/>
        <w:jc w:val="both"/>
      </w:pPr>
      <w:r>
        <w:rPr/>
        <w:t>Поверхностный пробой ил и пробой диэлектрика не допускаются. Любые разряды, не сопровождае­ мые падением напряжения (коронные разряды), в расчет не принимаются.</w:t>
      </w:r>
    </w:p>
    <w:p>
      <w:pPr>
        <w:pStyle w:val="BodyText"/>
        <w:spacing w:line="190" w:lineRule="exact"/>
        <w:ind w:left="636"/>
      </w:pPr>
      <w:r>
        <w:rPr/>
        <w:t>В качестве альтернативы для соединительного устройства, работающего с напряжением зажига­</w:t>
      </w:r>
    </w:p>
    <w:p>
      <w:pPr>
        <w:pStyle w:val="BodyText"/>
        <w:spacing w:line="271" w:lineRule="auto" w:before="27"/>
        <w:ind w:left="114"/>
      </w:pPr>
      <w:r>
        <w:rPr/>
        <w:t>ния и стабилизации дуги, можно использовать испытательное напряжение переменного тока синусо­ идальной формы счастотой 50 или 60 Гц.</w:t>
      </w:r>
    </w:p>
    <w:p>
      <w:pPr>
        <w:pStyle w:val="BodyText"/>
        <w:spacing w:before="54"/>
        <w:ind w:left="627"/>
      </w:pPr>
      <w:r>
        <w:rPr/>
        <w:t>7.4   Защита деталей, находящихся под напряжением, от непреднамеренного контакта</w:t>
      </w:r>
    </w:p>
    <w:p>
      <w:pPr>
        <w:pStyle w:val="BodyText"/>
        <w:spacing w:line="271" w:lineRule="auto" w:before="80"/>
        <w:ind w:left="114" w:right="168" w:firstLine="516"/>
        <w:jc w:val="both"/>
      </w:pPr>
      <w:r>
        <w:rPr/>
        <w:t>Токопроводящие детали, которые после отсоединения могут оставаться под напряжением, долж­ ны быть утоплены на глубину не менее 10 %от внутреннего диаметра изоляции, но не менее 2 мм относи­ тельно непроводящей поверхности.</w:t>
      </w:r>
    </w:p>
    <w:p>
      <w:pPr>
        <w:pStyle w:val="BodyText"/>
        <w:spacing w:line="261" w:lineRule="auto"/>
        <w:ind w:left="108" w:right="198" w:firstLine="519"/>
        <w:jc w:val="both"/>
      </w:pPr>
      <w:r>
        <w:rPr/>
        <w:t>Соответственно, изоляция должна выдерживать нормальные условия эксплуатации, чтобы тол­ щина. обеспечивающая безопасную работу, сохранялась на протяжении всего срока службы соедини­ тельного устройства.</w:t>
      </w:r>
    </w:p>
    <w:p>
      <w:pPr>
        <w:pStyle w:val="BodyText"/>
        <w:spacing w:line="271" w:lineRule="auto" w:before="9"/>
        <w:ind w:left="114" w:right="153" w:firstLine="513"/>
        <w:jc w:val="both"/>
      </w:pPr>
      <w:r>
        <w:rPr/>
        <w:t>Соответствие требованиям проверяется путем проведения линейных измерений и внешнего осмотра.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5"/>
        </w:numPr>
        <w:tabs>
          <w:tab w:pos="970" w:val="left" w:leader="none"/>
          <w:tab w:pos="972" w:val="left" w:leader="none"/>
        </w:tabs>
        <w:spacing w:line="240" w:lineRule="auto" w:before="0" w:after="0"/>
        <w:ind w:left="971" w:right="0" w:hanging="335"/>
        <w:jc w:val="left"/>
      </w:pPr>
      <w:bookmarkStart w:name="_TOC_250002" w:id="3"/>
      <w:bookmarkEnd w:id="3"/>
      <w:r>
        <w:rPr/>
        <w:t>Термостойкость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023" w:val="left" w:leader="none"/>
        </w:tabs>
        <w:spacing w:line="240" w:lineRule="auto" w:before="0" w:after="0"/>
        <w:ind w:left="1023" w:right="0" w:hanging="396"/>
        <w:jc w:val="left"/>
        <w:rPr>
          <w:b/>
          <w:sz w:val="18"/>
        </w:rPr>
      </w:pPr>
      <w:r>
        <w:rPr>
          <w:b/>
          <w:sz w:val="18"/>
        </w:rPr>
        <w:t>Повышение температуры</w:t>
      </w:r>
    </w:p>
    <w:p>
      <w:pPr>
        <w:pStyle w:val="BodyText"/>
        <w:spacing w:line="261" w:lineRule="auto" w:before="80"/>
        <w:ind w:left="114" w:right="153" w:firstLine="522"/>
        <w:jc w:val="both"/>
      </w:pPr>
      <w:r>
        <w:rPr/>
        <w:t>Повышение температуры при прохождении  номинального тока через соединительное устройство  с присоединенным сварочным кабелем максимального сечения, указанного в таблице 1. не должно пре­ вышать 45 К в самом горячем месте наружной</w:t>
      </w:r>
      <w:r>
        <w:rPr>
          <w:spacing w:val="-7"/>
        </w:rPr>
        <w:t> </w:t>
      </w:r>
      <w:r>
        <w:rPr/>
        <w:t>поверхности.</w:t>
      </w:r>
    </w:p>
    <w:p>
      <w:pPr>
        <w:pStyle w:val="BodyText"/>
        <w:spacing w:before="5"/>
        <w:ind w:left="627"/>
      </w:pPr>
      <w:r>
        <w:rPr/>
        <w:t>Соответствие требованиям проверяется путем проведения следующего испытания.</w:t>
      </w:r>
    </w:p>
    <w:p>
      <w:pPr>
        <w:pStyle w:val="BodyText"/>
        <w:spacing w:line="264" w:lineRule="auto" w:before="29"/>
        <w:ind w:left="114" w:right="163" w:firstLine="521"/>
        <w:jc w:val="both"/>
      </w:pPr>
      <w:r>
        <w:rPr/>
        <w:t>К соединительному устройству присоединяются сварочные кабели длиной не менее 2 м. Соедини­ тельное устройство подвешивают на присоединенных сварочных кабелях между двумя деревянными рейками на расстоянии 1 м. так. чтобы оно располагалось между ними в горизонтальной плоскости при­ близительно в 200 мм от земли при отсутствии тяги воздуха.</w:t>
      </w:r>
    </w:p>
    <w:p>
      <w:pPr>
        <w:pStyle w:val="BodyText"/>
        <w:spacing w:line="264" w:lineRule="auto" w:before="6"/>
        <w:ind w:left="114" w:right="161" w:firstLine="521"/>
        <w:jc w:val="both"/>
      </w:pPr>
      <w:r>
        <w:rPr/>
        <w:t>Постоянный ток, составляющий 75 % от испытательного значения (что приблизительно соответ­ ствует циклу нагрузки 60 %). подается через соединительное устройство до тех пор. пока скорость повы­ шения температуры не превысит 2 К/час. В течение всего времени испытания номинальное значение постоянного тока поддерживается неизменным при допустимом отклонении ±2 %.</w:t>
      </w:r>
    </w:p>
    <w:p>
      <w:pPr>
        <w:pStyle w:val="ListParagraph"/>
        <w:numPr>
          <w:ilvl w:val="1"/>
          <w:numId w:val="5"/>
        </w:numPr>
        <w:tabs>
          <w:tab w:pos="1018" w:val="left" w:leader="none"/>
        </w:tabs>
        <w:spacing w:line="240" w:lineRule="auto" w:before="78" w:after="0"/>
        <w:ind w:left="1017" w:right="0" w:hanging="390"/>
        <w:jc w:val="left"/>
        <w:rPr>
          <w:b/>
          <w:sz w:val="18"/>
        </w:rPr>
      </w:pPr>
      <w:r>
        <w:rPr>
          <w:b/>
          <w:sz w:val="18"/>
        </w:rPr>
        <w:t>Устойчивость к воздействию нагретых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объектов</w:t>
      </w:r>
    </w:p>
    <w:p>
      <w:pPr>
        <w:pStyle w:val="BodyText"/>
        <w:spacing w:line="249" w:lineRule="auto" w:before="80"/>
        <w:ind w:left="114" w:right="159" w:firstLine="522"/>
        <w:jc w:val="both"/>
      </w:pPr>
      <w:r>
        <w:rPr/>
        <w:t>Изоляция должна выдерживать воздействие нагретых объектов и влияние обычного количества сварочных брызг без возгорания или снижения уровня безопасности.</w:t>
      </w:r>
    </w:p>
    <w:p>
      <w:pPr>
        <w:pStyle w:val="BodyText"/>
        <w:spacing w:before="18"/>
        <w:ind w:left="627"/>
      </w:pPr>
      <w:r>
        <w:rPr/>
        <w:t>Соответствие требованиям проверяется с помощью устройства, показанного на рисунке 1.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1101725</wp:posOffset>
            </wp:positionH>
            <wp:positionV relativeFrom="paragraph">
              <wp:posOffset>162172</wp:posOffset>
            </wp:positionV>
            <wp:extent cx="5939790" cy="163830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34"/>
        <w:ind w:left="951" w:right="1006" w:firstLine="0"/>
        <w:jc w:val="center"/>
        <w:rPr>
          <w:b/>
          <w:sz w:val="14"/>
        </w:rPr>
      </w:pPr>
      <w:r>
        <w:rPr>
          <w:b/>
          <w:i/>
          <w:sz w:val="14"/>
        </w:rPr>
        <w:t>1 </w:t>
      </w:r>
      <w:r>
        <w:rPr>
          <w:b/>
          <w:sz w:val="14"/>
        </w:rPr>
        <w:t>— стержень из хромой и не левой стали 18/8; </w:t>
      </w:r>
      <w:r>
        <w:rPr>
          <w:b/>
          <w:i/>
          <w:sz w:val="14"/>
        </w:rPr>
        <w:t>2 </w:t>
      </w:r>
      <w:r>
        <w:rPr>
          <w:b/>
          <w:sz w:val="14"/>
        </w:rPr>
        <w:t>— рукоятка злектрододержатоля. 0 — гем лера тура испытаний</w:t>
      </w:r>
    </w:p>
    <w:p>
      <w:pPr>
        <w:pStyle w:val="BodyText"/>
        <w:rPr>
          <w:sz w:val="16"/>
        </w:rPr>
      </w:pPr>
    </w:p>
    <w:p>
      <w:pPr>
        <w:spacing w:before="106"/>
        <w:ind w:left="951" w:right="995" w:firstLine="0"/>
        <w:jc w:val="center"/>
        <w:rPr>
          <w:b/>
          <w:sz w:val="16"/>
        </w:rPr>
      </w:pPr>
      <w:r>
        <w:rPr>
          <w:b/>
          <w:sz w:val="16"/>
        </w:rPr>
        <w:t>Рисунок 1 — Устройство для проверки устойчивости к воздействию негретых объектов</w:t>
      </w:r>
    </w:p>
    <w:p>
      <w:pPr>
        <w:pStyle w:val="BodyText"/>
      </w:pPr>
    </w:p>
    <w:p>
      <w:pPr>
        <w:spacing w:before="148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0"/>
        <w:ind w:right="231"/>
        <w:jc w:val="right"/>
      </w:pPr>
      <w:r>
        <w:rPr/>
        <w:t>ГОСТ IEC 60974-12—2014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92" w:lineRule="auto"/>
        <w:ind w:left="118" w:right="119" w:firstLine="522"/>
        <w:jc w:val="both"/>
      </w:pPr>
      <w:r>
        <w:rPr/>
        <w:t>Через стержень пропускается электрический ток (приблизительно 25 А) до тех пор. пока не будет достигнута устойчивая температура о на уровне ЗОО^</w:t>
      </w:r>
      <w:r>
        <w:rPr>
          <w:position w:val="5"/>
          <w:sz w:val="12"/>
        </w:rPr>
        <w:t>5 е</w:t>
      </w:r>
      <w:r>
        <w:rPr/>
        <w:t>С. Во время испытаний значение температуры</w:t>
      </w:r>
    </w:p>
    <w:p>
      <w:pPr>
        <w:pStyle w:val="BodyText"/>
        <w:spacing w:line="271" w:lineRule="auto" w:before="72"/>
        <w:ind w:left="126" w:right="103" w:firstLine="9"/>
      </w:pPr>
      <w:r>
        <w:rPr/>
        <w:t>нагретого стрежня должно оставаться неизменным. Измерение температуры производится контактным термометром или термопарой.</w:t>
      </w:r>
    </w:p>
    <w:p>
      <w:pPr>
        <w:pStyle w:val="BodyText"/>
        <w:spacing w:line="266" w:lineRule="auto"/>
        <w:ind w:left="118" w:right="117" w:firstLine="522"/>
        <w:jc w:val="both"/>
      </w:pPr>
      <w:r>
        <w:rPr/>
        <w:t>Нагретый стержень прикладывается на 2 мин к изоляции в наиболее уязвимой точке (например, в точке с наименьшей толщиной изоляции и как можно ближе к токоведущим частям). Нагретый стержень не должен проходить сквозь изопяцию и вступать в контакт с токоведущими частями. При испытаниях рукоятки стержень должен прикладываться в месте, имеющем наименьшую толщину, где токоведущие детали расположены наиболее близко к поверхности рукоятки.</w:t>
      </w:r>
    </w:p>
    <w:p>
      <w:pPr>
        <w:pStyle w:val="BodyText"/>
        <w:spacing w:line="273" w:lineRule="auto" w:before="1"/>
        <w:ind w:left="126" w:right="115" w:firstLine="513"/>
        <w:jc w:val="both"/>
      </w:pPr>
      <w:r>
        <w:rPr/>
        <w:t>Следует произвести попытку зажигания газов, которые могут образовываться в точке контакта с горячим стержнем, с помощью электрической искры или небольшого источника пламени. Если эти газы являются горючими, то их горение должно прекращаться сразу же после удаления стержня.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"/>
        </w:numPr>
        <w:tabs>
          <w:tab w:pos="1015" w:val="left" w:leader="none"/>
          <w:tab w:pos="1017" w:val="left" w:leader="none"/>
        </w:tabs>
        <w:spacing w:line="240" w:lineRule="auto" w:before="0" w:after="0"/>
        <w:ind w:left="1016" w:right="0" w:hanging="376"/>
        <w:jc w:val="left"/>
      </w:pPr>
      <w:bookmarkStart w:name="_TOC_250001" w:id="4"/>
      <w:r>
        <w:rPr/>
        <w:t>Механические</w:t>
      </w:r>
      <w:r>
        <w:rPr>
          <w:spacing w:val="-11"/>
        </w:rPr>
        <w:t> </w:t>
      </w:r>
      <w:bookmarkEnd w:id="4"/>
      <w:r>
        <w:rPr/>
        <w:t>требования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Стопорные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детали</w:t>
      </w:r>
    </w:p>
    <w:p>
      <w:pPr>
        <w:pStyle w:val="BodyText"/>
        <w:spacing w:line="276" w:lineRule="auto" w:before="78"/>
        <w:ind w:left="121" w:right="175" w:firstLine="519"/>
        <w:jc w:val="both"/>
      </w:pPr>
      <w:r>
        <w:rPr/>
        <w:t>Стопорные детали предназначены для предотвращения непроизвольного разъединения соедини­ тельного устройства в результате продольного натяжения.</w:t>
      </w:r>
    </w:p>
    <w:p>
      <w:pPr>
        <w:spacing w:line="285" w:lineRule="auto" w:before="103"/>
        <w:ind w:left="126" w:right="122" w:firstLine="513"/>
        <w:jc w:val="both"/>
        <w:rPr>
          <w:b/>
          <w:sz w:val="16"/>
        </w:rPr>
      </w:pPr>
      <w:r>
        <w:rPr>
          <w:b/>
          <w:sz w:val="16"/>
        </w:rPr>
        <w:t>П р и м е ч а н и е — При наличии возможности, работу  стопорных  деталей  можно  контролировать  с помощью двух рисок, расположенных друг напротив друга.</w:t>
      </w:r>
    </w:p>
    <w:p>
      <w:pPr>
        <w:pStyle w:val="BodyText"/>
        <w:spacing w:before="105"/>
        <w:ind w:left="640"/>
      </w:pPr>
      <w:r>
        <w:rPr/>
        <w:t>Соответствие требованиям проверяется путем ручного натяжения и внешнего осмотра.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77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Ввод сварочного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кабеля</w:t>
      </w:r>
    </w:p>
    <w:p>
      <w:pPr>
        <w:pStyle w:val="BodyText"/>
        <w:spacing w:line="271" w:lineRule="auto" w:before="83"/>
        <w:ind w:left="136" w:right="178" w:firstLine="504"/>
        <w:jc w:val="both"/>
      </w:pPr>
      <w:r>
        <w:rPr/>
        <w:t>Ввод сварочного кабеля в соединитель должен иметь конструкцию, предотвращающую поврежде­ ние кабеля в результате его изгиба.</w:t>
      </w:r>
    </w:p>
    <w:p>
      <w:pPr>
        <w:pStyle w:val="BodyText"/>
        <w:ind w:left="640"/>
      </w:pPr>
      <w:r>
        <w:rPr/>
        <w:t>Соответствие требованиям проверяется путем внешнего осмотра.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80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Глубина вставки изоляции сварочного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кабеля</w:t>
      </w:r>
    </w:p>
    <w:p>
      <w:pPr>
        <w:pStyle w:val="BodyText"/>
        <w:spacing w:line="271" w:lineRule="auto" w:before="80"/>
        <w:ind w:left="126" w:right="119" w:firstLine="513"/>
        <w:jc w:val="both"/>
      </w:pPr>
      <w:r>
        <w:rPr/>
        <w:t>Не освобожденная от изоляции часть сварочного кабеля должна входить внутрь соединительного устройства на глубину, равную двум наружным диаметрам кабеля, но не менее 30 мм.</w:t>
      </w:r>
    </w:p>
    <w:p>
      <w:pPr>
        <w:pStyle w:val="BodyText"/>
        <w:spacing w:line="271" w:lineRule="auto"/>
        <w:ind w:left="136" w:right="119" w:firstLine="504"/>
        <w:jc w:val="both"/>
      </w:pPr>
      <w:r>
        <w:rPr/>
        <w:t>Соответствие требованиям проверяется посредством измерения при использовании сварочного кабеля максимального сечения, определенного изготовителем.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51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Соединение сварочного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кабеля</w:t>
      </w:r>
    </w:p>
    <w:p>
      <w:pPr>
        <w:pStyle w:val="BodyText"/>
        <w:spacing w:line="271" w:lineRule="auto" w:before="83"/>
        <w:ind w:left="118" w:right="122" w:firstLine="522"/>
        <w:jc w:val="both"/>
      </w:pPr>
      <w:r>
        <w:rPr/>
        <w:t>Конструкция соединителя должна предусматривать возможность замены сварочных кабелей с площадью поперечного сечения в пределах диапазона, определенного изготовителем. Соединение должно выдерживать механическое напряжение при испытании на растяжение без разрыва.</w:t>
      </w:r>
    </w:p>
    <w:p>
      <w:pPr>
        <w:pStyle w:val="BodyText"/>
        <w:spacing w:line="268" w:lineRule="auto"/>
        <w:ind w:left="133" w:right="174" w:firstLine="507"/>
        <w:jc w:val="both"/>
      </w:pPr>
      <w:r>
        <w:rPr/>
        <w:t>Соответствие требованиям проверяется посредством внешнего осмотра и проведения следующе­ го испытания:</w:t>
      </w:r>
    </w:p>
    <w:p>
      <w:pPr>
        <w:pStyle w:val="BodyText"/>
        <w:spacing w:line="195" w:lineRule="exact"/>
        <w:ind w:left="121" w:firstLine="519"/>
        <w:jc w:val="both"/>
      </w:pPr>
      <w:r>
        <w:rPr/>
        <w:t>Штекер, соединитель или штекерный разъем монтируется на сварочном кабеле максимального</w:t>
      </w:r>
    </w:p>
    <w:p>
      <w:pPr>
        <w:pStyle w:val="BodyText"/>
        <w:spacing w:line="271" w:lineRule="auto" w:before="27"/>
        <w:ind w:left="121" w:right="254"/>
      </w:pPr>
      <w:r>
        <w:rPr/>
        <w:t>сечения в соответствии с инструкциями изготовителя. Соединение десять раз подвергается натяжению   с силой из расчета 40 Н на мм</w:t>
      </w:r>
      <w:r>
        <w:rPr>
          <w:position w:val="5"/>
          <w:sz w:val="12"/>
        </w:rPr>
        <w:t>2 </w:t>
      </w:r>
      <w:r>
        <w:rPr/>
        <w:t>площади поперечного сечения сварочного кабеля, но не более 2000 И. Сила каждого натяжения постепенно увеличивается от нуля до указанного значения, с периодичнос­    тью 1 с и сохраняется в течение 1</w:t>
      </w:r>
      <w:r>
        <w:rPr>
          <w:spacing w:val="-14"/>
        </w:rPr>
        <w:t> </w:t>
      </w:r>
      <w:r>
        <w:rPr/>
        <w:t>с.</w:t>
      </w:r>
    </w:p>
    <w:p>
      <w:pPr>
        <w:pStyle w:val="BodyText"/>
        <w:ind w:left="640"/>
      </w:pPr>
      <w:r>
        <w:rPr/>
        <w:t>После испытания провод не должен иметь заметного смещения.</w:t>
      </w:r>
    </w:p>
    <w:p>
      <w:pPr>
        <w:pStyle w:val="BodyText"/>
        <w:spacing w:line="271" w:lineRule="auto" w:before="8"/>
        <w:ind w:left="118" w:right="122" w:firstLine="522"/>
        <w:jc w:val="both"/>
      </w:pPr>
      <w:r>
        <w:rPr/>
        <w:t>Испытание выполняется повторно с использованием сварочного кабеля минимального сечения, определенного изготовителем.</w:t>
      </w:r>
    </w:p>
    <w:p>
      <w:pPr>
        <w:pStyle w:val="BodyText"/>
        <w:spacing w:line="271" w:lineRule="auto"/>
        <w:ind w:left="121" w:right="165" w:firstLine="519"/>
        <w:jc w:val="both"/>
      </w:pPr>
      <w:r>
        <w:rPr/>
        <w:t>Если предусмотрено более одного способа фиксации кабеля, то проверку должны пройти все спо­ собы.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54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Прочность на раздавливание</w:t>
      </w:r>
    </w:p>
    <w:p>
      <w:pPr>
        <w:pStyle w:val="BodyText"/>
        <w:spacing w:line="271" w:lineRule="auto" w:before="80"/>
        <w:ind w:left="136" w:right="118" w:firstLine="504"/>
        <w:jc w:val="both"/>
      </w:pPr>
      <w:r>
        <w:rPr/>
        <w:t>Соединительное устройство должно выдерживать механические напряжения при испытании на раздавливание без разрушения изоляции или нарушения функциональности.</w:t>
      </w:r>
    </w:p>
    <w:p>
      <w:pPr>
        <w:pStyle w:val="BodyText"/>
        <w:spacing w:line="271" w:lineRule="auto"/>
        <w:ind w:left="136" w:right="120" w:firstLine="504"/>
        <w:jc w:val="both"/>
      </w:pPr>
      <w:r>
        <w:rPr/>
        <w:t>Соответствие требованиям проверяется путем проведения описанного ниже испытания, ручного воздействия и внешнего осмотра.</w:t>
      </w:r>
    </w:p>
    <w:p>
      <w:pPr>
        <w:pStyle w:val="BodyText"/>
        <w:spacing w:line="261" w:lineRule="auto"/>
        <w:ind w:left="118" w:right="118" w:firstLine="522"/>
        <w:jc w:val="both"/>
      </w:pPr>
      <w:r>
        <w:rPr/>
        <w:t>Соединительное устройство, оснащенное сварочными кабелями максимального сечения в соот­ ветствии с инструкциями изготовителя, помещается между параллельными плитами пресса, при этом  его продольная ось располагается перпендикулярно направлению силы</w:t>
      </w:r>
      <w:r>
        <w:rPr>
          <w:spacing w:val="-7"/>
        </w:rPr>
        <w:t> </w:t>
      </w:r>
      <w:r>
        <w:rPr/>
        <w:t>раздавливания.</w:t>
      </w:r>
    </w:p>
    <w:p>
      <w:pPr>
        <w:spacing w:before="161"/>
        <w:ind w:left="0" w:right="116" w:firstLine="0"/>
        <w:jc w:val="right"/>
        <w:rPr>
          <w:b/>
          <w:sz w:val="17"/>
        </w:rPr>
      </w:pPr>
      <w:r>
        <w:rPr>
          <w:b/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IEC 60974-12—2014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4"/>
        <w:ind w:left="656"/>
      </w:pPr>
      <w:r>
        <w:rPr/>
        <w:t>Прикладываемая сила раздавливания постепенно увеличивается до значений, указанных в табли­</w:t>
      </w:r>
    </w:p>
    <w:p>
      <w:pPr>
        <w:pStyle w:val="BodyText"/>
        <w:spacing w:before="26"/>
        <w:ind w:left="134"/>
      </w:pPr>
      <w:r>
        <w:rPr/>
        <w:t>це 3.</w:t>
      </w:r>
    </w:p>
    <w:p>
      <w:pPr>
        <w:pStyle w:val="BodyText"/>
        <w:spacing w:before="5"/>
        <w:rPr>
          <w:sz w:val="14"/>
        </w:rPr>
      </w:pPr>
    </w:p>
    <w:p>
      <w:pPr>
        <w:spacing w:before="95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Т а б л и ц е  3 — Сила раздавливания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842"/>
      </w:tblGrid>
      <w:tr>
        <w:trPr>
          <w:trHeight w:val="460" w:hRule="atLeast"/>
        </w:trPr>
        <w:tc>
          <w:tcPr>
            <w:tcW w:w="4836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453" w:right="434"/>
              <w:rPr>
                <w:b/>
                <w:sz w:val="9"/>
              </w:rPr>
            </w:pPr>
            <w:r>
              <w:rPr>
                <w:b/>
                <w:sz w:val="14"/>
              </w:rPr>
              <w:t>Площадь поперечного сечения сварочного яабеля. мм</w:t>
            </w:r>
            <w:r>
              <w:rPr>
                <w:b/>
                <w:position w:val="4"/>
                <w:sz w:val="9"/>
              </w:rPr>
              <w:t>7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550" w:right="1592"/>
              <w:rPr>
                <w:b/>
                <w:sz w:val="14"/>
              </w:rPr>
            </w:pPr>
            <w:r>
              <w:rPr>
                <w:b/>
                <w:sz w:val="14"/>
              </w:rPr>
              <w:t>Сила раздавливания. Н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103"/>
              <w:ind w:left="440" w:right="434"/>
              <w:rPr>
                <w:b/>
                <w:sz w:val="16"/>
              </w:rPr>
            </w:pPr>
            <w:r>
              <w:rPr>
                <w:b/>
                <w:sz w:val="16"/>
              </w:rPr>
              <w:t>До 25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3"/>
              <w:ind w:left="1550" w:right="1564"/>
              <w:rPr>
                <w:b/>
                <w:sz w:val="16"/>
              </w:rPr>
            </w:pPr>
            <w:r>
              <w:rPr>
                <w:b/>
                <w:sz w:val="16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36" w:type="dxa"/>
          </w:tcPr>
          <w:p>
            <w:pPr>
              <w:pStyle w:val="TableParagraph"/>
              <w:spacing w:before="91"/>
              <w:ind w:left="453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От 25 до S0</w:t>
            </w:r>
          </w:p>
        </w:tc>
        <w:tc>
          <w:tcPr>
            <w:tcW w:w="4842" w:type="dxa"/>
          </w:tcPr>
          <w:p>
            <w:pPr>
              <w:pStyle w:val="TableParagraph"/>
              <w:spacing w:before="91"/>
              <w:ind w:left="1550" w:right="1564"/>
              <w:rPr>
                <w:b/>
                <w:sz w:val="16"/>
              </w:rPr>
            </w:pPr>
            <w:r>
              <w:rPr>
                <w:b/>
                <w:sz w:val="16"/>
              </w:rPr>
              <w:t>1500</w:t>
            </w:r>
          </w:p>
        </w:tc>
      </w:tr>
      <w:tr>
        <w:trPr>
          <w:trHeight w:val="320" w:hRule="atLeast"/>
        </w:trPr>
        <w:tc>
          <w:tcPr>
            <w:tcW w:w="4836" w:type="dxa"/>
          </w:tcPr>
          <w:p>
            <w:pPr>
              <w:pStyle w:val="TableParagraph"/>
              <w:spacing w:before="94"/>
              <w:ind w:left="453" w:right="434"/>
              <w:rPr>
                <w:b/>
                <w:sz w:val="16"/>
              </w:rPr>
            </w:pPr>
            <w:r>
              <w:rPr>
                <w:b/>
                <w:sz w:val="16"/>
              </w:rPr>
              <w:t>Более 50</w:t>
            </w:r>
          </w:p>
        </w:tc>
        <w:tc>
          <w:tcPr>
            <w:tcW w:w="4842" w:type="dxa"/>
          </w:tcPr>
          <w:p>
            <w:pPr>
              <w:pStyle w:val="TableParagraph"/>
              <w:spacing w:before="91"/>
              <w:ind w:left="1550" w:right="1575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</w:tbl>
    <w:p>
      <w:pPr>
        <w:pStyle w:val="BodyText"/>
      </w:pPr>
    </w:p>
    <w:p>
      <w:pPr>
        <w:pStyle w:val="BodyText"/>
        <w:spacing w:line="249" w:lineRule="auto" w:before="123"/>
        <w:ind w:left="134" w:firstLine="522"/>
      </w:pPr>
      <w:r>
        <w:rPr/>
        <w:t>Испытание выполняется повторно, с использованием сварочного кабеля минимального сечения, определенного изготовителем.</w:t>
      </w:r>
    </w:p>
    <w:p>
      <w:pPr>
        <w:pStyle w:val="ListParagraph"/>
        <w:numPr>
          <w:ilvl w:val="1"/>
          <w:numId w:val="5"/>
        </w:numPr>
        <w:tabs>
          <w:tab w:pos="1116" w:val="left" w:leader="none"/>
          <w:tab w:pos="1117" w:val="left" w:leader="none"/>
        </w:tabs>
        <w:spacing w:line="240" w:lineRule="auto" w:before="91" w:after="0"/>
        <w:ind w:left="1116" w:right="0" w:hanging="469"/>
        <w:jc w:val="left"/>
        <w:rPr>
          <w:b/>
          <w:sz w:val="18"/>
        </w:rPr>
      </w:pPr>
      <w:r>
        <w:rPr>
          <w:b/>
          <w:sz w:val="18"/>
        </w:rPr>
        <w:t>Размеры</w:t>
      </w:r>
    </w:p>
    <w:p>
      <w:pPr>
        <w:pStyle w:val="BodyText"/>
        <w:spacing w:line="247" w:lineRule="auto" w:before="81"/>
        <w:ind w:left="134" w:right="136" w:firstLine="513"/>
      </w:pPr>
      <w:r>
        <w:rPr/>
        <w:t>Соединительное устройство проектируется в соответствии с размерами, указанными в приложе­ нии А.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53" w:val="left" w:leader="none"/>
        </w:tabs>
        <w:spacing w:line="240" w:lineRule="auto" w:before="0" w:after="0"/>
        <w:ind w:left="1052" w:right="0" w:hanging="393"/>
        <w:jc w:val="left"/>
      </w:pPr>
      <w:bookmarkStart w:name="_TOC_250000" w:id="5"/>
      <w:bookmarkEnd w:id="5"/>
      <w:r>
        <w:rPr/>
        <w:t>Маркировка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34" w:firstLine="522"/>
      </w:pPr>
      <w:r>
        <w:rPr/>
        <w:t>На каждое соединительное устройство, предназначенное для работы со сварочными кабелями, наносится разборчивая и несмываемая маркировка, содержащая следующую информацию:</w:t>
      </w:r>
    </w:p>
    <w:p>
      <w:pPr>
        <w:pStyle w:val="ListParagraph"/>
        <w:numPr>
          <w:ilvl w:val="0"/>
          <w:numId w:val="11"/>
        </w:numPr>
        <w:tabs>
          <w:tab w:pos="944" w:val="left" w:leader="none"/>
        </w:tabs>
        <w:spacing w:line="240" w:lineRule="auto" w:before="0" w:after="0"/>
        <w:ind w:left="134" w:right="0" w:firstLine="513"/>
        <w:jc w:val="left"/>
        <w:rPr>
          <w:b/>
          <w:sz w:val="18"/>
        </w:rPr>
      </w:pPr>
      <w:r>
        <w:rPr>
          <w:b/>
          <w:sz w:val="18"/>
        </w:rPr>
        <w:t>название производителя, дистрибьютора, импортера или зарегистрированная торговая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марка:</w:t>
      </w:r>
    </w:p>
    <w:p>
      <w:pPr>
        <w:pStyle w:val="ListParagraph"/>
        <w:numPr>
          <w:ilvl w:val="0"/>
          <w:numId w:val="11"/>
        </w:numPr>
        <w:tabs>
          <w:tab w:pos="944" w:val="left" w:leader="none"/>
        </w:tabs>
        <w:spacing w:line="240" w:lineRule="auto" w:before="8" w:after="0"/>
        <w:ind w:left="943" w:right="0" w:hanging="296"/>
        <w:jc w:val="left"/>
        <w:rPr>
          <w:b/>
          <w:sz w:val="14"/>
        </w:rPr>
      </w:pPr>
      <w:r>
        <w:rPr>
          <w:b/>
          <w:sz w:val="18"/>
        </w:rPr>
        <w:t>)  максимально допустимая площадь поперечного сечения сварочного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кабеля: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26" w:after="0"/>
        <w:ind w:left="925" w:right="0" w:hanging="288"/>
        <w:jc w:val="left"/>
        <w:rPr>
          <w:b/>
          <w:sz w:val="18"/>
        </w:rPr>
      </w:pPr>
      <w:r>
        <w:rPr>
          <w:b/>
          <w:sz w:val="18"/>
        </w:rPr>
        <w:t>минимально допустимая площадь поперечного сечения сварочного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кабеля;</w:t>
      </w:r>
    </w:p>
    <w:p>
      <w:pPr>
        <w:pStyle w:val="ListParagraph"/>
        <w:numPr>
          <w:ilvl w:val="0"/>
          <w:numId w:val="11"/>
        </w:numPr>
        <w:tabs>
          <w:tab w:pos="944" w:val="left" w:leader="none"/>
        </w:tabs>
        <w:spacing w:line="240" w:lineRule="auto" w:before="26" w:after="0"/>
        <w:ind w:left="943" w:right="0" w:hanging="306"/>
        <w:jc w:val="left"/>
        <w:rPr>
          <w:b/>
          <w:sz w:val="18"/>
        </w:rPr>
      </w:pPr>
      <w:r>
        <w:rPr>
          <w:b/>
          <w:sz w:val="18"/>
        </w:rPr>
        <w:t>номинальное пиковое напряжение зажигания и стабилизации дуги, если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применимо;</w:t>
      </w:r>
    </w:p>
    <w:p>
      <w:pPr>
        <w:pStyle w:val="ListParagraph"/>
        <w:numPr>
          <w:ilvl w:val="0"/>
          <w:numId w:val="11"/>
        </w:numPr>
        <w:tabs>
          <w:tab w:pos="988" w:val="left" w:leader="none"/>
        </w:tabs>
        <w:spacing w:line="247" w:lineRule="auto" w:before="26" w:after="0"/>
        <w:ind w:left="134" w:right="204" w:firstLine="513"/>
        <w:jc w:val="left"/>
        <w:rPr>
          <w:b/>
          <w:sz w:val="18"/>
        </w:rPr>
      </w:pPr>
      <w:r>
        <w:rPr>
          <w:b/>
          <w:sz w:val="18"/>
        </w:rPr>
        <w:t>ссылка на настоящий стандарт, подтверждающая, что соединительное устройство соответ­ ствует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требованиям.</w:t>
      </w:r>
    </w:p>
    <w:p>
      <w:pPr>
        <w:pStyle w:val="BodyText"/>
        <w:spacing w:line="271" w:lineRule="auto" w:before="23"/>
        <w:ind w:left="133" w:right="148" w:firstLine="504"/>
        <w:jc w:val="both"/>
      </w:pPr>
      <w:r>
        <w:rPr/>
        <w:t>Для соединительного устройства, имеющего максимально допустимую площадь поперечного сечения не более 16 мм</w:t>
      </w:r>
      <w:r>
        <w:rPr>
          <w:position w:val="5"/>
          <w:sz w:val="12"/>
        </w:rPr>
        <w:t>2</w:t>
      </w:r>
      <w:r>
        <w:rPr/>
        <w:t>, размеры которого не позволяют наносить разборчивую маркировку, пункт с) может быть пропущен и указывается на упаковке или в документации.</w:t>
      </w:r>
    </w:p>
    <w:p>
      <w:pPr>
        <w:pStyle w:val="BodyText"/>
        <w:spacing w:line="249" w:lineRule="auto"/>
        <w:ind w:left="137" w:firstLine="510"/>
      </w:pPr>
      <w:r>
        <w:rPr/>
        <w:t>Соединительное устройство, предназначенное для установки на панелях, маркировать не обяза­ тельно.</w:t>
      </w:r>
    </w:p>
    <w:p>
      <w:pPr>
        <w:pStyle w:val="BodyText"/>
        <w:spacing w:before="18"/>
        <w:ind w:left="647"/>
      </w:pPr>
      <w:r>
        <w:rPr/>
        <w:t>Соответствие требованиям проверяется путем чтения маркировки.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53" w:val="left" w:leader="none"/>
        </w:tabs>
        <w:spacing w:line="240" w:lineRule="auto" w:before="0" w:after="0"/>
        <w:ind w:left="1052" w:right="0" w:hanging="393"/>
        <w:jc w:val="left"/>
      </w:pPr>
      <w:r>
        <w:rPr/>
        <w:t>Инструкция л о</w:t>
      </w:r>
      <w:r>
        <w:rPr>
          <w:spacing w:val="-13"/>
        </w:rPr>
        <w:t> </w:t>
      </w:r>
      <w:r>
        <w:rPr/>
        <w:t>эксплуатации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34" w:right="136" w:firstLine="521"/>
      </w:pPr>
      <w:r>
        <w:rPr/>
        <w:t>В комплект поставки каждого соединительного устройства должна входить инструкция, содержа­ щая следующую информацию:</w:t>
      </w:r>
    </w:p>
    <w:p>
      <w:pPr>
        <w:pStyle w:val="ListParagraph"/>
        <w:numPr>
          <w:ilvl w:val="0"/>
          <w:numId w:val="12"/>
        </w:numPr>
        <w:tabs>
          <w:tab w:pos="944" w:val="left" w:leader="none"/>
        </w:tabs>
        <w:spacing w:line="190" w:lineRule="exact" w:before="0" w:after="0"/>
        <w:ind w:left="943" w:right="0" w:hanging="302"/>
        <w:jc w:val="left"/>
        <w:rPr>
          <w:b/>
          <w:sz w:val="18"/>
        </w:rPr>
      </w:pPr>
      <w:r>
        <w:rPr>
          <w:b/>
          <w:sz w:val="18"/>
        </w:rPr>
        <w:t>правильное соединение и разъединение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соединителя;</w:t>
      </w:r>
    </w:p>
    <w:p>
      <w:pPr>
        <w:pStyle w:val="ListParagraph"/>
        <w:numPr>
          <w:ilvl w:val="0"/>
          <w:numId w:val="12"/>
        </w:numPr>
        <w:tabs>
          <w:tab w:pos="944" w:val="left" w:leader="none"/>
        </w:tabs>
        <w:spacing w:line="240" w:lineRule="auto" w:before="27" w:after="0"/>
        <w:ind w:left="943" w:right="0" w:hanging="287"/>
        <w:jc w:val="left"/>
        <w:rPr>
          <w:b/>
          <w:sz w:val="14"/>
        </w:rPr>
      </w:pPr>
      <w:r>
        <w:rPr>
          <w:b/>
          <w:sz w:val="18"/>
        </w:rPr>
        <w:t>)  правильное подключение сварочного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кабеля: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26" w:after="0"/>
        <w:ind w:left="925" w:right="0" w:hanging="284"/>
        <w:jc w:val="left"/>
        <w:rPr>
          <w:b/>
          <w:sz w:val="18"/>
        </w:rPr>
      </w:pPr>
      <w:r>
        <w:rPr>
          <w:b/>
          <w:sz w:val="18"/>
        </w:rPr>
        <w:t>выбор типа и размера сварочного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кабеля:</w:t>
      </w:r>
    </w:p>
    <w:p>
      <w:pPr>
        <w:pStyle w:val="ListParagraph"/>
        <w:numPr>
          <w:ilvl w:val="0"/>
          <w:numId w:val="12"/>
        </w:numPr>
        <w:tabs>
          <w:tab w:pos="938" w:val="left" w:leader="none"/>
        </w:tabs>
        <w:spacing w:line="240" w:lineRule="auto" w:before="26" w:after="0"/>
        <w:ind w:left="937" w:right="0" w:hanging="300"/>
        <w:jc w:val="left"/>
        <w:rPr>
          <w:b/>
          <w:sz w:val="18"/>
        </w:rPr>
      </w:pPr>
      <w:r>
        <w:rPr>
          <w:b/>
          <w:sz w:val="18"/>
        </w:rPr>
        <w:t>соотношение допустимого тока и цикла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нагрузки.</w:t>
      </w:r>
    </w:p>
    <w:p>
      <w:pPr>
        <w:pStyle w:val="BodyText"/>
        <w:spacing w:before="5"/>
        <w:ind w:left="647"/>
      </w:pPr>
      <w:r>
        <w:rPr/>
        <w:t>Соответствие требованиям проверяется путем чтения инструкций.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51"/>
        <w:jc w:val="right"/>
      </w:pPr>
      <w:r>
        <w:rPr/>
        <w:t>ГОСТ IEC 60974-12—2014</w:t>
      </w:r>
    </w:p>
    <w:p>
      <w:pPr>
        <w:pStyle w:val="BodyText"/>
        <w:spacing w:before="2"/>
        <w:rPr>
          <w:sz w:val="17"/>
        </w:rPr>
      </w:pPr>
    </w:p>
    <w:p>
      <w:pPr>
        <w:spacing w:line="297" w:lineRule="auto" w:before="95"/>
        <w:ind w:left="4258" w:right="4424" w:firstLine="32"/>
        <w:jc w:val="center"/>
        <w:rPr>
          <w:b/>
          <w:sz w:val="16"/>
        </w:rPr>
      </w:pPr>
      <w:r>
        <w:rPr>
          <w:b/>
          <w:sz w:val="16"/>
        </w:rPr>
        <w:t>Приложение А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951" w:right="956"/>
        <w:jc w:val="center"/>
      </w:pPr>
      <w:r>
        <w:rPr/>
        <w:t>Размеры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Соединительные устройства должны иметь размеры, указанные на рисунках А. 1 и А.2. а также е таблице А.1.</w:t>
      </w:r>
    </w:p>
    <w:p>
      <w:pPr>
        <w:pStyle w:val="BodyText"/>
        <w:spacing w:before="8"/>
        <w:rPr>
          <w:sz w:val="19"/>
        </w:rPr>
      </w:pPr>
    </w:p>
    <w:p>
      <w:pPr>
        <w:spacing w:line="285" w:lineRule="auto" w:before="0"/>
        <w:ind w:left="126" w:right="140" w:firstLine="513"/>
        <w:jc w:val="left"/>
        <w:rPr>
          <w:b/>
          <w:sz w:val="16"/>
        </w:rPr>
      </w:pPr>
      <w:r>
        <w:rPr>
          <w:b/>
          <w:sz w:val="16"/>
        </w:rPr>
        <w:t>П р и м е ч а н и е — Стопорный штифт может быть цилиндрическим, коническим или призматическим по выбору.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713105</wp:posOffset>
            </wp:positionH>
            <wp:positionV relativeFrom="paragraph">
              <wp:posOffset>154654</wp:posOffset>
            </wp:positionV>
            <wp:extent cx="3718560" cy="120015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4843145</wp:posOffset>
            </wp:positionH>
            <wp:positionV relativeFrom="paragraph">
              <wp:posOffset>177514</wp:posOffset>
            </wp:positionV>
            <wp:extent cx="1813560" cy="137160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6"/>
        <w:ind w:left="837" w:right="1006" w:firstLine="0"/>
        <w:jc w:val="center"/>
        <w:rPr>
          <w:b/>
          <w:sz w:val="16"/>
        </w:rPr>
      </w:pPr>
      <w:r>
        <w:rPr>
          <w:b/>
          <w:sz w:val="16"/>
        </w:rPr>
        <w:t>Рисунок А.1 — Штекерный элемент</w:t>
      </w: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1917064</wp:posOffset>
            </wp:positionH>
            <wp:positionV relativeFrom="paragraph">
              <wp:posOffset>98533</wp:posOffset>
            </wp:positionV>
            <wp:extent cx="3600450" cy="205740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7" w:right="400" w:firstLine="513"/>
        <w:jc w:val="left"/>
        <w:rPr>
          <w:b/>
          <w:sz w:val="16"/>
        </w:rPr>
      </w:pPr>
      <w:r>
        <w:rPr>
          <w:b/>
          <w:sz w:val="16"/>
        </w:rPr>
        <w:t>Размеры и детали, не указанные на рисунках А.1 и А.2. а также в таблице А.1 .остаются на усмотрение изгото­ вителе.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30" w:right="0" w:firstLine="0"/>
        <w:jc w:val="left"/>
        <w:rPr>
          <w:b/>
          <w:sz w:val="16"/>
        </w:rPr>
      </w:pPr>
      <w:r>
        <w:rPr>
          <w:b/>
          <w:sz w:val="16"/>
        </w:rPr>
        <w:t>Т а б л и ц а А.1 — Размеры для рисунков А.1 и А.2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1926"/>
        <w:gridCol w:w="1926"/>
        <w:gridCol w:w="1926"/>
        <w:gridCol w:w="1944"/>
      </w:tblGrid>
      <w:tr>
        <w:trPr>
          <w:trHeight w:val="440" w:hRule="atLeast"/>
        </w:trPr>
        <w:tc>
          <w:tcPr>
            <w:tcW w:w="3864" w:type="dxa"/>
            <w:gridSpan w:val="2"/>
            <w:vMerge w:val="restart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54"/>
              <w:ind w:left="1622" w:right="1610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</w:t>
            </w:r>
          </w:p>
        </w:tc>
        <w:tc>
          <w:tcPr>
            <w:tcW w:w="5796" w:type="dxa"/>
            <w:gridSpan w:val="3"/>
          </w:tcPr>
          <w:p>
            <w:pPr>
              <w:pStyle w:val="TableParagraph"/>
              <w:spacing w:before="142"/>
              <w:ind w:left="12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Ра эм еды уимиы в миппимефах или градусах</w:t>
            </w:r>
          </w:p>
        </w:tc>
      </w:tr>
      <w:tr>
        <w:trPr>
          <w:trHeight w:val="420" w:hRule="atLeast"/>
        </w:trPr>
        <w:tc>
          <w:tcPr>
            <w:tcW w:w="38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24"/>
              <w:ind w:left="644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Тип 1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7"/>
              <w:ind w:left="76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Тип 2</w:t>
            </w:r>
          </w:p>
        </w:tc>
        <w:tc>
          <w:tcPr>
            <w:tcW w:w="1944" w:type="dxa"/>
          </w:tcPr>
          <w:p>
            <w:pPr>
              <w:pStyle w:val="TableParagraph"/>
              <w:spacing w:before="124"/>
              <w:ind w:left="738" w:right="758"/>
              <w:rPr>
                <w:b/>
                <w:sz w:val="14"/>
              </w:rPr>
            </w:pPr>
            <w:r>
              <w:rPr>
                <w:b/>
                <w:sz w:val="14"/>
              </w:rPr>
              <w:t>Тип 3</w:t>
            </w:r>
          </w:p>
        </w:tc>
      </w:tr>
      <w:tr>
        <w:trPr>
          <w:trHeight w:val="280" w:hRule="atLeast"/>
        </w:trPr>
        <w:tc>
          <w:tcPr>
            <w:tcW w:w="1938" w:type="dxa"/>
          </w:tcPr>
          <w:p>
            <w:pPr>
              <w:pStyle w:val="TableParagraph"/>
              <w:spacing w:before="85"/>
              <w:ind w:left="9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82"/>
              <w:ind w:righ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926" w:type="dxa"/>
          </w:tcPr>
          <w:p>
            <w:pPr>
              <w:pStyle w:val="TableParagraph"/>
              <w:spacing w:before="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944" w:type="dxa"/>
          </w:tcPr>
          <w:p>
            <w:pPr>
              <w:pStyle w:val="TableParagraph"/>
              <w:spacing w:before="85"/>
              <w:ind w:left="750" w:right="739"/>
              <w:rPr>
                <w:b/>
                <w:sz w:val="14"/>
              </w:rPr>
            </w:pPr>
            <w:r>
              <w:rPr>
                <w:b/>
                <w:sz w:val="14"/>
              </w:rPr>
              <w:t>1 *40’</w:t>
            </w:r>
          </w:p>
        </w:tc>
      </w:tr>
      <w:tr>
        <w:trPr>
          <w:trHeight w:val="280" w:hRule="atLeast"/>
        </w:trPr>
        <w:tc>
          <w:tcPr>
            <w:tcW w:w="1938" w:type="dxa"/>
          </w:tcPr>
          <w:p>
            <w:pPr>
              <w:pStyle w:val="TableParagraph"/>
              <w:spacing w:before="70"/>
              <w:ind w:left="9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</w:p>
        </w:tc>
        <w:tc>
          <w:tcPr>
            <w:tcW w:w="19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637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637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  <w:tc>
          <w:tcPr>
            <w:tcW w:w="1944" w:type="dxa"/>
          </w:tcPr>
          <w:p>
            <w:pPr>
              <w:pStyle w:val="TableParagraph"/>
              <w:spacing w:before="88"/>
              <w:ind w:left="721" w:right="758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</w:tr>
      <w:tr>
        <w:trPr>
          <w:trHeight w:val="380" w:hRule="atLeast"/>
        </w:trPr>
        <w:tc>
          <w:tcPr>
            <w:tcW w:w="1938" w:type="dxa"/>
          </w:tcPr>
          <w:p>
            <w:pPr>
              <w:pStyle w:val="TableParagraph"/>
              <w:spacing w:before="91"/>
              <w:ind w:left="923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б</w:t>
            </w:r>
          </w:p>
        </w:tc>
        <w:tc>
          <w:tcPr>
            <w:tcW w:w="19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64" w:lineRule="exact" w:before="16"/>
              <w:ind w:left="661" w:right="656"/>
              <w:rPr>
                <w:sz w:val="15"/>
              </w:rPr>
            </w:pPr>
            <w:r>
              <w:rPr>
                <w:rFonts w:ascii="Times New Roman" w:hAnsi="Times New Roman"/>
                <w:b/>
                <w:w w:val="110"/>
                <w:sz w:val="14"/>
              </w:rPr>
              <w:t>л</w:t>
            </w:r>
            <w:r>
              <w:rPr>
                <w:rFonts w:ascii="Symbol" w:hAnsi="Symbol"/>
                <w:w w:val="110"/>
                <w:sz w:val="8"/>
              </w:rPr>
              <w:t></w:t>
            </w:r>
            <w:r>
              <w:rPr>
                <w:w w:val="110"/>
                <w:sz w:val="15"/>
              </w:rPr>
              <w:t>0.08</w:t>
            </w:r>
          </w:p>
          <w:p>
            <w:pPr>
              <w:pStyle w:val="TableParagraph"/>
              <w:spacing w:line="164" w:lineRule="exact"/>
              <w:ind w:left="694" w:right="585"/>
              <w:rPr>
                <w:sz w:val="15"/>
              </w:rPr>
            </w:pPr>
            <w:r>
              <w:rPr>
                <w:rFonts w:ascii="Symbol" w:hAnsi="Symbol"/>
                <w:sz w:val="8"/>
              </w:rPr>
              <w:t></w:t>
            </w:r>
            <w:r>
              <w:rPr>
                <w:sz w:val="15"/>
              </w:rPr>
              <w:t>0.02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694" w:right="506"/>
              <w:rPr>
                <w:sz w:val="15"/>
              </w:rPr>
            </w:pPr>
            <w:r>
              <w:rPr>
                <w:rFonts w:ascii="Symbol" w:hAnsi="Symbol"/>
                <w:sz w:val="8"/>
              </w:rPr>
              <w:t></w:t>
            </w:r>
            <w:r>
              <w:rPr>
                <w:sz w:val="15"/>
              </w:rPr>
              <w:t>0.02</w:t>
            </w:r>
          </w:p>
        </w:tc>
        <w:tc>
          <w:tcPr>
            <w:tcW w:w="19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938" w:type="dxa"/>
          </w:tcPr>
          <w:p>
            <w:pPr>
              <w:pStyle w:val="TableParagraph"/>
              <w:spacing w:before="73"/>
              <w:ind w:left="916"/>
              <w:jc w:val="left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R</w:t>
            </w:r>
          </w:p>
        </w:tc>
        <w:tc>
          <w:tcPr>
            <w:tcW w:w="1926" w:type="dxa"/>
          </w:tcPr>
          <w:p>
            <w:pPr>
              <w:pStyle w:val="TableParagraph"/>
              <w:spacing w:before="73"/>
              <w:ind w:left="655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макс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right="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26" w:type="dxa"/>
          </w:tcPr>
          <w:p>
            <w:pPr>
              <w:pStyle w:val="TableParagraph"/>
              <w:spacing w:before="82"/>
              <w:ind w:left="649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8.7</w:t>
            </w:r>
          </w:p>
        </w:tc>
        <w:tc>
          <w:tcPr>
            <w:tcW w:w="1944" w:type="dxa"/>
          </w:tcPr>
          <w:p>
            <w:pPr>
              <w:pStyle w:val="TableParagraph"/>
              <w:spacing w:before="91"/>
              <w:ind w:left="744" w:right="758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938" w:type="dxa"/>
          </w:tcPr>
          <w:p>
            <w:pPr>
              <w:pStyle w:val="TableParagraph"/>
              <w:spacing w:before="73"/>
              <w:ind w:left="916"/>
              <w:jc w:val="left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N</w:t>
            </w:r>
          </w:p>
        </w:tc>
        <w:tc>
          <w:tcPr>
            <w:tcW w:w="1926" w:type="dxa"/>
          </w:tcPr>
          <w:p>
            <w:pPr>
              <w:pStyle w:val="TableParagraph"/>
              <w:spacing w:before="73"/>
              <w:ind w:left="655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макс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56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42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1944" w:type="dxa"/>
          </w:tcPr>
          <w:p>
            <w:pPr>
              <w:pStyle w:val="TableParagraph"/>
              <w:spacing w:before="91"/>
              <w:ind w:left="742" w:right="758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</w:tr>
      <w:tr>
        <w:trPr>
          <w:trHeight w:val="280" w:hRule="atLeast"/>
        </w:trPr>
        <w:tc>
          <w:tcPr>
            <w:tcW w:w="1938" w:type="dxa"/>
          </w:tcPr>
          <w:p>
            <w:pPr>
              <w:pStyle w:val="TableParagraph"/>
              <w:spacing w:before="79"/>
              <w:ind w:left="908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73"/>
              <w:ind w:left="655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макс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54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48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1944" w:type="dxa"/>
          </w:tcPr>
          <w:p>
            <w:pPr>
              <w:pStyle w:val="TableParagraph"/>
              <w:spacing w:before="91"/>
              <w:ind w:left="726" w:right="758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</w:tr>
      <w:tr>
        <w:trPr>
          <w:trHeight w:val="280" w:hRule="atLeast"/>
        </w:trPr>
        <w:tc>
          <w:tcPr>
            <w:tcW w:w="1938" w:type="dxa"/>
          </w:tcPr>
          <w:p>
            <w:pPr>
              <w:pStyle w:val="TableParagraph"/>
              <w:spacing w:line="271" w:lineRule="exact"/>
              <w:ind w:left="89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</w:t>
            </w:r>
          </w:p>
        </w:tc>
        <w:tc>
          <w:tcPr>
            <w:tcW w:w="1926" w:type="dxa"/>
          </w:tcPr>
          <w:p>
            <w:pPr>
              <w:pStyle w:val="TableParagraph"/>
              <w:spacing w:before="73"/>
              <w:ind w:left="655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макс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34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8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15.5</w:t>
            </w:r>
          </w:p>
        </w:tc>
        <w:tc>
          <w:tcPr>
            <w:tcW w:w="1944" w:type="dxa"/>
          </w:tcPr>
          <w:p>
            <w:pPr>
              <w:pStyle w:val="TableParagraph"/>
              <w:spacing w:before="91"/>
              <w:ind w:left="750" w:right="753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</w:tr>
      <w:tr>
        <w:trPr>
          <w:trHeight w:val="280" w:hRule="atLeast"/>
        </w:trPr>
        <w:tc>
          <w:tcPr>
            <w:tcW w:w="1938" w:type="dxa"/>
          </w:tcPr>
          <w:p>
            <w:pPr>
              <w:pStyle w:val="TableParagraph"/>
              <w:spacing w:line="256" w:lineRule="exact"/>
              <w:ind w:left="9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left="648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мин</w:t>
            </w:r>
          </w:p>
        </w:tc>
        <w:tc>
          <w:tcPr>
            <w:tcW w:w="1926" w:type="dxa"/>
          </w:tcPr>
          <w:p>
            <w:pPr>
              <w:pStyle w:val="TableParagraph"/>
              <w:spacing w:before="73"/>
              <w:ind w:left="649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6.S</w:t>
            </w:r>
          </w:p>
        </w:tc>
        <w:tc>
          <w:tcPr>
            <w:tcW w:w="1926" w:type="dxa"/>
          </w:tcPr>
          <w:p>
            <w:pPr>
              <w:pStyle w:val="TableParagraph"/>
              <w:spacing w:before="70"/>
              <w:ind w:right="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944" w:type="dxa"/>
          </w:tcPr>
          <w:p>
            <w:pPr>
              <w:pStyle w:val="TableParagraph"/>
              <w:spacing w:before="70"/>
              <w:ind w:righ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spacing w:before="0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IEC 60974-12—2014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34" w:right="0" w:firstLine="0"/>
        <w:jc w:val="left"/>
        <w:rPr>
          <w:i/>
          <w:sz w:val="16"/>
        </w:rPr>
      </w:pPr>
      <w:r>
        <w:rPr>
          <w:i/>
          <w:sz w:val="16"/>
        </w:rPr>
        <w:t>Окончание таблицы </w:t>
      </w:r>
      <w:r>
        <w:rPr>
          <w:b/>
          <w:i/>
          <w:sz w:val="14"/>
        </w:rPr>
        <w:t>А. </w:t>
      </w:r>
      <w:r>
        <w:rPr>
          <w:i/>
          <w:sz w:val="16"/>
        </w:rPr>
        <w:t>1</w:t>
      </w:r>
    </w:p>
    <w:p>
      <w:pPr>
        <w:pStyle w:val="BodyText"/>
        <w:spacing w:before="4"/>
        <w:rPr>
          <w:b w:val="0"/>
          <w:i/>
          <w:sz w:val="8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1926"/>
        <w:gridCol w:w="1926"/>
        <w:gridCol w:w="1926"/>
        <w:gridCol w:w="1962"/>
      </w:tblGrid>
      <w:tr>
        <w:trPr>
          <w:trHeight w:val="500" w:hRule="atLeast"/>
        </w:trPr>
        <w:tc>
          <w:tcPr>
            <w:tcW w:w="3864" w:type="dxa"/>
            <w:gridSpan w:val="2"/>
            <w:vMerge w:val="restart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631" w:right="1602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</w:t>
            </w:r>
          </w:p>
        </w:tc>
        <w:tc>
          <w:tcPr>
            <w:tcW w:w="5814" w:type="dxa"/>
            <w:gridSpan w:val="3"/>
          </w:tcPr>
          <w:p>
            <w:pPr>
              <w:pStyle w:val="TableParagraph"/>
              <w:spacing w:before="6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left="123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Размеры указаны а миллиметрах или градусах</w:t>
            </w:r>
          </w:p>
        </w:tc>
      </w:tr>
      <w:tr>
        <w:trPr>
          <w:trHeight w:val="460" w:hRule="atLeast"/>
        </w:trPr>
        <w:tc>
          <w:tcPr>
            <w:tcW w:w="38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42"/>
              <w:ind w:left="654" w:right="656"/>
              <w:rPr>
                <w:b/>
                <w:sz w:val="14"/>
              </w:rPr>
            </w:pPr>
            <w:r>
              <w:rPr>
                <w:b/>
                <w:sz w:val="14"/>
              </w:rPr>
              <w:t>Тип 1</w:t>
            </w:r>
          </w:p>
        </w:tc>
        <w:tc>
          <w:tcPr>
            <w:tcW w:w="1926" w:type="dxa"/>
          </w:tcPr>
          <w:p>
            <w:pPr>
              <w:pStyle w:val="TableParagraph"/>
              <w:spacing w:before="7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ind w:left="672" w:right="654"/>
              <w:rPr>
                <w:b/>
                <w:sz w:val="14"/>
              </w:rPr>
            </w:pPr>
            <w:r>
              <w:rPr>
                <w:b/>
                <w:sz w:val="14"/>
              </w:rPr>
              <w:t>Тип 2</w:t>
            </w:r>
          </w:p>
        </w:tc>
        <w:tc>
          <w:tcPr>
            <w:tcW w:w="1962" w:type="dxa"/>
          </w:tcPr>
          <w:p>
            <w:pPr>
              <w:pStyle w:val="TableParagraph"/>
              <w:spacing w:before="7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ind w:left="758" w:right="778"/>
              <w:rPr>
                <w:b/>
                <w:sz w:val="14"/>
              </w:rPr>
            </w:pPr>
            <w:r>
              <w:rPr>
                <w:b/>
                <w:sz w:val="14"/>
              </w:rPr>
              <w:t>Тип 3</w:t>
            </w:r>
          </w:p>
        </w:tc>
      </w:tr>
      <w:tr>
        <w:trPr>
          <w:trHeight w:val="360" w:hRule="atLeast"/>
        </w:trPr>
        <w:tc>
          <w:tcPr>
            <w:tcW w:w="1938" w:type="dxa"/>
          </w:tcPr>
          <w:p>
            <w:pPr>
              <w:pStyle w:val="TableParagraph"/>
              <w:spacing w:before="97"/>
              <w:ind w:left="35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F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0"/>
              <w:ind w:left="663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мин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3"/>
              <w:ind w:left="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3"/>
              <w:ind w:left="672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3"/>
              <w:ind w:right="2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>
        <w:trPr>
          <w:trHeight w:val="440" w:hRule="atLeast"/>
        </w:trPr>
        <w:tc>
          <w:tcPr>
            <w:tcW w:w="1938" w:type="dxa"/>
          </w:tcPr>
          <w:p>
            <w:pPr>
              <w:pStyle w:val="TableParagraph"/>
              <w:spacing w:before="109"/>
              <w:ind w:left="799" w:right="751"/>
              <w:rPr>
                <w:i/>
                <w:sz w:val="16"/>
              </w:rPr>
            </w:pPr>
            <w:r>
              <w:rPr>
                <w:i/>
                <w:sz w:val="16"/>
              </w:rPr>
              <w:t>Е * г</w:t>
            </w:r>
          </w:p>
        </w:tc>
        <w:tc>
          <w:tcPr>
            <w:tcW w:w="19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45"/>
              <w:ind w:left="672" w:right="664"/>
              <w:rPr>
                <w:b/>
                <w:i/>
                <w:sz w:val="9"/>
              </w:rPr>
            </w:pPr>
            <w:r>
              <w:rPr>
                <w:b/>
                <w:i/>
                <w:sz w:val="14"/>
              </w:rPr>
              <w:t>^oo*•</w:t>
            </w:r>
            <w:r>
              <w:rPr>
                <w:b/>
                <w:i/>
                <w:position w:val="-3"/>
                <w:sz w:val="9"/>
              </w:rPr>
              <w:t>0</w:t>
            </w:r>
            <w:r>
              <w:rPr>
                <w:b/>
                <w:i/>
                <w:position w:val="4"/>
                <w:sz w:val="9"/>
              </w:rPr>
              <w:t>OЛ</w:t>
            </w:r>
          </w:p>
        </w:tc>
        <w:tc>
          <w:tcPr>
            <w:tcW w:w="1962" w:type="dxa"/>
          </w:tcPr>
          <w:p>
            <w:pPr>
              <w:pStyle w:val="TableParagraph"/>
              <w:spacing w:before="7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ind w:left="757" w:right="779"/>
              <w:rPr>
                <w:b/>
                <w:sz w:val="9"/>
              </w:rPr>
            </w:pPr>
            <w:r>
              <w:rPr>
                <w:b/>
                <w:sz w:val="14"/>
              </w:rPr>
              <w:t>1S*</w:t>
            </w:r>
            <w:r>
              <w:rPr>
                <w:b/>
                <w:position w:val="4"/>
                <w:sz w:val="9"/>
              </w:rPr>
              <w:t>0</w:t>
            </w:r>
            <w:r>
              <w:rPr>
                <w:b/>
                <w:sz w:val="14"/>
              </w:rPr>
              <w:t>-</w:t>
            </w:r>
            <w:r>
              <w:rPr>
                <w:b/>
                <w:position w:val="4"/>
                <w:sz w:val="9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1938" w:type="dxa"/>
          </w:tcPr>
          <w:p>
            <w:pPr>
              <w:pStyle w:val="TableParagraph"/>
              <w:spacing w:before="109"/>
              <w:ind w:left="19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D</w:t>
            </w:r>
          </w:p>
        </w:tc>
        <w:tc>
          <w:tcPr>
            <w:tcW w:w="19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62" w:lineRule="exact" w:before="58"/>
              <w:ind w:left="637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Л 0.01</w:t>
            </w:r>
          </w:p>
          <w:p>
            <w:pPr>
              <w:pStyle w:val="TableParagraph"/>
              <w:spacing w:line="162" w:lineRule="exact"/>
              <w:ind w:left="657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-0.1</w:t>
            </w:r>
          </w:p>
        </w:tc>
        <w:tc>
          <w:tcPr>
            <w:tcW w:w="1926" w:type="dxa"/>
          </w:tcPr>
          <w:p>
            <w:pPr>
              <w:pStyle w:val="TableParagraph"/>
              <w:spacing w:line="145" w:lineRule="exact" w:before="137"/>
              <w:ind w:left="476" w:right="664"/>
              <w:rPr>
                <w:b/>
                <w:sz w:val="9"/>
              </w:rPr>
            </w:pPr>
            <w:r>
              <w:rPr>
                <w:b/>
                <w:spacing w:val="-78"/>
                <w:w w:val="99"/>
                <w:position w:val="-3"/>
                <w:sz w:val="14"/>
              </w:rPr>
              <w:t>1</w:t>
            </w:r>
            <w:r>
              <w:rPr>
                <w:b/>
                <w:w w:val="103"/>
                <w:position w:val="-8"/>
                <w:sz w:val="9"/>
              </w:rPr>
              <w:t>1</w:t>
            </w:r>
            <w:r>
              <w:rPr>
                <w:b/>
                <w:position w:val="-8"/>
                <w:sz w:val="9"/>
              </w:rPr>
              <w:t> </w:t>
            </w:r>
            <w:r>
              <w:rPr>
                <w:b/>
                <w:spacing w:val="-52"/>
                <w:w w:val="103"/>
                <w:position w:val="-8"/>
                <w:sz w:val="9"/>
              </w:rPr>
              <w:t>J</w:t>
            </w:r>
            <w:r>
              <w:rPr>
                <w:b/>
                <w:w w:val="100"/>
                <w:position w:val="-3"/>
                <w:sz w:val="14"/>
              </w:rPr>
              <w:t>3'</w:t>
            </w:r>
            <w:r>
              <w:rPr>
                <w:b/>
                <w:w w:val="103"/>
                <w:sz w:val="9"/>
              </w:rPr>
              <w:t>001</w:t>
            </w:r>
          </w:p>
          <w:p>
            <w:pPr>
              <w:pStyle w:val="TableParagraph"/>
              <w:spacing w:line="105" w:lineRule="exact"/>
              <w:ind w:left="634" w:right="664"/>
              <w:rPr>
                <w:b/>
                <w:sz w:val="14"/>
              </w:rPr>
            </w:pPr>
            <w:r>
              <w:rPr>
                <w:b/>
                <w:sz w:val="14"/>
              </w:rPr>
              <w:t>-0.1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ind w:left="745" w:right="779"/>
              <w:rPr>
                <w:b/>
                <w:sz w:val="9"/>
              </w:rPr>
            </w:pPr>
            <w:r>
              <w:rPr>
                <w:b/>
                <w:sz w:val="14"/>
              </w:rPr>
              <w:t>«я</w:t>
            </w:r>
            <w:r>
              <w:rPr>
                <w:b/>
                <w:position w:val="4"/>
                <w:sz w:val="9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938" w:type="dxa"/>
          </w:tcPr>
          <w:p>
            <w:pPr>
              <w:pStyle w:val="TableParagraph"/>
              <w:spacing w:before="109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70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макс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64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72" w:right="664"/>
              <w:rPr>
                <w:b/>
                <w:sz w:val="16"/>
              </w:rPr>
            </w:pPr>
            <w:r>
              <w:rPr>
                <w:b/>
                <w:sz w:val="16"/>
              </w:rPr>
              <w:t>5.2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9"/>
              <w:ind w:right="25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1938" w:type="dxa"/>
          </w:tcPr>
          <w:p>
            <w:pPr>
              <w:pStyle w:val="TableParagraph"/>
              <w:spacing w:before="9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70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макс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64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72" w:right="664"/>
              <w:rPr>
                <w:b/>
                <w:sz w:val="16"/>
              </w:rPr>
            </w:pPr>
            <w:r>
              <w:rPr>
                <w:b/>
                <w:sz w:val="16"/>
              </w:rPr>
              <w:t>5.2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9"/>
              <w:ind w:right="25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</w:p>
        </w:tc>
      </w:tr>
      <w:tr>
        <w:trPr>
          <w:trHeight w:val="360" w:hRule="atLeast"/>
        </w:trPr>
        <w:tc>
          <w:tcPr>
            <w:tcW w:w="1938" w:type="dxa"/>
          </w:tcPr>
          <w:p>
            <w:pPr>
              <w:pStyle w:val="TableParagraph"/>
              <w:spacing w:before="91"/>
              <w:ind w:left="18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L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80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макс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85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926" w:type="dxa"/>
          </w:tcPr>
          <w:p>
            <w:pPr>
              <w:pStyle w:val="TableParagraph"/>
              <w:spacing w:before="91"/>
              <w:ind w:left="672" w:right="66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962" w:type="dxa"/>
          </w:tcPr>
          <w:p>
            <w:pPr>
              <w:pStyle w:val="TableParagraph"/>
              <w:spacing w:before="91"/>
              <w:ind w:left="754" w:right="77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</w:tbl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8"/>
        <w:rPr>
          <w:b w:val="0"/>
          <w:i/>
          <w:sz w:val="14"/>
        </w:rPr>
      </w:pPr>
    </w:p>
    <w:p>
      <w:pPr>
        <w:spacing w:before="0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51"/>
        <w:jc w:val="right"/>
      </w:pPr>
      <w:r>
        <w:rPr/>
        <w:t>ГОСТ IEC 60974-12—2014</w:t>
      </w:r>
    </w:p>
    <w:p>
      <w:pPr>
        <w:pStyle w:val="BodyText"/>
        <w:spacing w:before="5"/>
        <w:rPr>
          <w:sz w:val="17"/>
        </w:rPr>
      </w:pPr>
    </w:p>
    <w:p>
      <w:pPr>
        <w:spacing w:line="304" w:lineRule="auto" w:before="95"/>
        <w:ind w:left="4310" w:right="4316" w:firstLine="0"/>
        <w:jc w:val="center"/>
        <w:rPr>
          <w:b/>
          <w:sz w:val="16"/>
        </w:rPr>
      </w:pPr>
      <w:r>
        <w:rPr>
          <w:b/>
          <w:sz w:val="16"/>
        </w:rPr>
        <w:t>Приложение ДА 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16" w:lineRule="auto" w:before="94"/>
        <w:ind w:left="4425" w:right="885" w:hanging="3516"/>
      </w:pPr>
      <w:r>
        <w:rPr/>
        <w:t>Сведений о соответствии межгосударственных стандартов ссылочным международным стандартам</w:t>
      </w:r>
    </w:p>
    <w:p>
      <w:pPr>
        <w:pStyle w:val="BodyText"/>
        <w:spacing w:before="7"/>
      </w:pPr>
    </w:p>
    <w:p>
      <w:pPr>
        <w:spacing w:before="1"/>
        <w:ind w:left="126" w:right="0" w:firstLine="0"/>
        <w:jc w:val="left"/>
        <w:rPr>
          <w:b/>
          <w:sz w:val="16"/>
        </w:rPr>
      </w:pPr>
      <w:r>
        <w:rPr>
          <w:b/>
          <w:sz w:val="16"/>
        </w:rPr>
        <w:t>Т а 6 л и ц а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4"/>
        <w:gridCol w:w="1440"/>
        <w:gridCol w:w="3096"/>
      </w:tblGrid>
      <w:tr>
        <w:trPr>
          <w:trHeight w:val="820" w:hRule="atLeast"/>
        </w:trPr>
        <w:tc>
          <w:tcPr>
            <w:tcW w:w="5124" w:type="dxa"/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95" w:lineRule="auto"/>
              <w:ind w:left="2194" w:right="435" w:hanging="17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 наименование ссылочного международного стандарта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90" w:lineRule="auto"/>
              <w:ind w:left="226" w:right="233" w:firstLine="19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Степень соответствия</w:t>
            </w:r>
          </w:p>
        </w:tc>
        <w:tc>
          <w:tcPr>
            <w:tcW w:w="3096" w:type="dxa"/>
          </w:tcPr>
          <w:p>
            <w:pPr>
              <w:pStyle w:val="TableParagraph"/>
              <w:spacing w:line="300" w:lineRule="auto" w:before="142"/>
              <w:ind w:left="860" w:right="492" w:hanging="38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 наименование соответствующего</w:t>
            </w:r>
          </w:p>
        </w:tc>
      </w:tr>
      <w:tr>
        <w:trPr>
          <w:trHeight w:val="480" w:hRule="atLeast"/>
        </w:trPr>
        <w:tc>
          <w:tcPr>
            <w:tcW w:w="5124" w:type="dxa"/>
          </w:tcPr>
          <w:p>
            <w:pPr>
              <w:pStyle w:val="TableParagraph"/>
              <w:spacing w:line="220" w:lineRule="atLeast" w:before="28"/>
              <w:ind w:left="228" w:right="277" w:firstLine="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60050-151 Международный электротехнический ело. верь. Глава 151: Электрические и магнитные устройства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6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096" w:type="dxa"/>
          </w:tcPr>
          <w:p>
            <w:pPr>
              <w:pStyle w:val="TableParagraph"/>
              <w:spacing w:line="179" w:lineRule="exact"/>
              <w:ind w:left="1498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680" w:hRule="atLeast"/>
        </w:trPr>
        <w:tc>
          <w:tcPr>
            <w:tcW w:w="5124" w:type="dxa"/>
          </w:tcPr>
          <w:p>
            <w:pPr>
              <w:pStyle w:val="TableParagraph"/>
              <w:spacing w:line="259" w:lineRule="auto" w:before="73"/>
              <w:ind w:left="124" w:right="4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60529 Степени защиты, обеспечиваемые корпусами  (Код IP)</w:t>
            </w:r>
          </w:p>
        </w:tc>
        <w:tc>
          <w:tcPr>
            <w:tcW w:w="1440" w:type="dxa"/>
          </w:tcPr>
          <w:p>
            <w:pPr>
              <w:pStyle w:val="TableParagraph"/>
              <w:spacing w:before="73"/>
              <w:ind w:right="5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ЮТ</w:t>
            </w:r>
          </w:p>
        </w:tc>
        <w:tc>
          <w:tcPr>
            <w:tcW w:w="3096" w:type="dxa"/>
          </w:tcPr>
          <w:p>
            <w:pPr>
              <w:pStyle w:val="TableParagraph"/>
              <w:spacing w:before="73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ГОСТ    142S4—96    (МЭК    529—89)</w:t>
            </w:r>
          </w:p>
          <w:p>
            <w:pPr>
              <w:pStyle w:val="TableParagraph"/>
              <w:tabs>
                <w:tab w:pos="988" w:val="left" w:leader="none"/>
                <w:tab w:pos="1871" w:val="left" w:leader="none"/>
              </w:tabs>
              <w:spacing w:before="14"/>
              <w:ind w:lef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Степени</w:t>
              <w:tab/>
              <w:t>защиты,</w:t>
              <w:tab/>
              <w:t>обеспечивав,</w:t>
            </w:r>
          </w:p>
          <w:p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мые оболочками (код IP)</w:t>
            </w:r>
          </w:p>
        </w:tc>
      </w:tr>
      <w:tr>
        <w:trPr>
          <w:trHeight w:val="480" w:hRule="atLeast"/>
        </w:trPr>
        <w:tc>
          <w:tcPr>
            <w:tcW w:w="5124" w:type="dxa"/>
          </w:tcPr>
          <w:p>
            <w:pPr>
              <w:pStyle w:val="TableParagraph"/>
              <w:spacing w:line="259" w:lineRule="auto" w:before="73"/>
              <w:ind w:left="124" w:right="4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60974-1 Оборудование для дуговой сварки. Часть 1. Источники сварочного тока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70"/>
              <w:ind w:right="6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096" w:type="dxa"/>
          </w:tcPr>
          <w:p>
            <w:pPr>
              <w:pStyle w:val="TableParagraph"/>
              <w:spacing w:before="1"/>
              <w:ind w:left="1482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</w:p>
        </w:tc>
      </w:tr>
      <w:tr>
        <w:trPr>
          <w:trHeight w:val="760" w:hRule="atLeast"/>
        </w:trPr>
        <w:tc>
          <w:tcPr>
            <w:tcW w:w="966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9" w:lineRule="auto" w:before="70"/>
              <w:ind w:left="124" w:right="134" w:firstLine="29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 Соответствующий межгосударственный стандарт отсутствует. До его  принятия  рекомендуется  использо­ вать перевод на русский язык данного международного стандарта. Перевод данного международного стандарта находится а Федеральном информационном фонде технических регламентов и стандартов.</w:t>
            </w:r>
          </w:p>
        </w:tc>
      </w:tr>
      <w:tr>
        <w:trPr>
          <w:trHeight w:val="540" w:hRule="atLeast"/>
        </w:trPr>
        <w:tc>
          <w:tcPr>
            <w:tcW w:w="966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14"/>
              <w:ind w:left="4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 настоящей таблице использовано следующее условное обозначение 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13" w:val="left" w:leader="none"/>
              </w:tabs>
              <w:spacing w:line="240" w:lineRule="auto" w:before="11" w:after="0"/>
              <w:ind w:left="512" w:right="0" w:hanging="1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ЮТ — идентичный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стандарт.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0" w:right="142" w:firstLine="0"/>
        <w:jc w:val="right"/>
        <w:rPr>
          <w:b/>
          <w:sz w:val="17"/>
        </w:rPr>
      </w:pPr>
      <w:r>
        <w:rPr>
          <w:b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IEC 60974-12—2014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4430" w:val="left" w:leader="none"/>
          <w:tab w:pos="9347" w:val="left" w:leader="none"/>
        </w:tabs>
        <w:spacing w:before="94"/>
        <w:ind w:left="114"/>
      </w:pPr>
      <w:r>
        <w:rPr/>
        <w:t>УДК</w:t>
      </w:r>
      <w:r>
        <w:rPr>
          <w:spacing w:val="-1"/>
        </w:rPr>
        <w:t> </w:t>
      </w:r>
      <w:r>
        <w:rPr/>
        <w:t>621.791:006.354</w:t>
        <w:tab/>
        <w:t>МКС</w:t>
      </w:r>
      <w:r>
        <w:rPr>
          <w:spacing w:val="-1"/>
        </w:rPr>
        <w:t> </w:t>
      </w:r>
      <w:r>
        <w:rPr/>
        <w:t>25.160.30</w:t>
        <w:tab/>
        <w:t>ЮТ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4"/>
      </w:pPr>
      <w:r>
        <w:rPr/>
        <w:t>Ключевые слова: дуговая сварка, оборудование, соединительные устройства, сварочный кабель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9"/>
      </w:pPr>
      <w:r>
        <w:rPr/>
        <w:t>ю</w:t>
      </w:r>
    </w:p>
    <w:p>
      <w:pPr>
        <w:spacing w:after="0"/>
        <w:sectPr>
          <w:pgSz w:w="11900" w:h="16840"/>
          <w:pgMar w:header="520" w:footer="523" w:top="720" w:bottom="720" w:left="14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297" w:lineRule="auto" w:before="96"/>
        <w:ind w:left="3308" w:right="3364" w:firstLine="6"/>
        <w:jc w:val="center"/>
        <w:rPr>
          <w:b/>
          <w:sz w:val="14"/>
        </w:rPr>
      </w:pPr>
      <w:r>
        <w:rPr>
          <w:b/>
          <w:sz w:val="14"/>
        </w:rPr>
        <w:t>Редактор </w:t>
      </w:r>
      <w:r>
        <w:rPr>
          <w:b/>
          <w:i/>
          <w:sz w:val="14"/>
        </w:rPr>
        <w:t>А.И. Мыырина </w:t>
      </w:r>
      <w:r>
        <w:rPr>
          <w:b/>
          <w:sz w:val="14"/>
        </w:rPr>
        <w:t>Технический редактор </w:t>
      </w:r>
      <w:r>
        <w:rPr>
          <w:b/>
          <w:i/>
          <w:sz w:val="14"/>
        </w:rPr>
        <w:t>6 Н</w:t>
      </w:r>
      <w:r>
        <w:rPr>
          <w:b/>
          <w:i/>
          <w:spacing w:val="-11"/>
          <w:sz w:val="14"/>
        </w:rPr>
        <w:t> </w:t>
      </w:r>
      <w:r>
        <w:rPr>
          <w:b/>
          <w:i/>
          <w:sz w:val="14"/>
        </w:rPr>
        <w:t>Прусакова </w:t>
      </w:r>
      <w:r>
        <w:rPr>
          <w:b/>
          <w:sz w:val="14"/>
        </w:rPr>
        <w:t>Корректор </w:t>
      </w:r>
      <w:r>
        <w:rPr>
          <w:b/>
          <w:i/>
          <w:sz w:val="14"/>
        </w:rPr>
        <w:t>В.Е.</w:t>
      </w:r>
      <w:r>
        <w:rPr>
          <w:b/>
          <w:i/>
          <w:spacing w:val="-20"/>
          <w:sz w:val="14"/>
        </w:rPr>
        <w:t> </w:t>
      </w:r>
      <w:r>
        <w:rPr>
          <w:b/>
          <w:sz w:val="14"/>
        </w:rPr>
        <w:t>Нестерове</w:t>
      </w:r>
    </w:p>
    <w:p>
      <w:pPr>
        <w:spacing w:line="157" w:lineRule="exact" w:before="0"/>
        <w:ind w:left="3117" w:right="3170" w:firstLine="0"/>
        <w:jc w:val="center"/>
        <w:rPr>
          <w:b/>
          <w:i/>
          <w:sz w:val="14"/>
        </w:rPr>
      </w:pPr>
      <w:r>
        <w:rPr>
          <w:b/>
          <w:sz w:val="14"/>
        </w:rPr>
        <w:t>Компьютерная верстка </w:t>
      </w:r>
      <w:r>
        <w:rPr>
          <w:b/>
          <w:i/>
          <w:sz w:val="14"/>
        </w:rPr>
        <w:t>А Н. Золотароаой</w:t>
      </w:r>
    </w:p>
    <w:p>
      <w:pPr>
        <w:pStyle w:val="BodyText"/>
        <w:spacing w:before="8"/>
        <w:rPr>
          <w:i/>
          <w:sz w:val="13"/>
        </w:rPr>
      </w:pPr>
    </w:p>
    <w:p>
      <w:pPr>
        <w:spacing w:after="0"/>
        <w:rPr>
          <w:sz w:val="13"/>
        </w:rPr>
        <w:sectPr>
          <w:footerReference w:type="default" r:id="rId13"/>
          <w:pgSz w:w="11900" w:h="16840"/>
          <w:pgMar w:footer="566" w:header="520" w:top="720" w:bottom="760" w:left="1300" w:right="1320"/>
        </w:sectPr>
      </w:pPr>
    </w:p>
    <w:p>
      <w:pPr>
        <w:spacing w:before="95"/>
        <w:ind w:left="1632" w:right="0" w:firstLine="0"/>
        <w:jc w:val="left"/>
        <w:rPr>
          <w:b/>
          <w:sz w:val="14"/>
        </w:rPr>
      </w:pPr>
      <w:r>
        <w:rPr>
          <w:b/>
          <w:sz w:val="14"/>
        </w:rPr>
        <w:t>Сдано а набор 11.08.2016. Подписано а печать 01.00.2016. Формат 60&gt;84^£.</w:t>
      </w:r>
    </w:p>
    <w:p>
      <w:pPr>
        <w:spacing w:before="96"/>
        <w:ind w:left="2667" w:right="0" w:firstLine="0"/>
        <w:jc w:val="left"/>
        <w:rPr>
          <w:b/>
          <w:sz w:val="14"/>
        </w:rPr>
      </w:pPr>
      <w:r>
        <w:rPr>
          <w:b/>
          <w:sz w:val="14"/>
        </w:rPr>
        <w:t>Уел. леч. п. 1.86- Уч.*иад л. 1.40. Тираж 36 эо Эак. 2908.</w:t>
      </w:r>
    </w:p>
    <w:p>
      <w:pPr>
        <w:spacing w:before="98"/>
        <w:ind w:left="23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Гарнитура Ариал.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20" w:left="1300" w:right="1320"/>
          <w:cols w:num="2" w:equalWidth="0">
            <w:col w:w="6856" w:space="40"/>
            <w:col w:w="2384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tabs>
          <w:tab w:pos="2096" w:val="left" w:leader="none"/>
          <w:tab w:pos="3083" w:val="left" w:leader="none"/>
          <w:tab w:pos="4952" w:val="left" w:leader="none"/>
        </w:tabs>
        <w:spacing w:line="297" w:lineRule="auto" w:before="0"/>
        <w:ind w:left="3096" w:right="1309" w:hanging="1849"/>
        <w:jc w:val="left"/>
        <w:rPr>
          <w:b/>
          <w:sz w:val="14"/>
        </w:rPr>
      </w:pPr>
      <w:r>
        <w:rPr>
          <w:b/>
          <w:sz w:val="18"/>
        </w:rPr>
        <w:t>Haeai</w:t>
        <w:tab/>
      </w:r>
      <w:r>
        <w:rPr>
          <w:b/>
          <w:sz w:val="14"/>
        </w:rPr>
        <w:t>гот</w:t>
        <w:tab/>
        <w:t>ФГУП   «СТАНДАРТИНФОРМ*.   123995   Москва.   Гранатный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пер.. </w:t>
      </w:r>
      <w:r>
        <w:rPr>
          <w:b/>
          <w:spacing w:val="33"/>
          <w:sz w:val="14"/>
        </w:rPr>
        <w:t> </w:t>
      </w:r>
      <w:r>
        <w:rPr>
          <w:b/>
          <w:sz w:val="14"/>
        </w:rPr>
        <w:t>4. </w:t>
      </w:r>
      <w:hyperlink r:id="rId14">
        <w:r>
          <w:rPr>
            <w:b/>
            <w:sz w:val="14"/>
          </w:rPr>
          <w:t>www.gosbnfo.nj</w:t>
        </w:r>
      </w:hyperlink>
      <w:r>
        <w:rPr>
          <w:b/>
          <w:sz w:val="14"/>
        </w:rPr>
        <w:tab/>
      </w:r>
      <w:hyperlink r:id="rId15">
        <w:r>
          <w:rPr>
            <w:b/>
            <w:sz w:val="14"/>
          </w:rPr>
          <w:t>info@gosttnfo.nj</w:t>
        </w:r>
      </w:hyperlink>
    </w:p>
    <w:sectPr>
      <w:type w:val="continuous"/>
      <w:pgSz w:w="11900" w:h="16840"/>
      <w:pgMar w:top="720" w:bottom="72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34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105003pt;margin-top:802.680908pt;width:28.1pt;height:12.65pt;mso-position-horizontal-relative:page;mso-position-vertical-relative:page;z-index:-34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3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49998pt;margin-top:24.457928pt;width:28.1pt;height:12.65pt;mso-position-horizontal-relative:page;mso-position-vertical-relative:page;z-index:-34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4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23947pt;width:151.5pt;height:10.95pt;mso-position-horizontal-relative:page;mso-position-vertical-relative:page;z-index:-34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512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33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6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9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2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5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8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1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101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43" w:hanging="303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3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303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34" w:hanging="297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18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97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24" w:hanging="297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18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97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58" w:hanging="319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54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8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2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319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43" w:hanging="303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3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303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89" w:hanging="326"/>
        <w:jc w:val="righ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7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1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3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9" w:hanging="326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54" w:hanging="207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766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2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207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7" w:hanging="4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44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56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040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0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0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0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0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0" w:hanging="56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10" w:hanging="2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60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0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0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0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258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339" w:hanging="22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26" w:hanging="38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737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5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3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1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4" w:hanging="3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8" w:hanging="20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94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2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8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2" w:hanging="2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7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74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16"/>
      <w:ind w:left="114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116"/>
      <w:ind w:left="726" w:hanging="396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62"/>
      <w:ind w:left="1679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91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4"/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726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2.xml"/><Relationship Id="rId14" Type="http://schemas.openxmlformats.org/officeDocument/2006/relationships/hyperlink" Target="http://www.90sbnfo.ru/" TargetMode="External"/><Relationship Id="rId15" Type="http://schemas.openxmlformats.org/officeDocument/2006/relationships/hyperlink" Target="mailto:mto@gostmfo.nj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2018-09-25T15:08:22Z</dcterms:created>
  <dcterms:modified xsi:type="dcterms:W3CDTF">2018-09-25T15:08:22Z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2018-09-25T00:00:00Z</vt:filetime>
  </property>
</Properties>
</file>