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ind w:left="39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19072" cy="16245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tabs>
          <w:tab w:pos="3133" w:val="left" w:leader="none"/>
          <w:tab w:pos="6767" w:val="left" w:leader="none"/>
        </w:tabs>
        <w:spacing w:line="448" w:lineRule="auto" w:before="91"/>
        <w:ind w:left="926" w:right="324" w:firstLine="0"/>
        <w:jc w:val="center"/>
        <w:rPr>
          <w:b/>
          <w:sz w:val="30"/>
        </w:rPr>
      </w:pPr>
      <w:r>
        <w:rPr>
          <w:b/>
          <w:sz w:val="30"/>
        </w:rPr>
        <w:t>Г  О  С  У  Д  А  Р  С  Т  В  Е  Н  Н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Ы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Й</w:t>
        <w:tab/>
        <w:t>С  Т  А  Н  Д  А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Р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Т С  О  Ю</w:t>
      </w:r>
      <w:r>
        <w:rPr>
          <w:b/>
          <w:spacing w:val="61"/>
          <w:sz w:val="30"/>
        </w:rPr>
        <w:t> </w:t>
      </w:r>
      <w:r>
        <w:rPr>
          <w:b/>
          <w:sz w:val="30"/>
        </w:rPr>
        <w:t>З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А</w:t>
        <w:tab/>
        <w:t>С  С</w:t>
      </w:r>
      <w:r>
        <w:rPr>
          <w:b/>
          <w:spacing w:val="68"/>
          <w:sz w:val="30"/>
        </w:rPr>
        <w:t> </w:t>
      </w:r>
      <w:r>
        <w:rPr>
          <w:b/>
          <w:sz w:val="30"/>
        </w:rPr>
        <w:t>Р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44"/>
        </w:rPr>
      </w:pPr>
    </w:p>
    <w:p>
      <w:pPr>
        <w:pStyle w:val="Heading1"/>
      </w:pPr>
      <w:r>
        <w:rPr/>
        <w:t>НАКОНЕЧНИКИ И ГИЛЬЗЫ КАБЕЛЬНЫЕ</w:t>
      </w:r>
    </w:p>
    <w:p>
      <w:pPr>
        <w:spacing w:before="245"/>
        <w:ind w:left="926" w:right="48" w:firstLine="0"/>
        <w:jc w:val="center"/>
        <w:rPr>
          <w:b/>
          <w:sz w:val="30"/>
        </w:rPr>
      </w:pPr>
      <w:r>
        <w:rPr>
          <w:b/>
          <w:sz w:val="30"/>
        </w:rPr>
        <w:t>ОСНОВНЫЕ РАЗМЕРЫ</w:t>
      </w:r>
    </w:p>
    <w:p>
      <w:pPr>
        <w:pStyle w:val="BodyText"/>
        <w:spacing w:before="9"/>
        <w:rPr>
          <w:b/>
        </w:rPr>
      </w:pPr>
    </w:p>
    <w:p>
      <w:pPr>
        <w:pStyle w:val="Heading2"/>
      </w:pPr>
      <w:r>
        <w:rPr/>
        <w:t>ГОСТ 22668-77</w:t>
      </w:r>
    </w:p>
    <w:p>
      <w:pPr>
        <w:spacing w:before="113"/>
        <w:ind w:left="926" w:right="251" w:firstLine="0"/>
        <w:jc w:val="center"/>
        <w:rPr>
          <w:b/>
          <w:sz w:val="44"/>
        </w:rPr>
      </w:pPr>
      <w:r>
        <w:rPr>
          <w:b/>
          <w:sz w:val="44"/>
        </w:rPr>
        <w:t>(СТ СЭВ 4441-83)</w:t>
      </w:r>
    </w:p>
    <w:p>
      <w:pPr>
        <w:pStyle w:val="BodyText"/>
        <w:spacing w:before="7"/>
        <w:rPr>
          <w:b/>
          <w:sz w:val="61"/>
        </w:rPr>
      </w:pPr>
    </w:p>
    <w:p>
      <w:pPr>
        <w:spacing w:before="0"/>
        <w:ind w:left="3616" w:right="0" w:firstLine="0"/>
        <w:jc w:val="left"/>
        <w:rPr>
          <w:b/>
          <w:sz w:val="30"/>
        </w:rPr>
      </w:pPr>
      <w:r>
        <w:rPr>
          <w:b/>
          <w:sz w:val="30"/>
        </w:rPr>
        <w:t>Издание официальное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spacing w:before="0"/>
        <w:ind w:left="926" w:right="127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СТРОИТЕЛЬНЫЙ КОМИТЕТ СССР</w:t>
      </w:r>
    </w:p>
    <w:p>
      <w:pPr>
        <w:spacing w:before="111"/>
        <w:ind w:left="926" w:right="148" w:firstLine="0"/>
        <w:jc w:val="center"/>
        <w:rPr>
          <w:b/>
          <w:sz w:val="22"/>
        </w:rPr>
      </w:pPr>
      <w:r>
        <w:rPr>
          <w:b/>
          <w:sz w:val="22"/>
        </w:rPr>
        <w:t>М о с к в а </w:t>
      </w:r>
    </w:p>
    <w:p>
      <w:pPr>
        <w:spacing w:after="0"/>
        <w:jc w:val="center"/>
        <w:rPr>
          <w:sz w:val="2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00" w:h="16840"/>
          <w:pgMar w:header="455" w:footer="523" w:top="720" w:bottom="720" w:left="720" w:right="1320"/>
        </w:sectPr>
      </w:pPr>
    </w:p>
    <w:p>
      <w:pPr>
        <w:tabs>
          <w:tab w:pos="9349" w:val="left" w:leader="none"/>
        </w:tabs>
        <w:spacing w:line="268" w:lineRule="exact" w:before="0"/>
        <w:ind w:left="193" w:right="0" w:firstLine="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621.315.687.4:006.354</w:t>
        <w:tab/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Е77</w:t>
      </w:r>
    </w:p>
    <w:p>
      <w:pPr>
        <w:tabs>
          <w:tab w:pos="4891" w:val="left" w:leader="none"/>
          <w:tab w:pos="7444" w:val="left" w:leader="none"/>
          <w:tab w:pos="9222" w:val="left" w:leader="none"/>
        </w:tabs>
        <w:spacing w:before="174"/>
        <w:ind w:left="186" w:right="0" w:firstLine="0"/>
        <w:jc w:val="lef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03" w:footer="523" w:top="640" w:bottom="720" w:left="520" w:right="540"/>
        </w:sectPr>
      </w:pPr>
    </w:p>
    <w:p>
      <w:pPr>
        <w:pStyle w:val="BodyText"/>
        <w:spacing w:before="6"/>
        <w:rPr>
          <w:b/>
          <w:sz w:val="35"/>
        </w:rPr>
      </w:pPr>
    </w:p>
    <w:p>
      <w:pPr>
        <w:spacing w:before="0"/>
        <w:ind w:left="1296" w:right="0" w:firstLine="0"/>
        <w:jc w:val="center"/>
        <w:rPr>
          <w:b/>
          <w:sz w:val="24"/>
        </w:rPr>
      </w:pPr>
      <w:r>
        <w:rPr>
          <w:b/>
          <w:sz w:val="24"/>
        </w:rPr>
        <w:t>НАКОНЕЧНИКИ И ГИЛЬЗЫ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КАБЕЛЬНЫЕ</w:t>
      </w:r>
    </w:p>
    <w:p>
      <w:pPr>
        <w:spacing w:before="96"/>
        <w:ind w:left="1446" w:right="0" w:firstLine="0"/>
        <w:jc w:val="center"/>
        <w:rPr>
          <w:b/>
          <w:sz w:val="24"/>
        </w:rPr>
      </w:pPr>
      <w:r>
        <w:rPr>
          <w:b/>
          <w:sz w:val="24"/>
        </w:rPr>
        <w:t>Основные размеры</w:t>
      </w:r>
    </w:p>
    <w:p>
      <w:pPr>
        <w:spacing w:before="122"/>
        <w:ind w:left="836" w:right="0" w:firstLine="0"/>
        <w:jc w:val="left"/>
        <w:rPr>
          <w:sz w:val="22"/>
        </w:rPr>
      </w:pPr>
      <w:r>
        <w:rPr>
          <w:sz w:val="22"/>
        </w:rPr>
        <w:t>Cable terminals and sleeves. Basic dimensions</w:t>
      </w:r>
    </w:p>
    <w:p>
      <w:pPr>
        <w:pStyle w:val="Heading1"/>
        <w:spacing w:before="84"/>
        <w:ind w:left="1596" w:right="1108"/>
        <w:jc w:val="center"/>
      </w:pPr>
      <w:r>
        <w:rPr>
          <w:b w:val="0"/>
        </w:rPr>
        <w:br w:type="column"/>
      </w:r>
      <w:r>
        <w:rPr/>
        <w:t>ГОСТ</w:t>
      </w:r>
    </w:p>
    <w:p>
      <w:pPr>
        <w:spacing w:before="52"/>
        <w:ind w:left="871" w:right="0" w:firstLine="0"/>
        <w:jc w:val="left"/>
        <w:rPr>
          <w:rFonts w:ascii="SimSun"/>
          <w:sz w:val="22"/>
        </w:rPr>
      </w:pPr>
      <w:r>
        <w:rPr>
          <w:b/>
          <w:spacing w:val="-1"/>
          <w:sz w:val="48"/>
        </w:rPr>
        <w:t>2266</w:t>
      </w:r>
      <w:r>
        <w:rPr>
          <w:b/>
          <w:sz w:val="48"/>
        </w:rPr>
        <w:t>8</w:t>
      </w:r>
      <w:r>
        <w:rPr>
          <w:rFonts w:ascii="SimSun"/>
          <w:spacing w:val="2"/>
          <w:w w:val="66"/>
          <w:sz w:val="22"/>
        </w:rPr>
        <w:t>-</w:t>
      </w:r>
      <w:r>
        <w:rPr>
          <w:b/>
          <w:spacing w:val="-1"/>
          <w:sz w:val="48"/>
        </w:rPr>
        <w:t>7</w:t>
      </w:r>
      <w:r>
        <w:rPr>
          <w:b/>
          <w:sz w:val="48"/>
        </w:rPr>
        <w:t>7</w:t>
      </w:r>
      <w:r>
        <w:rPr>
          <w:rFonts w:ascii="SimSun"/>
          <w:w w:val="77"/>
          <w:sz w:val="22"/>
        </w:rPr>
        <w:t>*</w:t>
      </w:r>
    </w:p>
    <w:p>
      <w:pPr>
        <w:spacing w:before="209"/>
        <w:ind w:left="836" w:right="0" w:firstLine="0"/>
        <w:jc w:val="left"/>
        <w:rPr>
          <w:b/>
          <w:sz w:val="30"/>
        </w:rPr>
      </w:pPr>
      <w:r>
        <w:rPr>
          <w:b/>
          <w:sz w:val="30"/>
        </w:rPr>
        <w:t>(СТ СЭВ 4441—83)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720" w:bottom="720" w:left="520" w:right="540"/>
          <w:cols w:num="2" w:equalWidth="0">
            <w:col w:w="6111" w:space="699"/>
            <w:col w:w="403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line="223" w:lineRule="auto" w:before="112"/>
        <w:ind w:left="182" w:right="166" w:firstLine="0"/>
        <w:jc w:val="left"/>
        <w:rPr>
          <w:b/>
          <w:sz w:val="24"/>
        </w:rPr>
      </w:pPr>
      <w:r>
        <w:rPr>
          <w:b/>
          <w:sz w:val="24"/>
        </w:rPr>
        <w:t>Постановлением Государственного комитета  стандартов  Совета  Министров  СССР  от 25 августа 1977 г. № 2058 срок введения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установлен</w:t>
      </w:r>
    </w:p>
    <w:p>
      <w:pPr>
        <w:spacing w:line="249" w:lineRule="exact" w:before="0"/>
        <w:ind w:left="0" w:right="111" w:firstLine="0"/>
        <w:jc w:val="right"/>
        <w:rPr>
          <w:b/>
          <w:sz w:val="24"/>
        </w:rPr>
      </w:pPr>
      <w:r>
        <w:rPr>
          <w:b/>
          <w:sz w:val="24"/>
        </w:rPr>
        <w:t>с 01.01.79</w:t>
      </w:r>
    </w:p>
    <w:p>
      <w:pPr>
        <w:spacing w:line="254" w:lineRule="exact" w:before="29"/>
        <w:ind w:left="218" w:right="0" w:firstLine="0"/>
        <w:jc w:val="left"/>
        <w:rPr>
          <w:b/>
          <w:sz w:val="24"/>
        </w:rPr>
      </w:pPr>
      <w:r>
        <w:rPr>
          <w:b/>
          <w:sz w:val="24"/>
        </w:rPr>
        <w:t>Проверен в 1984 г. Постановлением Госстандарта от 25.09.84</w:t>
      </w:r>
    </w:p>
    <w:p>
      <w:pPr>
        <w:tabs>
          <w:tab w:pos="9380" w:val="left" w:leader="none"/>
        </w:tabs>
        <w:spacing w:line="268" w:lineRule="exact" w:before="0"/>
        <w:ind w:left="189" w:right="0" w:firstLine="0"/>
        <w:jc w:val="left"/>
        <w:rPr>
          <w:b/>
          <w:sz w:val="24"/>
        </w:rPr>
      </w:pPr>
      <w:r>
        <w:rPr>
          <w:b/>
          <w:sz w:val="24"/>
        </w:rPr>
        <w:t>NS 3300 срок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действия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продлен</w:t>
        <w:tab/>
      </w:r>
      <w:r>
        <w:rPr>
          <w:b/>
          <w:sz w:val="24"/>
          <w:u w:val="single"/>
        </w:rPr>
        <w:t>до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01.01,92</w:t>
      </w:r>
    </w:p>
    <w:p>
      <w:pPr>
        <w:pStyle w:val="BodyText"/>
        <w:spacing w:before="9"/>
        <w:rPr>
          <w:b/>
          <w:sz w:val="17"/>
        </w:rPr>
      </w:pPr>
    </w:p>
    <w:p>
      <w:pPr>
        <w:spacing w:before="92"/>
        <w:ind w:left="2451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 закону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24" w:val="left" w:leader="none"/>
          <w:tab w:pos="1245" w:val="left" w:leader="none"/>
          <w:tab w:pos="1246" w:val="left" w:leader="none"/>
          <w:tab w:pos="1597" w:val="left" w:leader="none"/>
          <w:tab w:pos="2001" w:val="left" w:leader="none"/>
          <w:tab w:pos="3254" w:val="left" w:leader="none"/>
          <w:tab w:pos="3396" w:val="left" w:leader="none"/>
          <w:tab w:pos="4025" w:val="left" w:leader="none"/>
          <w:tab w:pos="5325" w:val="left" w:leader="none"/>
          <w:tab w:pos="5666" w:val="left" w:leader="none"/>
          <w:tab w:pos="6071" w:val="left" w:leader="none"/>
          <w:tab w:pos="6690" w:val="left" w:leader="none"/>
          <w:tab w:pos="7504" w:val="left" w:leader="none"/>
          <w:tab w:pos="7907" w:val="left" w:leader="none"/>
          <w:tab w:pos="9525" w:val="left" w:leader="none"/>
          <w:tab w:pos="10360" w:val="left" w:leader="none"/>
        </w:tabs>
        <w:spacing w:line="201" w:lineRule="auto" w:before="0" w:after="0"/>
        <w:ind w:left="175" w:right="105" w:firstLine="583"/>
        <w:jc w:val="left"/>
        <w:rPr>
          <w:sz w:val="32"/>
        </w:rPr>
      </w:pPr>
      <w:r>
        <w:rPr>
          <w:sz w:val="32"/>
        </w:rPr>
        <w:t>Настоящий стандарт распространяется па кабельные нако­ нечники</w:t>
        <w:tab/>
        <w:t>и</w:t>
        <w:tab/>
        <w:t>гильзы</w:t>
        <w:tab/>
        <w:t>для</w:t>
        <w:tab/>
        <w:t>проводов</w:t>
        <w:tab/>
        <w:t>и</w:t>
        <w:tab/>
        <w:t>кабелей</w:t>
        <w:tab/>
        <w:t>с</w:t>
        <w:tab/>
        <w:t>медными</w:t>
        <w:tab/>
        <w:t>жилами сечением от 0,35  до  300  мм</w:t>
      </w:r>
      <w:r>
        <w:rPr>
          <w:position w:val="8"/>
          <w:sz w:val="21"/>
        </w:rPr>
        <w:t>2  </w:t>
      </w:r>
      <w:r>
        <w:rPr>
          <w:sz w:val="32"/>
        </w:rPr>
        <w:t>и  с  алюминиевыми  жилами  сечени­ ем or 1 до 300 мм</w:t>
      </w:r>
      <w:r>
        <w:rPr>
          <w:position w:val="8"/>
          <w:sz w:val="21"/>
        </w:rPr>
        <w:t>2</w:t>
      </w:r>
      <w:r>
        <w:rPr>
          <w:sz w:val="32"/>
        </w:rPr>
        <w:t>, а также на предварительно оформованные в  виде</w:t>
        <w:tab/>
        <w:t>наконечников</w:t>
        <w:tab/>
        <w:tab/>
        <w:t>контактные</w:t>
        <w:tab/>
        <w:t>участки</w:t>
        <w:tab/>
        <w:t>жил</w:t>
        <w:tab/>
        <w:t>и</w:t>
        <w:tab/>
        <w:t>устанавливает</w:t>
        <w:tab/>
        <w:t>их основные</w:t>
      </w:r>
      <w:r>
        <w:rPr>
          <w:spacing w:val="-16"/>
          <w:sz w:val="32"/>
        </w:rPr>
        <w:t> </w:t>
      </w:r>
      <w:r>
        <w:rPr>
          <w:sz w:val="32"/>
        </w:rPr>
        <w:t>размеры.</w:t>
      </w:r>
    </w:p>
    <w:p>
      <w:pPr>
        <w:pStyle w:val="BodyText"/>
        <w:spacing w:line="196" w:lineRule="auto" w:before="14"/>
        <w:ind w:left="161" w:right="226" w:firstLine="519"/>
        <w:jc w:val="both"/>
      </w:pPr>
      <w:r>
        <w:rPr/>
        <w:t>Настоящий стандарт не распространяется на кабельные нако­ нечники специального назначения и наконечники для щеток элект­ рических машин.</w:t>
      </w:r>
    </w:p>
    <w:p>
      <w:pPr>
        <w:pStyle w:val="BodyText"/>
        <w:spacing w:line="189" w:lineRule="auto" w:before="32"/>
        <w:ind w:left="147" w:right="150" w:firstLine="505"/>
        <w:jc w:val="both"/>
      </w:pPr>
      <w:r>
        <w:rPr/>
        <w:t>Термины видов  и  элементов  электромонтажной  арматуры  —  по ГОСТ</w:t>
      </w:r>
      <w:r>
        <w:rPr>
          <w:spacing w:val="-1"/>
        </w:rPr>
        <w:t> </w:t>
      </w:r>
      <w:r>
        <w:rPr/>
        <w:t>22211—76.</w:t>
      </w:r>
    </w:p>
    <w:p>
      <w:pPr>
        <w:pStyle w:val="BodyText"/>
        <w:spacing w:line="299" w:lineRule="exact"/>
        <w:ind w:left="646"/>
      </w:pPr>
      <w:r>
        <w:rPr/>
        <w:t>Стандарт полностью соответствует СТ СЭВ 4441—83.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</w:tabs>
        <w:spacing w:line="206" w:lineRule="auto" w:before="28" w:after="0"/>
        <w:ind w:left="154" w:right="233" w:firstLine="506"/>
        <w:jc w:val="both"/>
        <w:rPr>
          <w:sz w:val="32"/>
        </w:rPr>
      </w:pPr>
      <w:r>
        <w:rPr>
          <w:sz w:val="32"/>
        </w:rPr>
        <w:t>Номинальное сечение кабельных наконечников и гильз дол­ жно выбираться из следующего</w:t>
      </w:r>
      <w:r>
        <w:rPr>
          <w:spacing w:val="-15"/>
          <w:sz w:val="32"/>
        </w:rPr>
        <w:t> </w:t>
      </w:r>
      <w:r>
        <w:rPr>
          <w:sz w:val="32"/>
        </w:rPr>
        <w:t>ряда:</w:t>
      </w:r>
    </w:p>
    <w:p>
      <w:pPr>
        <w:pStyle w:val="BodyText"/>
        <w:spacing w:line="278" w:lineRule="exact"/>
        <w:ind w:left="674"/>
      </w:pPr>
      <w:r>
        <w:rPr/>
        <w:t>0,35;</w:t>
      </w:r>
      <w:r>
        <w:rPr>
          <w:spacing w:val="60"/>
        </w:rPr>
        <w:t> </w:t>
      </w:r>
      <w:r>
        <w:rPr/>
        <w:t>0,5;</w:t>
      </w:r>
      <w:r>
        <w:rPr>
          <w:spacing w:val="60"/>
        </w:rPr>
        <w:t> </w:t>
      </w:r>
      <w:r>
        <w:rPr/>
        <w:t>0,75;</w:t>
      </w:r>
      <w:r>
        <w:rPr>
          <w:spacing w:val="60"/>
        </w:rPr>
        <w:t> </w:t>
      </w:r>
      <w:r>
        <w:rPr/>
        <w:t>1,0;</w:t>
      </w:r>
      <w:r>
        <w:rPr>
          <w:spacing w:val="60"/>
        </w:rPr>
        <w:t> </w:t>
      </w:r>
      <w:r>
        <w:rPr/>
        <w:t>1,5;</w:t>
      </w:r>
      <w:r>
        <w:rPr>
          <w:spacing w:val="60"/>
        </w:rPr>
        <w:t> </w:t>
      </w:r>
      <w:r>
        <w:rPr/>
        <w:t>2,5;</w:t>
      </w:r>
      <w:r>
        <w:rPr>
          <w:spacing w:val="60"/>
        </w:rPr>
        <w:t> </w:t>
      </w:r>
      <w:r>
        <w:rPr/>
        <w:t>4,0;</w:t>
      </w:r>
      <w:r>
        <w:rPr>
          <w:spacing w:val="60"/>
        </w:rPr>
        <w:t> </w:t>
      </w:r>
      <w:r>
        <w:rPr/>
        <w:t>6,0;</w:t>
      </w:r>
      <w:r>
        <w:rPr>
          <w:spacing w:val="60"/>
        </w:rPr>
        <w:t> </w:t>
      </w:r>
      <w:r>
        <w:rPr/>
        <w:t>10,0;</w:t>
      </w:r>
      <w:r>
        <w:rPr>
          <w:spacing w:val="60"/>
        </w:rPr>
        <w:t> </w:t>
      </w:r>
      <w:r>
        <w:rPr/>
        <w:t>16,0;</w:t>
      </w:r>
      <w:r>
        <w:rPr>
          <w:spacing w:val="60"/>
        </w:rPr>
        <w:t> </w:t>
      </w:r>
      <w:r>
        <w:rPr/>
        <w:t>25,0;</w:t>
      </w:r>
      <w:r>
        <w:rPr>
          <w:spacing w:val="60"/>
        </w:rPr>
        <w:t> </w:t>
      </w:r>
      <w:r>
        <w:rPr/>
        <w:t>35,0;</w:t>
      </w:r>
      <w:r>
        <w:rPr>
          <w:spacing w:val="60"/>
        </w:rPr>
        <w:t> </w:t>
      </w:r>
      <w:r>
        <w:rPr/>
        <w:t>50,0;</w:t>
      </w:r>
    </w:p>
    <w:p>
      <w:pPr>
        <w:pStyle w:val="BodyText"/>
        <w:spacing w:line="340" w:lineRule="exact"/>
        <w:ind w:left="126"/>
      </w:pPr>
      <w:r>
        <w:rPr/>
        <w:t>70,0; 95,0; 120,0; 150,0; 185,0; 240,0; 300,0 мм</w:t>
      </w:r>
      <w:r>
        <w:rPr>
          <w:position w:val="8"/>
          <w:sz w:val="21"/>
        </w:rPr>
        <w:t>2</w:t>
      </w:r>
      <w:r>
        <w:rPr/>
        <w:t>.</w:t>
      </w:r>
    </w:p>
    <w:p>
      <w:pPr>
        <w:spacing w:line="237" w:lineRule="auto" w:before="51"/>
        <w:ind w:left="126" w:right="207" w:firstLine="506"/>
        <w:jc w:val="both"/>
        <w:rPr>
          <w:sz w:val="22"/>
        </w:rPr>
      </w:pPr>
      <w:r>
        <w:rPr>
          <w:spacing w:val="53"/>
          <w:sz w:val="22"/>
        </w:rPr>
        <w:t>Примечание.    </w:t>
      </w:r>
      <w:r>
        <w:rPr>
          <w:sz w:val="22"/>
        </w:rPr>
        <w:t>Допускается      изготовление      кабельных      наконечников      или  гильз    одного    номинального    сечения    для    присоединения    жил    проводов    или    кабе­    лей другого (предыдущего) номинального</w:t>
      </w:r>
      <w:r>
        <w:rPr>
          <w:spacing w:val="-22"/>
          <w:sz w:val="22"/>
        </w:rPr>
        <w:t> </w:t>
      </w:r>
      <w:r>
        <w:rPr>
          <w:sz w:val="22"/>
        </w:rPr>
        <w:t>сечения.</w:t>
      </w:r>
    </w:p>
    <w:p>
      <w:pPr>
        <w:spacing w:line="230" w:lineRule="auto" w:before="2"/>
        <w:ind w:left="105" w:right="219" w:firstLine="527"/>
        <w:jc w:val="both"/>
        <w:rPr>
          <w:sz w:val="22"/>
        </w:rPr>
      </w:pPr>
      <w:r>
        <w:rPr>
          <w:sz w:val="22"/>
        </w:rPr>
        <w:t>Номинальное   сечение    кабельного    наконечника    или    гильзы    при    этом    —    ус­ ловная     величина,     соответствующая     наибольшему      основному      номинальному      се­ чению присоединяемой жилы провода или кабеля.</w:t>
      </w:r>
    </w:p>
    <w:p>
      <w:pPr>
        <w:pStyle w:val="BodyText"/>
        <w:spacing w:before="8"/>
        <w:rPr>
          <w:sz w:val="23"/>
        </w:rPr>
      </w:pPr>
    </w:p>
    <w:p>
      <w:pPr>
        <w:tabs>
          <w:tab w:pos="7443" w:val="left" w:leader="none"/>
        </w:tabs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spacing w:line="259" w:lineRule="exact" w:before="129"/>
        <w:ind w:left="1303" w:right="0" w:firstLine="0"/>
        <w:jc w:val="left"/>
        <w:rPr>
          <w:rFonts w:ascii="SimSun" w:hAnsi="SimSun"/>
          <w:sz w:val="20"/>
        </w:rPr>
      </w:pPr>
      <w:r>
        <w:rPr>
          <w:rFonts w:ascii="SimSun" w:hAnsi="SimSun"/>
          <w:w w:val="27"/>
          <w:sz w:val="20"/>
        </w:rPr>
        <w:t>★</w:t>
      </w:r>
    </w:p>
    <w:p>
      <w:pPr>
        <w:spacing w:line="223" w:lineRule="auto" w:before="11"/>
        <w:ind w:left="3456" w:right="1735" w:hanging="1799"/>
        <w:jc w:val="left"/>
        <w:rPr>
          <w:i/>
          <w:sz w:val="24"/>
        </w:rPr>
      </w:pPr>
      <w:r>
        <w:rPr>
          <w:b/>
          <w:sz w:val="24"/>
        </w:rPr>
        <w:t>* </w:t>
      </w:r>
      <w:r>
        <w:rPr>
          <w:i/>
          <w:sz w:val="24"/>
        </w:rPr>
        <w:t>Переиздание (март 1986 г.) с Изменением № 1, утвержденным </w:t>
      </w:r>
      <w:r>
        <w:rPr>
          <w:i/>
          <w:sz w:val="24"/>
        </w:rPr>
        <w:t>в сентябре 1984 г. (ИУС 12</w:t>
      </w:r>
      <w:r>
        <w:rPr>
          <w:b/>
          <w:sz w:val="24"/>
        </w:rPr>
        <w:t>—</w:t>
      </w:r>
      <w:r>
        <w:rPr>
          <w:i/>
          <w:sz w:val="24"/>
        </w:rPr>
        <w:t>84),</w:t>
      </w:r>
    </w:p>
    <w:p>
      <w:pPr>
        <w:spacing w:line="292" w:lineRule="exact" w:before="0"/>
        <w:ind w:left="5845" w:right="0" w:firstLine="0"/>
        <w:jc w:val="left"/>
        <w:rPr>
          <w:b/>
          <w:sz w:val="28"/>
        </w:rPr>
      </w:pPr>
      <w:r>
        <w:rPr>
          <w:b/>
          <w:sz w:val="28"/>
        </w:rPr>
        <w:t>(£) Издательство стандартов, 1986</w:t>
      </w:r>
    </w:p>
    <w:p>
      <w:pPr>
        <w:spacing w:after="0" w:line="292" w:lineRule="exact"/>
        <w:jc w:val="left"/>
        <w:rPr>
          <w:sz w:val="28"/>
        </w:rPr>
        <w:sectPr>
          <w:type w:val="continuous"/>
          <w:pgSz w:w="11900" w:h="16840"/>
          <w:pgMar w:top="720" w:bottom="720" w:left="52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88"/>
        <w:ind w:left="0" w:right="371" w:firstLine="0"/>
        <w:jc w:val="right"/>
        <w:rPr>
          <w:b/>
          <w:sz w:val="38"/>
        </w:rPr>
      </w:pPr>
      <w:r>
        <w:rPr>
          <w:b/>
          <w:w w:val="50"/>
          <w:sz w:val="38"/>
        </w:rPr>
        <w:t>Т а б л и ц а 1</w:t>
      </w:r>
    </w:p>
    <w:p>
      <w:pPr>
        <w:spacing w:before="93"/>
        <w:ind w:left="0" w:right="13" w:firstLine="0"/>
        <w:jc w:val="center"/>
        <w:rPr>
          <w:i/>
          <w:sz w:val="32"/>
        </w:rPr>
      </w:pPr>
      <w:r>
        <w:rPr>
          <w:i/>
          <w:sz w:val="32"/>
        </w:rPr>
        <w:t>т</w:t>
      </w:r>
    </w:p>
    <w:p>
      <w:pPr>
        <w:pStyle w:val="BodyText"/>
        <w:spacing w:before="8"/>
        <w:rPr>
          <w:i/>
          <w:sz w:val="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1100"/>
        <w:gridCol w:w="572"/>
        <w:gridCol w:w="567"/>
        <w:gridCol w:w="572"/>
        <w:gridCol w:w="572"/>
        <w:gridCol w:w="567"/>
        <w:gridCol w:w="572"/>
        <w:gridCol w:w="567"/>
        <w:gridCol w:w="567"/>
        <w:gridCol w:w="567"/>
        <w:gridCol w:w="573"/>
        <w:gridCol w:w="567"/>
        <w:gridCol w:w="572"/>
        <w:gridCol w:w="572"/>
        <w:gridCol w:w="567"/>
        <w:gridCol w:w="592"/>
      </w:tblGrid>
      <w:tr>
        <w:trPr>
          <w:trHeight w:val="2420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line="163" w:lineRule="auto" w:before="253"/>
              <w:ind w:left="78" w:right="280"/>
              <w:jc w:val="center"/>
              <w:rPr>
                <w:sz w:val="36"/>
              </w:rPr>
            </w:pPr>
            <w:r>
              <w:rPr>
                <w:w w:val="50"/>
                <w:sz w:val="36"/>
              </w:rPr>
              <w:t>Диаметр контакт­ </w:t>
            </w:r>
            <w:r>
              <w:rPr>
                <w:w w:val="60"/>
                <w:sz w:val="36"/>
              </w:rPr>
              <w:t>ного </w:t>
            </w:r>
            <w:r>
              <w:rPr>
                <w:w w:val="50"/>
                <w:sz w:val="36"/>
              </w:rPr>
              <w:t>стержня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11"/>
              <w:rPr>
                <w:i/>
                <w:sz w:val="48"/>
              </w:rPr>
            </w:pPr>
          </w:p>
          <w:p>
            <w:pPr>
              <w:pStyle w:val="TableParagraph"/>
              <w:ind w:left="49" w:right="27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М2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7"/>
              <w:rPr>
                <w:i/>
                <w:sz w:val="48"/>
              </w:rPr>
            </w:pPr>
          </w:p>
          <w:p>
            <w:pPr>
              <w:pStyle w:val="TableParagraph"/>
              <w:ind w:left="54" w:right="-18"/>
              <w:jc w:val="center"/>
              <w:rPr>
                <w:sz w:val="36"/>
              </w:rPr>
            </w:pPr>
            <w:r>
              <w:rPr>
                <w:w w:val="50"/>
                <w:sz w:val="36"/>
              </w:rPr>
              <w:t>(М2,5)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2"/>
              <w:rPr>
                <w:i/>
                <w:sz w:val="48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М3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3"/>
              <w:rPr>
                <w:i/>
                <w:sz w:val="50"/>
              </w:rPr>
            </w:pPr>
          </w:p>
          <w:p>
            <w:pPr>
              <w:pStyle w:val="TableParagraph"/>
              <w:ind w:left="53" w:right="27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М3,5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1"/>
              <w:rPr>
                <w:i/>
                <w:sz w:val="51"/>
              </w:rPr>
            </w:pPr>
          </w:p>
          <w:p>
            <w:pPr>
              <w:pStyle w:val="TableParagraph"/>
              <w:spacing w:before="1"/>
              <w:ind w:left="162"/>
              <w:rPr>
                <w:b/>
                <w:i/>
                <w:sz w:val="36"/>
              </w:rPr>
            </w:pPr>
            <w:r>
              <w:rPr>
                <w:b/>
                <w:i/>
                <w:w w:val="50"/>
                <w:sz w:val="36"/>
              </w:rPr>
              <w:t>ш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11"/>
              <w:rPr>
                <w:i/>
                <w:sz w:val="48"/>
              </w:rPr>
            </w:pPr>
          </w:p>
          <w:p>
            <w:pPr>
              <w:pStyle w:val="TableParagraph"/>
              <w:ind w:left="51" w:right="27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М5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2"/>
              <w:rPr>
                <w:i/>
                <w:sz w:val="48"/>
              </w:rPr>
            </w:pPr>
          </w:p>
          <w:p>
            <w:pPr>
              <w:pStyle w:val="TableParagraph"/>
              <w:ind w:left="157"/>
              <w:rPr>
                <w:sz w:val="36"/>
              </w:rPr>
            </w:pPr>
            <w:r>
              <w:rPr>
                <w:w w:val="60"/>
                <w:sz w:val="36"/>
              </w:rPr>
              <w:t>Мб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3"/>
              <w:rPr>
                <w:i/>
                <w:sz w:val="50"/>
              </w:rPr>
            </w:pPr>
          </w:p>
          <w:p>
            <w:pPr>
              <w:pStyle w:val="TableParagraph"/>
              <w:ind w:right="133"/>
              <w:jc w:val="right"/>
              <w:rPr>
                <w:sz w:val="36"/>
              </w:rPr>
            </w:pPr>
            <w:r>
              <w:rPr>
                <w:w w:val="50"/>
                <w:sz w:val="36"/>
              </w:rPr>
              <w:t>Мб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rPr>
                <w:i/>
                <w:sz w:val="52"/>
              </w:rPr>
            </w:pPr>
          </w:p>
          <w:p>
            <w:pPr>
              <w:pStyle w:val="TableParagraph"/>
              <w:ind w:left="54" w:right="13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М10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10"/>
              <w:rPr>
                <w:i/>
                <w:sz w:val="52"/>
              </w:rPr>
            </w:pPr>
          </w:p>
          <w:p>
            <w:pPr>
              <w:pStyle w:val="TableParagraph"/>
              <w:ind w:left="86" w:right="41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М12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1"/>
              <w:rPr>
                <w:i/>
                <w:sz w:val="51"/>
              </w:rPr>
            </w:pPr>
          </w:p>
          <w:p>
            <w:pPr>
              <w:pStyle w:val="TableParagraph"/>
              <w:spacing w:before="1"/>
              <w:ind w:left="54" w:right="25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М16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rPr>
                <w:i/>
                <w:sz w:val="52"/>
              </w:rPr>
            </w:pPr>
          </w:p>
          <w:p>
            <w:pPr>
              <w:pStyle w:val="TableParagraph"/>
              <w:ind w:left="53" w:right="20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М18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3"/>
              <w:rPr>
                <w:i/>
                <w:sz w:val="50"/>
              </w:rPr>
            </w:pPr>
          </w:p>
          <w:p>
            <w:pPr>
              <w:pStyle w:val="TableParagraph"/>
              <w:ind w:left="53" w:right="9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М20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11"/>
              <w:rPr>
                <w:i/>
                <w:sz w:val="48"/>
              </w:rPr>
            </w:pPr>
          </w:p>
          <w:p>
            <w:pPr>
              <w:pStyle w:val="TableParagraph"/>
              <w:ind w:right="81"/>
              <w:jc w:val="right"/>
              <w:rPr>
                <w:sz w:val="36"/>
              </w:rPr>
            </w:pPr>
            <w:r>
              <w:rPr>
                <w:w w:val="45"/>
                <w:sz w:val="36"/>
              </w:rPr>
              <w:t>М24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3"/>
              <w:rPr>
                <w:i/>
                <w:sz w:val="50"/>
              </w:rPr>
            </w:pPr>
          </w:p>
          <w:p>
            <w:pPr>
              <w:pStyle w:val="TableParagraph"/>
              <w:ind w:left="62" w:right="89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мзо</w:t>
            </w:r>
          </w:p>
        </w:tc>
      </w:tr>
      <w:tr>
        <w:trPr>
          <w:trHeight w:val="1220" w:hRule="atLeast"/>
        </w:trPr>
        <w:tc>
          <w:tcPr>
            <w:tcW w:w="380" w:type="dxa"/>
            <w:vMerge w:val="restart"/>
          </w:tcPr>
          <w:p>
            <w:pPr>
              <w:pStyle w:val="TableParagraph"/>
              <w:rPr>
                <w:i/>
                <w:sz w:val="40"/>
              </w:rPr>
            </w:pPr>
          </w:p>
          <w:p>
            <w:pPr>
              <w:pStyle w:val="TableParagraph"/>
              <w:spacing w:before="7"/>
              <w:rPr>
                <w:i/>
                <w:sz w:val="41"/>
              </w:rPr>
            </w:pPr>
          </w:p>
          <w:p>
            <w:pPr>
              <w:pStyle w:val="TableParagraph"/>
              <w:spacing w:before="1"/>
              <w:ind w:right="4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w w:val="50"/>
                <w:sz w:val="36"/>
              </w:rPr>
              <w:t>i</w:t>
            </w:r>
          </w:p>
        </w:tc>
        <w:tc>
          <w:tcPr>
            <w:tcW w:w="1100" w:type="dxa"/>
          </w:tcPr>
          <w:p>
            <w:pPr>
              <w:pStyle w:val="TableParagraph"/>
              <w:spacing w:before="1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311"/>
              <w:rPr>
                <w:sz w:val="36"/>
              </w:rPr>
            </w:pPr>
            <w:r>
              <w:rPr>
                <w:w w:val="60"/>
                <w:sz w:val="36"/>
              </w:rPr>
              <w:t>1-ряд</w:t>
            </w:r>
          </w:p>
        </w:tc>
        <w:tc>
          <w:tcPr>
            <w:tcW w:w="572" w:type="dxa"/>
          </w:tcPr>
          <w:p>
            <w:pPr>
              <w:pStyle w:val="TableParagraph"/>
              <w:spacing w:before="357"/>
              <w:ind w:left="109" w:right="27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2,2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i/>
                <w:sz w:val="35"/>
              </w:rPr>
            </w:pPr>
          </w:p>
          <w:p>
            <w:pPr>
              <w:pStyle w:val="TableParagraph"/>
              <w:spacing w:before="1"/>
              <w:ind w:left="54" w:right="27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2J</w:t>
            </w:r>
          </w:p>
        </w:tc>
        <w:tc>
          <w:tcPr>
            <w:tcW w:w="572" w:type="dxa"/>
          </w:tcPr>
          <w:p>
            <w:pPr>
              <w:pStyle w:val="TableParagraph"/>
              <w:spacing w:before="10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119" w:right="27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3,2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i/>
                <w:sz w:val="34"/>
              </w:rPr>
            </w:pPr>
          </w:p>
          <w:p>
            <w:pPr>
              <w:pStyle w:val="TableParagraph"/>
              <w:ind w:left="119" w:right="27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3,7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192"/>
              <w:rPr>
                <w:sz w:val="36"/>
              </w:rPr>
            </w:pPr>
            <w:r>
              <w:rPr>
                <w:w w:val="60"/>
                <w:sz w:val="36"/>
              </w:rPr>
              <w:t>4,3</w:t>
            </w:r>
          </w:p>
        </w:tc>
        <w:tc>
          <w:tcPr>
            <w:tcW w:w="572" w:type="dxa"/>
          </w:tcPr>
          <w:p>
            <w:pPr>
              <w:pStyle w:val="TableParagraph"/>
              <w:spacing w:before="10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108" w:right="27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5,3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i/>
                <w:sz w:val="34"/>
              </w:rPr>
            </w:pPr>
          </w:p>
          <w:p>
            <w:pPr>
              <w:pStyle w:val="TableParagraph"/>
              <w:ind w:left="197"/>
              <w:rPr>
                <w:sz w:val="36"/>
              </w:rPr>
            </w:pPr>
            <w:r>
              <w:rPr>
                <w:w w:val="50"/>
                <w:sz w:val="36"/>
              </w:rPr>
              <w:t>м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i/>
                <w:sz w:val="34"/>
              </w:rPr>
            </w:pPr>
          </w:p>
          <w:p>
            <w:pPr>
              <w:pStyle w:val="TableParagraph"/>
              <w:ind w:right="112"/>
              <w:jc w:val="right"/>
              <w:rPr>
                <w:sz w:val="36"/>
              </w:rPr>
            </w:pPr>
            <w:r>
              <w:rPr>
                <w:w w:val="45"/>
                <w:sz w:val="36"/>
              </w:rPr>
              <w:t>8,4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i/>
                <w:sz w:val="34"/>
              </w:rPr>
            </w:pPr>
          </w:p>
          <w:p>
            <w:pPr>
              <w:pStyle w:val="TableParagraph"/>
              <w:ind w:left="95" w:right="36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10,5</w:t>
            </w:r>
          </w:p>
        </w:tc>
        <w:tc>
          <w:tcPr>
            <w:tcW w:w="573" w:type="dxa"/>
          </w:tcPr>
          <w:p>
            <w:pPr>
              <w:pStyle w:val="TableParagraph"/>
              <w:spacing w:before="3"/>
              <w:rPr>
                <w:i/>
                <w:sz w:val="35"/>
              </w:rPr>
            </w:pPr>
          </w:p>
          <w:p>
            <w:pPr>
              <w:pStyle w:val="TableParagraph"/>
              <w:spacing w:before="1"/>
              <w:ind w:left="86" w:right="31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13,0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i/>
                <w:sz w:val="36"/>
              </w:rPr>
            </w:pPr>
          </w:p>
          <w:p>
            <w:pPr>
              <w:pStyle w:val="TableParagraph"/>
              <w:ind w:left="95" w:right="36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17,0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i/>
                <w:sz w:val="34"/>
              </w:rPr>
            </w:pPr>
          </w:p>
          <w:p>
            <w:pPr>
              <w:pStyle w:val="TableParagraph"/>
              <w:ind w:left="53" w:right="10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19,0</w:t>
            </w:r>
          </w:p>
        </w:tc>
        <w:tc>
          <w:tcPr>
            <w:tcW w:w="572" w:type="dxa"/>
          </w:tcPr>
          <w:p>
            <w:pPr>
              <w:pStyle w:val="TableParagraph"/>
              <w:spacing w:before="10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31" w:right="27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21,0</w:t>
            </w:r>
          </w:p>
        </w:tc>
        <w:tc>
          <w:tcPr>
            <w:tcW w:w="56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96"/>
              <w:jc w:val="right"/>
              <w:rPr>
                <w:sz w:val="36"/>
              </w:rPr>
            </w:pPr>
            <w:r>
              <w:rPr>
                <w:w w:val="45"/>
                <w:sz w:val="36"/>
              </w:rPr>
              <w:t>25,0</w:t>
            </w:r>
          </w:p>
        </w:tc>
        <w:tc>
          <w:tcPr>
            <w:tcW w:w="592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6" w:right="89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31,0</w:t>
            </w:r>
          </w:p>
        </w:tc>
      </w:tr>
      <w:tr>
        <w:trPr>
          <w:trHeight w:val="1120" w:hRule="atLeast"/>
        </w:trPr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281"/>
              <w:rPr>
                <w:sz w:val="36"/>
              </w:rPr>
            </w:pPr>
            <w:r>
              <w:rPr>
                <w:w w:val="60"/>
                <w:sz w:val="36"/>
              </w:rPr>
              <w:t>2-ряд</w:t>
            </w:r>
          </w:p>
        </w:tc>
        <w:tc>
          <w:tcPr>
            <w:tcW w:w="572" w:type="dxa"/>
          </w:tcPr>
          <w:p>
            <w:pPr>
              <w:pStyle w:val="TableParagraph"/>
              <w:spacing w:before="7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129" w:right="27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2,4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95" w:right="8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2,9</w:t>
            </w:r>
          </w:p>
        </w:tc>
        <w:tc>
          <w:tcPr>
            <w:tcW w:w="572" w:type="dxa"/>
          </w:tcPr>
          <w:p>
            <w:pPr>
              <w:pStyle w:val="TableParagraph"/>
              <w:spacing w:before="7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99" w:right="27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3,4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119" w:right="27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3,3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rPr>
                <w:i/>
                <w:sz w:val="34"/>
              </w:rPr>
            </w:pPr>
          </w:p>
          <w:p>
            <w:pPr>
              <w:pStyle w:val="TableParagraph"/>
              <w:ind w:left="192"/>
              <w:rPr>
                <w:sz w:val="36"/>
              </w:rPr>
            </w:pPr>
            <w:r>
              <w:rPr>
                <w:w w:val="60"/>
                <w:sz w:val="36"/>
              </w:rPr>
              <w:t>4,5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108" w:right="27"/>
              <w:jc w:val="center"/>
              <w:rPr>
                <w:sz w:val="36"/>
              </w:rPr>
            </w:pPr>
            <w:r>
              <w:rPr>
                <w:w w:val="60"/>
                <w:sz w:val="36"/>
              </w:rPr>
              <w:t>5,5</w:t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rPr>
                <w:i/>
                <w:sz w:val="32"/>
              </w:rPr>
            </w:pPr>
          </w:p>
          <w:p>
            <w:pPr>
              <w:pStyle w:val="TableParagraph"/>
              <w:ind w:left="192"/>
              <w:rPr>
                <w:sz w:val="36"/>
              </w:rPr>
            </w:pPr>
            <w:r>
              <w:rPr>
                <w:w w:val="60"/>
                <w:sz w:val="36"/>
              </w:rPr>
              <w:t>6,6</w:t>
            </w:r>
          </w:p>
        </w:tc>
        <w:tc>
          <w:tcPr>
            <w:tcW w:w="56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117"/>
              <w:jc w:val="right"/>
              <w:rPr>
                <w:sz w:val="36"/>
              </w:rPr>
            </w:pPr>
            <w:r>
              <w:rPr>
                <w:w w:val="50"/>
                <w:sz w:val="36"/>
              </w:rPr>
              <w:t>9,в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i/>
                <w:sz w:val="36"/>
              </w:rPr>
            </w:pPr>
          </w:p>
          <w:p>
            <w:pPr>
              <w:pStyle w:val="TableParagraph"/>
              <w:ind w:left="54" w:right="3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11,0</w:t>
            </w:r>
          </w:p>
        </w:tc>
        <w:tc>
          <w:tcPr>
            <w:tcW w:w="573" w:type="dxa"/>
          </w:tcPr>
          <w:p>
            <w:pPr>
              <w:pStyle w:val="TableParagraph"/>
              <w:spacing w:before="4"/>
              <w:rPr>
                <w:i/>
                <w:sz w:val="35"/>
              </w:rPr>
            </w:pPr>
          </w:p>
          <w:p>
            <w:pPr>
              <w:pStyle w:val="TableParagraph"/>
              <w:spacing w:before="1"/>
              <w:ind w:left="76" w:right="41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14,0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i/>
                <w:sz w:val="36"/>
              </w:rPr>
            </w:pPr>
          </w:p>
          <w:p>
            <w:pPr>
              <w:pStyle w:val="TableParagraph"/>
              <w:ind w:left="54" w:right="15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18,0</w:t>
            </w:r>
          </w:p>
        </w:tc>
        <w:tc>
          <w:tcPr>
            <w:tcW w:w="572" w:type="dxa"/>
          </w:tcPr>
          <w:p>
            <w:pPr>
              <w:pStyle w:val="TableParagraph"/>
              <w:spacing w:before="6"/>
              <w:rPr>
                <w:i/>
                <w:sz w:val="34"/>
              </w:rPr>
            </w:pPr>
          </w:p>
          <w:p>
            <w:pPr>
              <w:pStyle w:val="TableParagraph"/>
              <w:ind w:left="30" w:right="27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20,0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i/>
                <w:sz w:val="32"/>
              </w:rPr>
            </w:pPr>
          </w:p>
          <w:p>
            <w:pPr>
              <w:pStyle w:val="TableParagraph"/>
              <w:ind w:left="31" w:right="27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22,0</w:t>
            </w:r>
          </w:p>
        </w:tc>
        <w:tc>
          <w:tcPr>
            <w:tcW w:w="567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right="96"/>
              <w:jc w:val="right"/>
              <w:rPr>
                <w:sz w:val="36"/>
              </w:rPr>
            </w:pPr>
            <w:r>
              <w:rPr>
                <w:w w:val="45"/>
                <w:sz w:val="36"/>
              </w:rPr>
              <w:t>26,0</w:t>
            </w:r>
          </w:p>
        </w:tc>
        <w:tc>
          <w:tcPr>
            <w:tcW w:w="592" w:type="dxa"/>
          </w:tcPr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66" w:right="89"/>
              <w:jc w:val="center"/>
              <w:rPr>
                <w:sz w:val="36"/>
              </w:rPr>
            </w:pPr>
            <w:r>
              <w:rPr>
                <w:w w:val="55"/>
                <w:sz w:val="36"/>
              </w:rPr>
              <w:t>33,0</w:t>
            </w:r>
          </w:p>
        </w:tc>
      </w:tr>
    </w:tbl>
    <w:p>
      <w:pPr>
        <w:spacing w:after="0"/>
        <w:jc w:val="center"/>
        <w:rPr>
          <w:sz w:val="36"/>
        </w:rPr>
        <w:sectPr>
          <w:headerReference w:type="default" r:id="rId10"/>
          <w:headerReference w:type="even" r:id="rId11"/>
          <w:pgSz w:w="11900" w:h="16840"/>
          <w:pgMar w:header="520" w:footer="523" w:top="720" w:bottom="720" w:left="440" w:right="1180"/>
        </w:sectPr>
      </w:pPr>
    </w:p>
    <w:p>
      <w:pPr>
        <w:pStyle w:val="BodyText"/>
        <w:spacing w:before="6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523240</wp:posOffset>
            </wp:positionH>
            <wp:positionV relativeFrom="page">
              <wp:posOffset>635596</wp:posOffset>
            </wp:positionV>
            <wp:extent cx="6360033" cy="939761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033" cy="939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80" w:lineRule="auto" w:before="147"/>
        <w:ind w:left="10475" w:right="305" w:firstLine="29"/>
        <w:jc w:val="right"/>
        <w:rPr>
          <w:sz w:val="22"/>
        </w:rPr>
      </w:pPr>
      <w:r>
        <w:rPr>
          <w:spacing w:val="-173"/>
          <w:w w:val="99"/>
        </w:rPr>
        <w:t>n</w:t>
      </w:r>
      <w:r>
        <w:rPr>
          <w:position w:val="-13"/>
        </w:rPr>
        <w:t>н </w:t>
      </w:r>
      <w:r>
        <w:rPr>
          <w:spacing w:val="-203"/>
          <w:w w:val="99"/>
        </w:rPr>
        <w:t>U</w:t>
      </w:r>
      <w:r>
        <w:rPr>
          <w:position w:val="-8"/>
          <w:sz w:val="22"/>
        </w:rPr>
        <w:t>■</w:t>
      </w:r>
    </w:p>
    <w:p>
      <w:pPr>
        <w:pStyle w:val="BodyText"/>
        <w:spacing w:before="33"/>
        <w:ind w:right="305"/>
        <w:jc w:val="right"/>
      </w:pPr>
      <w:r>
        <w:rPr/>
        <w:t>ы</w:t>
      </w:r>
    </w:p>
    <w:p>
      <w:pPr>
        <w:spacing w:before="64"/>
        <w:ind w:left="0" w:right="405" w:firstLine="0"/>
        <w:jc w:val="right"/>
        <w:rPr>
          <w:b/>
          <w:sz w:val="19"/>
        </w:rPr>
      </w:pPr>
      <w:r>
        <w:rPr>
          <w:b/>
          <w:sz w:val="19"/>
        </w:rPr>
        <w:t>я|</w:t>
      </w:r>
    </w:p>
    <w:p>
      <w:pPr>
        <w:spacing w:line="233" w:lineRule="exact" w:before="104"/>
        <w:ind w:left="0" w:right="382" w:firstLine="0"/>
        <w:jc w:val="right"/>
        <w:rPr>
          <w:b/>
          <w:sz w:val="24"/>
        </w:rPr>
      </w:pPr>
      <w:r>
        <w:rPr>
          <w:b/>
          <w:sz w:val="24"/>
        </w:rPr>
        <w:t>о</w:t>
      </w:r>
    </w:p>
    <w:p>
      <w:pPr>
        <w:pStyle w:val="BodyText"/>
        <w:spacing w:line="124" w:lineRule="auto" w:before="134"/>
        <w:ind w:left="10504" w:right="300" w:firstLine="5"/>
        <w:jc w:val="right"/>
      </w:pPr>
      <w:r>
        <w:rPr/>
        <w:t>о н</w:t>
      </w:r>
    </w:p>
    <w:p>
      <w:pPr>
        <w:pStyle w:val="BodyText"/>
        <w:spacing w:line="303" w:lineRule="exact" w:before="2"/>
        <w:ind w:right="300"/>
        <w:jc w:val="right"/>
      </w:pPr>
      <w:r>
        <w:rPr/>
        <w:t>ы</w:t>
      </w:r>
    </w:p>
    <w:p>
      <w:pPr>
        <w:spacing w:line="147" w:lineRule="exact" w:before="0"/>
        <w:ind w:left="0" w:right="324" w:firstLine="0"/>
        <w:jc w:val="right"/>
        <w:rPr>
          <w:b/>
          <w:sz w:val="24"/>
        </w:rPr>
      </w:pPr>
      <w:r>
        <w:rPr>
          <w:b/>
          <w:sz w:val="24"/>
        </w:rPr>
        <w:t>к!</w:t>
      </w:r>
    </w:p>
    <w:p>
      <w:pPr>
        <w:pStyle w:val="BodyText"/>
        <w:spacing w:line="389" w:lineRule="exact"/>
        <w:ind w:right="102"/>
        <w:jc w:val="right"/>
      </w:pPr>
      <w:r>
        <w:rPr>
          <w:spacing w:val="-249"/>
        </w:rPr>
        <w:t>О</w:t>
      </w:r>
      <w:r>
        <w:rPr>
          <w:w w:val="99"/>
          <w:position w:val="-17"/>
        </w:rPr>
        <w:t>»</w:t>
      </w:r>
      <w:r>
        <w:rPr>
          <w:spacing w:val="-18"/>
          <w:position w:val="-17"/>
        </w:rPr>
        <w:t> </w:t>
      </w:r>
      <w:r>
        <w:rPr>
          <w:w w:val="99"/>
        </w:rPr>
        <w:t>»</w:t>
      </w:r>
    </w:p>
    <w:p>
      <w:pPr>
        <w:pStyle w:val="BodyText"/>
        <w:spacing w:line="274" w:lineRule="exact"/>
        <w:ind w:right="356"/>
        <w:jc w:val="right"/>
      </w:pPr>
      <w:r>
        <w:rPr>
          <w:w w:val="99"/>
        </w:rPr>
        <w:t>«</w:t>
      </w:r>
    </w:p>
    <w:p>
      <w:pPr>
        <w:pStyle w:val="BodyText"/>
        <w:spacing w:line="318" w:lineRule="exact" w:before="194"/>
        <w:ind w:right="305"/>
        <w:jc w:val="right"/>
      </w:pPr>
      <w:r>
        <w:rPr/>
        <w:t>м</w:t>
      </w:r>
    </w:p>
    <w:p>
      <w:pPr>
        <w:spacing w:line="226" w:lineRule="exact" w:before="0"/>
        <w:ind w:left="0" w:right="355" w:firstLine="0"/>
        <w:jc w:val="right"/>
        <w:rPr>
          <w:b/>
          <w:sz w:val="24"/>
        </w:rPr>
      </w:pPr>
      <w:r>
        <w:rPr>
          <w:b/>
          <w:w w:val="99"/>
          <w:sz w:val="24"/>
        </w:rPr>
        <w:t>N</w:t>
      </w:r>
    </w:p>
    <w:p>
      <w:pPr>
        <w:spacing w:after="0" w:line="226" w:lineRule="exact"/>
        <w:jc w:val="right"/>
        <w:rPr>
          <w:sz w:val="24"/>
        </w:rPr>
        <w:sectPr>
          <w:pgSz w:w="11900" w:h="16840"/>
          <w:pgMar w:header="520" w:footer="523" w:top="720" w:bottom="720" w:left="720" w:right="140"/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89"/>
        <w:ind w:left="0" w:right="162" w:firstLine="0"/>
        <w:jc w:val="right"/>
        <w:rPr>
          <w:sz w:val="36"/>
        </w:rPr>
      </w:pPr>
      <w:r>
        <w:rPr/>
        <w:pict>
          <v:shape style="position:absolute;margin-left:35.5pt;margin-top:29.483789pt;width:505.25pt;height:553.550pt;mso-position-horizontal-relative:page;mso-position-vertical-relative:paragraph;z-index:-19648" coordorigin="710,590" coordsize="10105,11071" path="m715,590l715,11661m1701,590l1701,11661m10810,590l10810,11661m710,590l10815,590m2268,1236l2268,2469m2841,1236l2841,2469m3418,1236l3418,2469m3980,1236l3980,2469m4547,1236l4547,2469m5119,1236l5119,2469m5696,1236l5696,2469m6263,1236l6263,2469m6835,1236l6835,2469m7407,1236l7407,2469m7974,1236l7974,2469m8551,1236l8551,2469m9128,1236l9128,2469m9962,1236l9962,2469m710,1236l10815,1236m710,1655l10815,1655m710,2469l10815,2469m2268,2943l2268,11661m2841,2943l2841,11661m3418,2943l3418,11661m3980,2943l3980,11661m4547,2943l4547,11661m5119,2943l5119,11661m5696,2943l5696,11661m6263,2943l6263,11661m6835,2943l6835,11661m7407,2943l7407,11661m7974,2943l7974,11661m8551,2943l8551,11661m9128,2943l9128,11661m9962,2943l9962,11661m1696,2943l10815,2943m710,4175l10815,4175m710,5029l10815,5029m710,5887l10815,5887m710,6740l10815,6740m710,7598l10815,7598m710,8446l10815,8446m710,9304l10815,9304m710,10157l10815,10157m710,11661l10815,11661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i/>
          <w:w w:val="50"/>
          <w:sz w:val="36"/>
        </w:rPr>
        <w:t>Продолжение так </w:t>
      </w:r>
      <w:r>
        <w:rPr>
          <w:w w:val="50"/>
          <w:sz w:val="36"/>
        </w:rPr>
        <w:t>2</w:t>
      </w:r>
    </w:p>
    <w:p>
      <w:pPr>
        <w:pStyle w:val="Heading3"/>
        <w:tabs>
          <w:tab w:pos="2975" w:val="left" w:leader="none"/>
        </w:tabs>
        <w:spacing w:line="647" w:lineRule="exact" w:before="184"/>
        <w:ind w:left="550"/>
      </w:pPr>
      <w:r>
        <w:rPr>
          <w:spacing w:val="-73"/>
          <w:position w:val="-19"/>
        </w:rPr>
        <w:t>о</w:t>
      </w:r>
      <w:r>
        <w:rPr>
          <w:spacing w:val="-117"/>
          <w:position w:val="-33"/>
        </w:rPr>
        <w:t>Я</w:t>
      </w:r>
      <w:r>
        <w:rPr>
          <w:w w:val="101"/>
          <w:position w:val="-9"/>
          <w:sz w:val="25"/>
        </w:rPr>
        <w:t>1</w:t>
      </w:r>
      <w:r>
        <w:rPr>
          <w:position w:val="-9"/>
          <w:sz w:val="25"/>
        </w:rPr>
        <w:tab/>
      </w:r>
      <w:r>
        <w:rPr>
          <w:spacing w:val="-11"/>
        </w:rPr>
        <w:t>Диамет</w:t>
      </w:r>
      <w:r>
        <w:rPr/>
        <w:t>р</w:t>
      </w:r>
      <w:r>
        <w:rPr>
          <w:spacing w:val="-21"/>
        </w:rPr>
        <w:t> </w:t>
      </w:r>
      <w:r>
        <w:rPr>
          <w:spacing w:val="-10"/>
        </w:rPr>
        <w:t>контактног</w:t>
      </w:r>
      <w:r>
        <w:rPr/>
        <w:t>о</w:t>
      </w:r>
      <w:r>
        <w:rPr>
          <w:spacing w:val="-20"/>
        </w:rPr>
        <w:t> </w:t>
      </w:r>
      <w:r>
        <w:rPr>
          <w:spacing w:val="-10"/>
        </w:rPr>
        <w:t>стержня</w:t>
      </w:r>
      <w:r>
        <w:rPr/>
        <w:t>,</w:t>
      </w:r>
      <w:r>
        <w:rPr>
          <w:spacing w:val="-20"/>
        </w:rPr>
        <w:t> </w:t>
      </w:r>
      <w:r>
        <w:rPr>
          <w:spacing w:val="-10"/>
        </w:rPr>
        <w:t>мм</w:t>
      </w:r>
    </w:p>
    <w:p>
      <w:pPr>
        <w:spacing w:line="193" w:lineRule="exact" w:before="0"/>
        <w:ind w:left="266" w:right="0" w:firstLine="0"/>
        <w:jc w:val="left"/>
        <w:rPr>
          <w:sz w:val="38"/>
        </w:rPr>
      </w:pPr>
      <w:r>
        <w:rPr>
          <w:spacing w:val="-20"/>
          <w:position w:val="-30"/>
          <w:sz w:val="38"/>
        </w:rPr>
        <w:t>и</w:t>
      </w:r>
      <w:r>
        <w:rPr>
          <w:spacing w:val="-111"/>
          <w:position w:val="-30"/>
          <w:sz w:val="38"/>
        </w:rPr>
        <w:t>О</w:t>
      </w:r>
      <w:r>
        <w:rPr>
          <w:i/>
          <w:spacing w:val="-254"/>
          <w:position w:val="-15"/>
          <w:sz w:val="38"/>
        </w:rPr>
        <w:t>V</w:t>
      </w:r>
      <w:r>
        <w:rPr>
          <w:i/>
          <w:spacing w:val="-138"/>
          <w:sz w:val="38"/>
        </w:rPr>
        <w:t>У</w:t>
      </w:r>
      <w:r>
        <w:rPr>
          <w:i/>
          <w:spacing w:val="-11"/>
          <w:sz w:val="38"/>
        </w:rPr>
        <w:t>Х</w:t>
      </w:r>
      <w:r>
        <w:rPr>
          <w:w w:val="99"/>
          <w:position w:val="-15"/>
          <w:sz w:val="38"/>
        </w:rPr>
        <w:t>_</w:t>
      </w:r>
    </w:p>
    <w:p>
      <w:pPr>
        <w:spacing w:after="0" w:line="193" w:lineRule="exact"/>
        <w:jc w:val="left"/>
        <w:rPr>
          <w:sz w:val="38"/>
        </w:rPr>
        <w:sectPr>
          <w:pgSz w:w="11900" w:h="16840"/>
          <w:pgMar w:header="520" w:footer="523" w:top="720" w:bottom="720" w:left="400" w:right="980"/>
        </w:sectPr>
      </w:pPr>
    </w:p>
    <w:p>
      <w:pPr>
        <w:pStyle w:val="Heading3"/>
        <w:spacing w:line="583" w:lineRule="exact"/>
        <w:ind w:left="109"/>
      </w:pPr>
      <w:r>
        <w:rPr>
          <w:spacing w:val="-21"/>
        </w:rPr>
        <w:t>07 </w:t>
      </w:r>
      <w:r>
        <w:rPr>
          <w:spacing w:val="-152"/>
        </w:rPr>
        <w:t>0</w:t>
      </w:r>
      <w:r>
        <w:rPr>
          <w:spacing w:val="-152"/>
          <w:position w:val="16"/>
        </w:rPr>
        <w:t>и</w:t>
      </w:r>
      <w:r>
        <w:rPr>
          <w:spacing w:val="-152"/>
          <w:position w:val="30"/>
        </w:rPr>
        <w:t>«</w:t>
      </w:r>
      <w:r>
        <w:rPr>
          <w:spacing w:val="-152"/>
          <w:position w:val="16"/>
        </w:rPr>
        <w:t>?</w:t>
      </w:r>
      <w:r>
        <w:rPr>
          <w:spacing w:val="-152"/>
        </w:rPr>
        <w:t>5</w:t>
      </w:r>
    </w:p>
    <w:p>
      <w:pPr>
        <w:spacing w:line="429" w:lineRule="exact" w:before="0"/>
        <w:ind w:left="420" w:right="0" w:firstLine="0"/>
        <w:jc w:val="left"/>
        <w:rPr>
          <w:sz w:val="38"/>
        </w:rPr>
      </w:pPr>
      <w:r>
        <w:rPr/>
        <w:pict>
          <v:shape style="position:absolute;margin-left:52.5pt;margin-top:10.572528pt;width:39.65pt;height:21.25pt;mso-position-horizontal-relative:page;mso-position-vertical-relative:paragraph;z-index:-19624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sz w:val="38"/>
                    </w:rPr>
                  </w:pPr>
                  <w:r>
                    <w:rPr>
                      <w:sz w:val="38"/>
                    </w:rPr>
                    <w:t>л ^</w:t>
                  </w:r>
                  <w:r>
                    <w:rPr>
                      <w:spacing w:val="-42"/>
                      <w:sz w:val="38"/>
                    </w:rPr>
                    <w:t> </w:t>
                  </w:r>
                  <w:r>
                    <w:rPr>
                      <w:sz w:val="38"/>
                    </w:rPr>
                    <w:t>д</w:t>
                  </w:r>
                </w:p>
              </w:txbxContent>
            </v:textbox>
            <w10:wrap type="none"/>
          </v:shape>
        </w:pict>
      </w:r>
      <w:r>
        <w:rPr>
          <w:spacing w:val="-60"/>
          <w:w w:val="100"/>
          <w:sz w:val="38"/>
        </w:rPr>
        <w:t>I</w:t>
      </w:r>
      <w:r>
        <w:rPr>
          <w:spacing w:val="-67"/>
          <w:position w:val="13"/>
          <w:sz w:val="38"/>
        </w:rPr>
        <w:t>о</w:t>
      </w:r>
      <w:r>
        <w:rPr>
          <w:spacing w:val="-29"/>
          <w:w w:val="99"/>
          <w:sz w:val="38"/>
        </w:rPr>
        <w:t>j</w:t>
      </w:r>
      <w:r>
        <w:rPr>
          <w:spacing w:val="-172"/>
          <w:position w:val="13"/>
          <w:sz w:val="38"/>
        </w:rPr>
        <w:t>х</w:t>
      </w:r>
      <w:r>
        <w:rPr>
          <w:w w:val="99"/>
          <w:sz w:val="38"/>
        </w:rPr>
        <w:t>j</w:t>
      </w:r>
      <w:r>
        <w:rPr>
          <w:spacing w:val="-29"/>
          <w:sz w:val="38"/>
        </w:rPr>
        <w:t> </w:t>
      </w:r>
      <w:r>
        <w:rPr>
          <w:spacing w:val="-140"/>
          <w:w w:val="99"/>
          <w:position w:val="13"/>
          <w:sz w:val="38"/>
        </w:rPr>
        <w:t>*</w:t>
      </w:r>
      <w:r>
        <w:rPr>
          <w:spacing w:val="-48"/>
          <w:w w:val="99"/>
          <w:sz w:val="38"/>
        </w:rPr>
        <w:t>*</w:t>
      </w:r>
    </w:p>
    <w:p>
      <w:pPr>
        <w:tabs>
          <w:tab w:pos="2836" w:val="left" w:leader="none"/>
        </w:tabs>
        <w:spacing w:before="71"/>
        <w:ind w:left="-24" w:right="0" w:firstLine="0"/>
        <w:jc w:val="left"/>
        <w:rPr>
          <w:sz w:val="38"/>
        </w:rPr>
      </w:pPr>
      <w:r>
        <w:rPr/>
        <w:br w:type="column"/>
      </w:r>
      <w:r>
        <w:rPr>
          <w:spacing w:val="-10"/>
          <w:position w:val="-1"/>
          <w:sz w:val="38"/>
        </w:rPr>
        <w:t>М</w:t>
      </w:r>
      <w:r>
        <w:rPr>
          <w:spacing w:val="-100"/>
          <w:position w:val="-1"/>
          <w:sz w:val="38"/>
        </w:rPr>
        <w:t>2</w:t>
      </w:r>
      <w:r>
        <w:rPr>
          <w:spacing w:val="-10"/>
          <w:sz w:val="38"/>
        </w:rPr>
        <w:t>(М</w:t>
      </w:r>
      <w:r>
        <w:rPr>
          <w:spacing w:val="-41"/>
          <w:sz w:val="38"/>
        </w:rPr>
        <w:t>2</w:t>
      </w:r>
      <w:r>
        <w:rPr>
          <w:spacing w:val="-10"/>
          <w:w w:val="100"/>
          <w:sz w:val="38"/>
        </w:rPr>
        <w:t>,</w:t>
      </w:r>
      <w:r>
        <w:rPr>
          <w:spacing w:val="-178"/>
          <w:sz w:val="38"/>
        </w:rPr>
        <w:t>5</w:t>
      </w:r>
      <w:r>
        <w:rPr>
          <w:spacing w:val="-180"/>
          <w:position w:val="2"/>
          <w:sz w:val="38"/>
        </w:rPr>
        <w:t>М</w:t>
      </w:r>
      <w:r>
        <w:rPr>
          <w:sz w:val="38"/>
        </w:rPr>
        <w:t>)</w:t>
      </w:r>
      <w:r>
        <w:rPr>
          <w:spacing w:val="-63"/>
          <w:sz w:val="38"/>
        </w:rPr>
        <w:t> </w:t>
      </w:r>
      <w:r>
        <w:rPr>
          <w:spacing w:val="-1"/>
          <w:position w:val="2"/>
          <w:sz w:val="38"/>
        </w:rPr>
        <w:t>3</w:t>
      </w:r>
      <w:r>
        <w:rPr>
          <w:spacing w:val="-10"/>
          <w:position w:val="1"/>
          <w:sz w:val="38"/>
        </w:rPr>
        <w:t>М</w:t>
      </w:r>
      <w:r>
        <w:rPr>
          <w:spacing w:val="-41"/>
          <w:position w:val="1"/>
          <w:sz w:val="38"/>
        </w:rPr>
        <w:t>3,</w:t>
      </w:r>
      <w:r>
        <w:rPr>
          <w:spacing w:val="-130"/>
          <w:position w:val="1"/>
          <w:sz w:val="38"/>
        </w:rPr>
        <w:t>5</w:t>
      </w:r>
      <w:r>
        <w:rPr>
          <w:i/>
          <w:position w:val="1"/>
          <w:sz w:val="38"/>
        </w:rPr>
        <w:t>Ш</w:t>
        <w:tab/>
      </w:r>
      <w:r>
        <w:rPr>
          <w:spacing w:val="-10"/>
          <w:position w:val="3"/>
          <w:sz w:val="38"/>
        </w:rPr>
        <w:t>М</w:t>
      </w:r>
      <w:r>
        <w:rPr>
          <w:position w:val="3"/>
          <w:sz w:val="38"/>
        </w:rPr>
        <w:t>5</w:t>
      </w:r>
      <w:r>
        <w:rPr>
          <w:spacing w:val="-47"/>
          <w:position w:val="3"/>
          <w:sz w:val="38"/>
        </w:rPr>
        <w:t> </w:t>
      </w:r>
      <w:r>
        <w:rPr>
          <w:position w:val="2"/>
          <w:sz w:val="38"/>
        </w:rPr>
        <w:t>Мб</w:t>
      </w:r>
      <w:r>
        <w:rPr>
          <w:spacing w:val="-68"/>
          <w:position w:val="2"/>
          <w:sz w:val="38"/>
        </w:rPr>
        <w:t> </w:t>
      </w:r>
      <w:r>
        <w:rPr>
          <w:spacing w:val="-10"/>
          <w:position w:val="2"/>
          <w:sz w:val="38"/>
        </w:rPr>
        <w:t>М</w:t>
      </w:r>
      <w:r>
        <w:rPr>
          <w:position w:val="2"/>
          <w:sz w:val="38"/>
        </w:rPr>
        <w:t>8</w:t>
      </w:r>
      <w:r>
        <w:rPr>
          <w:spacing w:val="-51"/>
          <w:position w:val="2"/>
          <w:sz w:val="38"/>
        </w:rPr>
        <w:t> </w:t>
      </w:r>
      <w:r>
        <w:rPr>
          <w:spacing w:val="30"/>
          <w:position w:val="3"/>
          <w:sz w:val="38"/>
        </w:rPr>
        <w:t>М</w:t>
      </w:r>
      <w:r>
        <w:rPr>
          <w:spacing w:val="-81"/>
          <w:position w:val="3"/>
          <w:sz w:val="38"/>
        </w:rPr>
        <w:t>1</w:t>
      </w:r>
      <w:r>
        <w:rPr>
          <w:spacing w:val="-113"/>
          <w:position w:val="3"/>
          <w:sz w:val="38"/>
        </w:rPr>
        <w:t>0</w:t>
      </w:r>
      <w:r>
        <w:rPr>
          <w:spacing w:val="30"/>
          <w:sz w:val="38"/>
        </w:rPr>
        <w:t>М</w:t>
      </w:r>
      <w:r>
        <w:rPr>
          <w:spacing w:val="-81"/>
          <w:sz w:val="38"/>
        </w:rPr>
        <w:t>1</w:t>
      </w:r>
      <w:r>
        <w:rPr>
          <w:spacing w:val="-109"/>
          <w:sz w:val="38"/>
        </w:rPr>
        <w:t>2</w:t>
      </w:r>
      <w:r>
        <w:rPr>
          <w:spacing w:val="-41"/>
          <w:position w:val="2"/>
          <w:sz w:val="38"/>
        </w:rPr>
        <w:t>«1</w:t>
      </w:r>
      <w:r>
        <w:rPr>
          <w:spacing w:val="3"/>
          <w:position w:val="2"/>
          <w:sz w:val="38"/>
        </w:rPr>
        <w:t>1</w:t>
      </w:r>
      <w:r>
        <w:rPr>
          <w:spacing w:val="30"/>
          <w:sz w:val="38"/>
        </w:rPr>
        <w:t>М</w:t>
      </w:r>
      <w:r>
        <w:rPr>
          <w:spacing w:val="-81"/>
          <w:sz w:val="38"/>
        </w:rPr>
        <w:t>1</w:t>
      </w:r>
      <w:r>
        <w:rPr>
          <w:spacing w:val="-128"/>
          <w:sz w:val="38"/>
        </w:rPr>
        <w:t>8</w:t>
      </w:r>
      <w:r>
        <w:rPr>
          <w:spacing w:val="-10"/>
          <w:position w:val="3"/>
          <w:sz w:val="38"/>
        </w:rPr>
        <w:t>М</w:t>
      </w:r>
      <w:r>
        <w:rPr>
          <w:spacing w:val="-41"/>
          <w:position w:val="3"/>
          <w:sz w:val="38"/>
        </w:rPr>
        <w:t>2</w:t>
      </w:r>
      <w:r>
        <w:rPr>
          <w:spacing w:val="15"/>
          <w:position w:val="3"/>
          <w:sz w:val="38"/>
        </w:rPr>
        <w:t>0</w:t>
      </w:r>
      <w:r>
        <w:rPr>
          <w:spacing w:val="-10"/>
          <w:position w:val="4"/>
          <w:sz w:val="38"/>
        </w:rPr>
        <w:t>М</w:t>
      </w:r>
      <w:r>
        <w:rPr>
          <w:position w:val="4"/>
          <w:sz w:val="38"/>
        </w:rPr>
        <w:t>2</w:t>
      </w:r>
      <w:r>
        <w:rPr>
          <w:spacing w:val="-41"/>
          <w:position w:val="4"/>
          <w:sz w:val="38"/>
        </w:rPr>
        <w:t>4</w:t>
      </w:r>
    </w:p>
    <w:p>
      <w:pPr>
        <w:spacing w:line="194" w:lineRule="exact" w:before="400"/>
        <w:ind w:left="3017" w:right="0" w:firstLine="0"/>
        <w:jc w:val="left"/>
        <w:rPr>
          <w:sz w:val="38"/>
        </w:rPr>
      </w:pPr>
      <w:r>
        <w:rPr>
          <w:sz w:val="38"/>
        </w:rPr>
        <w:t>О, мм, не более</w:t>
      </w:r>
    </w:p>
    <w:p>
      <w:pPr>
        <w:spacing w:before="47"/>
        <w:ind w:left="89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«30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720" w:bottom="720" w:left="400" w:right="980"/>
          <w:cols w:num="3" w:equalWidth="0">
            <w:col w:w="1443" w:space="40"/>
            <w:col w:w="8232" w:space="40"/>
            <w:col w:w="765"/>
          </w:cols>
        </w:sectPr>
      </w:pPr>
    </w:p>
    <w:p>
      <w:pPr>
        <w:pStyle w:val="Heading3"/>
        <w:spacing w:line="331" w:lineRule="exact"/>
      </w:pPr>
      <w:r>
        <w:rPr>
          <w:spacing w:val="-258"/>
          <w:position w:val="-15"/>
        </w:rPr>
        <w:t>Д</w:t>
      </w:r>
      <w:r>
        <w:rPr>
          <w:spacing w:val="-185"/>
          <w:position w:val="-32"/>
        </w:rPr>
        <w:t>s</w:t>
      </w:r>
      <w:r>
        <w:rPr>
          <w:spacing w:val="-10"/>
        </w:rPr>
        <w:t>я</w:t>
      </w:r>
      <w:r>
        <w:rPr>
          <w:spacing w:val="-40"/>
        </w:rPr>
        <w:t>\</w:t>
      </w:r>
      <w:r>
        <w:rPr>
          <w:spacing w:val="-136"/>
        </w:rPr>
        <w:t>0</w:t>
      </w:r>
      <w:r>
        <w:rPr>
          <w:spacing w:val="-10"/>
          <w:position w:val="-15"/>
        </w:rPr>
        <w:t>г</w:t>
      </w:r>
      <w:r>
        <w:rPr>
          <w:spacing w:val="-156"/>
          <w:position w:val="-15"/>
        </w:rPr>
        <w:t>а</w:t>
      </w:r>
      <w:r>
        <w:rPr>
          <w:spacing w:val="-206"/>
          <w:w w:val="99"/>
          <w:position w:val="-32"/>
        </w:rPr>
        <w:t>?</w:t>
      </w:r>
      <w:r>
        <w:rPr/>
        <w:t>s</w:t>
      </w:r>
      <w:r>
        <w:rPr>
          <w:spacing w:val="-61"/>
        </w:rPr>
        <w:t> </w:t>
      </w:r>
      <w:r>
        <w:rPr>
          <w:position w:val="-15"/>
        </w:rPr>
        <w:t>Я</w:t>
      </w:r>
    </w:p>
    <w:p>
      <w:pPr>
        <w:spacing w:after="0" w:line="331" w:lineRule="exact"/>
        <w:sectPr>
          <w:type w:val="continuous"/>
          <w:pgSz w:w="11900" w:h="16840"/>
          <w:pgMar w:top="720" w:bottom="720" w:left="400" w:right="980"/>
        </w:sectPr>
      </w:pPr>
    </w:p>
    <w:p>
      <w:pPr>
        <w:spacing w:line="291" w:lineRule="exact" w:before="0"/>
        <w:ind w:left="645" w:right="0" w:firstLine="0"/>
        <w:jc w:val="left"/>
        <w:rPr>
          <w:sz w:val="38"/>
        </w:rPr>
      </w:pPr>
      <w:r>
        <w:rPr>
          <w:spacing w:val="-148"/>
          <w:w w:val="99"/>
          <w:position w:val="-14"/>
          <w:sz w:val="38"/>
        </w:rPr>
        <w:t>*</w:t>
      </w:r>
      <w:r>
        <w:rPr>
          <w:spacing w:val="1"/>
          <w:sz w:val="38"/>
        </w:rPr>
        <w:t>Й</w:t>
      </w:r>
      <w:r>
        <w:rPr>
          <w:spacing w:val="-83"/>
          <w:position w:val="14"/>
          <w:sz w:val="38"/>
        </w:rPr>
        <w:t>к</w:t>
      </w:r>
      <w:r>
        <w:rPr>
          <w:spacing w:val="-166"/>
          <w:sz w:val="38"/>
        </w:rPr>
        <w:t>4</w:t>
      </w:r>
      <w:r>
        <w:rPr>
          <w:position w:val="-14"/>
          <w:sz w:val="38"/>
        </w:rPr>
        <w:t>)</w:t>
      </w:r>
      <w:r>
        <w:rPr>
          <w:spacing w:val="-67"/>
          <w:position w:val="-14"/>
          <w:sz w:val="38"/>
        </w:rPr>
        <w:t> </w:t>
      </w:r>
      <w:r>
        <w:rPr>
          <w:spacing w:val="-165"/>
          <w:sz w:val="38"/>
        </w:rPr>
        <w:t>1</w:t>
      </w:r>
      <w:r>
        <w:rPr>
          <w:position w:val="-14"/>
          <w:sz w:val="38"/>
        </w:rPr>
        <w:t>J</w:t>
      </w:r>
    </w:p>
    <w:p>
      <w:pPr>
        <w:tabs>
          <w:tab w:pos="1217" w:val="left" w:leader="none"/>
          <w:tab w:pos="1734" w:val="left" w:leader="none"/>
          <w:tab w:pos="6433" w:val="left" w:leader="none"/>
          <w:tab w:pos="7268" w:val="left" w:leader="none"/>
        </w:tabs>
        <w:spacing w:line="183" w:lineRule="exact" w:before="107"/>
        <w:ind w:left="645" w:right="0" w:firstLine="0"/>
        <w:jc w:val="left"/>
        <w:rPr>
          <w:sz w:val="38"/>
        </w:rPr>
      </w:pPr>
      <w:r>
        <w:rPr/>
        <w:br w:type="column"/>
      </w:r>
      <w:r>
        <w:rPr>
          <w:position w:val="2"/>
          <w:sz w:val="38"/>
        </w:rPr>
        <w:t>7</w:t>
        <w:tab/>
        <w:t>8</w:t>
        <w:tab/>
      </w:r>
      <w:r>
        <w:rPr>
          <w:spacing w:val="-21"/>
          <w:position w:val="2"/>
          <w:sz w:val="38"/>
        </w:rPr>
        <w:t>12  </w:t>
      </w:r>
      <w:r>
        <w:rPr>
          <w:spacing w:val="-21"/>
          <w:sz w:val="38"/>
        </w:rPr>
        <w:t>15  </w:t>
      </w:r>
      <w:r>
        <w:rPr>
          <w:spacing w:val="-21"/>
          <w:position w:val="2"/>
          <w:sz w:val="38"/>
        </w:rPr>
        <w:t>20   </w:t>
      </w:r>
      <w:r>
        <w:rPr>
          <w:spacing w:val="-21"/>
          <w:sz w:val="38"/>
        </w:rPr>
        <w:t>25  </w:t>
      </w:r>
      <w:r>
        <w:rPr>
          <w:spacing w:val="-21"/>
          <w:position w:val="19"/>
          <w:sz w:val="38"/>
        </w:rPr>
        <w:t>30  </w:t>
      </w:r>
      <w:r>
        <w:rPr>
          <w:spacing w:val="-21"/>
          <w:position w:val="21"/>
          <w:sz w:val="38"/>
        </w:rPr>
        <w:t>«1 </w:t>
      </w:r>
      <w:r>
        <w:rPr>
          <w:spacing w:val="8"/>
          <w:position w:val="21"/>
          <w:sz w:val="38"/>
        </w:rPr>
        <w:t> </w:t>
      </w:r>
      <w:r>
        <w:rPr>
          <w:spacing w:val="-21"/>
          <w:sz w:val="38"/>
        </w:rPr>
        <w:t>55 </w:t>
      </w:r>
      <w:r>
        <w:rPr>
          <w:spacing w:val="3"/>
          <w:sz w:val="38"/>
        </w:rPr>
        <w:t> </w:t>
      </w:r>
      <w:r>
        <w:rPr>
          <w:spacing w:val="-21"/>
          <w:sz w:val="38"/>
        </w:rPr>
        <w:t>60</w:t>
        <w:tab/>
      </w:r>
      <w:r>
        <w:rPr>
          <w:spacing w:val="-21"/>
          <w:position w:val="4"/>
          <w:sz w:val="38"/>
        </w:rPr>
        <w:t>70</w:t>
        <w:tab/>
      </w:r>
      <w:r>
        <w:rPr>
          <w:spacing w:val="-41"/>
          <w:position w:val="3"/>
          <w:sz w:val="38"/>
        </w:rPr>
        <w:t>90</w:t>
      </w:r>
    </w:p>
    <w:p>
      <w:pPr>
        <w:spacing w:after="0" w:line="183" w:lineRule="exact"/>
        <w:jc w:val="left"/>
        <w:rPr>
          <w:sz w:val="38"/>
        </w:rPr>
        <w:sectPr>
          <w:type w:val="continuous"/>
          <w:pgSz w:w="11900" w:h="16840"/>
          <w:pgMar w:top="720" w:bottom="720" w:left="400" w:right="980"/>
          <w:cols w:num="2" w:equalWidth="0">
            <w:col w:w="1453" w:space="1191"/>
            <w:col w:w="7876"/>
          </w:cols>
        </w:sectPr>
      </w:pPr>
    </w:p>
    <w:p>
      <w:pPr>
        <w:spacing w:line="611" w:lineRule="exact" w:before="0"/>
        <w:ind w:left="463" w:right="0" w:firstLine="0"/>
        <w:jc w:val="left"/>
        <w:rPr>
          <w:sz w:val="38"/>
        </w:rPr>
      </w:pPr>
      <w:r>
        <w:rPr>
          <w:spacing w:val="-45"/>
          <w:sz w:val="38"/>
        </w:rPr>
        <w:t>°so</w:t>
      </w:r>
      <w:r>
        <w:rPr>
          <w:spacing w:val="-45"/>
          <w:position w:val="19"/>
          <w:sz w:val="38"/>
        </w:rPr>
        <w:t>4</w:t>
      </w:r>
    </w:p>
    <w:p>
      <w:pPr>
        <w:tabs>
          <w:tab w:pos="905" w:val="left" w:leader="none"/>
          <w:tab w:pos="1611" w:val="left" w:leader="none"/>
        </w:tabs>
        <w:spacing w:before="16"/>
        <w:ind w:left="463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5</w:t>
        <w:tab/>
      </w:r>
      <w:r>
        <w:rPr>
          <w:spacing w:val="-28"/>
          <w:position w:val="1"/>
          <w:sz w:val="38"/>
        </w:rPr>
        <w:t>5,5</w:t>
        <w:tab/>
      </w:r>
      <w:r>
        <w:rPr>
          <w:position w:val="3"/>
          <w:sz w:val="38"/>
        </w:rPr>
        <w:t>6</w:t>
      </w:r>
    </w:p>
    <w:p>
      <w:pPr>
        <w:spacing w:before="144"/>
        <w:ind w:left="462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(3S)</w:t>
      </w:r>
      <w:r>
        <w:rPr>
          <w:position w:val="1"/>
          <w:sz w:val="38"/>
        </w:rPr>
        <w:t>(SO)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720" w:bottom="720" w:left="400" w:right="980"/>
          <w:cols w:num="3" w:equalWidth="0">
            <w:col w:w="1050" w:space="65"/>
            <w:col w:w="1824" w:space="3196"/>
            <w:col w:w="43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tabs>
          <w:tab w:pos="3747" w:val="left" w:leader="none"/>
          <w:tab w:pos="4314" w:val="left" w:leader="none"/>
          <w:tab w:pos="4886" w:val="left" w:leader="none"/>
          <w:tab w:pos="5448" w:val="left" w:leader="none"/>
          <w:tab w:pos="6035" w:val="left" w:leader="none"/>
          <w:tab w:pos="6607" w:val="left" w:leader="none"/>
          <w:tab w:pos="7174" w:val="left" w:leader="none"/>
          <w:tab w:pos="7746" w:val="left" w:leader="none"/>
        </w:tabs>
        <w:spacing w:before="86"/>
        <w:ind w:left="0" w:right="1252" w:firstLine="0"/>
        <w:jc w:val="center"/>
        <w:rPr>
          <w:sz w:val="40"/>
        </w:rPr>
      </w:pPr>
      <w:r>
        <w:rPr>
          <w:w w:val="70"/>
          <w:sz w:val="36"/>
        </w:rPr>
        <w:t>50,0</w:t>
        <w:tab/>
      </w:r>
      <w:r>
        <w:rPr>
          <w:position w:val="4"/>
          <w:sz w:val="38"/>
        </w:rPr>
        <w:t>X</w:t>
        <w:tab/>
      </w:r>
      <w:r>
        <w:rPr>
          <w:position w:val="4"/>
          <w:sz w:val="40"/>
        </w:rPr>
        <w:t>X</w:t>
        <w:tab/>
        <w:t>X</w:t>
        <w:tab/>
      </w:r>
      <w:r>
        <w:rPr>
          <w:position w:val="1"/>
          <w:sz w:val="40"/>
        </w:rPr>
        <w:t>X</w:t>
        <w:tab/>
      </w:r>
      <w:r>
        <w:rPr>
          <w:position w:val="2"/>
          <w:sz w:val="38"/>
        </w:rPr>
        <w:t>X</w:t>
        <w:tab/>
        <w:t>X</w:t>
        <w:tab/>
      </w:r>
      <w:r>
        <w:rPr>
          <w:position w:val="1"/>
          <w:sz w:val="40"/>
        </w:rPr>
        <w:t>X</w:t>
        <w:tab/>
      </w:r>
      <w:r>
        <w:rPr>
          <w:position w:val="2"/>
          <w:sz w:val="40"/>
        </w:rPr>
        <w:t>X</w:t>
      </w:r>
    </w:p>
    <w:p>
      <w:pPr>
        <w:tabs>
          <w:tab w:pos="4314" w:val="left" w:leader="none"/>
          <w:tab w:pos="4881" w:val="left" w:leader="none"/>
          <w:tab w:pos="6015" w:val="left" w:leader="none"/>
          <w:tab w:pos="6602" w:val="left" w:leader="none"/>
          <w:tab w:pos="7174" w:val="left" w:leader="none"/>
          <w:tab w:pos="7756" w:val="left" w:leader="none"/>
        </w:tabs>
        <w:spacing w:before="386"/>
        <w:ind w:left="0" w:right="1255" w:firstLine="0"/>
        <w:jc w:val="center"/>
        <w:rPr>
          <w:sz w:val="38"/>
        </w:rPr>
      </w:pPr>
      <w:r>
        <w:rPr>
          <w:w w:val="70"/>
          <w:position w:val="-1"/>
          <w:sz w:val="36"/>
        </w:rPr>
        <w:t>70,0</w:t>
        <w:tab/>
      </w:r>
      <w:r>
        <w:rPr>
          <w:position w:val="1"/>
          <w:sz w:val="38"/>
        </w:rPr>
        <w:t>X</w:t>
        <w:tab/>
      </w:r>
      <w:r>
        <w:rPr>
          <w:position w:val="2"/>
          <w:sz w:val="38"/>
        </w:rPr>
        <w:t>X</w:t>
      </w:r>
      <w:r>
        <w:rPr>
          <w:spacing w:val="68"/>
          <w:position w:val="2"/>
          <w:sz w:val="38"/>
        </w:rPr>
        <w:t> </w:t>
      </w:r>
      <w:r>
        <w:rPr>
          <w:spacing w:val="-5"/>
          <w:sz w:val="38"/>
        </w:rPr>
        <w:t>,х</w:t>
        <w:tab/>
      </w:r>
      <w:r>
        <w:rPr>
          <w:position w:val="2"/>
          <w:sz w:val="38"/>
        </w:rPr>
        <w:t>X</w:t>
        <w:tab/>
        <w:t>X</w:t>
        <w:tab/>
      </w:r>
      <w:r>
        <w:rPr>
          <w:sz w:val="38"/>
        </w:rPr>
        <w:t>X</w:t>
        <w:tab/>
      </w:r>
      <w:r>
        <w:rPr>
          <w:position w:val="1"/>
          <w:sz w:val="38"/>
        </w:rPr>
        <w:t>X</w:t>
      </w:r>
    </w:p>
    <w:p>
      <w:pPr>
        <w:tabs>
          <w:tab w:pos="4698" w:val="left" w:leader="none"/>
          <w:tab w:pos="5448" w:val="left" w:leader="none"/>
          <w:tab w:pos="6030" w:val="left" w:leader="none"/>
          <w:tab w:pos="6597" w:val="left" w:leader="none"/>
          <w:tab w:pos="7174" w:val="left" w:leader="none"/>
          <w:tab w:pos="7746" w:val="left" w:leader="none"/>
        </w:tabs>
        <w:spacing w:before="366"/>
        <w:ind w:left="0" w:right="1265" w:firstLine="0"/>
        <w:jc w:val="center"/>
        <w:rPr>
          <w:sz w:val="38"/>
        </w:rPr>
      </w:pPr>
      <w:r>
        <w:rPr>
          <w:w w:val="70"/>
          <w:position w:val="1"/>
          <w:sz w:val="36"/>
        </w:rPr>
        <w:t>95,0</w:t>
        <w:tab/>
      </w:r>
      <w:r>
        <w:rPr>
          <w:i/>
          <w:position w:val="4"/>
          <w:sz w:val="38"/>
        </w:rPr>
        <w:t>2"</w:t>
        <w:tab/>
      </w:r>
      <w:r>
        <w:rPr>
          <w:position w:val="3"/>
          <w:sz w:val="40"/>
        </w:rPr>
        <w:t>X</w:t>
        <w:tab/>
      </w:r>
      <w:r>
        <w:rPr>
          <w:sz w:val="40"/>
        </w:rPr>
        <w:t>X</w:t>
        <w:tab/>
      </w:r>
      <w:r>
        <w:rPr>
          <w:position w:val="4"/>
          <w:sz w:val="38"/>
        </w:rPr>
        <w:t>X</w:t>
        <w:tab/>
      </w:r>
      <w:r>
        <w:rPr>
          <w:position w:val="2"/>
          <w:sz w:val="38"/>
        </w:rPr>
        <w:t>X</w:t>
        <w:tab/>
      </w:r>
      <w:r>
        <w:rPr>
          <w:position w:val="3"/>
          <w:sz w:val="38"/>
        </w:rPr>
        <w:t>X</w:t>
      </w:r>
    </w:p>
    <w:p>
      <w:pPr>
        <w:tabs>
          <w:tab w:pos="5512" w:val="left" w:leader="none"/>
          <w:tab w:pos="6084" w:val="left" w:leader="none"/>
          <w:tab w:pos="6656" w:val="left" w:leader="none"/>
          <w:tab w:pos="7228" w:val="left" w:leader="none"/>
          <w:tab w:pos="7790" w:val="left" w:leader="none"/>
          <w:tab w:pos="8372" w:val="left" w:leader="none"/>
        </w:tabs>
        <w:spacing w:before="376"/>
        <w:ind w:left="525" w:right="0" w:firstLine="0"/>
        <w:jc w:val="left"/>
        <w:rPr>
          <w:sz w:val="38"/>
        </w:rPr>
      </w:pPr>
      <w:r>
        <w:rPr>
          <w:w w:val="65"/>
          <w:sz w:val="36"/>
        </w:rPr>
        <w:t>120,0</w:t>
        <w:tab/>
      </w:r>
      <w:r>
        <w:rPr>
          <w:position w:val="3"/>
          <w:sz w:val="38"/>
        </w:rPr>
        <w:t>X</w:t>
        <w:tab/>
      </w:r>
      <w:r>
        <w:rPr>
          <w:position w:val="2"/>
          <w:sz w:val="40"/>
        </w:rPr>
        <w:t>X</w:t>
        <w:tab/>
      </w:r>
      <w:r>
        <w:rPr>
          <w:position w:val="1"/>
          <w:sz w:val="40"/>
        </w:rPr>
        <w:t>X</w:t>
        <w:tab/>
      </w:r>
      <w:r>
        <w:rPr>
          <w:position w:val="4"/>
          <w:sz w:val="38"/>
        </w:rPr>
        <w:t>X</w:t>
        <w:tab/>
      </w:r>
      <w:r>
        <w:rPr>
          <w:position w:val="2"/>
          <w:sz w:val="40"/>
        </w:rPr>
        <w:t>X</w:t>
        <w:tab/>
      </w:r>
      <w:r>
        <w:rPr>
          <w:position w:val="4"/>
          <w:sz w:val="38"/>
        </w:rPr>
        <w:t>X</w:t>
      </w:r>
    </w:p>
    <w:p>
      <w:pPr>
        <w:tabs>
          <w:tab w:pos="5512" w:val="left" w:leader="none"/>
          <w:tab w:pos="6084" w:val="left" w:leader="none"/>
          <w:tab w:pos="6656" w:val="left" w:leader="none"/>
          <w:tab w:pos="7228" w:val="left" w:leader="none"/>
          <w:tab w:pos="7795" w:val="left" w:leader="none"/>
          <w:tab w:pos="8372" w:val="left" w:leader="none"/>
          <w:tab w:pos="9132" w:val="left" w:leader="none"/>
        </w:tabs>
        <w:spacing w:before="365"/>
        <w:ind w:left="525" w:right="0" w:firstLine="0"/>
        <w:jc w:val="left"/>
        <w:rPr>
          <w:sz w:val="38"/>
        </w:rPr>
      </w:pPr>
      <w:r>
        <w:rPr>
          <w:w w:val="65"/>
          <w:sz w:val="36"/>
        </w:rPr>
        <w:t>150,0</w:t>
        <w:tab/>
      </w:r>
      <w:r>
        <w:rPr>
          <w:sz w:val="40"/>
        </w:rPr>
        <w:t>X</w:t>
        <w:tab/>
      </w:r>
      <w:r>
        <w:rPr>
          <w:position w:val="1"/>
          <w:sz w:val="38"/>
        </w:rPr>
        <w:t>X</w:t>
        <w:tab/>
      </w:r>
      <w:r>
        <w:rPr>
          <w:sz w:val="38"/>
        </w:rPr>
        <w:t>X</w:t>
        <w:tab/>
      </w:r>
      <w:r>
        <w:rPr>
          <w:position w:val="1"/>
          <w:sz w:val="38"/>
        </w:rPr>
        <w:t>X</w:t>
        <w:tab/>
      </w:r>
      <w:r>
        <w:rPr>
          <w:position w:val="1"/>
          <w:sz w:val="40"/>
        </w:rPr>
        <w:t>X</w:t>
        <w:tab/>
      </w:r>
      <w:r>
        <w:rPr>
          <w:position w:val="2"/>
          <w:sz w:val="38"/>
        </w:rPr>
        <w:t>X</w:t>
        <w:tab/>
      </w:r>
      <w:r>
        <w:rPr>
          <w:position w:val="4"/>
          <w:sz w:val="38"/>
        </w:rPr>
        <w:t>X</w:t>
      </w:r>
    </w:p>
    <w:p>
      <w:pPr>
        <w:tabs>
          <w:tab w:pos="5512" w:val="left" w:leader="none"/>
          <w:tab w:pos="6089" w:val="left" w:leader="none"/>
          <w:tab w:pos="6666" w:val="left" w:leader="none"/>
          <w:tab w:pos="7795" w:val="left" w:leader="none"/>
          <w:tab w:pos="8382" w:val="left" w:leader="none"/>
          <w:tab w:pos="9122" w:val="left" w:leader="none"/>
        </w:tabs>
        <w:spacing w:before="367"/>
        <w:ind w:left="525" w:right="0" w:firstLine="0"/>
        <w:jc w:val="left"/>
        <w:rPr>
          <w:sz w:val="38"/>
        </w:rPr>
      </w:pPr>
      <w:r>
        <w:rPr>
          <w:w w:val="65"/>
          <w:position w:val="1"/>
          <w:sz w:val="36"/>
        </w:rPr>
        <w:t>185,0</w:t>
        <w:tab/>
      </w:r>
      <w:r>
        <w:rPr>
          <w:position w:val="-1"/>
          <w:sz w:val="40"/>
        </w:rPr>
        <w:t>X</w:t>
        <w:tab/>
      </w:r>
      <w:r>
        <w:rPr>
          <w:sz w:val="38"/>
        </w:rPr>
        <w:t>X</w:t>
        <w:tab/>
      </w:r>
      <w:r>
        <w:rPr>
          <w:position w:val="0"/>
          <w:sz w:val="38"/>
        </w:rPr>
        <w:t>X</w:t>
      </w:r>
      <w:r>
        <w:rPr>
          <w:spacing w:val="32"/>
          <w:position w:val="0"/>
          <w:sz w:val="38"/>
        </w:rPr>
        <w:t> </w:t>
      </w:r>
      <w:r>
        <w:rPr>
          <w:sz w:val="38"/>
        </w:rPr>
        <w:t>X</w:t>
        <w:tab/>
      </w:r>
      <w:r>
        <w:rPr>
          <w:position w:val="-1"/>
          <w:sz w:val="40"/>
        </w:rPr>
        <w:t>X</w:t>
        <w:tab/>
      </w:r>
      <w:r>
        <w:rPr>
          <w:sz w:val="40"/>
        </w:rPr>
        <w:t>X</w:t>
        <w:tab/>
      </w:r>
      <w:r>
        <w:rPr>
          <w:position w:val="3"/>
          <w:sz w:val="38"/>
        </w:rPr>
        <w:t>X</w:t>
      </w:r>
    </w:p>
    <w:p>
      <w:pPr>
        <w:tabs>
          <w:tab w:pos="5512" w:val="left" w:leader="none"/>
          <w:tab w:pos="6089" w:val="left" w:leader="none"/>
          <w:tab w:pos="6656" w:val="left" w:leader="none"/>
          <w:tab w:pos="7228" w:val="left" w:leader="none"/>
          <w:tab w:pos="7795" w:val="left" w:leader="none"/>
          <w:tab w:pos="8367" w:val="left" w:leader="none"/>
          <w:tab w:pos="9112" w:val="left" w:leader="none"/>
          <w:tab w:pos="9970" w:val="left" w:leader="none"/>
        </w:tabs>
        <w:spacing w:before="356"/>
        <w:ind w:left="525" w:right="0" w:firstLine="0"/>
        <w:jc w:val="left"/>
        <w:rPr>
          <w:sz w:val="40"/>
        </w:rPr>
      </w:pPr>
      <w:r>
        <w:rPr>
          <w:w w:val="65"/>
          <w:position w:val="1"/>
          <w:sz w:val="36"/>
        </w:rPr>
        <w:t>240,0</w:t>
        <w:tab/>
      </w:r>
      <w:r>
        <w:rPr>
          <w:position w:val="2"/>
          <w:sz w:val="38"/>
        </w:rPr>
        <w:t>X</w:t>
        <w:tab/>
      </w:r>
      <w:r>
        <w:rPr>
          <w:position w:val="1"/>
          <w:sz w:val="40"/>
        </w:rPr>
        <w:t>X</w:t>
        <w:tab/>
      </w:r>
      <w:r>
        <w:rPr>
          <w:sz w:val="40"/>
        </w:rPr>
        <w:t>X</w:t>
        <w:tab/>
      </w:r>
      <w:r>
        <w:rPr>
          <w:position w:val="2"/>
          <w:sz w:val="38"/>
        </w:rPr>
        <w:t>X</w:t>
        <w:tab/>
      </w:r>
      <w:r>
        <w:rPr>
          <w:position w:val="1"/>
          <w:sz w:val="38"/>
        </w:rPr>
        <w:t>X</w:t>
        <w:tab/>
        <w:t>X</w:t>
        <w:tab/>
      </w:r>
      <w:r>
        <w:rPr>
          <w:position w:val="5"/>
          <w:sz w:val="38"/>
        </w:rPr>
        <w:t>X</w:t>
        <w:tab/>
      </w:r>
      <w:r>
        <w:rPr>
          <w:position w:val="4"/>
          <w:sz w:val="40"/>
        </w:rPr>
        <w:t>X</w:t>
      </w:r>
    </w:p>
    <w:p>
      <w:pPr>
        <w:tabs>
          <w:tab w:pos="5502" w:val="left" w:leader="none"/>
          <w:tab w:pos="6084" w:val="left" w:leader="none"/>
          <w:tab w:pos="6656" w:val="left" w:leader="none"/>
          <w:tab w:pos="7223" w:val="left" w:leader="none"/>
          <w:tab w:pos="7790" w:val="left" w:leader="none"/>
          <w:tab w:pos="8362" w:val="left" w:leader="none"/>
          <w:tab w:pos="9112" w:val="left" w:leader="none"/>
          <w:tab w:pos="9950" w:val="left" w:leader="none"/>
        </w:tabs>
        <w:spacing w:before="343"/>
        <w:ind w:left="520" w:right="0" w:firstLine="0"/>
        <w:jc w:val="left"/>
        <w:rPr>
          <w:sz w:val="40"/>
        </w:rPr>
      </w:pPr>
      <w:r>
        <w:rPr>
          <w:w w:val="65"/>
          <w:position w:val="1"/>
          <w:sz w:val="36"/>
        </w:rPr>
        <w:t>300,0</w:t>
        <w:tab/>
      </w:r>
      <w:r>
        <w:rPr>
          <w:sz w:val="40"/>
        </w:rPr>
        <w:t>X</w:t>
        <w:tab/>
      </w:r>
      <w:r>
        <w:rPr>
          <w:sz w:val="38"/>
        </w:rPr>
        <w:t>X</w:t>
        <w:tab/>
      </w:r>
      <w:r>
        <w:rPr>
          <w:sz w:val="40"/>
        </w:rPr>
        <w:t>X</w:t>
        <w:tab/>
      </w:r>
      <w:r>
        <w:rPr>
          <w:position w:val="1"/>
          <w:sz w:val="38"/>
        </w:rPr>
        <w:t>X</w:t>
        <w:tab/>
        <w:t>X</w:t>
        <w:tab/>
      </w:r>
      <w:r>
        <w:rPr>
          <w:position w:val="2"/>
          <w:sz w:val="40"/>
        </w:rPr>
        <w:t>X</w:t>
        <w:tab/>
      </w:r>
      <w:r>
        <w:rPr>
          <w:position w:val="5"/>
          <w:sz w:val="38"/>
        </w:rPr>
        <w:t>X</w:t>
        <w:tab/>
      </w:r>
      <w:r>
        <w:rPr>
          <w:position w:val="4"/>
          <w:sz w:val="40"/>
        </w:rPr>
        <w:t>X</w:t>
      </w:r>
    </w:p>
    <w:p>
      <w:pPr>
        <w:pStyle w:val="BodyText"/>
        <w:rPr>
          <w:sz w:val="48"/>
        </w:rPr>
      </w:pPr>
    </w:p>
    <w:p>
      <w:pPr>
        <w:spacing w:line="228" w:lineRule="auto" w:before="430"/>
        <w:ind w:left="399" w:right="998" w:firstLine="330"/>
        <w:jc w:val="left"/>
        <w:rPr>
          <w:sz w:val="36"/>
        </w:rPr>
      </w:pPr>
      <w:r>
        <w:rPr>
          <w:w w:val="50"/>
          <w:sz w:val="36"/>
        </w:rPr>
        <w:t>Примечание. Значения D, указанные в скобках, допускается применять для внутрисоюзных поставок до I января г.</w:t>
      </w:r>
    </w:p>
    <w:p>
      <w:pPr>
        <w:spacing w:after="0" w:line="228" w:lineRule="auto"/>
        <w:jc w:val="left"/>
        <w:rPr>
          <w:sz w:val="36"/>
        </w:rPr>
        <w:sectPr>
          <w:type w:val="continuous"/>
          <w:pgSz w:w="11900" w:h="16840"/>
          <w:pgMar w:top="720" w:bottom="720" w:left="400" w:right="980"/>
        </w:sectPr>
      </w:pPr>
    </w:p>
    <w:p>
      <w:pPr>
        <w:spacing w:before="31"/>
        <w:ind w:left="142" w:right="0" w:firstLine="0"/>
        <w:jc w:val="left"/>
        <w:rPr>
          <w:b/>
          <w:sz w:val="22"/>
        </w:rPr>
      </w:pPr>
      <w:r>
        <w:rPr>
          <w:b/>
          <w:sz w:val="22"/>
        </w:rPr>
        <w:t>Стр. 5 ГОСТ 22668—77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94" w:val="left" w:leader="none"/>
        </w:tabs>
        <w:spacing w:line="199" w:lineRule="auto" w:before="0" w:after="0"/>
        <w:ind w:left="114" w:right="113" w:firstLine="510"/>
        <w:jc w:val="both"/>
        <w:rPr>
          <w:sz w:val="32"/>
        </w:rPr>
      </w:pPr>
      <w:r>
        <w:rPr>
          <w:sz w:val="32"/>
        </w:rPr>
        <w:t>Диаметр отверстия или ширина паза зажимной части ка­ бельных наконечников </w:t>
      </w:r>
      <w:r>
        <w:rPr>
          <w:i/>
          <w:sz w:val="32"/>
        </w:rPr>
        <w:t>d </w:t>
      </w:r>
      <w:r>
        <w:rPr>
          <w:sz w:val="32"/>
        </w:rPr>
        <w:t>(черт. 1) под контактный зажимной винт (болт) и штыревой зажим (вывод) (в дальнейшем контактный стержень) должны выбираться по табл.</w:t>
      </w:r>
      <w:r>
        <w:rPr>
          <w:spacing w:val="-20"/>
          <w:sz w:val="32"/>
        </w:rPr>
        <w:t> </w:t>
      </w:r>
      <w:r>
        <w:rPr>
          <w:sz w:val="32"/>
        </w:rPr>
        <w:t>1.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rPr>
          <w:sz w:val="34"/>
        </w:rPr>
      </w:pPr>
    </w:p>
    <w:p>
      <w:pPr>
        <w:spacing w:before="0"/>
        <w:ind w:left="0" w:right="916" w:firstLine="0"/>
        <w:jc w:val="center"/>
        <w:rPr>
          <w:i/>
          <w:sz w:val="32"/>
        </w:rPr>
      </w:pPr>
      <w:r>
        <w:rPr/>
        <w:drawing>
          <wp:anchor distT="0" distB="0" distL="0" distR="0" allowOverlap="1" layoutInCell="1" locked="0" behindDoc="1" simplePos="0" relativeHeight="268415879">
            <wp:simplePos x="0" y="0"/>
            <wp:positionH relativeFrom="page">
              <wp:posOffset>1963102</wp:posOffset>
            </wp:positionH>
            <wp:positionV relativeFrom="paragraph">
              <wp:posOffset>199565</wp:posOffset>
            </wp:positionV>
            <wp:extent cx="3662045" cy="1242872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12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9"/>
          <w:sz w:val="32"/>
        </w:rPr>
        <w:t>d</w:t>
      </w:r>
    </w:p>
    <w:p>
      <w:pPr>
        <w:pStyle w:val="BodyText"/>
        <w:rPr>
          <w:i/>
          <w:sz w:val="36"/>
        </w:rPr>
      </w:pPr>
    </w:p>
    <w:p>
      <w:pPr>
        <w:pStyle w:val="BodyText"/>
        <w:rPr>
          <w:i/>
          <w:sz w:val="36"/>
        </w:rPr>
      </w:pPr>
    </w:p>
    <w:p>
      <w:pPr>
        <w:pStyle w:val="BodyText"/>
        <w:rPr>
          <w:i/>
          <w:sz w:val="36"/>
        </w:rPr>
      </w:pPr>
    </w:p>
    <w:p>
      <w:pPr>
        <w:pStyle w:val="BodyText"/>
        <w:rPr>
          <w:i/>
          <w:sz w:val="36"/>
        </w:rPr>
      </w:pPr>
    </w:p>
    <w:p>
      <w:pPr>
        <w:pStyle w:val="BodyText"/>
        <w:rPr>
          <w:i/>
          <w:sz w:val="36"/>
        </w:rPr>
      </w:pPr>
    </w:p>
    <w:p>
      <w:pPr>
        <w:spacing w:before="285"/>
        <w:ind w:left="156" w:right="231" w:firstLine="0"/>
        <w:jc w:val="center"/>
        <w:rPr>
          <w:b/>
          <w:sz w:val="24"/>
        </w:rPr>
      </w:pPr>
      <w:r>
        <w:rPr>
          <w:b/>
          <w:sz w:val="24"/>
        </w:rPr>
        <w:t>Черт. 1</w:t>
      </w:r>
    </w:p>
    <w:p>
      <w:pPr>
        <w:pStyle w:val="BodyText"/>
        <w:spacing w:before="9"/>
        <w:rPr>
          <w:b/>
          <w:sz w:val="31"/>
        </w:rPr>
      </w:pPr>
    </w:p>
    <w:p>
      <w:pPr>
        <w:spacing w:line="216" w:lineRule="auto" w:before="0"/>
        <w:ind w:left="114" w:right="165" w:firstLine="544"/>
        <w:jc w:val="both"/>
        <w:rPr>
          <w:b/>
          <w:sz w:val="24"/>
        </w:rPr>
      </w:pPr>
      <w:r>
        <w:rPr>
          <w:b/>
          <w:spacing w:val="45"/>
          <w:sz w:val="24"/>
        </w:rPr>
        <w:t>Примечание.  </w:t>
      </w:r>
      <w:r>
        <w:rPr>
          <w:b/>
          <w:sz w:val="24"/>
        </w:rPr>
        <w:t>Чертежи,  приведенные  в  стандарте,  служат   для   указа­  ния размеров и не определяют конструкцию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арматуры.</w:t>
      </w:r>
    </w:p>
    <w:p>
      <w:pPr>
        <w:pStyle w:val="BodyText"/>
        <w:spacing w:line="194" w:lineRule="auto" w:before="194"/>
        <w:ind w:left="107" w:right="193" w:firstLine="510"/>
        <w:jc w:val="both"/>
      </w:pPr>
      <w:r>
        <w:rPr/>
        <w:t>Допускается применять диаметр контактного стержня, заклю­ ченный в скобки, и размеры 2-го ряда по согласованию с потре­ бителем.</w:t>
      </w:r>
    </w:p>
    <w:p>
      <w:pPr>
        <w:pStyle w:val="BodyText"/>
        <w:spacing w:line="199" w:lineRule="auto" w:before="75"/>
        <w:ind w:left="163" w:right="119" w:firstLine="460"/>
        <w:jc w:val="both"/>
      </w:pPr>
      <w:r>
        <w:rPr/>
        <w:t>Предельные отклонения диаметров отверстий — по ГОСТ 11284—75.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196" w:lineRule="auto" w:before="72" w:after="0"/>
        <w:ind w:left="121" w:right="121" w:firstLine="496"/>
        <w:jc w:val="both"/>
        <w:rPr>
          <w:sz w:val="32"/>
        </w:rPr>
      </w:pPr>
      <w:r>
        <w:rPr>
          <w:sz w:val="32"/>
        </w:rPr>
        <w:t>Наружный диаметр или ширина зажимной части плоских кабельных наконечников </w:t>
      </w:r>
      <w:r>
        <w:rPr>
          <w:i/>
          <w:sz w:val="32"/>
        </w:rPr>
        <w:t>D </w:t>
      </w:r>
      <w:r>
        <w:rPr>
          <w:sz w:val="32"/>
        </w:rPr>
        <w:t>(см. черт. 1) должны выбираться  по  табл.</w:t>
      </w:r>
      <w:r>
        <w:rPr>
          <w:spacing w:val="-4"/>
          <w:sz w:val="32"/>
        </w:rPr>
        <w:t> </w:t>
      </w:r>
      <w:r>
        <w:rPr>
          <w:sz w:val="32"/>
        </w:rPr>
        <w:t>2.</w:t>
      </w:r>
    </w:p>
    <w:p>
      <w:pPr>
        <w:pStyle w:val="BodyText"/>
        <w:spacing w:line="206" w:lineRule="auto" w:before="64"/>
        <w:ind w:left="121" w:right="204" w:firstLine="495"/>
        <w:jc w:val="both"/>
      </w:pPr>
      <w:r>
        <w:rPr/>
        <w:t>Для кольцевых кабельных наконечников и наконечников, изго­ тавливаемых из трубы, размер </w:t>
      </w:r>
      <w:r>
        <w:rPr>
          <w:i/>
        </w:rPr>
        <w:t>D </w:t>
      </w:r>
      <w:r>
        <w:rPr/>
        <w:t>рекомендуемый.</w:t>
      </w:r>
    </w:p>
    <w:p>
      <w:pPr>
        <w:pStyle w:val="Heading4"/>
        <w:spacing w:line="340" w:lineRule="exact"/>
        <w:ind w:left="687"/>
      </w:pPr>
      <w:r>
        <w:rPr>
          <w:b w:val="0"/>
        </w:rPr>
        <w:t>1—4. </w:t>
      </w:r>
      <w:r>
        <w:rPr/>
        <w:t>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199" w:lineRule="auto" w:before="36" w:after="0"/>
        <w:ind w:left="121" w:right="155" w:firstLine="503"/>
        <w:jc w:val="both"/>
        <w:rPr>
          <w:sz w:val="32"/>
        </w:rPr>
      </w:pPr>
      <w:r>
        <w:rPr>
          <w:sz w:val="32"/>
        </w:rPr>
        <w:t>Наибольшая площадь поперечного сечения 5 и длина за­ жимной чарти </w:t>
      </w:r>
      <w:r>
        <w:rPr>
          <w:i/>
          <w:spacing w:val="-5"/>
          <w:sz w:val="32"/>
        </w:rPr>
        <w:t>1\ </w:t>
      </w:r>
      <w:r>
        <w:rPr>
          <w:sz w:val="32"/>
        </w:rPr>
        <w:t>штифтовых кабельных наконечников (черт. 2) должны выбираться по табл.</w:t>
      </w:r>
      <w:r>
        <w:rPr>
          <w:spacing w:val="-20"/>
          <w:sz w:val="32"/>
        </w:rPr>
        <w:t> </w:t>
      </w:r>
      <w:r>
        <w:rPr>
          <w:sz w:val="32"/>
        </w:rPr>
        <w:t>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1869757</wp:posOffset>
            </wp:positionH>
            <wp:positionV relativeFrom="paragraph">
              <wp:posOffset>110356</wp:posOffset>
            </wp:positionV>
            <wp:extent cx="3610684" cy="127063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684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41"/>
        </w:rPr>
      </w:pPr>
    </w:p>
    <w:p>
      <w:pPr>
        <w:spacing w:before="0"/>
        <w:ind w:left="95" w:right="231" w:firstLine="0"/>
        <w:jc w:val="center"/>
        <w:rPr>
          <w:b/>
          <w:sz w:val="24"/>
        </w:rPr>
      </w:pPr>
      <w:r>
        <w:rPr>
          <w:b/>
          <w:sz w:val="24"/>
        </w:rPr>
        <w:t>Черт. 2</w:t>
      </w:r>
    </w:p>
    <w:p>
      <w:pPr>
        <w:spacing w:after="0"/>
        <w:jc w:val="center"/>
        <w:rPr>
          <w:sz w:val="24"/>
        </w:rPr>
        <w:sectPr>
          <w:pgSz w:w="11900" w:h="16840"/>
          <w:pgMar w:header="520" w:footer="523" w:top="720" w:bottom="720" w:left="600" w:right="620"/>
        </w:sectPr>
      </w:pPr>
    </w:p>
    <w:p>
      <w:pPr>
        <w:spacing w:before="71"/>
        <w:ind w:left="6870" w:right="0" w:firstLine="0"/>
        <w:jc w:val="left"/>
        <w:rPr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</w:t>
      </w:r>
      <w:r>
        <w:rPr>
          <w:spacing w:val="-13"/>
          <w:sz w:val="16"/>
        </w:rPr>
        <w:t>х</w:t>
      </w:r>
      <w:r>
        <w:rPr>
          <w:spacing w:val="-118"/>
          <w:position w:val="-2"/>
          <w:sz w:val="24"/>
        </w:rPr>
        <w:t>Г</w:t>
      </w:r>
      <w:r>
        <w:rPr>
          <w:sz w:val="16"/>
        </w:rPr>
        <w:t>н</w:t>
      </w:r>
      <w:r>
        <w:rPr>
          <w:spacing w:val="-61"/>
          <w:sz w:val="16"/>
        </w:rPr>
        <w:t>и</w:t>
      </w:r>
      <w:r>
        <w:rPr>
          <w:spacing w:val="-127"/>
          <w:position w:val="-2"/>
          <w:sz w:val="24"/>
        </w:rPr>
        <w:t>О</w:t>
      </w:r>
      <w:r>
        <w:rPr>
          <w:sz w:val="16"/>
        </w:rPr>
        <w:t>ч</w:t>
      </w:r>
      <w:r>
        <w:rPr>
          <w:spacing w:val="-46"/>
          <w:sz w:val="16"/>
        </w:rPr>
        <w:t>е</w:t>
      </w:r>
      <w:r>
        <w:rPr>
          <w:spacing w:val="-128"/>
          <w:position w:val="-2"/>
          <w:sz w:val="24"/>
        </w:rPr>
        <w:t>С</w:t>
      </w:r>
      <w:r>
        <w:rPr>
          <w:sz w:val="16"/>
        </w:rPr>
        <w:t>с</w:t>
      </w:r>
      <w:r>
        <w:rPr>
          <w:spacing w:val="-22"/>
          <w:sz w:val="16"/>
        </w:rPr>
        <w:t>к</w:t>
      </w:r>
      <w:r>
        <w:rPr>
          <w:spacing w:val="-125"/>
          <w:position w:val="-2"/>
          <w:sz w:val="24"/>
        </w:rPr>
        <w:t>Т</w:t>
      </w:r>
      <w:r>
        <w:rPr>
          <w:spacing w:val="-1"/>
          <w:sz w:val="16"/>
        </w:rPr>
        <w:t>а</w:t>
      </w:r>
      <w:r>
        <w:rPr>
          <w:sz w:val="16"/>
        </w:rPr>
        <w:t>я</w:t>
      </w:r>
      <w:r>
        <w:rPr>
          <w:spacing w:val="-29"/>
          <w:sz w:val="16"/>
        </w:rPr>
        <w:t> </w:t>
      </w:r>
      <w:r>
        <w:rPr>
          <w:spacing w:val="-106"/>
          <w:w w:val="99"/>
          <w:position w:val="-2"/>
          <w:sz w:val="24"/>
        </w:rPr>
        <w:t>2</w:t>
      </w:r>
      <w:r>
        <w:rPr>
          <w:sz w:val="16"/>
        </w:rPr>
        <w:t>б</w:t>
      </w:r>
      <w:r>
        <w:rPr>
          <w:spacing w:val="-76"/>
          <w:sz w:val="16"/>
        </w:rPr>
        <w:t>и</w:t>
      </w:r>
      <w:r>
        <w:rPr>
          <w:spacing w:val="-58"/>
          <w:w w:val="99"/>
          <w:position w:val="-2"/>
          <w:sz w:val="24"/>
        </w:rPr>
        <w:t>2</w:t>
      </w:r>
      <w:r>
        <w:rPr>
          <w:spacing w:val="-34"/>
          <w:sz w:val="16"/>
        </w:rPr>
        <w:t>б</w:t>
      </w:r>
      <w:r>
        <w:rPr>
          <w:spacing w:val="-100"/>
          <w:w w:val="99"/>
          <w:position w:val="-2"/>
          <w:sz w:val="24"/>
        </w:rPr>
        <w:t>6</w:t>
      </w:r>
      <w:r>
        <w:rPr>
          <w:sz w:val="16"/>
        </w:rPr>
        <w:t>л</w:t>
      </w:r>
      <w:r>
        <w:rPr>
          <w:spacing w:val="-84"/>
          <w:sz w:val="16"/>
        </w:rPr>
        <w:t>и</w:t>
      </w:r>
      <w:r>
        <w:rPr>
          <w:spacing w:val="-51"/>
          <w:w w:val="99"/>
          <w:position w:val="-2"/>
          <w:sz w:val="24"/>
        </w:rPr>
        <w:t>6</w:t>
      </w:r>
      <w:r>
        <w:rPr>
          <w:spacing w:val="-39"/>
          <w:sz w:val="16"/>
        </w:rPr>
        <w:t>о</w:t>
      </w:r>
      <w:r>
        <w:rPr>
          <w:spacing w:val="-95"/>
          <w:w w:val="99"/>
          <w:position w:val="-2"/>
          <w:sz w:val="24"/>
        </w:rPr>
        <w:t>8</w:t>
      </w:r>
      <w:r>
        <w:rPr>
          <w:sz w:val="16"/>
        </w:rPr>
        <w:t>т</w:t>
      </w:r>
      <w:r>
        <w:rPr>
          <w:spacing w:val="-68"/>
          <w:sz w:val="16"/>
        </w:rPr>
        <w:t>е</w:t>
      </w:r>
      <w:r>
        <w:rPr>
          <w:spacing w:val="-173"/>
          <w:position w:val="-2"/>
          <w:sz w:val="24"/>
        </w:rPr>
        <w:t>—</w:t>
      </w:r>
      <w:r>
        <w:rPr>
          <w:spacing w:val="-1"/>
          <w:sz w:val="16"/>
        </w:rPr>
        <w:t>к</w:t>
      </w:r>
      <w:r>
        <w:rPr>
          <w:spacing w:val="12"/>
          <w:sz w:val="16"/>
        </w:rPr>
        <w:t>а</w:t>
      </w:r>
      <w:r>
        <w:rPr>
          <w:spacing w:val="-103"/>
          <w:w w:val="99"/>
          <w:position w:val="-2"/>
          <w:sz w:val="24"/>
        </w:rPr>
        <w:t>7</w:t>
      </w:r>
      <w:r>
        <w:rPr>
          <w:spacing w:val="-5"/>
          <w:sz w:val="16"/>
        </w:rPr>
        <w:t>E</w:t>
      </w:r>
      <w:r>
        <w:rPr>
          <w:spacing w:val="-129"/>
          <w:w w:val="99"/>
          <w:position w:val="-2"/>
          <w:sz w:val="24"/>
        </w:rPr>
        <w:t>7</w:t>
      </w:r>
      <w:r>
        <w:rPr>
          <w:sz w:val="16"/>
        </w:rPr>
        <w:t>le</w:t>
      </w:r>
      <w:r>
        <w:rPr>
          <w:spacing w:val="-9"/>
          <w:sz w:val="16"/>
        </w:rPr>
        <w:t>c</w:t>
      </w:r>
      <w:r>
        <w:rPr>
          <w:spacing w:val="-165"/>
          <w:position w:val="-2"/>
          <w:sz w:val="24"/>
        </w:rPr>
        <w:t>С</w:t>
      </w:r>
      <w:r>
        <w:rPr>
          <w:sz w:val="16"/>
        </w:rPr>
        <w:t>.r</w:t>
      </w:r>
      <w:r>
        <w:rPr>
          <w:spacing w:val="-23"/>
          <w:sz w:val="16"/>
        </w:rPr>
        <w:t>u</w:t>
      </w:r>
      <w:r>
        <w:rPr>
          <w:spacing w:val="-1"/>
          <w:w w:val="100"/>
          <w:position w:val="-2"/>
          <w:sz w:val="24"/>
        </w:rPr>
        <w:t>тр</w:t>
      </w:r>
      <w:r>
        <w:rPr>
          <w:w w:val="100"/>
          <w:position w:val="-2"/>
          <w:sz w:val="24"/>
        </w:rPr>
        <w:t>.</w:t>
      </w:r>
      <w:r>
        <w:rPr>
          <w:spacing w:val="-1"/>
          <w:position w:val="-2"/>
          <w:sz w:val="24"/>
        </w:rPr>
        <w:t> </w:t>
      </w:r>
      <w:r>
        <w:rPr>
          <w:w w:val="99"/>
          <w:position w:val="-2"/>
          <w:sz w:val="24"/>
        </w:rPr>
        <w:t>6</w:t>
      </w:r>
    </w:p>
    <w:p>
      <w:pPr>
        <w:pStyle w:val="BodyText"/>
        <w:rPr>
          <w:sz w:val="26"/>
        </w:rPr>
      </w:pPr>
    </w:p>
    <w:p>
      <w:pPr>
        <w:spacing w:before="176" w:after="56"/>
        <w:ind w:left="8586" w:right="0" w:firstLine="0"/>
        <w:jc w:val="left"/>
        <w:rPr>
          <w:b/>
          <w:sz w:val="24"/>
        </w:rPr>
      </w:pPr>
      <w:r>
        <w:rPr>
          <w:b/>
          <w:spacing w:val="41"/>
          <w:sz w:val="24"/>
        </w:rPr>
        <w:t>Таблица</w:t>
      </w:r>
      <w:r>
        <w:rPr>
          <w:b/>
          <w:spacing w:val="105"/>
          <w:sz w:val="24"/>
        </w:rPr>
        <w:t> </w:t>
      </w:r>
      <w:r>
        <w:rPr>
          <w:b/>
          <w:sz w:val="24"/>
        </w:rPr>
        <w:t>3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1265"/>
        <w:gridCol w:w="2083"/>
        <w:gridCol w:w="2070"/>
        <w:gridCol w:w="1740"/>
        <w:gridCol w:w="1256"/>
      </w:tblGrid>
      <w:tr>
        <w:trPr>
          <w:trHeight w:val="1200" w:hRule="atLeast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06" w:lineRule="auto"/>
              <w:ind w:left="184" w:right="355" w:firstLine="85"/>
              <w:jc w:val="center"/>
              <w:rPr>
                <w:b/>
                <w:sz w:val="12"/>
              </w:rPr>
            </w:pPr>
            <w:r>
              <w:rPr>
                <w:b/>
                <w:sz w:val="19"/>
              </w:rPr>
              <w:t>Номинальное сечение кабель­ ного наконеч­ ника, мм</w:t>
            </w:r>
            <w:r>
              <w:rPr>
                <w:b/>
                <w:position w:val="5"/>
                <w:sz w:val="12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4" w:lineRule="exact" w:before="146"/>
              <w:ind w:left="256" w:right="4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S,</w:t>
            </w:r>
          </w:p>
          <w:p>
            <w:pPr>
              <w:pStyle w:val="TableParagraph"/>
              <w:spacing w:line="208" w:lineRule="auto" w:before="14"/>
              <w:ind w:left="128" w:right="268" w:firstLine="211"/>
              <w:rPr>
                <w:b/>
                <w:sz w:val="19"/>
              </w:rPr>
            </w:pPr>
            <w:r>
              <w:rPr>
                <w:b/>
                <w:sz w:val="19"/>
              </w:rPr>
              <w:t>мм</w:t>
            </w:r>
            <w:r>
              <w:rPr>
                <w:b/>
                <w:position w:val="5"/>
                <w:sz w:val="12"/>
              </w:rPr>
              <w:t>2</w:t>
            </w:r>
            <w:r>
              <w:rPr>
                <w:b/>
                <w:sz w:val="19"/>
              </w:rPr>
              <w:t>» не более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169" w:lineRule="exact"/>
              <w:ind w:left="806" w:right="93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1и</w:t>
            </w:r>
          </w:p>
          <w:p>
            <w:pPr>
              <w:pStyle w:val="TableParagraph"/>
              <w:spacing w:line="192" w:lineRule="exact"/>
              <w:ind w:left="806" w:right="9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06" w:lineRule="auto" w:before="1"/>
              <w:ind w:left="181" w:right="335" w:firstLine="85"/>
              <w:jc w:val="center"/>
              <w:rPr>
                <w:b/>
                <w:sz w:val="12"/>
              </w:rPr>
            </w:pPr>
            <w:r>
              <w:rPr>
                <w:b/>
                <w:sz w:val="19"/>
              </w:rPr>
              <w:t>Номинальное сечение кабель­ ного наконеч­ ника, мм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181" w:lineRule="exact"/>
              <w:ind w:left="306" w:right="485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S,</w:t>
            </w:r>
          </w:p>
          <w:p>
            <w:pPr>
              <w:pStyle w:val="TableParagraph"/>
              <w:spacing w:line="199" w:lineRule="auto" w:before="22"/>
              <w:ind w:left="368" w:right="519" w:firstLine="209"/>
              <w:rPr>
                <w:b/>
                <w:sz w:val="19"/>
              </w:rPr>
            </w:pPr>
            <w:r>
              <w:rPr>
                <w:b/>
                <w:sz w:val="19"/>
              </w:rPr>
              <w:t>мм</w:t>
            </w:r>
            <w:r>
              <w:rPr>
                <w:b/>
                <w:position w:val="5"/>
                <w:sz w:val="12"/>
              </w:rPr>
              <w:t>2</w:t>
            </w:r>
            <w:r>
              <w:rPr>
                <w:b/>
                <w:sz w:val="19"/>
              </w:rPr>
              <w:t>, не более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169" w:lineRule="exact"/>
              <w:ind w:left="389" w:right="525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1и</w:t>
            </w:r>
          </w:p>
          <w:p>
            <w:pPr>
              <w:pStyle w:val="TableParagraph"/>
              <w:spacing w:line="192" w:lineRule="exact"/>
              <w:ind w:left="389" w:right="5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мм</w:t>
            </w:r>
          </w:p>
        </w:tc>
      </w:tr>
      <w:tr>
        <w:trPr>
          <w:trHeight w:val="560" w:hRule="atLeast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6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0,5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2,5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10,0; 16,0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35,0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593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22,0</w:t>
            </w:r>
          </w:p>
        </w:tc>
      </w:tr>
      <w:tr>
        <w:trPr>
          <w:trHeight w:val="360" w:hRule="atLeast"/>
        </w:trPr>
        <w:tc>
          <w:tcPr>
            <w:tcW w:w="20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0"/>
              <w:ind w:right="72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1,0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44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10,0; 16,0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50,0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93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70,0</w:t>
            </w:r>
          </w:p>
        </w:tc>
        <w:tc>
          <w:tcPr>
            <w:tcW w:w="12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25,0</w:t>
            </w:r>
          </w:p>
        </w:tc>
      </w:tr>
      <w:tr>
        <w:trPr>
          <w:trHeight w:val="360" w:hRule="atLeast"/>
        </w:trPr>
        <w:tc>
          <w:tcPr>
            <w:tcW w:w="20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5"/>
              <w:ind w:right="73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2,5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444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6,0</w:t>
            </w: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10,0; 16,0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70,0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9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95,0</w:t>
            </w:r>
          </w:p>
        </w:tc>
        <w:tc>
          <w:tcPr>
            <w:tcW w:w="12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1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32,0</w:t>
            </w:r>
          </w:p>
        </w:tc>
      </w:tr>
      <w:tr>
        <w:trPr>
          <w:trHeight w:val="360" w:hRule="atLeast"/>
        </w:trPr>
        <w:tc>
          <w:tcPr>
            <w:tcW w:w="20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73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4,0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44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6,0</w:t>
            </w: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12,0; 18,0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55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95,0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89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120,0</w:t>
            </w:r>
          </w:p>
        </w:tc>
        <w:tc>
          <w:tcPr>
            <w:tcW w:w="12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32,0</w:t>
            </w:r>
          </w:p>
        </w:tc>
      </w:tr>
      <w:tr>
        <w:trPr>
          <w:trHeight w:val="360" w:hRule="atLeast"/>
        </w:trPr>
        <w:tc>
          <w:tcPr>
            <w:tcW w:w="20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72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6,0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12,0; 18,0 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120,0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89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150,0</w:t>
            </w:r>
          </w:p>
        </w:tc>
        <w:tc>
          <w:tcPr>
            <w:tcW w:w="12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32,0</w:t>
            </w:r>
          </w:p>
        </w:tc>
      </w:tr>
      <w:tr>
        <w:trPr>
          <w:trHeight w:val="360" w:hRule="atLeast"/>
        </w:trPr>
        <w:tc>
          <w:tcPr>
            <w:tcW w:w="20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71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10,0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16,0</w:t>
            </w: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16,0; 22,0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150,0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93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185,0</w:t>
            </w:r>
          </w:p>
        </w:tc>
        <w:tc>
          <w:tcPr>
            <w:tcW w:w="12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40,0</w:t>
            </w:r>
          </w:p>
        </w:tc>
      </w:tr>
      <w:tr>
        <w:trPr>
          <w:trHeight w:val="360" w:hRule="atLeast"/>
        </w:trPr>
        <w:tc>
          <w:tcPr>
            <w:tcW w:w="20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16,0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25,0</w:t>
            </w: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16,0; 22,0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185,0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83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240,0</w:t>
            </w:r>
          </w:p>
        </w:tc>
        <w:tc>
          <w:tcPr>
            <w:tcW w:w="12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20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71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25,0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35,0</w:t>
            </w: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22,0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240,0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93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300,0</w:t>
            </w:r>
          </w:p>
        </w:tc>
        <w:tc>
          <w:tcPr>
            <w:tcW w:w="12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40,0</w:t>
            </w:r>
          </w:p>
        </w:tc>
      </w:tr>
    </w:tbl>
    <w:p>
      <w:pPr>
        <w:spacing w:line="218" w:lineRule="auto" w:before="142"/>
        <w:ind w:left="177" w:right="779" w:firstLine="517"/>
        <w:jc w:val="left"/>
        <w:rPr>
          <w:b/>
          <w:sz w:val="24"/>
        </w:rPr>
      </w:pPr>
      <w:r>
        <w:rPr>
          <w:b/>
          <w:sz w:val="24"/>
        </w:rPr>
        <w:t>Примечание. Для медно-алюминиевых наконечников в технически обоснованных случаях допускается увеличение размера 5.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tabs>
          <w:tab w:pos="2881" w:val="left" w:leader="none"/>
          <w:tab w:pos="4467" w:val="left" w:leader="none"/>
          <w:tab w:pos="6596" w:val="left" w:leader="none"/>
          <w:tab w:pos="8058" w:val="left" w:leader="none"/>
          <w:tab w:pos="9777" w:val="left" w:leader="none"/>
        </w:tabs>
        <w:spacing w:line="201" w:lineRule="auto"/>
        <w:ind w:left="198" w:right="690" w:firstLine="495"/>
      </w:pPr>
      <w:r>
        <w:rPr/>
        <w:t>Наименьшая</w:t>
        <w:tab/>
        <w:t>площадь</w:t>
        <w:tab/>
        <w:t>поперечного</w:t>
        <w:tab/>
        <w:t>сечения</w:t>
        <w:tab/>
        <w:t>зажимной</w:t>
        <w:tab/>
        <w:t>части штифтовых кабельных наконечников должна быть не менее пло­ щади поперечного сечения присоединяемой жилы провода или ка­ беля.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641"/>
      </w:tblGrid>
      <w:tr>
        <w:trPr>
          <w:trHeight w:val="160" w:hRule="atLeast"/>
        </w:trPr>
        <w:tc>
          <w:tcPr>
            <w:tcW w:w="2971" w:type="dxa"/>
          </w:tcPr>
          <w:p>
            <w:pPr>
              <w:pStyle w:val="TableParagraph"/>
              <w:spacing w:line="152" w:lineRule="exact"/>
              <w:ind w:left="1882"/>
              <w:rPr>
                <w:i/>
                <w:sz w:val="25"/>
              </w:rPr>
            </w:pPr>
            <w:r>
              <w:rPr>
                <w:i/>
                <w:sz w:val="25"/>
              </w:rPr>
              <w:t>7</w:t>
            </w:r>
            <w:r>
              <w:rPr>
                <w:i/>
                <w:spacing w:val="-37"/>
                <w:sz w:val="25"/>
              </w:rPr>
              <w:t> </w:t>
            </w:r>
            <w:r>
              <w:rPr>
                <w:i/>
                <w:sz w:val="25"/>
              </w:rPr>
              <w:t>/</w:t>
            </w:r>
            <w:r>
              <w:rPr>
                <w:i/>
                <w:spacing w:val="-28"/>
                <w:sz w:val="25"/>
              </w:rPr>
              <w:t> </w:t>
            </w:r>
            <w:r>
              <w:rPr>
                <w:i/>
                <w:sz w:val="25"/>
              </w:rPr>
              <w:t>7</w:t>
            </w:r>
            <w:r>
              <w:rPr>
                <w:i/>
                <w:spacing w:val="-36"/>
                <w:sz w:val="25"/>
              </w:rPr>
              <w:t> </w:t>
            </w:r>
            <w:r>
              <w:rPr>
                <w:i/>
                <w:sz w:val="25"/>
              </w:rPr>
              <w:t>/</w:t>
            </w:r>
            <w:r>
              <w:rPr>
                <w:i/>
                <w:spacing w:val="-28"/>
                <w:sz w:val="25"/>
              </w:rPr>
              <w:t> </w:t>
            </w:r>
            <w:r>
              <w:rPr>
                <w:i/>
                <w:sz w:val="25"/>
              </w:rPr>
              <w:t>7</w:t>
            </w:r>
            <w:r>
              <w:rPr>
                <w:i/>
                <w:spacing w:val="-37"/>
                <w:sz w:val="25"/>
              </w:rPr>
              <w:t> </w:t>
            </w:r>
            <w:r>
              <w:rPr>
                <w:i/>
                <w:sz w:val="25"/>
              </w:rPr>
              <w:t>7</w:t>
            </w:r>
            <w:r>
              <w:rPr>
                <w:i/>
                <w:spacing w:val="-36"/>
                <w:sz w:val="25"/>
              </w:rPr>
              <w:t> </w:t>
            </w:r>
            <w:r>
              <w:rPr>
                <w:i/>
                <w:sz w:val="25"/>
              </w:rPr>
              <w:t>7</w:t>
            </w:r>
          </w:p>
        </w:tc>
        <w:tc>
          <w:tcPr>
            <w:tcW w:w="64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0" w:hRule="atLeast"/>
        </w:trPr>
        <w:tc>
          <w:tcPr>
            <w:tcW w:w="2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>
            <w:pPr>
              <w:pStyle w:val="TableParagraph"/>
              <w:spacing w:line="276" w:lineRule="exact" w:before="78"/>
              <w:ind w:left="173"/>
              <w:rPr>
                <w:sz w:val="44"/>
              </w:rPr>
            </w:pPr>
            <w:r>
              <w:rPr>
                <w:spacing w:val="-21"/>
                <w:sz w:val="44"/>
              </w:rPr>
              <w:t>-sf</w:t>
            </w:r>
          </w:p>
        </w:tc>
      </w:tr>
      <w:tr>
        <w:trPr>
          <w:trHeight w:val="380" w:hRule="atLeast"/>
        </w:trPr>
        <w:tc>
          <w:tcPr>
            <w:tcW w:w="2971" w:type="dxa"/>
          </w:tcPr>
          <w:p>
            <w:pPr>
              <w:pStyle w:val="TableParagraph"/>
              <w:spacing w:line="262" w:lineRule="exact" w:before="61"/>
              <w:ind w:left="254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)</w:t>
            </w:r>
          </w:p>
          <w:p>
            <w:pPr>
              <w:pStyle w:val="TableParagraph"/>
              <w:tabs>
                <w:tab w:pos="1738" w:val="left" w:leader="none"/>
              </w:tabs>
              <w:spacing w:line="51" w:lineRule="exact"/>
              <w:ind w:left="1456" w:right="-20"/>
              <w:rPr>
                <w:i/>
                <w:sz w:val="25"/>
              </w:rPr>
            </w:pPr>
            <w:r>
              <w:rPr>
                <w:i/>
                <w:sz w:val="25"/>
              </w:rPr>
              <w:t>/</w:t>
              <w:tab/>
              <w:t>7 7 / 7</w:t>
            </w:r>
            <w:r>
              <w:rPr>
                <w:i/>
                <w:spacing w:val="-25"/>
                <w:sz w:val="25"/>
              </w:rPr>
              <w:t> </w:t>
            </w:r>
            <w:r>
              <w:rPr>
                <w:i/>
                <w:spacing w:val="-10"/>
                <w:sz w:val="25"/>
              </w:rPr>
              <w:t>7’7'S</w:t>
            </w:r>
          </w:p>
        </w:tc>
        <w:tc>
          <w:tcPr>
            <w:tcW w:w="641" w:type="dxa"/>
            <w:tcBorders>
              <w:right w:val="nil"/>
            </w:tcBorders>
          </w:tcPr>
          <w:p>
            <w:pPr>
              <w:pStyle w:val="TableParagraph"/>
              <w:spacing w:line="374" w:lineRule="exact" w:before="1"/>
              <w:ind w:left="221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2971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9" w:lineRule="exact"/>
              <w:ind w:left="312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7</w:t>
            </w:r>
          </w:p>
        </w:tc>
        <w:tc>
          <w:tcPr>
            <w:tcW w:w="64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2971" w:type="dxa"/>
            <w:tcBorders>
              <w:top w:val="thinThickMediumGap" w:sz="4" w:space="0" w:color="000000"/>
              <w:left w:val="nil"/>
              <w:bottom w:val="nil"/>
            </w:tcBorders>
            <w:textDirection w:val="tbRl"/>
          </w:tcPr>
          <w:p>
            <w:pPr>
              <w:pStyle w:val="TableParagraph"/>
              <w:spacing w:before="30"/>
              <w:ind w:left="171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1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48" w:right="66"/>
              <w:jc w:val="center"/>
              <w:rPr>
                <w:sz w:val="22"/>
              </w:rPr>
            </w:pPr>
            <w:r>
              <w:rPr>
                <w:sz w:val="22"/>
              </w:rPr>
              <w:t>■о</w:t>
            </w:r>
          </w:p>
        </w:tc>
        <w:tc>
          <w:tcPr>
            <w:tcW w:w="6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before="218"/>
        <w:ind w:left="2099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3685222</wp:posOffset>
            </wp:positionH>
            <wp:positionV relativeFrom="paragraph">
              <wp:posOffset>-1809548</wp:posOffset>
            </wp:positionV>
            <wp:extent cx="3049397" cy="2134997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397" cy="2134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1.026077pt;margin-top:-13.394141pt;width:16pt;height:5.5pt;mso-position-horizontal-relative:page;mso-position-vertical-relative:paragraph;z-index:-195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sz w:val="25"/>
                    </w:rPr>
                    <w:t>\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982597pt;margin-top:-21.694141pt;width:28.6pt;height:14pt;mso-position-horizontal-relative:page;mso-position-vertical-relative:paragraph;z-index:-19504" type="#_x0000_t202" filled="false" stroked="false">
            <v:textbox inset="0,0,0,0" style="layout-flow:vertical">
              <w:txbxContent>
                <w:p>
                  <w:pPr>
                    <w:spacing w:line="552" w:lineRule="exact" w:before="0"/>
                    <w:ind w:left="20" w:right="0" w:firstLine="0"/>
                    <w:jc w:val="left"/>
                    <w:rPr>
                      <w:rFonts w:ascii="Times New Roman"/>
                      <w:i/>
                      <w:sz w:val="48"/>
                    </w:rPr>
                  </w:pPr>
                  <w:r>
                    <w:rPr>
                      <w:rFonts w:ascii="Times New Roman"/>
                      <w:i/>
                      <w:sz w:val="4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Черт. 3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759" w:val="left" w:leader="none"/>
        </w:tabs>
        <w:spacing w:line="201" w:lineRule="auto" w:before="1" w:after="0"/>
        <w:ind w:left="170" w:right="664" w:firstLine="517"/>
        <w:jc w:val="both"/>
        <w:rPr>
          <w:sz w:val="32"/>
        </w:rPr>
      </w:pPr>
      <w:r>
        <w:rPr>
          <w:sz w:val="32"/>
        </w:rPr>
        <w:t>Внутренний диаметр закрытых кабельных гильз </w:t>
      </w:r>
      <w:r>
        <w:rPr>
          <w:i/>
          <w:spacing w:val="-4"/>
          <w:sz w:val="32"/>
        </w:rPr>
        <w:t>d</w:t>
      </w:r>
      <w:r>
        <w:rPr>
          <w:spacing w:val="-4"/>
          <w:sz w:val="32"/>
        </w:rPr>
        <w:t>\, </w:t>
      </w:r>
      <w:r>
        <w:rPr>
          <w:i/>
          <w:spacing w:val="-10"/>
          <w:sz w:val="32"/>
        </w:rPr>
        <w:t>d% </w:t>
      </w:r>
      <w:r>
        <w:rPr>
          <w:sz w:val="32"/>
        </w:rPr>
        <w:t>(черт.  3   и   4)   и   закрытых  хвостовиков  кабельных  наконечников </w:t>
      </w:r>
      <w:r>
        <w:rPr>
          <w:i/>
          <w:spacing w:val="-5"/>
          <w:sz w:val="32"/>
        </w:rPr>
        <w:t>d\ </w:t>
      </w:r>
      <w:r>
        <w:rPr>
          <w:sz w:val="32"/>
        </w:rPr>
        <w:t>(см. черт. 1 и 2) должен выбираться из следующего ряда: 1,1;     1,2; 1,4; 1,5;        1,6; 1,8; 2,0; 2,3; 2,6; 2,8; 3,0; 3,1; 3,2; 3,5; 3,6; 4,0;</w:t>
      </w:r>
    </w:p>
    <w:p>
      <w:pPr>
        <w:spacing w:after="0" w:line="201" w:lineRule="auto"/>
        <w:jc w:val="both"/>
        <w:rPr>
          <w:sz w:val="32"/>
        </w:rPr>
        <w:sectPr>
          <w:headerReference w:type="default" r:id="rId15"/>
          <w:footerReference w:type="default" r:id="rId16"/>
          <w:footerReference w:type="even" r:id="rId17"/>
          <w:pgSz w:w="11900" w:h="16840"/>
          <w:pgMar w:header="0" w:footer="523" w:top="400" w:bottom="720" w:left="600" w:right="0"/>
        </w:sectPr>
      </w:pPr>
    </w:p>
    <w:p>
      <w:pPr>
        <w:spacing w:before="101"/>
        <w:ind w:left="199" w:right="0" w:firstLine="0"/>
        <w:jc w:val="left"/>
        <w:rPr>
          <w:sz w:val="24"/>
        </w:rPr>
      </w:pPr>
      <w:r>
        <w:rPr>
          <w:sz w:val="24"/>
        </w:rPr>
        <w:t>Стр. 7 ГОСТ 22668—77</w:t>
      </w:r>
    </w:p>
    <w:p>
      <w:pPr>
        <w:spacing w:before="76"/>
        <w:ind w:left="19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even" r:id="rId19"/>
          <w:pgSz w:w="11900" w:h="16840"/>
          <w:pgMar w:header="0" w:footer="542" w:top="440" w:bottom="740" w:left="700" w:right="520"/>
          <w:cols w:num="2" w:equalWidth="0">
            <w:col w:w="2828" w:space="3743"/>
            <w:col w:w="4109"/>
          </w:cols>
        </w:sectPr>
      </w:pPr>
    </w:p>
    <w:p>
      <w:pPr>
        <w:pStyle w:val="BodyText"/>
        <w:rPr>
          <w:sz w:val="20"/>
        </w:rPr>
      </w:pPr>
    </w:p>
    <w:p>
      <w:pPr>
        <w:pStyle w:val="Heading4"/>
        <w:numPr>
          <w:ilvl w:val="0"/>
          <w:numId w:val="1"/>
        </w:numPr>
        <w:tabs>
          <w:tab w:pos="1684" w:val="left" w:leader="none"/>
        </w:tabs>
        <w:spacing w:line="184" w:lineRule="auto" w:before="306" w:after="0"/>
        <w:ind w:left="185" w:right="98" w:firstLine="539"/>
        <w:jc w:val="both"/>
      </w:pPr>
      <w:r>
        <w:rPr>
          <w:spacing w:val="-9"/>
        </w:rPr>
        <w:t>Длина </w:t>
      </w:r>
      <w:r>
        <w:rPr>
          <w:spacing w:val="-10"/>
        </w:rPr>
        <w:t>кабельных </w:t>
      </w:r>
      <w:r>
        <w:rPr>
          <w:spacing w:val="-8"/>
        </w:rPr>
        <w:t>гильз </w:t>
      </w:r>
      <w:r>
        <w:rPr>
          <w:spacing w:val="-5"/>
        </w:rPr>
        <w:t>/, </w:t>
      </w:r>
      <w:r>
        <w:rPr>
          <w:i/>
          <w:spacing w:val="-10"/>
          <w:sz w:val="30"/>
        </w:rPr>
        <w:t>1</w:t>
      </w:r>
      <w:r>
        <w:rPr>
          <w:i/>
          <w:spacing w:val="-10"/>
          <w:position w:val="-7"/>
          <w:sz w:val="20"/>
        </w:rPr>
        <w:t>г </w:t>
      </w:r>
      <w:r>
        <w:rPr>
          <w:spacing w:val="-8"/>
        </w:rPr>
        <w:t>(см. черт. </w:t>
      </w:r>
      <w:r>
        <w:rPr/>
        <w:t>3 и </w:t>
      </w:r>
      <w:r>
        <w:rPr>
          <w:spacing w:val="-5"/>
        </w:rPr>
        <w:t>4) </w:t>
      </w:r>
      <w:r>
        <w:rPr/>
        <w:t>и </w:t>
      </w:r>
      <w:r>
        <w:rPr>
          <w:spacing w:val="-9"/>
        </w:rPr>
        <w:t>жильной </w:t>
      </w:r>
      <w:r>
        <w:rPr>
          <w:spacing w:val="-10"/>
        </w:rPr>
        <w:t>ча­ </w:t>
      </w:r>
      <w:r>
        <w:rPr>
          <w:spacing w:val="-8"/>
        </w:rPr>
        <w:t>сти </w:t>
      </w:r>
      <w:r>
        <w:rPr>
          <w:spacing w:val="-10"/>
        </w:rPr>
        <w:t>хвостовиков кабельных </w:t>
      </w:r>
      <w:r>
        <w:rPr>
          <w:spacing w:val="-11"/>
        </w:rPr>
        <w:t>наконечников </w:t>
      </w:r>
      <w:r>
        <w:rPr>
          <w:i/>
          <w:sz w:val="30"/>
        </w:rPr>
        <w:t>I </w:t>
      </w:r>
      <w:r>
        <w:rPr>
          <w:spacing w:val="-8"/>
        </w:rPr>
        <w:t>(см. черт. </w:t>
      </w:r>
      <w:r>
        <w:rPr/>
        <w:t>1 и </w:t>
      </w:r>
      <w:r>
        <w:rPr>
          <w:spacing w:val="-5"/>
        </w:rPr>
        <w:t>2) </w:t>
      </w:r>
      <w:r>
        <w:rPr>
          <w:spacing w:val="-10"/>
        </w:rPr>
        <w:t>долж­  </w:t>
      </w:r>
      <w:r>
        <w:rPr>
          <w:spacing w:val="-6"/>
        </w:rPr>
        <w:t>на </w:t>
      </w:r>
      <w:r>
        <w:rPr>
          <w:spacing w:val="-9"/>
        </w:rPr>
        <w:t>выбираться </w:t>
      </w:r>
      <w:r>
        <w:rPr>
          <w:spacing w:val="-5"/>
        </w:rPr>
        <w:t>из </w:t>
      </w:r>
      <w:r>
        <w:rPr>
          <w:spacing w:val="-10"/>
        </w:rPr>
        <w:t>следующего</w:t>
      </w:r>
      <w:r>
        <w:rPr>
          <w:spacing w:val="-59"/>
        </w:rPr>
        <w:t> </w:t>
      </w:r>
      <w:r>
        <w:rPr>
          <w:spacing w:val="-10"/>
        </w:rPr>
        <w:t>ряда:</w:t>
      </w:r>
    </w:p>
    <w:p>
      <w:pPr>
        <w:spacing w:line="290" w:lineRule="exact" w:before="0"/>
        <w:ind w:left="289" w:right="231" w:firstLine="0"/>
        <w:jc w:val="center"/>
        <w:rPr>
          <w:b/>
          <w:sz w:val="32"/>
        </w:rPr>
      </w:pPr>
      <w:r>
        <w:rPr>
          <w:b/>
          <w:spacing w:val="-8"/>
          <w:sz w:val="32"/>
        </w:rPr>
        <w:t>4,0;  5,0;  6,0;  8,0;  10,0;  12,0;  14,0;  16,0;  18,0;  20,0;  22,0;  24,0;  </w:t>
      </w:r>
      <w:r>
        <w:rPr>
          <w:b/>
          <w:spacing w:val="-10"/>
          <w:sz w:val="32"/>
        </w:rPr>
        <w:t>26,0</w:t>
      </w:r>
    </w:p>
    <w:p>
      <w:pPr>
        <w:tabs>
          <w:tab w:pos="1831" w:val="left" w:leader="none"/>
          <w:tab w:pos="5388" w:val="left" w:leader="none"/>
        </w:tabs>
        <w:spacing w:line="309" w:lineRule="exact" w:before="0"/>
        <w:ind w:left="51" w:right="0" w:firstLine="0"/>
        <w:jc w:val="center"/>
        <w:rPr>
          <w:b/>
          <w:sz w:val="32"/>
        </w:rPr>
      </w:pPr>
      <w:r>
        <w:rPr>
          <w:b/>
          <w:spacing w:val="-8"/>
          <w:sz w:val="32"/>
        </w:rPr>
        <w:t>28,0; </w:t>
      </w:r>
      <w:r>
        <w:rPr>
          <w:b/>
          <w:spacing w:val="28"/>
          <w:sz w:val="32"/>
        </w:rPr>
        <w:t> </w:t>
      </w:r>
      <w:r>
        <w:rPr>
          <w:b/>
          <w:spacing w:val="-8"/>
          <w:sz w:val="32"/>
        </w:rPr>
        <w:t>30,0;</w:t>
        <w:tab/>
        <w:t>32,0;   34,0;</w:t>
      </w:r>
      <w:r>
        <w:rPr>
          <w:b/>
          <w:spacing w:val="66"/>
          <w:sz w:val="32"/>
        </w:rPr>
        <w:t> </w:t>
      </w:r>
      <w:r>
        <w:rPr>
          <w:b/>
          <w:spacing w:val="-8"/>
          <w:sz w:val="32"/>
        </w:rPr>
        <w:t>36,0; </w:t>
      </w:r>
      <w:r>
        <w:rPr>
          <w:b/>
          <w:spacing w:val="28"/>
          <w:sz w:val="32"/>
        </w:rPr>
        <w:t> </w:t>
      </w:r>
      <w:r>
        <w:rPr>
          <w:b/>
          <w:spacing w:val="-8"/>
          <w:sz w:val="32"/>
        </w:rPr>
        <w:t>38,0;</w:t>
        <w:tab/>
        <w:t>40,0; </w:t>
      </w:r>
      <w:r>
        <w:rPr>
          <w:b/>
          <w:spacing w:val="27"/>
          <w:sz w:val="32"/>
        </w:rPr>
        <w:t> </w:t>
      </w:r>
      <w:r>
        <w:rPr>
          <w:b/>
          <w:spacing w:val="-8"/>
          <w:sz w:val="32"/>
        </w:rPr>
        <w:t>42,0; </w:t>
      </w:r>
      <w:r>
        <w:rPr>
          <w:b/>
          <w:spacing w:val="27"/>
          <w:sz w:val="32"/>
        </w:rPr>
        <w:t> </w:t>
      </w:r>
      <w:r>
        <w:rPr>
          <w:b/>
          <w:spacing w:val="-8"/>
          <w:sz w:val="32"/>
        </w:rPr>
        <w:t>45,0; </w:t>
      </w:r>
      <w:r>
        <w:rPr>
          <w:b/>
          <w:spacing w:val="28"/>
          <w:sz w:val="32"/>
        </w:rPr>
        <w:t> </w:t>
      </w:r>
      <w:r>
        <w:rPr>
          <w:b/>
          <w:spacing w:val="-8"/>
          <w:sz w:val="32"/>
        </w:rPr>
        <w:t>48,0; </w:t>
      </w:r>
      <w:r>
        <w:rPr>
          <w:b/>
          <w:spacing w:val="27"/>
          <w:sz w:val="32"/>
        </w:rPr>
        <w:t> </w:t>
      </w:r>
      <w:r>
        <w:rPr>
          <w:b/>
          <w:spacing w:val="-8"/>
          <w:sz w:val="32"/>
        </w:rPr>
        <w:t>50,0; </w:t>
      </w:r>
      <w:r>
        <w:rPr>
          <w:b/>
          <w:spacing w:val="26"/>
          <w:sz w:val="32"/>
        </w:rPr>
        <w:t> </w:t>
      </w:r>
      <w:r>
        <w:rPr>
          <w:b/>
          <w:spacing w:val="-10"/>
          <w:sz w:val="32"/>
        </w:rPr>
        <w:t>53,0</w:t>
      </w:r>
    </w:p>
    <w:p>
      <w:pPr>
        <w:tabs>
          <w:tab w:pos="975" w:val="left" w:leader="none"/>
          <w:tab w:pos="1921" w:val="left" w:leader="none"/>
          <w:tab w:pos="2866" w:val="left" w:leader="none"/>
          <w:tab w:pos="3811" w:val="left" w:leader="none"/>
          <w:tab w:pos="4757" w:val="left" w:leader="none"/>
          <w:tab w:pos="5702" w:val="left" w:leader="none"/>
          <w:tab w:pos="6646" w:val="left" w:leader="none"/>
          <w:tab w:pos="7590" w:val="left" w:leader="none"/>
          <w:tab w:pos="8535" w:val="left" w:leader="none"/>
          <w:tab w:pos="9647" w:val="left" w:leader="none"/>
        </w:tabs>
        <w:spacing w:line="297" w:lineRule="exact" w:before="0"/>
        <w:ind w:left="30" w:right="0" w:firstLine="0"/>
        <w:jc w:val="center"/>
        <w:rPr>
          <w:b/>
          <w:sz w:val="32"/>
        </w:rPr>
      </w:pPr>
      <w:r>
        <w:rPr>
          <w:b/>
          <w:spacing w:val="-8"/>
          <w:sz w:val="32"/>
        </w:rPr>
        <w:t>56,0;</w:t>
        <w:tab/>
        <w:t>60,0;</w:t>
        <w:tab/>
        <w:t>63,0;</w:t>
        <w:tab/>
        <w:t>67,0;</w:t>
        <w:tab/>
        <w:t>71,0;</w:t>
        <w:tab/>
        <w:t>75,0;</w:t>
        <w:tab/>
        <w:t>80,0;</w:t>
        <w:tab/>
        <w:t>85,0;</w:t>
        <w:tab/>
        <w:t>90,0;</w:t>
        <w:tab/>
      </w:r>
      <w:r>
        <w:rPr>
          <w:b/>
          <w:spacing w:val="-9"/>
          <w:sz w:val="32"/>
        </w:rPr>
        <w:t>100,0;</w:t>
        <w:tab/>
      </w:r>
      <w:r>
        <w:rPr>
          <w:b/>
          <w:spacing w:val="-10"/>
          <w:sz w:val="32"/>
        </w:rPr>
        <w:t>110,0</w:t>
      </w:r>
    </w:p>
    <w:p>
      <w:pPr>
        <w:spacing w:line="327" w:lineRule="exact" w:before="0"/>
        <w:ind w:left="199" w:right="0" w:firstLine="0"/>
        <w:jc w:val="left"/>
        <w:rPr>
          <w:b/>
          <w:sz w:val="32"/>
        </w:rPr>
      </w:pPr>
      <w:r>
        <w:rPr>
          <w:b/>
          <w:sz w:val="32"/>
        </w:rPr>
        <w:t>120,0; 140,0; 150,0 мм.</w:t>
      </w:r>
    </w:p>
    <w:p>
      <w:pPr>
        <w:spacing w:before="72"/>
        <w:ind w:left="738" w:right="0" w:firstLine="0"/>
        <w:jc w:val="left"/>
        <w:rPr>
          <w:b/>
          <w:sz w:val="32"/>
        </w:rPr>
      </w:pPr>
      <w:r>
        <w:rPr>
          <w:b/>
          <w:sz w:val="32"/>
        </w:rPr>
        <w:t>6, 7. (Измененная редакция, Изм. № 1).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before="302"/>
        <w:ind w:left="207" w:right="231" w:firstLine="0"/>
        <w:jc w:val="center"/>
        <w:rPr>
          <w:i/>
          <w:sz w:val="24"/>
        </w:rPr>
      </w:pPr>
      <w:r>
        <w:rPr>
          <w:b/>
          <w:sz w:val="24"/>
        </w:rPr>
        <w:t>Редактор </w:t>
      </w:r>
      <w:r>
        <w:rPr>
          <w:i/>
          <w:sz w:val="24"/>
        </w:rPr>
        <w:t>Л</w:t>
      </w:r>
      <w:r>
        <w:rPr>
          <w:b/>
          <w:sz w:val="24"/>
        </w:rPr>
        <w:t>. </w:t>
      </w:r>
      <w:r>
        <w:rPr>
          <w:i/>
          <w:sz w:val="24"/>
        </w:rPr>
        <w:t>Д. Курочкина</w:t>
      </w:r>
    </w:p>
    <w:p>
      <w:pPr>
        <w:spacing w:before="34"/>
        <w:ind w:left="186" w:right="231" w:firstLine="0"/>
        <w:jc w:val="center"/>
        <w:rPr>
          <w:i/>
          <w:sz w:val="24"/>
        </w:rPr>
      </w:pPr>
      <w:r>
        <w:rPr>
          <w:b/>
          <w:sz w:val="24"/>
        </w:rPr>
        <w:t>Технический редактор </w:t>
      </w:r>
      <w:r>
        <w:rPr>
          <w:i/>
          <w:sz w:val="24"/>
        </w:rPr>
        <w:t>М</w:t>
      </w:r>
      <w:r>
        <w:rPr>
          <w:b/>
          <w:sz w:val="24"/>
        </w:rPr>
        <w:t>. </w:t>
      </w:r>
      <w:r>
        <w:rPr>
          <w:i/>
          <w:sz w:val="24"/>
        </w:rPr>
        <w:t>И. Максимова</w:t>
      </w:r>
    </w:p>
    <w:p>
      <w:pPr>
        <w:spacing w:before="37"/>
        <w:ind w:left="201" w:right="231" w:firstLine="0"/>
        <w:jc w:val="center"/>
        <w:rPr>
          <w:i/>
          <w:sz w:val="24"/>
        </w:rPr>
      </w:pPr>
      <w:r>
        <w:rPr>
          <w:b/>
          <w:sz w:val="24"/>
        </w:rPr>
        <w:t>Корректор </w:t>
      </w:r>
      <w:r>
        <w:rPr>
          <w:i/>
          <w:sz w:val="24"/>
        </w:rPr>
        <w:t>В. С. Черная</w:t>
      </w:r>
    </w:p>
    <w:p>
      <w:pPr>
        <w:pStyle w:val="BodyText"/>
        <w:spacing w:before="10"/>
        <w:rPr>
          <w:i/>
        </w:rPr>
      </w:pPr>
    </w:p>
    <w:p>
      <w:pPr>
        <w:tabs>
          <w:tab w:pos="9322" w:val="left" w:leader="none"/>
        </w:tabs>
        <w:spacing w:line="208" w:lineRule="auto" w:before="1"/>
        <w:ind w:left="119" w:right="104" w:firstLine="48"/>
        <w:jc w:val="left"/>
        <w:rPr>
          <w:b/>
          <w:sz w:val="19"/>
        </w:rPr>
      </w:pPr>
      <w:r>
        <w:rPr>
          <w:b/>
          <w:sz w:val="19"/>
        </w:rPr>
        <w:t>Сдано   в   наб.   16.09.85   Подп.   в   печ.   10.09.86   0.5   уел.   п.   л.   0,5   уел.   кр.-отт.   0,40   уч.-изд.   л.    Тир.</w:t>
      </w:r>
      <w:r>
        <w:rPr>
          <w:b/>
          <w:spacing w:val="-1"/>
          <w:sz w:val="19"/>
        </w:rPr>
        <w:t> </w:t>
      </w:r>
      <w:r>
        <w:rPr>
          <w:b/>
          <w:spacing w:val="-15"/>
          <w:sz w:val="19"/>
        </w:rPr>
        <w:t>6000</w:t>
        <w:tab/>
      </w:r>
      <w:r>
        <w:rPr>
          <w:b/>
          <w:sz w:val="19"/>
        </w:rPr>
        <w:t>иена 3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коп.</w:t>
      </w:r>
    </w:p>
    <w:p>
      <w:pPr>
        <w:spacing w:line="213" w:lineRule="auto" w:before="162"/>
        <w:ind w:left="2312" w:right="702" w:hanging="1541"/>
        <w:jc w:val="left"/>
        <w:rPr>
          <w:b/>
          <w:sz w:val="19"/>
        </w:rPr>
      </w:pPr>
      <w:r>
        <w:rPr>
          <w:b/>
          <w:sz w:val="19"/>
        </w:rPr>
        <w:t>Ордена «Знак Почета» Издательство стандартов. 123840, Москва, ГСП, Новопресненский пер.» 3 ГГип. «Московский печатник». Москва» Лялин пер., 6. Зак. 1158</w:t>
      </w:r>
    </w:p>
    <w:sectPr>
      <w:type w:val="continuous"/>
      <w:pgSz w:w="11900" w:h="16840"/>
      <w:pgMar w:top="720" w:bottom="720" w:left="7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72754pt;margin-top:804.788696pt;width:151.5pt;height:10.95pt;mso-position-horizontal-relative:page;mso-position-vertical-relative:page;z-index:-19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72754pt;margin-top:804.788696pt;width:151.5pt;height:10.95pt;mso-position-horizontal-relative:page;mso-position-vertical-relative:page;z-index:-19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19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712002pt;margin-top:803.889893pt;width:28.1pt;height:12.65pt;mso-position-horizontal-relative:page;mso-position-vertical-relative:page;z-index:-19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2742pt;width:151.5pt;height:10.95pt;mso-position-horizontal-relative:page;mso-position-vertical-relative:page;z-index:-19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.493999pt;margin-top:24.140873pt;width:28.1pt;height:12.65pt;mso-position-horizontal-relative:page;mso-position-vertical-relative:page;z-index:-196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9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103903pt;width:151.5pt;height:10.95pt;mso-position-horizontal-relative:page;mso-position-vertical-relative:page;z-index:-19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9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9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5" w:hanging="488"/>
        <w:jc w:val="right"/>
      </w:pPr>
      <w:rPr>
        <w:rFonts w:hint="default"/>
        <w:spacing w:val="-23"/>
        <w:w w:val="12"/>
      </w:rPr>
    </w:lvl>
    <w:lvl w:ilvl="1">
      <w:start w:val="0"/>
      <w:numFmt w:val="bullet"/>
      <w:lvlText w:val="•"/>
      <w:lvlJc w:val="left"/>
      <w:pPr>
        <w:ind w:left="1245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9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1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7" w:hanging="4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926" w:right="198"/>
      <w:jc w:val="center"/>
      <w:outlineLvl w:val="2"/>
    </w:pPr>
    <w:rPr>
      <w:rFonts w:ascii="Arial" w:hAnsi="Arial" w:eastAsia="Arial" w:cs="Arial"/>
      <w:b/>
      <w:bCs/>
      <w:sz w:val="44"/>
      <w:szCs w:val="44"/>
    </w:rPr>
  </w:style>
  <w:style w:styleId="Heading3" w:type="paragraph">
    <w:name w:val="Heading 3"/>
    <w:basedOn w:val="Normal"/>
    <w:uiPriority w:val="1"/>
    <w:qFormat/>
    <w:pPr>
      <w:ind w:left="645"/>
      <w:outlineLvl w:val="3"/>
    </w:pPr>
    <w:rPr>
      <w:rFonts w:ascii="Arial" w:hAnsi="Arial" w:eastAsia="Arial" w:cs="Arial"/>
      <w:sz w:val="38"/>
      <w:szCs w:val="38"/>
    </w:rPr>
  </w:style>
  <w:style w:styleId="Heading4" w:type="paragraph">
    <w:name w:val="Heading 4"/>
    <w:basedOn w:val="Normal"/>
    <w:uiPriority w:val="1"/>
    <w:qFormat/>
    <w:pPr>
      <w:ind w:left="30"/>
      <w:outlineLvl w:val="4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21" w:right="98" w:firstLine="496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eader" Target="header5.xm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image" Target="media/image5.png"/><Relationship Id="rId19" Type="http://schemas.openxmlformats.org/officeDocument/2006/relationships/header" Target="header6.xml"/><Relationship Id="rId20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2018-11-26T10:10:30Z</dcterms:created>
  <dcterms:modified xsi:type="dcterms:W3CDTF">2018-11-26T10:10:30Z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2018-11-26T00:00:00Z</vt:filetime>
  </property>
</Properties>
</file>