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before="94"/>
        <w:ind w:left="807" w:right="793"/>
        <w:jc w:val="center"/>
      </w:pPr>
      <w:r>
        <w:rPr/>
        <w:t>ФЕДЕРАЛЬНОЕ АГЕНТСТВО</w:t>
      </w:r>
    </w:p>
    <w:p>
      <w:pPr>
        <w:pStyle w:val="BodyText"/>
        <w:spacing w:before="150"/>
        <w:ind w:left="827" w:right="79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06" w:footer="523" w:top="720" w:bottom="720" w:left="980" w:right="1320"/>
        </w:sectPr>
      </w:pPr>
    </w:p>
    <w:p>
      <w:pPr>
        <w:pStyle w:val="Heading1"/>
        <w:spacing w:line="266" w:lineRule="auto" w:before="92"/>
        <w:ind w:left="3966" w:hanging="48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685800</wp:posOffset>
            </wp:positionH>
            <wp:positionV relativeFrom="paragraph">
              <wp:posOffset>20280</wp:posOffset>
            </wp:positionV>
            <wp:extent cx="1137132" cy="9026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32" cy="90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66" w:lineRule="auto" w:before="1"/>
        <w:ind w:left="3805" w:right="0" w:hanging="40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31" w:lineRule="exact" w:before="90"/>
        <w:ind w:left="110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line="500" w:lineRule="exact" w:before="0"/>
        <w:ind w:left="100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11"/>
          <w:sz w:val="44"/>
        </w:rPr>
        <w:t>5718</w:t>
      </w:r>
      <w:r>
        <w:rPr>
          <w:rFonts w:ascii="Times New Roman" w:hAnsi="Times New Roman"/>
          <w:spacing w:val="-10"/>
          <w:sz w:val="44"/>
        </w:rPr>
        <w:t>4</w:t>
      </w:r>
      <w:r>
        <w:rPr>
          <w:rFonts w:ascii="Times New Roman" w:hAnsi="Times New Roman"/>
          <w:sz w:val="13"/>
        </w:rPr>
        <w:t>—</w:t>
      </w:r>
    </w:p>
    <w:p>
      <w:pPr>
        <w:spacing w:before="30"/>
        <w:ind w:left="100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2016</w:t>
      </w:r>
    </w:p>
    <w:p>
      <w:pPr>
        <w:spacing w:after="0"/>
        <w:jc w:val="left"/>
        <w:rPr>
          <w:rFonts w:ascii="Times New Roman"/>
          <w:sz w:val="40"/>
        </w:rPr>
        <w:sectPr>
          <w:type w:val="continuous"/>
          <w:pgSz w:w="11900" w:h="16840"/>
          <w:pgMar w:top="720" w:bottom="720" w:left="980" w:right="1320"/>
          <w:cols w:num="2" w:equalWidth="0">
            <w:col w:w="6568" w:space="1204"/>
            <w:col w:w="182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87"/>
        <w:ind w:left="358" w:right="0" w:firstLine="0"/>
        <w:jc w:val="left"/>
        <w:rPr>
          <w:sz w:val="38"/>
        </w:rPr>
      </w:pPr>
      <w:r>
        <w:rPr>
          <w:sz w:val="38"/>
        </w:rPr>
        <w:t>ИЗДЕЛИЯ МЕДИЦИНСКИЕ ЭЛЕКТРИЧЕСКИЕ</w:t>
      </w:r>
    </w:p>
    <w:p>
      <w:pPr>
        <w:pStyle w:val="BodyText"/>
        <w:spacing w:before="4"/>
        <w:rPr>
          <w:sz w:val="37"/>
        </w:rPr>
      </w:pPr>
    </w:p>
    <w:p>
      <w:pPr>
        <w:spacing w:line="412" w:lineRule="exact" w:before="1"/>
        <w:ind w:left="846" w:right="793" w:firstLine="0"/>
        <w:jc w:val="center"/>
        <w:rPr>
          <w:sz w:val="38"/>
        </w:rPr>
      </w:pPr>
      <w:r>
        <w:rPr>
          <w:sz w:val="38"/>
        </w:rPr>
        <w:t>Устройства и аппараты для криодеструкции.</w:t>
      </w:r>
    </w:p>
    <w:p>
      <w:pPr>
        <w:spacing w:line="213" w:lineRule="auto" w:before="23"/>
        <w:ind w:left="2221" w:right="2139" w:firstLine="397"/>
        <w:jc w:val="left"/>
        <w:rPr>
          <w:sz w:val="38"/>
        </w:rPr>
      </w:pPr>
      <w:r>
        <w:rPr>
          <w:sz w:val="38"/>
        </w:rPr>
        <w:t>Технические требования для государственных закупок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50"/>
        <w:ind w:left="845" w:right="79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28" w:lineRule="auto" w:before="1"/>
        <w:ind w:left="4327" w:right="4017" w:firstLine="48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2854325</wp:posOffset>
            </wp:positionH>
            <wp:positionV relativeFrom="paragraph">
              <wp:posOffset>25123</wp:posOffset>
            </wp:positionV>
            <wp:extent cx="439623" cy="36342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23" cy="3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Москве </w:t>
      </w:r>
      <w:r>
        <w:rPr>
          <w:spacing w:val="-11"/>
          <w:sz w:val="17"/>
        </w:rPr>
        <w:t>Стандартинформ</w:t>
      </w:r>
    </w:p>
    <w:p>
      <w:pPr>
        <w:spacing w:before="17"/>
        <w:ind w:left="846" w:right="30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2016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00" w:h="16840"/>
          <w:pgMar w:top="720" w:bottom="720" w:left="980" w:right="1320"/>
        </w:sect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9"/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4"/>
        <w:ind w:left="114"/>
      </w:pPr>
      <w:r>
        <w:rPr/>
        <w:t>ГОСТ Р 57184—2016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24"/>
        <w:ind w:left="114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20" w:left="1040" w:right="760"/>
          <w:cols w:num="2" w:equalWidth="0">
            <w:col w:w="1993" w:space="2121"/>
            <w:col w:w="5986"/>
          </w:cols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35" w:val="left" w:leader="none"/>
          <w:tab w:pos="1137" w:val="left" w:leader="none"/>
          <w:tab w:pos="2626" w:val="left" w:leader="none"/>
          <w:tab w:pos="3890" w:val="left" w:leader="none"/>
          <w:tab w:pos="4289" w:val="left" w:leader="none"/>
          <w:tab w:pos="5707" w:val="left" w:leader="none"/>
          <w:tab w:pos="7476" w:val="left" w:leader="none"/>
          <w:tab w:pos="9511" w:val="left" w:leader="none"/>
        </w:tabs>
        <w:spacing w:line="240" w:lineRule="auto" w:before="94" w:after="0"/>
        <w:ind w:left="124" w:right="0" w:firstLine="536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  <w:t>Обществом</w:t>
        <w:tab/>
      </w:r>
      <w:r>
        <w:rPr>
          <w:sz w:val="19"/>
        </w:rPr>
        <w:t>с</w:t>
        <w:tab/>
      </w:r>
      <w:r>
        <w:rPr>
          <w:spacing w:val="-11"/>
          <w:sz w:val="19"/>
        </w:rPr>
        <w:t>ограниченной</w:t>
        <w:tab/>
        <w:t>ответственностью</w:t>
        <w:tab/>
      </w:r>
      <w:r>
        <w:rPr>
          <w:spacing w:val="-10"/>
          <w:sz w:val="19"/>
        </w:rPr>
        <w:t>«Научно-технический</w:t>
        <w:tab/>
        <w:t>центр</w:t>
      </w:r>
    </w:p>
    <w:p>
      <w:pPr>
        <w:pStyle w:val="BodyText"/>
        <w:spacing w:before="21"/>
        <w:ind w:left="124"/>
      </w:pPr>
      <w:r>
        <w:rPr/>
        <w:t>«МЕДИТЭКС» (ООО «НТЦ «МЕЦИТЭКС»)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9" w:val="left" w:leader="none"/>
        </w:tabs>
        <w:spacing w:line="244" w:lineRule="auto" w:before="0" w:after="0"/>
        <w:ind w:left="124" w:right="121" w:firstLine="517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стандартизации    </w:t>
      </w:r>
      <w:r>
        <w:rPr>
          <w:spacing w:val="-5"/>
          <w:sz w:val="19"/>
        </w:rPr>
        <w:t>ТК    </w:t>
      </w:r>
      <w:r>
        <w:rPr>
          <w:spacing w:val="-7"/>
          <w:sz w:val="19"/>
        </w:rPr>
        <w:t>011    </w:t>
      </w:r>
      <w:r>
        <w:rPr>
          <w:spacing w:val="-10"/>
          <w:sz w:val="19"/>
        </w:rPr>
        <w:t>«Медицинские    </w:t>
      </w:r>
      <w:r>
        <w:rPr>
          <w:spacing w:val="-9"/>
          <w:sz w:val="19"/>
        </w:rPr>
        <w:t>приборы,    </w:t>
      </w:r>
      <w:r>
        <w:rPr>
          <w:spacing w:val="-11"/>
          <w:sz w:val="19"/>
        </w:rPr>
        <w:t>аппараты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2" w:val="left" w:leader="none"/>
        </w:tabs>
        <w:spacing w:line="264" w:lineRule="auto" w:before="0" w:after="0"/>
        <w:ind w:left="124" w:right="173" w:firstLine="517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1484-ст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3" w:right="0" w:hanging="222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640"/>
        <w:rPr>
          <w:i/>
        </w:rPr>
      </w:pPr>
      <w:r>
        <w:rPr>
          <w:i/>
          <w:spacing w:val="-9"/>
        </w:rPr>
        <w:t>Правила   </w:t>
      </w:r>
      <w:r>
        <w:rPr>
          <w:i/>
          <w:spacing w:val="-10"/>
        </w:rPr>
        <w:t>применения    наспоящего    </w:t>
      </w:r>
      <w:r>
        <w:rPr>
          <w:i/>
          <w:spacing w:val="-9"/>
        </w:rPr>
        <w:t>стандарта   </w:t>
      </w:r>
      <w:r>
        <w:rPr>
          <w:i/>
          <w:spacing w:val="-10"/>
        </w:rPr>
        <w:t>установлены    </w:t>
      </w:r>
      <w:r>
        <w:rPr>
          <w:i/>
        </w:rPr>
        <w:t>е   </w:t>
      </w:r>
      <w:r>
        <w:rPr>
          <w:i/>
          <w:spacing w:val="-9"/>
        </w:rPr>
        <w:t>статье   </w:t>
      </w:r>
      <w:r>
        <w:rPr>
          <w:i/>
          <w:spacing w:val="-5"/>
        </w:rPr>
        <w:t>26   </w:t>
      </w:r>
      <w:r>
        <w:rPr>
          <w:i/>
          <w:spacing w:val="-10"/>
        </w:rPr>
        <w:t>Федерального   закона</w:t>
      </w:r>
    </w:p>
    <w:p>
      <w:pPr>
        <w:tabs>
          <w:tab w:pos="1041" w:val="left" w:leader="none"/>
          <w:tab w:pos="2491" w:val="left" w:leader="none"/>
          <w:tab w:pos="4298" w:val="left" w:leader="none"/>
          <w:tab w:pos="5435" w:val="left" w:leader="none"/>
          <w:tab w:pos="7037" w:val="left" w:leader="none"/>
          <w:tab w:pos="8449" w:val="left" w:leader="none"/>
        </w:tabs>
        <w:spacing w:line="244" w:lineRule="auto" w:before="10"/>
        <w:ind w:left="123" w:right="114" w:firstLine="0"/>
        <w:jc w:val="left"/>
        <w:rPr>
          <w:i/>
          <w:sz w:val="20"/>
        </w:rPr>
      </w:pPr>
      <w:r>
        <w:rPr>
          <w:spacing w:val="-5"/>
          <w:sz w:val="19"/>
        </w:rPr>
        <w:t>«О   </w:t>
      </w:r>
      <w:r>
        <w:rPr>
          <w:spacing w:val="-10"/>
          <w:sz w:val="19"/>
        </w:rPr>
        <w:t>стандартизации   </w:t>
      </w:r>
      <w:r>
        <w:rPr>
          <w:i/>
          <w:sz w:val="20"/>
        </w:rPr>
        <w:t>в   </w:t>
      </w:r>
      <w:r>
        <w:rPr>
          <w:i/>
          <w:spacing w:val="-9"/>
          <w:sz w:val="20"/>
        </w:rPr>
        <w:t>Российской   </w:t>
      </w:r>
      <w:r>
        <w:rPr>
          <w:i/>
          <w:spacing w:val="-10"/>
          <w:sz w:val="20"/>
        </w:rPr>
        <w:t>Федерации».    Информация    </w:t>
      </w:r>
      <w:r>
        <w:rPr>
          <w:i/>
          <w:spacing w:val="-6"/>
          <w:sz w:val="20"/>
        </w:rPr>
        <w:t>об   </w:t>
      </w:r>
      <w:r>
        <w:rPr>
          <w:i/>
          <w:spacing w:val="-10"/>
          <w:sz w:val="20"/>
        </w:rPr>
        <w:t>изменениях    </w:t>
      </w:r>
      <w:r>
        <w:rPr>
          <w:i/>
          <w:sz w:val="20"/>
        </w:rPr>
        <w:t>к   </w:t>
      </w:r>
      <w:r>
        <w:rPr>
          <w:i/>
          <w:spacing w:val="-10"/>
          <w:sz w:val="20"/>
        </w:rPr>
        <w:t>настоящему    стандар­ </w:t>
      </w:r>
      <w:r>
        <w:rPr>
          <w:i/>
          <w:spacing w:val="-6"/>
          <w:sz w:val="20"/>
        </w:rPr>
        <w:t>ту  </w:t>
      </w:r>
      <w:r>
        <w:rPr>
          <w:i/>
          <w:spacing w:val="-10"/>
          <w:sz w:val="20"/>
        </w:rPr>
        <w:t>публикуется  </w:t>
      </w:r>
      <w:r>
        <w:rPr>
          <w:i/>
          <w:sz w:val="20"/>
        </w:rPr>
        <w:t>в  </w:t>
      </w:r>
      <w:r>
        <w:rPr>
          <w:i/>
          <w:spacing w:val="-10"/>
          <w:sz w:val="20"/>
        </w:rPr>
        <w:t>ежегодном  </w:t>
      </w:r>
      <w:r>
        <w:rPr>
          <w:i/>
          <w:spacing w:val="-7"/>
          <w:sz w:val="20"/>
        </w:rPr>
        <w:t>(по</w:t>
      </w:r>
      <w:r>
        <w:rPr>
          <w:i/>
          <w:spacing w:val="40"/>
          <w:sz w:val="20"/>
        </w:rPr>
        <w:t> </w:t>
      </w:r>
      <w:r>
        <w:rPr>
          <w:i/>
          <w:spacing w:val="-9"/>
          <w:sz w:val="20"/>
        </w:rPr>
        <w:t>состоянию  </w:t>
      </w:r>
      <w:r>
        <w:rPr>
          <w:i/>
          <w:spacing w:val="-6"/>
          <w:sz w:val="20"/>
        </w:rPr>
        <w:t>на   </w:t>
      </w:r>
      <w:r>
        <w:rPr>
          <w:i/>
          <w:sz w:val="20"/>
        </w:rPr>
        <w:t>1   </w:t>
      </w:r>
      <w:r>
        <w:rPr>
          <w:i/>
          <w:spacing w:val="-10"/>
          <w:sz w:val="20"/>
        </w:rPr>
        <w:t>января   текущего   </w:t>
      </w:r>
      <w:r>
        <w:rPr>
          <w:i/>
          <w:spacing w:val="-9"/>
          <w:sz w:val="20"/>
        </w:rPr>
        <w:t>года)   </w:t>
      </w:r>
      <w:r>
        <w:rPr>
          <w:i/>
          <w:spacing w:val="-11"/>
          <w:sz w:val="20"/>
        </w:rPr>
        <w:t>информационном   </w:t>
      </w:r>
      <w:r>
        <w:rPr>
          <w:i/>
          <w:spacing w:val="-10"/>
          <w:sz w:val="20"/>
        </w:rPr>
        <w:t>указа­ </w:t>
      </w:r>
      <w:r>
        <w:rPr>
          <w:i/>
          <w:spacing w:val="-8"/>
          <w:sz w:val="20"/>
        </w:rPr>
        <w:t>теле </w:t>
      </w:r>
      <w:r>
        <w:rPr>
          <w:spacing w:val="-10"/>
          <w:sz w:val="19"/>
        </w:rPr>
        <w:t>«Национальные </w:t>
      </w:r>
      <w:r>
        <w:rPr>
          <w:i/>
          <w:spacing w:val="-10"/>
          <w:sz w:val="20"/>
        </w:rPr>
        <w:t>стандарты». </w:t>
      </w:r>
      <w:r>
        <w:rPr>
          <w:i/>
          <w:sz w:val="20"/>
        </w:rPr>
        <w:t>а </w:t>
      </w:r>
      <w:r>
        <w:rPr>
          <w:i/>
          <w:spacing w:val="-10"/>
          <w:sz w:val="20"/>
        </w:rPr>
        <w:t>официальный </w:t>
      </w:r>
      <w:r>
        <w:rPr>
          <w:i/>
          <w:spacing w:val="-9"/>
          <w:sz w:val="20"/>
        </w:rPr>
        <w:t>текст </w:t>
      </w:r>
      <w:r>
        <w:rPr>
          <w:i/>
          <w:spacing w:val="-10"/>
          <w:sz w:val="20"/>
        </w:rPr>
        <w:t>изменений </w:t>
      </w:r>
      <w:r>
        <w:rPr>
          <w:i/>
          <w:sz w:val="20"/>
        </w:rPr>
        <w:t>и </w:t>
      </w:r>
      <w:r>
        <w:rPr>
          <w:i/>
          <w:spacing w:val="-10"/>
          <w:sz w:val="20"/>
        </w:rPr>
        <w:t>поправок </w:t>
      </w:r>
      <w:r>
        <w:rPr>
          <w:i/>
          <w:sz w:val="20"/>
        </w:rPr>
        <w:t>— в </w:t>
      </w:r>
      <w:r>
        <w:rPr>
          <w:i/>
          <w:spacing w:val="-11"/>
          <w:sz w:val="20"/>
        </w:rPr>
        <w:t>ежемесячном </w:t>
      </w:r>
      <w:r>
        <w:rPr>
          <w:i/>
          <w:spacing w:val="-11"/>
          <w:sz w:val="20"/>
        </w:rPr>
        <w:t>информационном   </w:t>
      </w:r>
      <w:r>
        <w:rPr>
          <w:i/>
          <w:spacing w:val="-9"/>
          <w:sz w:val="20"/>
        </w:rPr>
        <w:t>указателе   </w:t>
      </w:r>
      <w:r>
        <w:rPr>
          <w:i/>
          <w:spacing w:val="-10"/>
          <w:sz w:val="20"/>
        </w:rPr>
        <w:t>«Национальные   стандарты».   </w:t>
      </w:r>
      <w:r>
        <w:rPr>
          <w:i/>
          <w:sz w:val="20"/>
        </w:rPr>
        <w:t>В   </w:t>
      </w:r>
      <w:r>
        <w:rPr>
          <w:i/>
          <w:spacing w:val="-9"/>
          <w:sz w:val="20"/>
        </w:rPr>
        <w:t>случае   </w:t>
      </w:r>
      <w:r>
        <w:rPr>
          <w:i/>
          <w:spacing w:val="-10"/>
          <w:sz w:val="20"/>
        </w:rPr>
        <w:t>пересмотра   </w:t>
      </w:r>
      <w:r>
        <w:rPr>
          <w:i/>
          <w:spacing w:val="-9"/>
          <w:sz w:val="20"/>
        </w:rPr>
        <w:t>(замены)   </w:t>
      </w:r>
      <w:r>
        <w:rPr>
          <w:i/>
          <w:spacing w:val="-8"/>
          <w:sz w:val="20"/>
        </w:rPr>
        <w:t>или   </w:t>
      </w:r>
      <w:r>
        <w:rPr>
          <w:i/>
          <w:spacing w:val="-11"/>
          <w:sz w:val="20"/>
        </w:rPr>
        <w:t>от­ </w:t>
      </w:r>
      <w:r>
        <w:rPr>
          <w:i/>
          <w:spacing w:val="-8"/>
          <w:sz w:val="20"/>
        </w:rPr>
        <w:t>мены  </w:t>
      </w:r>
      <w:r>
        <w:rPr>
          <w:i/>
          <w:spacing w:val="-10"/>
          <w:sz w:val="20"/>
        </w:rPr>
        <w:t>настоящего  </w:t>
      </w:r>
      <w:r>
        <w:rPr>
          <w:i/>
          <w:spacing w:val="-9"/>
          <w:sz w:val="20"/>
        </w:rPr>
        <w:t>стандарта  </w:t>
      </w:r>
      <w:r>
        <w:rPr>
          <w:i/>
          <w:spacing w:val="-10"/>
          <w:sz w:val="20"/>
        </w:rPr>
        <w:t>соответствующее  </w:t>
      </w:r>
      <w:r>
        <w:rPr>
          <w:spacing w:val="-10"/>
          <w:sz w:val="19"/>
        </w:rPr>
        <w:t>уведомление   </w:t>
      </w:r>
      <w:r>
        <w:rPr>
          <w:i/>
          <w:spacing w:val="-8"/>
          <w:sz w:val="20"/>
        </w:rPr>
        <w:t>будет   </w:t>
      </w:r>
      <w:r>
        <w:rPr>
          <w:i/>
          <w:spacing w:val="-11"/>
          <w:sz w:val="20"/>
        </w:rPr>
        <w:t>опубликовано   </w:t>
      </w:r>
      <w:r>
        <w:rPr>
          <w:i/>
          <w:sz w:val="20"/>
        </w:rPr>
        <w:t>в   </w:t>
      </w:r>
      <w:r>
        <w:rPr>
          <w:i/>
          <w:spacing w:val="-10"/>
          <w:sz w:val="20"/>
        </w:rPr>
        <w:t>ближайшем </w:t>
      </w:r>
      <w:r>
        <w:rPr>
          <w:i/>
          <w:spacing w:val="-9"/>
          <w:sz w:val="20"/>
        </w:rPr>
        <w:t>выпуске</w:t>
        <w:tab/>
      </w:r>
      <w:r>
        <w:rPr>
          <w:i/>
          <w:spacing w:val="-11"/>
          <w:sz w:val="20"/>
        </w:rPr>
        <w:t>ежемесячного</w:t>
        <w:tab/>
        <w:t>информационного</w:t>
        <w:tab/>
      </w:r>
      <w:r>
        <w:rPr>
          <w:i/>
          <w:spacing w:val="-9"/>
          <w:sz w:val="20"/>
        </w:rPr>
        <w:t>указателя</w:t>
        <w:tab/>
      </w:r>
      <w:r>
        <w:rPr>
          <w:i/>
          <w:spacing w:val="-10"/>
          <w:sz w:val="20"/>
        </w:rPr>
        <w:t>«Национальные</w:t>
        <w:tab/>
        <w:t>стандарты».</w:t>
        <w:tab/>
      </w:r>
      <w:r>
        <w:rPr>
          <w:i/>
          <w:spacing w:val="-11"/>
          <w:sz w:val="20"/>
        </w:rPr>
        <w:t>Соответствую­ </w:t>
      </w:r>
      <w:r>
        <w:rPr>
          <w:i/>
          <w:spacing w:val="-8"/>
          <w:sz w:val="20"/>
        </w:rPr>
        <w:t>щая </w:t>
      </w:r>
      <w:r>
        <w:rPr>
          <w:i/>
          <w:spacing w:val="-10"/>
          <w:sz w:val="20"/>
        </w:rPr>
        <w:t>информация, </w:t>
      </w:r>
      <w:r>
        <w:rPr>
          <w:spacing w:val="-10"/>
          <w:sz w:val="19"/>
        </w:rPr>
        <w:t>уведомление </w:t>
      </w:r>
      <w:r>
        <w:rPr>
          <w:i/>
          <w:sz w:val="20"/>
        </w:rPr>
        <w:t>и </w:t>
      </w:r>
      <w:r>
        <w:rPr>
          <w:i/>
          <w:spacing w:val="-10"/>
          <w:sz w:val="20"/>
        </w:rPr>
        <w:t>тексты размещаются </w:t>
      </w:r>
      <w:r>
        <w:rPr>
          <w:i/>
          <w:spacing w:val="-9"/>
          <w:sz w:val="20"/>
        </w:rPr>
        <w:t>также </w:t>
      </w:r>
      <w:r>
        <w:rPr>
          <w:i/>
          <w:sz w:val="20"/>
        </w:rPr>
        <w:t>в  </w:t>
      </w:r>
      <w:r>
        <w:rPr>
          <w:i/>
          <w:spacing w:val="-11"/>
          <w:sz w:val="20"/>
        </w:rPr>
        <w:t>информационной  </w:t>
      </w:r>
      <w:r>
        <w:rPr>
          <w:i/>
          <w:spacing w:val="-9"/>
          <w:sz w:val="20"/>
        </w:rPr>
        <w:t>системе  </w:t>
      </w:r>
      <w:r>
        <w:rPr>
          <w:i/>
          <w:spacing w:val="-11"/>
          <w:sz w:val="20"/>
        </w:rPr>
        <w:t>общего </w:t>
      </w:r>
      <w:r>
        <w:rPr>
          <w:i/>
          <w:spacing w:val="-10"/>
          <w:sz w:val="20"/>
        </w:rPr>
        <w:t>пользования </w:t>
      </w:r>
      <w:r>
        <w:rPr>
          <w:sz w:val="19"/>
        </w:rPr>
        <w:t>— </w:t>
      </w:r>
      <w:r>
        <w:rPr>
          <w:i/>
          <w:spacing w:val="-6"/>
          <w:sz w:val="20"/>
        </w:rPr>
        <w:t>на </w:t>
      </w:r>
      <w:r>
        <w:rPr>
          <w:i/>
          <w:spacing w:val="-10"/>
          <w:sz w:val="20"/>
        </w:rPr>
        <w:t>официальном </w:t>
      </w:r>
      <w:r>
        <w:rPr>
          <w:i/>
          <w:spacing w:val="-8"/>
          <w:sz w:val="20"/>
        </w:rPr>
        <w:t>сайте </w:t>
      </w:r>
      <w:r>
        <w:rPr>
          <w:i/>
          <w:spacing w:val="-10"/>
          <w:sz w:val="20"/>
        </w:rPr>
        <w:t>Федерального агентства </w:t>
      </w:r>
      <w:r>
        <w:rPr>
          <w:i/>
          <w:spacing w:val="-6"/>
          <w:sz w:val="20"/>
        </w:rPr>
        <w:t>по </w:t>
      </w:r>
      <w:r>
        <w:rPr>
          <w:i/>
          <w:spacing w:val="-11"/>
          <w:sz w:val="20"/>
        </w:rPr>
        <w:t>техническому регулированию </w:t>
      </w:r>
      <w:r>
        <w:rPr>
          <w:i/>
          <w:sz w:val="20"/>
        </w:rPr>
        <w:t>и </w:t>
      </w:r>
      <w:r>
        <w:rPr>
          <w:i/>
          <w:spacing w:val="-9"/>
          <w:sz w:val="20"/>
        </w:rPr>
        <w:t>метрологии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9"/>
          <w:sz w:val="20"/>
        </w:rPr>
        <w:t> </w:t>
      </w:r>
      <w:r>
        <w:rPr>
          <w:i/>
          <w:spacing w:val="-8"/>
          <w:sz w:val="20"/>
        </w:rPr>
        <w:t>сети</w:t>
      </w:r>
      <w:r>
        <w:rPr>
          <w:i/>
          <w:spacing w:val="-19"/>
          <w:sz w:val="20"/>
        </w:rPr>
        <w:t> </w:t>
      </w:r>
      <w:r>
        <w:rPr>
          <w:i/>
          <w:spacing w:val="-10"/>
          <w:sz w:val="20"/>
        </w:rPr>
        <w:t>Интернет</w:t>
      </w:r>
      <w:r>
        <w:rPr>
          <w:i/>
          <w:spacing w:val="-20"/>
          <w:sz w:val="20"/>
        </w:rPr>
        <w:t> </w:t>
      </w:r>
      <w:r>
        <w:rPr>
          <w:i/>
          <w:spacing w:val="-10"/>
          <w:sz w:val="20"/>
        </w:rPr>
        <w:t>(\vww.gost.ru)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ind w:right="125"/>
        <w:jc w:val="right"/>
      </w:pPr>
      <w:r>
        <w:rPr>
          <w:i/>
          <w:sz w:val="20"/>
        </w:rPr>
        <w:t>© </w:t>
      </w:r>
      <w:r>
        <w:rPr/>
        <w:t>Стандартинформ, 2016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4" w:lineRule="auto"/>
        <w:ind w:left="124" w:right="168" w:firstLine="52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1"/>
        </w:rPr>
        <w:t>официального 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82"/>
        <w:ind w:left="114"/>
      </w:pPr>
      <w:r>
        <w:rPr/>
        <w:t>И</w:t>
      </w:r>
    </w:p>
    <w:p>
      <w:pPr>
        <w:spacing w:after="0"/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760" w:right="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24"/>
        <w:ind w:left="0"/>
        <w:jc w:val="right"/>
      </w:pPr>
      <w:r>
        <w:rPr/>
        <w:t>Содержание</w:t>
      </w:r>
    </w:p>
    <w:p>
      <w:pPr>
        <w:pStyle w:val="BodyText"/>
        <w:spacing w:before="94"/>
        <w:ind w:left="2115"/>
      </w:pPr>
      <w:r>
        <w:rPr/>
        <w:br w:type="column"/>
      </w:r>
      <w:r>
        <w:rPr/>
        <w:t>ГОСТ Р 57184—2016</w:t>
      </w:r>
    </w:p>
    <w:p>
      <w:pPr>
        <w:spacing w:after="0"/>
        <w:sectPr>
          <w:type w:val="continuous"/>
          <w:pgSz w:w="11900" w:h="16840"/>
          <w:pgMar w:top="720" w:bottom="720" w:left="760" w:right="0"/>
          <w:cols w:num="2" w:equalWidth="0">
            <w:col w:w="5808" w:space="40"/>
            <w:col w:w="5292"/>
          </w:cols>
        </w:sectPr>
      </w:pPr>
    </w:p>
    <w:p>
      <w:pPr>
        <w:pStyle w:val="BodyText"/>
        <w:spacing w:before="9"/>
        <w:rPr>
          <w:sz w:val="2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03" w:val="left" w:leader="none"/>
              <w:tab w:pos="9742" w:val="left" w:leader="dot"/>
            </w:tabs>
            <w:spacing w:line="240" w:lineRule="auto" w:before="94" w:after="0"/>
            <w:ind w:left="302" w:right="0" w:hanging="15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11" w:val="left" w:leader="none"/>
              <w:tab w:pos="9740" w:val="left" w:leader="dot"/>
            </w:tabs>
            <w:spacing w:line="240" w:lineRule="auto" w:before="40" w:after="0"/>
            <w:ind w:left="310" w:right="0" w:hanging="193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2" w:val="left" w:leader="none"/>
              <w:tab w:pos="9777" w:val="left" w:leader="dot"/>
            </w:tabs>
            <w:spacing w:line="240" w:lineRule="auto" w:before="58" w:after="0"/>
            <w:ind w:left="291" w:right="0" w:hanging="166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</w:tabs>
            <w:spacing w:line="240" w:lineRule="auto" w:before="39" w:after="0"/>
            <w:ind w:left="300" w:right="0" w:hanging="175"/>
            <w:jc w:val="left"/>
          </w:pPr>
          <w:r>
            <w:rPr>
              <w:spacing w:val="-8"/>
            </w:rPr>
            <w:t>Общие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7"/>
            </w:rPr>
            <w:t> </w:t>
          </w:r>
          <w:r>
            <w:rPr/>
            <w:t>к</w:t>
          </w:r>
          <w:r>
            <w:rPr>
              <w:spacing w:val="-17"/>
            </w:rPr>
            <w:t> </w:t>
          </w:r>
          <w:r>
            <w:rPr>
              <w:spacing w:val="-9"/>
            </w:rPr>
            <w:t>содержанию</w:t>
          </w:r>
          <w:r>
            <w:rPr>
              <w:spacing w:val="-17"/>
            </w:rPr>
            <w:t> </w:t>
          </w:r>
          <w:r>
            <w:rPr>
              <w:spacing w:val="-11"/>
            </w:rPr>
            <w:t>технического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задания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8"/>
            </w:rPr>
            <w:t> </w:t>
          </w:r>
          <w:r>
            <w:rPr>
              <w:spacing w:val="-10"/>
            </w:rPr>
            <w:t>государственных</w:t>
          </w:r>
          <w:r>
            <w:rPr>
              <w:spacing w:val="-17"/>
            </w:rPr>
            <w:t> </w:t>
          </w:r>
          <w:r>
            <w:rPr>
              <w:spacing w:val="-11"/>
            </w:rPr>
            <w:t>закупок</w:t>
          </w:r>
        </w:p>
        <w:p>
          <w:pPr>
            <w:pStyle w:val="TOC3"/>
            <w:tabs>
              <w:tab w:pos="9761" w:val="left" w:leader="dot"/>
            </w:tabs>
          </w:pPr>
          <w:r>
            <w:rPr>
              <w:spacing w:val="-10"/>
            </w:rPr>
            <w:t>медицинского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оборудования.</w:t>
            <w:tab/>
          </w:r>
          <w:r>
            <w:rPr/>
            <w:t>2</w:t>
          </w:r>
        </w:p>
      </w:sdtContent>
    </w:sdt>
    <w:p>
      <w:pPr>
        <w:pStyle w:val="BodyText"/>
        <w:spacing w:before="58"/>
        <w:ind w:left="125"/>
      </w:pPr>
      <w:r>
        <w:rPr/>
        <w:pict>
          <v:shape style="position:absolute;margin-left:524.510986pt;margin-top:1.812572pt;width:17.3pt;height:23.9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1" w:firstLine="0"/>
                    <w:jc w:val="left"/>
                    <w:rPr>
                      <w:rFonts w:ascii="Courier New"/>
                      <w:sz w:val="27"/>
                    </w:rPr>
                  </w:pPr>
                  <w:r>
                    <w:rPr>
                      <w:rFonts w:ascii="Courier New"/>
                      <w:sz w:val="27"/>
                    </w:rPr>
                    <w:t>w</w:t>
                  </w:r>
                  <w:r>
                    <w:rPr>
                      <w:rFonts w:ascii="Courier New"/>
                      <w:spacing w:val="-49"/>
                      <w:sz w:val="27"/>
                    </w:rPr>
                    <w:t> </w:t>
                  </w:r>
                  <w:r>
                    <w:rPr>
                      <w:rFonts w:ascii="Courier New"/>
                      <w:sz w:val="27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t>5 Технические характеристики, указываемые в техническом задании......................................................................</w:t>
      </w:r>
    </w:p>
    <w:p>
      <w:pPr>
        <w:pStyle w:val="BodyText"/>
        <w:spacing w:before="39"/>
        <w:ind w:left="125"/>
      </w:pPr>
      <w:r>
        <w:rPr/>
        <w:t>6 Требования к оформлению технического задания................................................................................................</w:t>
      </w:r>
    </w:p>
    <w:p>
      <w:pPr>
        <w:pStyle w:val="BodyText"/>
        <w:spacing w:before="58"/>
        <w:ind w:left="135"/>
      </w:pPr>
      <w:r>
        <w:rPr/>
        <w:t>Приложение А (обязательное) Перечень нормативных документов, определяющих требования</w:t>
      </w:r>
    </w:p>
    <w:p>
      <w:pPr>
        <w:pStyle w:val="BodyText"/>
        <w:tabs>
          <w:tab w:pos="9772" w:val="left" w:leader="dot"/>
        </w:tabs>
        <w:spacing w:before="40"/>
        <w:ind w:left="1686"/>
      </w:pPr>
      <w:r>
        <w:rPr/>
        <w:t>к</w:t>
      </w:r>
      <w:r>
        <w:rPr>
          <w:spacing w:val="-19"/>
        </w:rPr>
        <w:t> </w:t>
      </w:r>
      <w:r>
        <w:rPr>
          <w:spacing w:val="-10"/>
        </w:rPr>
        <w:t>устройствам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агларатам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криодеструкции.</w:t>
        <w:tab/>
      </w:r>
      <w:r>
        <w:rPr/>
        <w:t>4</w:t>
      </w:r>
    </w:p>
    <w:p>
      <w:pPr>
        <w:pStyle w:val="BodyText"/>
        <w:spacing w:before="57"/>
        <w:ind w:left="135"/>
      </w:pPr>
      <w:r>
        <w:rPr/>
        <w:t>Приложение Б (справочное) Пример медико-технических характеристик аппарата для</w:t>
      </w:r>
    </w:p>
    <w:p>
      <w:pPr>
        <w:pStyle w:val="BodyText"/>
        <w:tabs>
          <w:tab w:pos="9782" w:val="left" w:leader="dot"/>
        </w:tabs>
        <w:spacing w:before="40"/>
        <w:ind w:left="1686"/>
      </w:pPr>
      <w:r>
        <w:rPr>
          <w:spacing w:val="-10"/>
        </w:rPr>
        <w:t>криодеструкции.</w:t>
        <w:tab/>
      </w:r>
      <w:r>
        <w:rPr/>
        <w:t>5</w:t>
      </w:r>
    </w:p>
    <w:p>
      <w:pPr>
        <w:spacing w:after="0"/>
        <w:sectPr>
          <w:type w:val="continuous"/>
          <w:pgSz w:w="11900" w:h="16840"/>
          <w:pgMar w:top="720" w:bottom="720" w:left="760" w:right="0"/>
        </w:sect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4"/>
        <w:ind w:left="118"/>
      </w:pPr>
      <w:r>
        <w:rPr/>
        <w:t>ГОСТ Р 57184—2016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7"/>
        <w:ind w:left="118"/>
      </w:pPr>
      <w:r>
        <w:rPr/>
        <w:t>Введение</w:t>
      </w:r>
    </w:p>
    <w:p>
      <w:pPr>
        <w:spacing w:after="0"/>
        <w:sectPr>
          <w:type w:val="continuous"/>
          <w:pgSz w:w="11900" w:h="16840"/>
          <w:pgMar w:top="720" w:bottom="720" w:left="1040" w:right="760"/>
          <w:cols w:num="2" w:equalWidth="0">
            <w:col w:w="1997" w:space="2339"/>
            <w:col w:w="576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2" w:lineRule="auto" w:before="94"/>
        <w:ind w:left="128" w:right="159" w:firstLine="535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10"/>
        </w:rPr>
        <w:t>устанавливает   основные   требования,   </w:t>
      </w:r>
      <w:r>
        <w:rPr>
          <w:spacing w:val="-9"/>
        </w:rPr>
        <w:t>которые   </w:t>
      </w:r>
      <w:r>
        <w:rPr>
          <w:spacing w:val="-10"/>
        </w:rPr>
        <w:t>должны   содержаться   </w:t>
      </w:r>
      <w:r>
        <w:rPr/>
        <w:t>в   </w:t>
      </w:r>
      <w:r>
        <w:rPr>
          <w:spacing w:val="-10"/>
        </w:rPr>
        <w:t>техни­   </w:t>
      </w:r>
      <w:r>
        <w:rPr>
          <w:spacing w:val="-9"/>
        </w:rPr>
        <w:t>ческих</w:t>
      </w:r>
      <w:r>
        <w:rPr>
          <w:spacing w:val="-17"/>
        </w:rPr>
        <w:t> </w:t>
      </w:r>
      <w:r>
        <w:rPr>
          <w:spacing w:val="-10"/>
        </w:rPr>
        <w:t>заданиях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государстденных</w:t>
      </w:r>
      <w:r>
        <w:rPr>
          <w:spacing w:val="-17"/>
        </w:rPr>
        <w:t> </w:t>
      </w:r>
      <w:r>
        <w:rPr>
          <w:spacing w:val="-10"/>
        </w:rPr>
        <w:t>закупок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аппаратов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криодеструкции.</w:t>
      </w:r>
    </w:p>
    <w:p>
      <w:pPr>
        <w:pStyle w:val="BodyText"/>
        <w:spacing w:line="264" w:lineRule="auto" w:before="19"/>
        <w:ind w:left="128" w:right="100" w:firstLine="535"/>
        <w:jc w:val="both"/>
      </w:pPr>
      <w:r>
        <w:rPr>
          <w:spacing w:val="-11"/>
        </w:rPr>
        <w:t>Международных  </w:t>
      </w:r>
      <w:r>
        <w:rPr>
          <w:spacing w:val="-10"/>
        </w:rPr>
        <w:t>аналогов   настоящему   </w:t>
      </w:r>
      <w:r>
        <w:rPr>
          <w:spacing w:val="-9"/>
        </w:rPr>
        <w:t>стандарту   </w:t>
      </w:r>
      <w:r>
        <w:rPr>
          <w:spacing w:val="-6"/>
        </w:rPr>
        <w:t>не   </w:t>
      </w:r>
      <w:r>
        <w:rPr>
          <w:spacing w:val="-10"/>
        </w:rPr>
        <w:t>существует.   Настоящий   </w:t>
      </w:r>
      <w:r>
        <w:rPr>
          <w:spacing w:val="-9"/>
        </w:rPr>
        <w:t>стандарт   </w:t>
      </w:r>
      <w:r>
        <w:rPr>
          <w:spacing w:val="-11"/>
        </w:rPr>
        <w:t>отражает   </w:t>
      </w:r>
      <w:r>
        <w:rPr>
          <w:spacing w:val="-9"/>
        </w:rPr>
        <w:t>специфику   </w:t>
      </w:r>
      <w:r>
        <w:rPr>
          <w:spacing w:val="-11"/>
        </w:rPr>
        <w:t>отечественных    </w:t>
      </w:r>
      <w:r>
        <w:rPr>
          <w:spacing w:val="-8"/>
        </w:rPr>
        <w:t>форм    </w:t>
      </w:r>
      <w:r>
        <w:rPr>
          <w:spacing w:val="-10"/>
        </w:rPr>
        <w:t>государственных    закупок    медицинского    </w:t>
      </w:r>
      <w:r>
        <w:rPr>
          <w:spacing w:val="-11"/>
        </w:rPr>
        <w:t>оборудования    </w:t>
      </w:r>
      <w:r>
        <w:rPr/>
        <w:t>и    </w:t>
      </w:r>
      <w:r>
        <w:rPr>
          <w:spacing w:val="-8"/>
        </w:rPr>
        <w:t>может    </w:t>
      </w:r>
      <w:r>
        <w:rPr>
          <w:spacing w:val="-10"/>
        </w:rPr>
        <w:t>быть  только </w:t>
      </w:r>
      <w:r>
        <w:rPr>
          <w:spacing w:val="-11"/>
        </w:rPr>
        <w:t>национальным</w:t>
      </w:r>
      <w:r>
        <w:rPr>
          <w:spacing w:val="-15"/>
        </w:rPr>
        <w:t> </w:t>
      </w:r>
      <w:r>
        <w:rPr>
          <w:spacing w:val="-11"/>
        </w:rPr>
        <w:t>документом.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ind w:left="118"/>
      </w:pPr>
      <w:r>
        <w:rPr/>
        <w:t>IV</w:t>
      </w:r>
    </w:p>
    <w:p>
      <w:pPr>
        <w:spacing w:after="0"/>
        <w:sectPr>
          <w:type w:val="continuous"/>
          <w:pgSz w:w="11900" w:h="16840"/>
          <w:pgMar w:top="720" w:bottom="720" w:left="1040" w:right="76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0" w:right="215" w:firstLine="0"/>
        <w:jc w:val="right"/>
        <w:rPr>
          <w:sz w:val="24"/>
        </w:rPr>
      </w:pPr>
      <w:r>
        <w:rPr>
          <w:sz w:val="24"/>
        </w:rPr>
        <w:t>ГОСТ Р 57184—2016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3021" w:val="left" w:leader="none"/>
          <w:tab w:pos="4898" w:val="left" w:leader="none"/>
          <w:tab w:pos="7295" w:val="left" w:leader="none"/>
        </w:tabs>
        <w:ind w:left="155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712" w:right="1708"/>
        <w:jc w:val="center"/>
      </w:pPr>
      <w:r>
        <w:rPr/>
        <w:t>ИЗДЕЛИЯ МЕДИЦИНСКИЕ ЭЛЕКТРИЧЕСКИЕ</w:t>
      </w:r>
    </w:p>
    <w:p>
      <w:pPr>
        <w:pStyle w:val="BodyText"/>
        <w:spacing w:before="132"/>
        <w:ind w:left="1712" w:right="1717"/>
        <w:jc w:val="center"/>
      </w:pPr>
      <w:r>
        <w:rPr/>
        <w:t>Устройства и аппараты для криодеструкции.</w:t>
      </w:r>
    </w:p>
    <w:p>
      <w:pPr>
        <w:pStyle w:val="BodyText"/>
        <w:spacing w:before="150"/>
        <w:ind w:left="1712" w:right="1718"/>
        <w:jc w:val="center"/>
      </w:pPr>
      <w:r>
        <w:rPr/>
        <w:t>Технические требования для государственных закупок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712" w:right="1718" w:firstLine="0"/>
        <w:jc w:val="center"/>
        <w:rPr>
          <w:sz w:val="17"/>
        </w:rPr>
      </w:pPr>
      <w:r>
        <w:rPr>
          <w:sz w:val="17"/>
        </w:rPr>
        <w:t>Medical electrical equipment. Devices and apparatus for cryoablation.</w:t>
      </w:r>
    </w:p>
    <w:p>
      <w:pPr>
        <w:spacing w:before="26"/>
        <w:ind w:left="1712" w:right="1715" w:firstLine="0"/>
        <w:jc w:val="center"/>
        <w:rPr>
          <w:sz w:val="17"/>
        </w:rPr>
      </w:pPr>
      <w:r>
        <w:rPr>
          <w:sz w:val="17"/>
        </w:rPr>
        <w:t>Technical requirements for governmental purchases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7"/>
        <w:ind w:left="0" w:right="227" w:firstLine="0"/>
        <w:jc w:val="right"/>
        <w:rPr>
          <w:sz w:val="17"/>
        </w:rPr>
      </w:pPr>
      <w:r>
        <w:rPr>
          <w:sz w:val="17"/>
        </w:rPr>
        <w:t>Дата введения — 2017—10—01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76" w:val="left" w:leader="none"/>
        </w:tabs>
        <w:spacing w:line="240" w:lineRule="auto" w:before="0" w:after="0"/>
        <w:ind w:left="641" w:right="0" w:firstLine="4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4" w:lineRule="auto" w:before="191"/>
        <w:ind w:left="137" w:right="148" w:firstLine="53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требования  </w:t>
      </w:r>
      <w:r>
        <w:rPr/>
        <w:t>к  </w:t>
      </w:r>
      <w:r>
        <w:rPr>
          <w:spacing w:val="-9"/>
        </w:rPr>
        <w:t>подготовке  </w:t>
      </w:r>
      <w:r>
        <w:rPr>
          <w:spacing w:val="-10"/>
        </w:rPr>
        <w:t>технических   заданий   </w:t>
      </w:r>
      <w:r>
        <w:rPr>
          <w:spacing w:val="-8"/>
        </w:rPr>
        <w:t>(ТЗ)   </w:t>
      </w:r>
      <w:r>
        <w:rPr/>
        <w:t>и   </w:t>
      </w:r>
      <w:r>
        <w:rPr>
          <w:spacing w:val="-5"/>
        </w:rPr>
        <w:t>их   </w:t>
      </w:r>
      <w:r>
        <w:rPr>
          <w:spacing w:val="-11"/>
        </w:rPr>
        <w:t>оформ­ </w:t>
      </w:r>
      <w:r>
        <w:rPr>
          <w:spacing w:val="-9"/>
        </w:rPr>
        <w:t>лению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государственных    закупок    </w:t>
      </w:r>
      <w:r>
        <w:rPr>
          <w:spacing w:val="-9"/>
        </w:rPr>
        <w:t>следующего   </w:t>
      </w:r>
      <w:r>
        <w:rPr>
          <w:spacing w:val="-11"/>
        </w:rPr>
        <w:t>высокотехнологичного    </w:t>
      </w:r>
      <w:r>
        <w:rPr>
          <w:spacing w:val="-10"/>
        </w:rPr>
        <w:t>медицинского </w:t>
      </w:r>
      <w:r>
        <w:rPr>
          <w:spacing w:val="-11"/>
        </w:rPr>
        <w:t>оборудования </w:t>
      </w:r>
      <w:r>
        <w:rPr>
          <w:spacing w:val="-9"/>
        </w:rPr>
        <w:t>(ВМО): устройств </w:t>
      </w:r>
      <w:r>
        <w:rPr/>
        <w:t>и </w:t>
      </w:r>
      <w:r>
        <w:rPr>
          <w:spacing w:val="-10"/>
        </w:rPr>
        <w:t>аппаратов </w:t>
      </w:r>
      <w:r>
        <w:rPr>
          <w:spacing w:val="-8"/>
        </w:rPr>
        <w:t>для </w:t>
      </w:r>
      <w:r>
        <w:rPr>
          <w:spacing w:val="-10"/>
        </w:rPr>
        <w:t>криодеструкции.</w:t>
      </w:r>
    </w:p>
    <w:p>
      <w:pPr>
        <w:pStyle w:val="BodyText"/>
        <w:spacing w:line="201" w:lineRule="exact"/>
        <w:ind w:left="671"/>
      </w:pPr>
      <w:r>
        <w:rPr/>
        <w:t>Настоящий стандарт является частным стандартом по отношению к ГОСТ Р 5S719.</w:t>
      </w:r>
    </w:p>
    <w:p>
      <w:pPr>
        <w:pStyle w:val="BodyText"/>
        <w:spacing w:line="242" w:lineRule="auto" w:before="22"/>
        <w:ind w:left="137" w:right="154" w:firstLine="534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1"/>
        </w:rPr>
        <w:t>негосударственные    </w:t>
      </w:r>
      <w:r>
        <w:rPr>
          <w:spacing w:val="-10"/>
        </w:rPr>
        <w:t>закупки    </w:t>
      </w:r>
      <w:r>
        <w:rPr>
          <w:spacing w:val="-9"/>
        </w:rPr>
        <w:t>устройств     </w:t>
      </w:r>
      <w:r>
        <w:rPr/>
        <w:t>и    </w:t>
      </w:r>
      <w:r>
        <w:rPr>
          <w:spacing w:val="-11"/>
        </w:rPr>
        <w:t>аппаратов </w:t>
      </w:r>
      <w:r>
        <w:rPr>
          <w:spacing w:val="-8"/>
        </w:rPr>
        <w:t>для </w:t>
      </w:r>
      <w:r>
        <w:rPr>
          <w:spacing w:val="-10"/>
        </w:rPr>
        <w:t>криодеструкции.</w:t>
      </w:r>
    </w:p>
    <w:p>
      <w:pPr>
        <w:pStyle w:val="BodyText"/>
        <w:spacing w:line="264" w:lineRule="auto" w:before="19"/>
        <w:ind w:left="155" w:right="154" w:firstLine="516"/>
        <w:jc w:val="both"/>
      </w:pPr>
      <w:r>
        <w:rPr/>
        <w:t>Настоящий  стандарт   распространяется   на   электронные   устройства,   аппараты   и   системы   для криохирургии и криодеструкции.</w:t>
      </w:r>
    </w:p>
    <w:p>
      <w:pPr>
        <w:pStyle w:val="BodyText"/>
        <w:spacing w:line="201" w:lineRule="exact"/>
        <w:ind w:left="137" w:firstLine="534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11"/>
        </w:rPr>
        <w:t>неэлектрические    </w:t>
      </w:r>
      <w:r>
        <w:rPr>
          <w:spacing w:val="-10"/>
        </w:rPr>
        <w:t>механические    </w:t>
      </w:r>
      <w:r>
        <w:rPr>
          <w:spacing w:val="-9"/>
        </w:rPr>
        <w:t>устройства    </w:t>
      </w:r>
      <w:r>
        <w:rPr/>
        <w:t>и  </w:t>
      </w:r>
      <w:r>
        <w:rPr>
          <w:spacing w:val="-11"/>
        </w:rPr>
        <w:t>аппараты</w:t>
      </w:r>
    </w:p>
    <w:p>
      <w:pPr>
        <w:pStyle w:val="BodyText"/>
        <w:spacing w:line="242" w:lineRule="auto" w:before="22"/>
        <w:ind w:left="137" w:right="226"/>
      </w:pPr>
      <w:r>
        <w:rPr>
          <w:spacing w:val="-8"/>
        </w:rPr>
        <w:t>для   </w:t>
      </w:r>
      <w:r>
        <w:rPr>
          <w:spacing w:val="-10"/>
        </w:rPr>
        <w:t>криодеструкции,   аппараты   </w:t>
      </w:r>
      <w:r>
        <w:rPr>
          <w:spacing w:val="-9"/>
        </w:rPr>
        <w:t>криогенной   </w:t>
      </w:r>
      <w:r>
        <w:rPr>
          <w:spacing w:val="-10"/>
        </w:rPr>
        <w:t>анальгезии   </w:t>
      </w:r>
      <w:r>
        <w:rPr/>
        <w:t>и    </w:t>
      </w:r>
      <w:r>
        <w:rPr>
          <w:spacing w:val="-10"/>
        </w:rPr>
        <w:t>криоанестеэии.    </w:t>
      </w:r>
      <w:r>
        <w:rPr/>
        <w:t>а    </w:t>
      </w:r>
      <w:r>
        <w:rPr>
          <w:spacing w:val="-9"/>
        </w:rPr>
        <w:t>также    </w:t>
      </w:r>
      <w:r>
        <w:rPr>
          <w:spacing w:val="-10"/>
        </w:rPr>
        <w:t>аппараты    </w:t>
      </w:r>
      <w:r>
        <w:rPr/>
        <w:t>и    </w:t>
      </w:r>
      <w:r>
        <w:rPr>
          <w:spacing w:val="-10"/>
        </w:rPr>
        <w:t>системы  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криотерапии.</w:t>
      </w:r>
    </w:p>
    <w:p>
      <w:pPr>
        <w:pStyle w:val="Heading1"/>
        <w:numPr>
          <w:ilvl w:val="1"/>
          <w:numId w:val="2"/>
        </w:numPr>
        <w:tabs>
          <w:tab w:pos="884" w:val="left" w:leader="none"/>
        </w:tabs>
        <w:spacing w:line="240" w:lineRule="auto" w:before="157" w:after="0"/>
        <w:ind w:left="883" w:right="0" w:hanging="212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10"/>
        <w:ind w:left="671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tabs>
          <w:tab w:pos="1403" w:val="left" w:leader="none"/>
          <w:tab w:pos="2467" w:val="left" w:leader="none"/>
          <w:tab w:pos="3431" w:val="left" w:leader="none"/>
          <w:tab w:pos="4694" w:val="left" w:leader="none"/>
          <w:tab w:pos="5663" w:val="left" w:leader="none"/>
          <w:tab w:pos="6808" w:val="left" w:leader="none"/>
          <w:tab w:pos="7721" w:val="left" w:leader="none"/>
          <w:tab w:pos="8882" w:val="left" w:leader="none"/>
        </w:tabs>
        <w:spacing w:before="21"/>
        <w:ind w:left="671"/>
      </w:pPr>
      <w:r>
        <w:rPr>
          <w:spacing w:val="-8"/>
        </w:rPr>
        <w:t>ГОСТ</w:t>
        <w:tab/>
      </w:r>
      <w:r>
        <w:rPr>
          <w:spacing w:val="-9"/>
        </w:rPr>
        <w:t>4.129—85</w:t>
        <w:tab/>
      </w:r>
      <w:r>
        <w:rPr>
          <w:spacing w:val="-10"/>
        </w:rPr>
        <w:t>Система</w:t>
        <w:tab/>
        <w:t>показателей</w:t>
        <w:tab/>
      </w:r>
      <w:r>
        <w:rPr>
          <w:spacing w:val="-9"/>
        </w:rPr>
        <w:t>качества</w:t>
        <w:tab/>
        <w:t>продукции.</w:t>
        <w:tab/>
        <w:t>Техника</w:t>
        <w:tab/>
        <w:t>криогенная</w:t>
        <w:tab/>
      </w:r>
      <w:r>
        <w:rPr>
          <w:spacing w:val="-10"/>
        </w:rPr>
        <w:t>медицинская.</w:t>
      </w:r>
    </w:p>
    <w:p>
      <w:pPr>
        <w:pStyle w:val="BodyText"/>
        <w:spacing w:before="3"/>
        <w:ind w:left="155"/>
      </w:pPr>
      <w:r>
        <w:rPr/>
        <w:t>Номенклатура показателей.</w:t>
      </w:r>
    </w:p>
    <w:p>
      <w:pPr>
        <w:spacing w:before="21"/>
        <w:ind w:left="671" w:right="0" w:firstLine="0"/>
        <w:jc w:val="left"/>
        <w:rPr>
          <w:sz w:val="17"/>
        </w:rPr>
      </w:pPr>
      <w:r>
        <w:rPr>
          <w:sz w:val="17"/>
        </w:rPr>
        <w:t>ГОСТ 21957 Техника криогенная. Термины и определения.</w:t>
      </w:r>
    </w:p>
    <w:p>
      <w:pPr>
        <w:pStyle w:val="BodyText"/>
        <w:spacing w:line="264" w:lineRule="auto" w:before="7"/>
        <w:ind w:left="155" w:right="148" w:firstLine="516"/>
        <w:jc w:val="both"/>
      </w:pPr>
      <w:r>
        <w:rPr>
          <w:spacing w:val="-8"/>
        </w:rPr>
        <w:t>ГОСТ   </w:t>
      </w:r>
      <w:r>
        <w:rPr>
          <w:spacing w:val="-7"/>
        </w:rPr>
        <w:t>IEC   </w:t>
      </w:r>
      <w:r>
        <w:rPr>
          <w:spacing w:val="-9"/>
        </w:rPr>
        <w:t>60601-1-8   Изделия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1-8.   Общие   </w:t>
      </w:r>
      <w:r>
        <w:rPr>
          <w:spacing w:val="-10"/>
        </w:rPr>
        <w:t>требования    безопас­ ности.  </w:t>
      </w:r>
      <w:r>
        <w:rPr>
          <w:spacing w:val="-8"/>
        </w:rPr>
        <w:t>Общие  </w:t>
      </w:r>
      <w:r>
        <w:rPr>
          <w:spacing w:val="-10"/>
        </w:rPr>
        <w:t>требования,  </w:t>
      </w:r>
      <w:r>
        <w:rPr>
          <w:spacing w:val="-9"/>
        </w:rPr>
        <w:t>испытания  </w:t>
      </w:r>
      <w:r>
        <w:rPr/>
        <w:t>и  </w:t>
      </w:r>
      <w:r>
        <w:rPr>
          <w:spacing w:val="-10"/>
        </w:rPr>
        <w:t>руководящие   </w:t>
      </w:r>
      <w:r>
        <w:rPr>
          <w:spacing w:val="-9"/>
        </w:rPr>
        <w:t>указания   </w:t>
      </w:r>
      <w:r>
        <w:rPr>
          <w:spacing w:val="-5"/>
        </w:rPr>
        <w:t>по   </w:t>
      </w:r>
      <w:r>
        <w:rPr>
          <w:spacing w:val="-9"/>
        </w:rPr>
        <w:t>применению   систем   </w:t>
      </w:r>
      <w:r>
        <w:rPr>
          <w:spacing w:val="-10"/>
        </w:rPr>
        <w:t>сигнализации медицинских </w:t>
      </w:r>
      <w:r>
        <w:rPr>
          <w:spacing w:val="-11"/>
        </w:rPr>
        <w:t>электрических </w:t>
      </w:r>
      <w:r>
        <w:rPr>
          <w:spacing w:val="-9"/>
        </w:rPr>
        <w:t>изделий </w:t>
      </w:r>
      <w:r>
        <w:rPr/>
        <w:t>и </w:t>
      </w:r>
      <w:r>
        <w:rPr>
          <w:spacing w:val="-10"/>
        </w:rPr>
        <w:t>медицинских </w:t>
      </w:r>
      <w:r>
        <w:rPr>
          <w:spacing w:val="-11"/>
        </w:rPr>
        <w:t>электрических </w:t>
      </w:r>
      <w:r>
        <w:rPr>
          <w:spacing w:val="-10"/>
        </w:rPr>
        <w:t>систем.</w:t>
      </w:r>
    </w:p>
    <w:p>
      <w:pPr>
        <w:pStyle w:val="BodyText"/>
        <w:spacing w:line="200" w:lineRule="exact"/>
        <w:ind w:left="146" w:firstLine="525"/>
        <w:jc w:val="both"/>
      </w:pPr>
      <w:r>
        <w:rPr>
          <w:spacing w:val="-8"/>
        </w:rPr>
        <w:t>ГОСТ    </w:t>
      </w:r>
      <w:r>
        <w:rPr/>
        <w:t>Р    </w:t>
      </w:r>
      <w:r>
        <w:rPr>
          <w:spacing w:val="-8"/>
        </w:rPr>
        <w:t>55719    </w:t>
      </w:r>
      <w:r>
        <w:rPr>
          <w:spacing w:val="-9"/>
        </w:rPr>
        <w:t>Изделия     </w:t>
      </w:r>
      <w:r>
        <w:rPr>
          <w:spacing w:val="-10"/>
        </w:rPr>
        <w:t>медицинские     </w:t>
      </w:r>
      <w:r>
        <w:rPr>
          <w:spacing w:val="-11"/>
        </w:rPr>
        <w:t>электрические.     </w:t>
      </w:r>
      <w:r>
        <w:rPr>
          <w:spacing w:val="-9"/>
        </w:rPr>
        <w:t>Требования     </w:t>
      </w:r>
      <w:r>
        <w:rPr/>
        <w:t>к    </w:t>
      </w:r>
      <w:r>
        <w:rPr>
          <w:spacing w:val="-9"/>
        </w:rPr>
        <w:t>содержанию     </w:t>
      </w:r>
      <w:r>
        <w:rPr/>
        <w:t>и  </w:t>
      </w:r>
      <w:r>
        <w:rPr>
          <w:spacing w:val="-11"/>
        </w:rPr>
        <w:t>оформлению</w:t>
      </w:r>
    </w:p>
    <w:p>
      <w:pPr>
        <w:pStyle w:val="BodyText"/>
        <w:tabs>
          <w:tab w:pos="1341" w:val="left" w:leader="none"/>
          <w:tab w:pos="2221" w:val="left" w:leader="none"/>
          <w:tab w:pos="2739" w:val="left" w:leader="none"/>
          <w:tab w:pos="3853" w:val="left" w:leader="none"/>
          <w:tab w:pos="5205" w:val="left" w:leader="none"/>
          <w:tab w:pos="5713" w:val="left" w:leader="none"/>
          <w:tab w:pos="6893" w:val="left" w:leader="none"/>
          <w:tab w:pos="8485" w:val="left" w:leader="none"/>
          <w:tab w:pos="9300" w:val="left" w:leader="none"/>
        </w:tabs>
        <w:spacing w:line="264" w:lineRule="auto" w:before="22"/>
        <w:ind w:left="146" w:right="197"/>
      </w:pPr>
      <w:r>
        <w:rPr>
          <w:spacing w:val="-10"/>
        </w:rPr>
        <w:t>технических</w:t>
        <w:tab/>
        <w:t>заданий</w:t>
        <w:tab/>
      </w:r>
      <w:r>
        <w:rPr>
          <w:spacing w:val="-8"/>
        </w:rPr>
        <w:t>для</w:t>
        <w:tab/>
      </w:r>
      <w:r>
        <w:rPr>
          <w:spacing w:val="-9"/>
        </w:rPr>
        <w:t>конкурсной</w:t>
        <w:tab/>
      </w:r>
      <w:r>
        <w:rPr>
          <w:spacing w:val="-11"/>
        </w:rPr>
        <w:t>документации</w:t>
        <w:tab/>
      </w:r>
      <w:r>
        <w:rPr>
          <w:spacing w:val="-7"/>
        </w:rPr>
        <w:t>при</w:t>
        <w:tab/>
      </w:r>
      <w:r>
        <w:rPr>
          <w:spacing w:val="-9"/>
        </w:rPr>
        <w:t>проведении</w:t>
        <w:tab/>
      </w:r>
      <w:r>
        <w:rPr>
          <w:spacing w:val="-10"/>
        </w:rPr>
        <w:t>государственных</w:t>
        <w:tab/>
        <w:t>закупок</w:t>
        <w:tab/>
      </w:r>
      <w:r>
        <w:rPr>
          <w:spacing w:val="-11"/>
        </w:rPr>
        <w:t>высоко­ технологичного </w:t>
      </w:r>
      <w:r>
        <w:rPr>
          <w:spacing w:val="-10"/>
        </w:rPr>
        <w:t>медицинского</w:t>
      </w:r>
      <w:r>
        <w:rPr>
          <w:spacing w:val="-8"/>
        </w:rPr>
        <w:t> </w:t>
      </w:r>
      <w:r>
        <w:rPr>
          <w:spacing w:val="-11"/>
        </w:rPr>
        <w:t>оборудования</w:t>
      </w:r>
    </w:p>
    <w:p>
      <w:pPr>
        <w:pStyle w:val="BodyText"/>
        <w:spacing w:line="201" w:lineRule="exact"/>
        <w:ind w:left="671"/>
      </w:pPr>
      <w:r>
        <w:rPr>
          <w:spacing w:val="-8"/>
        </w:rPr>
        <w:t>ГОСТ    </w:t>
      </w:r>
      <w:r>
        <w:rPr/>
        <w:t>Р   </w:t>
      </w:r>
      <w:r>
        <w:rPr>
          <w:spacing w:val="-8"/>
        </w:rPr>
        <w:t>МЭК    </w:t>
      </w:r>
      <w:r>
        <w:rPr>
          <w:spacing w:val="-9"/>
        </w:rPr>
        <w:t>60601-1    Изделия    </w:t>
      </w:r>
      <w:r>
        <w:rPr>
          <w:spacing w:val="-10"/>
        </w:rPr>
        <w:t>медицинские    </w:t>
      </w:r>
      <w:r>
        <w:rPr>
          <w:spacing w:val="-11"/>
        </w:rPr>
        <w:t>электрические.    </w:t>
      </w:r>
      <w:r>
        <w:rPr>
          <w:spacing w:val="-8"/>
        </w:rPr>
        <w:t>Часть    </w:t>
      </w:r>
      <w:r>
        <w:rPr>
          <w:spacing w:val="-5"/>
        </w:rPr>
        <w:t>1.    </w:t>
      </w:r>
      <w:r>
        <w:rPr>
          <w:spacing w:val="-8"/>
        </w:rPr>
        <w:t>Общие    </w:t>
      </w:r>
      <w:r>
        <w:rPr>
          <w:spacing w:val="-10"/>
        </w:rPr>
        <w:t>требования безопас­</w:t>
      </w:r>
    </w:p>
    <w:p>
      <w:pPr>
        <w:pStyle w:val="BodyText"/>
        <w:spacing w:before="21"/>
        <w:ind w:left="155"/>
      </w:pPr>
      <w:r>
        <w:rPr/>
        <w:t>ности с учетом основных функциональных характеристик.</w:t>
      </w:r>
    </w:p>
    <w:p>
      <w:pPr>
        <w:pStyle w:val="BodyText"/>
        <w:spacing w:line="264" w:lineRule="auto" w:before="3"/>
        <w:ind w:left="145" w:right="144" w:firstLine="525"/>
        <w:jc w:val="both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9"/>
        </w:rPr>
        <w:t>60601-1-2  Иэдегия   </w:t>
      </w:r>
      <w:r>
        <w:rPr>
          <w:spacing w:val="-10"/>
        </w:rPr>
        <w:t>медицинские   </w:t>
      </w:r>
      <w:r>
        <w:rPr>
          <w:spacing w:val="-11"/>
        </w:rPr>
        <w:t>электрические.   </w:t>
      </w:r>
      <w:r>
        <w:rPr>
          <w:spacing w:val="-8"/>
        </w:rPr>
        <w:t>Часть   1-2.   Общие   </w:t>
      </w:r>
      <w:r>
        <w:rPr>
          <w:spacing w:val="-10"/>
        </w:rPr>
        <w:t>требования   безо­ </w:t>
      </w:r>
      <w:r>
        <w:rPr>
          <w:spacing w:val="-9"/>
        </w:rPr>
        <w:t>пасности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основных функциональных характеристик. Параллельный </w:t>
      </w:r>
      <w:r>
        <w:rPr>
          <w:spacing w:val="-9"/>
        </w:rPr>
        <w:t>стандарт.  </w:t>
      </w:r>
      <w:r>
        <w:rPr>
          <w:spacing w:val="-10"/>
        </w:rPr>
        <w:t>Электромагнитная совместимость. </w:t>
      </w:r>
      <w:r>
        <w:rPr>
          <w:spacing w:val="-9"/>
        </w:rPr>
        <w:t>Требования </w:t>
      </w:r>
      <w:r>
        <w:rPr/>
        <w:t>и </w:t>
      </w:r>
      <w:r>
        <w:rPr>
          <w:spacing w:val="-10"/>
        </w:rPr>
        <w:t>испытания.</w:t>
      </w:r>
    </w:p>
    <w:p>
      <w:pPr>
        <w:spacing w:line="249" w:lineRule="auto" w:before="92"/>
        <w:ind w:left="136" w:right="1517" w:firstLine="535"/>
        <w:jc w:val="left"/>
        <w:rPr>
          <w:sz w:val="17"/>
        </w:rPr>
      </w:pPr>
      <w:r>
        <w:rPr>
          <w:spacing w:val="26"/>
          <w:sz w:val="17"/>
        </w:rPr>
        <w:t>Примечание</w:t>
      </w:r>
      <w:r>
        <w:rPr>
          <w:spacing w:val="25"/>
          <w:sz w:val="17"/>
        </w:rPr>
        <w:t> </w:t>
      </w:r>
      <w:r>
        <w:rPr>
          <w:sz w:val="17"/>
        </w:rPr>
        <w:t>—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пользовании настоящим </w:t>
      </w:r>
      <w:r>
        <w:rPr>
          <w:spacing w:val="-9"/>
          <w:sz w:val="17"/>
        </w:rPr>
        <w:t>стандартом </w:t>
      </w:r>
      <w:r>
        <w:rPr>
          <w:spacing w:val="-10"/>
          <w:sz w:val="17"/>
        </w:rPr>
        <w:t>целесообразно </w:t>
      </w:r>
      <w:r>
        <w:rPr>
          <w:spacing w:val="-9"/>
          <w:sz w:val="17"/>
        </w:rPr>
        <w:t>проверить </w:t>
      </w:r>
      <w:r>
        <w:rPr>
          <w:spacing w:val="-10"/>
          <w:sz w:val="17"/>
        </w:rPr>
        <w:t>действие ссылочных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</w:t>
      </w:r>
      <w:r>
        <w:rPr>
          <w:spacing w:val="-10"/>
          <w:sz w:val="17"/>
        </w:rPr>
        <w:t>информационной </w:t>
      </w:r>
      <w:r>
        <w:rPr>
          <w:spacing w:val="-9"/>
          <w:sz w:val="17"/>
        </w:rPr>
        <w:t>системе </w:t>
      </w:r>
      <w:r>
        <w:rPr>
          <w:spacing w:val="-10"/>
          <w:sz w:val="17"/>
        </w:rPr>
        <w:t>общего пользования </w:t>
      </w:r>
      <w:r>
        <w:rPr>
          <w:sz w:val="17"/>
        </w:rPr>
        <w:t>—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официальном </w:t>
      </w:r>
      <w:r>
        <w:rPr>
          <w:spacing w:val="-8"/>
          <w:sz w:val="17"/>
        </w:rPr>
        <w:t>сайте </w:t>
      </w:r>
      <w:r>
        <w:rPr>
          <w:spacing w:val="-11"/>
          <w:sz w:val="17"/>
        </w:rPr>
        <w:t>Федерального агентства</w:t>
      </w:r>
    </w:p>
    <w:p>
      <w:pPr>
        <w:spacing w:before="19"/>
        <w:ind w:left="145" w:right="0" w:firstLine="0"/>
        <w:jc w:val="left"/>
        <w:rPr>
          <w:sz w:val="17"/>
        </w:rPr>
      </w:pPr>
      <w:r>
        <w:rPr>
          <w:sz w:val="17"/>
        </w:rPr>
        <w:t>по техническому регулированию и метрологии в сети Интернет или по ежегодному информационному указателю</w:t>
      </w:r>
    </w:p>
    <w:p>
      <w:pPr>
        <w:spacing w:line="259" w:lineRule="auto" w:before="26"/>
        <w:ind w:left="136" w:right="1521" w:firstLine="18"/>
        <w:jc w:val="left"/>
        <w:rPr>
          <w:sz w:val="17"/>
        </w:rPr>
      </w:pPr>
      <w:r>
        <w:rPr>
          <w:spacing w:val="-10"/>
          <w:sz w:val="17"/>
        </w:rPr>
        <w:t>«Национальные стандарты», </w:t>
      </w:r>
      <w:r>
        <w:rPr>
          <w:spacing w:val="-9"/>
          <w:sz w:val="17"/>
        </w:rPr>
        <w:t>который </w:t>
      </w:r>
      <w:r>
        <w:rPr>
          <w:spacing w:val="-10"/>
          <w:sz w:val="17"/>
        </w:rPr>
        <w:t>опубликован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состоянию </w:t>
      </w:r>
      <w:r>
        <w:rPr>
          <w:spacing w:val="-6"/>
          <w:sz w:val="17"/>
        </w:rPr>
        <w:t>на </w:t>
      </w:r>
      <w:r>
        <w:rPr>
          <w:sz w:val="17"/>
        </w:rPr>
        <w:t>1 </w:t>
      </w:r>
      <w:r>
        <w:rPr>
          <w:spacing w:val="-9"/>
          <w:sz w:val="17"/>
        </w:rPr>
        <w:t>января </w:t>
      </w:r>
      <w:r>
        <w:rPr>
          <w:spacing w:val="-10"/>
          <w:sz w:val="17"/>
        </w:rPr>
        <w:t>текущего </w:t>
      </w:r>
      <w:r>
        <w:rPr>
          <w:spacing w:val="-8"/>
          <w:sz w:val="17"/>
        </w:rPr>
        <w:t>года, </w:t>
      </w:r>
      <w:r>
        <w:rPr>
          <w:sz w:val="17"/>
        </w:rPr>
        <w:t>и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выпускам </w:t>
      </w:r>
      <w:r>
        <w:rPr>
          <w:spacing w:val="-11"/>
          <w:sz w:val="17"/>
        </w:rPr>
        <w:t>ежеме­ </w:t>
      </w:r>
      <w:r>
        <w:rPr>
          <w:spacing w:val="-9"/>
          <w:sz w:val="17"/>
        </w:rPr>
        <w:t>сячного </w:t>
      </w:r>
      <w:r>
        <w:rPr>
          <w:spacing w:val="-10"/>
          <w:sz w:val="17"/>
        </w:rPr>
        <w:t>информационного </w:t>
      </w:r>
      <w:r>
        <w:rPr>
          <w:spacing w:val="-9"/>
          <w:sz w:val="17"/>
        </w:rPr>
        <w:t>указателя </w:t>
      </w:r>
      <w:r>
        <w:rPr>
          <w:spacing w:val="-10"/>
          <w:sz w:val="17"/>
        </w:rPr>
        <w:t>«Национальные </w:t>
      </w:r>
      <w:r>
        <w:rPr>
          <w:spacing w:val="-9"/>
          <w:sz w:val="17"/>
        </w:rPr>
        <w:t>стандарты» </w:t>
      </w:r>
      <w:r>
        <w:rPr>
          <w:spacing w:val="-6"/>
          <w:sz w:val="17"/>
        </w:rPr>
        <w:t>за </w:t>
      </w:r>
      <w:r>
        <w:rPr>
          <w:spacing w:val="-10"/>
          <w:sz w:val="17"/>
        </w:rPr>
        <w:t>текущий </w:t>
      </w:r>
      <w:r>
        <w:rPr>
          <w:spacing w:val="-8"/>
          <w:sz w:val="17"/>
        </w:rPr>
        <w:t>год. Если </w:t>
      </w:r>
      <w:r>
        <w:rPr>
          <w:spacing w:val="-10"/>
          <w:sz w:val="17"/>
        </w:rPr>
        <w:t>заменен </w:t>
      </w:r>
      <w:r>
        <w:rPr>
          <w:spacing w:val="-9"/>
          <w:sz w:val="17"/>
        </w:rPr>
        <w:t>ссылочный </w:t>
      </w:r>
      <w:r>
        <w:rPr>
          <w:spacing w:val="-10"/>
          <w:sz w:val="17"/>
        </w:rPr>
        <w:t>стандарт,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который дана </w:t>
      </w:r>
      <w:r>
        <w:rPr>
          <w:spacing w:val="-11"/>
          <w:sz w:val="17"/>
        </w:rPr>
        <w:t>недатированная </w:t>
      </w:r>
      <w:r>
        <w:rPr>
          <w:spacing w:val="-9"/>
          <w:sz w:val="17"/>
        </w:rPr>
        <w:t>ссылка, </w:t>
      </w:r>
      <w:r>
        <w:rPr>
          <w:spacing w:val="-6"/>
          <w:sz w:val="17"/>
        </w:rPr>
        <w:t>то </w:t>
      </w:r>
      <w:r>
        <w:rPr>
          <w:spacing w:val="-11"/>
          <w:sz w:val="17"/>
        </w:rPr>
        <w:t>рекомендуется </w:t>
      </w:r>
      <w:r>
        <w:rPr>
          <w:spacing w:val="-10"/>
          <w:sz w:val="17"/>
        </w:rPr>
        <w:t>использовать действующую версию </w:t>
      </w:r>
      <w:r>
        <w:rPr>
          <w:spacing w:val="-9"/>
          <w:sz w:val="17"/>
        </w:rPr>
        <w:t>этого </w:t>
      </w:r>
      <w:r>
        <w:rPr>
          <w:spacing w:val="-10"/>
          <w:sz w:val="17"/>
        </w:rPr>
        <w:t>стандарта</w:t>
      </w:r>
    </w:p>
    <w:p>
      <w:pPr>
        <w:spacing w:line="249" w:lineRule="auto" w:before="11"/>
        <w:ind w:left="145" w:right="1517" w:hanging="9"/>
        <w:jc w:val="left"/>
        <w:rPr>
          <w:sz w:val="17"/>
        </w:rPr>
      </w:pP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учетом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всех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внесенных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версию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изменений.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заменен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ссылочный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дати­ </w:t>
      </w:r>
      <w:r>
        <w:rPr>
          <w:spacing w:val="-10"/>
          <w:sz w:val="17"/>
        </w:rPr>
        <w:t>рованная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использовать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версию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этого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указанным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выше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годом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утверждения</w:t>
      </w:r>
    </w:p>
    <w:p>
      <w:pPr>
        <w:pStyle w:val="BodyText"/>
        <w:spacing w:before="7"/>
        <w:rPr>
          <w:sz w:val="12"/>
        </w:rPr>
      </w:pPr>
    </w:p>
    <w:p>
      <w:pPr>
        <w:spacing w:before="95"/>
        <w:ind w:left="117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00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40" w:right="10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14"/>
        <w:jc w:val="both"/>
      </w:pPr>
      <w:r>
        <w:rPr/>
        <w:t>ГОСТ Р 57184—2016</w:t>
      </w:r>
    </w:p>
    <w:p>
      <w:pPr>
        <w:pStyle w:val="BodyText"/>
        <w:spacing w:before="3"/>
        <w:rPr>
          <w:sz w:val="24"/>
        </w:rPr>
      </w:pPr>
    </w:p>
    <w:p>
      <w:pPr>
        <w:spacing w:line="264" w:lineRule="auto" w:before="0"/>
        <w:ind w:left="105" w:right="130" w:firstLine="9"/>
        <w:jc w:val="both"/>
        <w:rPr>
          <w:sz w:val="17"/>
        </w:rPr>
      </w:pPr>
      <w:r>
        <w:rPr>
          <w:spacing w:val="-10"/>
          <w:sz w:val="17"/>
        </w:rPr>
        <w:t>(принятия). 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 </w:t>
      </w:r>
      <w:r>
        <w:rPr>
          <w:spacing w:val="-11"/>
          <w:sz w:val="17"/>
        </w:rPr>
        <w:t>затрагивающее   </w:t>
      </w:r>
      <w:r>
        <w:rPr>
          <w:spacing w:val="-9"/>
          <w:sz w:val="17"/>
        </w:rPr>
        <w:t>положение,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которое   дана   ссылка,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 </w:t>
      </w:r>
      <w:r>
        <w:rPr>
          <w:spacing w:val="-10"/>
          <w:sz w:val="17"/>
        </w:rPr>
        <w:t>отменен    </w:t>
      </w:r>
      <w:r>
        <w:rPr>
          <w:spacing w:val="-7"/>
          <w:sz w:val="17"/>
        </w:rPr>
        <w:t>без 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 </w:t>
      </w:r>
      <w:r>
        <w:rPr>
          <w:spacing w:val="-9"/>
          <w:sz w:val="17"/>
        </w:rPr>
        <w:t>положение, 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7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Heading1"/>
        <w:numPr>
          <w:ilvl w:val="1"/>
          <w:numId w:val="2"/>
        </w:numPr>
        <w:tabs>
          <w:tab w:pos="835" w:val="left" w:leader="none"/>
        </w:tabs>
        <w:spacing w:line="240" w:lineRule="auto" w:before="143" w:after="0"/>
        <w:ind w:left="834" w:right="0" w:hanging="193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64" w:lineRule="auto" w:before="117"/>
        <w:ind w:left="114" w:right="120" w:firstLine="526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21957.  </w:t>
      </w:r>
      <w:r>
        <w:rPr>
          <w:spacing w:val="-8"/>
        </w:rPr>
        <w:t>ГОСТ  </w:t>
      </w:r>
      <w:r>
        <w:rPr>
          <w:spacing w:val="-9"/>
        </w:rPr>
        <w:t>4.129—85   </w:t>
      </w:r>
      <w:r>
        <w:rPr/>
        <w:t>и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55719.   </w:t>
      </w:r>
      <w:r>
        <w:rPr/>
        <w:t>а 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9"/>
        </w:rPr>
        <w:t>следующие</w:t>
      </w:r>
      <w:r>
        <w:rPr>
          <w:spacing w:val="-17"/>
        </w:rPr>
        <w:t> </w:t>
      </w:r>
      <w:r>
        <w:rPr>
          <w:spacing w:val="-10"/>
        </w:rPr>
        <w:t>термины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соответствующими</w:t>
      </w:r>
      <w:r>
        <w:rPr>
          <w:spacing w:val="-17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2"/>
          <w:numId w:val="2"/>
        </w:numPr>
        <w:tabs>
          <w:tab w:pos="1323" w:val="left" w:leader="none"/>
        </w:tabs>
        <w:spacing w:line="254" w:lineRule="auto" w:before="55" w:after="0"/>
        <w:ind w:left="124" w:right="115" w:firstLine="517"/>
        <w:jc w:val="both"/>
        <w:rPr>
          <w:sz w:val="19"/>
        </w:rPr>
      </w:pPr>
      <w:r>
        <w:rPr>
          <w:spacing w:val="-9"/>
          <w:sz w:val="19"/>
        </w:rPr>
        <w:t>устройство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(аппарат)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криодеструкции    (криохирургии),    криоаппарат:    </w:t>
      </w:r>
      <w:r>
        <w:rPr>
          <w:spacing w:val="-11"/>
          <w:sz w:val="19"/>
        </w:rPr>
        <w:t>Совокупность оборудования,   </w:t>
      </w:r>
      <w:r>
        <w:rPr>
          <w:spacing w:val="-10"/>
          <w:sz w:val="19"/>
        </w:rPr>
        <w:t>предназначенного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применения   холода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газообразного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жидкого    криоагента    </w:t>
      </w:r>
      <w:r>
        <w:rPr>
          <w:sz w:val="19"/>
        </w:rPr>
        <w:t>к </w:t>
      </w:r>
      <w:r>
        <w:rPr>
          <w:spacing w:val="-9"/>
          <w:sz w:val="19"/>
        </w:rPr>
        <w:t>целевой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ткани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разрушения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удаления.</w:t>
      </w:r>
    </w:p>
    <w:p>
      <w:pPr>
        <w:pStyle w:val="ListParagraph"/>
        <w:numPr>
          <w:ilvl w:val="2"/>
          <w:numId w:val="2"/>
        </w:numPr>
        <w:tabs>
          <w:tab w:pos="1164" w:val="left" w:leader="none"/>
        </w:tabs>
        <w:spacing w:line="252" w:lineRule="auto" w:before="45" w:after="0"/>
        <w:ind w:left="115" w:right="139" w:firstLine="526"/>
        <w:jc w:val="both"/>
        <w:rPr>
          <w:sz w:val="19"/>
        </w:rPr>
      </w:pPr>
      <w:r>
        <w:rPr>
          <w:spacing w:val="-9"/>
          <w:sz w:val="19"/>
        </w:rPr>
        <w:t>криоагент:  Вещество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смесь  </w:t>
      </w:r>
      <w:r>
        <w:rPr>
          <w:spacing w:val="-10"/>
          <w:sz w:val="19"/>
        </w:rPr>
        <w:t>веществ,  используемые  </w:t>
      </w:r>
      <w:r>
        <w:rPr>
          <w:sz w:val="19"/>
        </w:rPr>
        <w:t>в  </w:t>
      </w:r>
      <w:r>
        <w:rPr>
          <w:spacing w:val="-9"/>
          <w:sz w:val="19"/>
        </w:rPr>
        <w:t>устройстве   (апларате)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крио* деструкции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рабочее   </w:t>
      </w:r>
      <w:r>
        <w:rPr>
          <w:spacing w:val="-9"/>
          <w:sz w:val="19"/>
        </w:rPr>
        <w:t>тело   </w:t>
      </w:r>
      <w:r>
        <w:rPr>
          <w:sz w:val="19"/>
        </w:rPr>
        <w:t>е   </w:t>
      </w:r>
      <w:r>
        <w:rPr>
          <w:spacing w:val="-10"/>
          <w:sz w:val="19"/>
        </w:rPr>
        <w:t>газообразном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конденсированном   </w:t>
      </w:r>
      <w:r>
        <w:rPr>
          <w:spacing w:val="-9"/>
          <w:sz w:val="19"/>
        </w:rPr>
        <w:t>состоянии   </w:t>
      </w:r>
      <w:r>
        <w:rPr>
          <w:sz w:val="19"/>
        </w:rPr>
        <w:t>и   </w:t>
      </w:r>
      <w:r>
        <w:rPr>
          <w:spacing w:val="-10"/>
          <w:sz w:val="19"/>
        </w:rPr>
        <w:t>находящееся   при </w:t>
      </w:r>
      <w:r>
        <w:rPr>
          <w:spacing w:val="-9"/>
          <w:sz w:val="19"/>
        </w:rPr>
        <w:t>криогенных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температурах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хотя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бы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стадий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цикла.</w:t>
      </w:r>
    </w:p>
    <w:p>
      <w:pPr>
        <w:pStyle w:val="ListParagraph"/>
        <w:numPr>
          <w:ilvl w:val="2"/>
          <w:numId w:val="2"/>
        </w:numPr>
        <w:tabs>
          <w:tab w:pos="1269" w:val="left" w:leader="none"/>
        </w:tabs>
        <w:spacing w:line="244" w:lineRule="auto" w:before="47" w:after="0"/>
        <w:ind w:left="124" w:right="138" w:firstLine="517"/>
        <w:jc w:val="both"/>
        <w:rPr>
          <w:sz w:val="19"/>
        </w:rPr>
      </w:pPr>
      <w:r>
        <w:rPr>
          <w:spacing w:val="-10"/>
          <w:sz w:val="19"/>
        </w:rPr>
        <w:t>криоииструмент,  криоаппликатор:  Наконечник  рабочей  </w:t>
      </w:r>
      <w:r>
        <w:rPr>
          <w:spacing w:val="-8"/>
          <w:sz w:val="19"/>
        </w:rPr>
        <w:t>части  </w:t>
      </w:r>
      <w:r>
        <w:rPr>
          <w:spacing w:val="-9"/>
          <w:sz w:val="19"/>
        </w:rPr>
        <w:t>устройства  (аппарата)  </w:t>
      </w:r>
      <w:r>
        <w:rPr>
          <w:spacing w:val="-11"/>
          <w:sz w:val="19"/>
        </w:rPr>
        <w:t>для  </w:t>
      </w:r>
      <w:r>
        <w:rPr>
          <w:spacing w:val="-10"/>
          <w:sz w:val="19"/>
        </w:rPr>
        <w:t>криодеструкции,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нвпосрвдствежо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контактирующий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биотканью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криодеструкции.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</w:tabs>
        <w:spacing w:line="264" w:lineRule="auto" w:before="54" w:after="0"/>
        <w:ind w:left="124" w:right="134" w:firstLine="517"/>
        <w:jc w:val="both"/>
        <w:rPr>
          <w:sz w:val="19"/>
        </w:rPr>
      </w:pPr>
      <w:r>
        <w:rPr>
          <w:spacing w:val="-10"/>
          <w:sz w:val="19"/>
        </w:rPr>
        <w:t>криопровод:    Трубопровод,    предназначенный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транспортирования    </w:t>
      </w:r>
      <w:r>
        <w:rPr>
          <w:spacing w:val="-9"/>
          <w:sz w:val="19"/>
        </w:rPr>
        <w:t>криоагента    </w:t>
      </w:r>
      <w:r>
        <w:rPr>
          <w:spacing w:val="-6"/>
          <w:sz w:val="19"/>
        </w:rPr>
        <w:t>от     </w:t>
      </w:r>
      <w:r>
        <w:rPr>
          <w:spacing w:val="-10"/>
          <w:sz w:val="19"/>
        </w:rPr>
        <w:t>содержа* </w:t>
      </w:r>
      <w:r>
        <w:rPr>
          <w:spacing w:val="-7"/>
          <w:sz w:val="19"/>
        </w:rPr>
        <w:t>щей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емкости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криоинструменту.</w:t>
      </w:r>
    </w:p>
    <w:p>
      <w:pPr>
        <w:pStyle w:val="ListParagraph"/>
        <w:numPr>
          <w:ilvl w:val="2"/>
          <w:numId w:val="2"/>
        </w:numPr>
        <w:tabs>
          <w:tab w:pos="1167" w:val="left" w:leader="none"/>
        </w:tabs>
        <w:spacing w:line="264" w:lineRule="auto" w:before="18" w:after="0"/>
        <w:ind w:left="124" w:right="138" w:firstLine="517"/>
        <w:jc w:val="both"/>
        <w:rPr>
          <w:sz w:val="19"/>
        </w:rPr>
      </w:pPr>
      <w:r>
        <w:rPr>
          <w:spacing w:val="-10"/>
          <w:sz w:val="19"/>
        </w:rPr>
        <w:t>диапазон  рабочих  температур  криоинструмента:  </w:t>
      </w:r>
      <w:r>
        <w:rPr>
          <w:spacing w:val="-9"/>
          <w:sz w:val="19"/>
        </w:rPr>
        <w:t>Интервал,   </w:t>
      </w:r>
      <w:r>
        <w:rPr>
          <w:sz w:val="19"/>
        </w:rPr>
        <w:t>в   </w:t>
      </w:r>
      <w:r>
        <w:rPr>
          <w:spacing w:val="-9"/>
          <w:sz w:val="19"/>
        </w:rPr>
        <w:t>пределах   которого   </w:t>
      </w:r>
      <w:r>
        <w:rPr>
          <w:spacing w:val="-11"/>
          <w:sz w:val="19"/>
        </w:rPr>
        <w:t>возможно   </w:t>
      </w:r>
      <w:r>
        <w:rPr>
          <w:spacing w:val="-9"/>
          <w:sz w:val="19"/>
        </w:rPr>
        <w:t>изменение </w:t>
      </w:r>
      <w:r>
        <w:rPr>
          <w:spacing w:val="-11"/>
          <w:sz w:val="19"/>
        </w:rPr>
        <w:t>температуры, обеспечивающей </w:t>
      </w:r>
      <w:r>
        <w:rPr>
          <w:spacing w:val="-9"/>
          <w:sz w:val="19"/>
        </w:rPr>
        <w:t>процесс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криодеструкции.</w:t>
      </w:r>
    </w:p>
    <w:p>
      <w:pPr>
        <w:pStyle w:val="ListParagraph"/>
        <w:numPr>
          <w:ilvl w:val="2"/>
          <w:numId w:val="2"/>
        </w:numPr>
        <w:tabs>
          <w:tab w:pos="887" w:val="left" w:leader="none"/>
        </w:tabs>
        <w:spacing w:line="240" w:lineRule="auto" w:before="55" w:after="0"/>
        <w:ind w:left="886" w:right="0" w:hanging="245"/>
        <w:jc w:val="left"/>
        <w:rPr>
          <w:sz w:val="19"/>
        </w:rPr>
      </w:pPr>
    </w:p>
    <w:p>
      <w:pPr>
        <w:pStyle w:val="BodyText"/>
        <w:spacing w:line="264" w:lineRule="auto" w:before="151"/>
        <w:ind w:left="179" w:right="196" w:firstLine="470"/>
        <w:jc w:val="both"/>
      </w:pPr>
      <w:r>
        <w:rPr>
          <w:spacing w:val="-10"/>
        </w:rPr>
        <w:t>минимальная       рабочая       температура        криоинструмента:        Минимально        достигаемая       </w:t>
      </w:r>
      <w:r>
        <w:rPr>
          <w:spacing w:val="-11"/>
        </w:rPr>
        <w:t>температура </w:t>
      </w:r>
      <w:r>
        <w:rPr/>
        <w:t>в </w:t>
      </w:r>
      <w:r>
        <w:rPr>
          <w:spacing w:val="-10"/>
        </w:rPr>
        <w:t>режиме </w:t>
      </w:r>
      <w:r>
        <w:rPr>
          <w:spacing w:val="-11"/>
        </w:rPr>
        <w:t>охлаждения.</w:t>
      </w:r>
    </w:p>
    <w:p>
      <w:pPr>
        <w:pStyle w:val="BodyText"/>
        <w:spacing w:before="109"/>
        <w:ind w:left="640"/>
      </w:pPr>
      <w:r>
        <w:rPr/>
        <w:t>(ГОСТ 4.129—85. приложение 2)</w:t>
      </w:r>
    </w:p>
    <w:p>
      <w:pPr>
        <w:pStyle w:val="ListParagraph"/>
        <w:numPr>
          <w:ilvl w:val="2"/>
          <w:numId w:val="2"/>
        </w:numPr>
        <w:tabs>
          <w:tab w:pos="1160" w:val="left" w:leader="none"/>
        </w:tabs>
        <w:spacing w:line="264" w:lineRule="auto" w:before="168" w:after="0"/>
        <w:ind w:left="124" w:right="193" w:firstLine="517"/>
        <w:jc w:val="both"/>
        <w:rPr>
          <w:sz w:val="19"/>
        </w:rPr>
      </w:pPr>
      <w:r>
        <w:rPr>
          <w:spacing w:val="-9"/>
          <w:sz w:val="19"/>
        </w:rPr>
        <w:t>время    </w:t>
      </w:r>
      <w:r>
        <w:rPr>
          <w:spacing w:val="-10"/>
          <w:sz w:val="19"/>
        </w:rPr>
        <w:t>выхода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режим    </w:t>
      </w:r>
      <w:r>
        <w:rPr>
          <w:spacing w:val="-10"/>
          <w:sz w:val="19"/>
        </w:rPr>
        <w:t>рабочей    </w:t>
      </w:r>
      <w:r>
        <w:rPr>
          <w:spacing w:val="-11"/>
          <w:sz w:val="19"/>
        </w:rPr>
        <w:t>температуры:    </w:t>
      </w:r>
      <w:r>
        <w:rPr>
          <w:spacing w:val="-9"/>
          <w:sz w:val="19"/>
        </w:rPr>
        <w:t>Промежуток    </w:t>
      </w:r>
      <w:r>
        <w:rPr>
          <w:spacing w:val="-10"/>
          <w:sz w:val="19"/>
        </w:rPr>
        <w:t>времени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начала    </w:t>
      </w:r>
      <w:r>
        <w:rPr>
          <w:spacing w:val="-11"/>
          <w:sz w:val="19"/>
        </w:rPr>
        <w:t>охлажде­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криоинструмента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достижения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необходимой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криодеструкции.</w:t>
      </w:r>
    </w:p>
    <w:p>
      <w:pPr>
        <w:pStyle w:val="ListParagraph"/>
        <w:numPr>
          <w:ilvl w:val="2"/>
          <w:numId w:val="2"/>
        </w:numPr>
        <w:tabs>
          <w:tab w:pos="1205" w:val="left" w:leader="none"/>
        </w:tabs>
        <w:spacing w:line="264" w:lineRule="auto" w:before="18" w:after="0"/>
        <w:ind w:left="124" w:right="145" w:firstLine="517"/>
        <w:jc w:val="both"/>
        <w:rPr>
          <w:sz w:val="19"/>
        </w:rPr>
      </w:pPr>
      <w:r>
        <w:rPr>
          <w:spacing w:val="-9"/>
          <w:sz w:val="19"/>
        </w:rPr>
        <w:t>время     </w:t>
      </w:r>
      <w:r>
        <w:rPr>
          <w:spacing w:val="-10"/>
          <w:sz w:val="19"/>
        </w:rPr>
        <w:t>непрерывной      работы      </w:t>
      </w:r>
      <w:r>
        <w:rPr>
          <w:sz w:val="19"/>
        </w:rPr>
        <w:t>в    </w:t>
      </w:r>
      <w:r>
        <w:rPr>
          <w:spacing w:val="-10"/>
          <w:sz w:val="19"/>
        </w:rPr>
        <w:t>режиме      охлаждения:      </w:t>
      </w:r>
      <w:r>
        <w:rPr>
          <w:spacing w:val="-11"/>
          <w:sz w:val="19"/>
        </w:rPr>
        <w:t>Максимальный      </w:t>
      </w:r>
      <w:r>
        <w:rPr>
          <w:spacing w:val="-9"/>
          <w:sz w:val="19"/>
        </w:rPr>
        <w:t>промежуток     </w:t>
      </w:r>
      <w:r>
        <w:rPr>
          <w:spacing w:val="-11"/>
          <w:sz w:val="19"/>
        </w:rPr>
        <w:t>времени,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9"/>
          <w:sz w:val="19"/>
        </w:rPr>
        <w:t>которого  устройство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криодеструкции  </w:t>
      </w:r>
      <w:r>
        <w:rPr>
          <w:spacing w:val="-9"/>
          <w:sz w:val="19"/>
        </w:rPr>
        <w:t>способно  </w:t>
      </w:r>
      <w:r>
        <w:rPr>
          <w:spacing w:val="-10"/>
          <w:sz w:val="19"/>
        </w:rPr>
        <w:t>поддерживать  рабочую  температуру  крио­  инструмента.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температуры.</w:t>
      </w:r>
    </w:p>
    <w:p>
      <w:pPr>
        <w:pStyle w:val="ListParagraph"/>
        <w:numPr>
          <w:ilvl w:val="2"/>
          <w:numId w:val="2"/>
        </w:numPr>
        <w:tabs>
          <w:tab w:pos="887" w:val="left" w:leader="none"/>
        </w:tabs>
        <w:spacing w:line="240" w:lineRule="auto" w:before="54" w:after="0"/>
        <w:ind w:left="886" w:right="0" w:hanging="245"/>
        <w:jc w:val="left"/>
        <w:rPr>
          <w:sz w:val="19"/>
        </w:rPr>
      </w:pPr>
    </w:p>
    <w:p>
      <w:pPr>
        <w:pStyle w:val="BodyText"/>
        <w:tabs>
          <w:tab w:pos="1380" w:val="left" w:leader="none"/>
          <w:tab w:pos="2567" w:val="left" w:leader="none"/>
          <w:tab w:pos="3549" w:val="left" w:leader="none"/>
          <w:tab w:pos="4306" w:val="left" w:leader="none"/>
          <w:tab w:pos="5246" w:val="left" w:leader="none"/>
          <w:tab w:pos="6478" w:val="left" w:leader="none"/>
          <w:tab w:pos="8093" w:val="left" w:leader="none"/>
          <w:tab w:pos="8499" w:val="left" w:leader="none"/>
          <w:tab w:pos="8983" w:val="left" w:leader="none"/>
        </w:tabs>
        <w:spacing w:line="264" w:lineRule="auto" w:before="149"/>
        <w:ind w:left="179" w:right="245" w:firstLine="470"/>
      </w:pPr>
      <w:r>
        <w:rPr>
          <w:spacing w:val="-9"/>
        </w:rPr>
        <w:t>время</w:t>
        <w:tab/>
      </w:r>
      <w:r>
        <w:rPr>
          <w:spacing w:val="-10"/>
        </w:rPr>
        <w:t>экстренного</w:t>
        <w:tab/>
        <w:t>отогрева:</w:t>
        <w:tab/>
      </w:r>
      <w:r>
        <w:rPr>
          <w:spacing w:val="-8"/>
        </w:rPr>
        <w:t>Время</w:t>
        <w:tab/>
      </w:r>
      <w:r>
        <w:rPr>
          <w:spacing w:val="-10"/>
        </w:rPr>
        <w:t>отогрева</w:t>
        <w:tab/>
        <w:t>наконечника</w:t>
        <w:tab/>
        <w:t>криоинструмента</w:t>
        <w:tab/>
      </w:r>
      <w:r>
        <w:rPr>
          <w:spacing w:val="-6"/>
        </w:rPr>
        <w:t>от</w:t>
        <w:tab/>
      </w:r>
      <w:r>
        <w:rPr>
          <w:spacing w:val="-8"/>
        </w:rPr>
        <w:t>его</w:t>
        <w:tab/>
      </w:r>
      <w:r>
        <w:rPr>
          <w:spacing w:val="-10"/>
        </w:rPr>
        <w:t>минималь­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10"/>
        </w:rPr>
        <w:t>рабочей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10"/>
        </w:rPr>
        <w:t>отторжения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1"/>
        </w:rPr>
        <w:t>объекта.</w:t>
      </w:r>
    </w:p>
    <w:p>
      <w:pPr>
        <w:pStyle w:val="BodyText"/>
        <w:spacing w:before="91"/>
        <w:ind w:left="640"/>
      </w:pPr>
      <w:r>
        <w:rPr/>
        <w:t>[ГОСТ 4.129—85. приложение 2)</w:t>
      </w:r>
    </w:p>
    <w:p>
      <w:pPr>
        <w:pStyle w:val="ListParagraph"/>
        <w:numPr>
          <w:ilvl w:val="2"/>
          <w:numId w:val="2"/>
        </w:numPr>
        <w:tabs>
          <w:tab w:pos="1480" w:val="left" w:leader="none"/>
        </w:tabs>
        <w:spacing w:line="264" w:lineRule="auto" w:before="169" w:after="0"/>
        <w:ind w:left="161" w:right="195" w:firstLine="536"/>
        <w:jc w:val="both"/>
        <w:rPr>
          <w:sz w:val="19"/>
        </w:rPr>
      </w:pPr>
      <w:r>
        <w:rPr>
          <w:spacing w:val="-10"/>
          <w:sz w:val="19"/>
        </w:rPr>
        <w:t>холодопроиэводительность:     </w:t>
      </w:r>
      <w:r>
        <w:rPr>
          <w:spacing w:val="-9"/>
          <w:sz w:val="19"/>
        </w:rPr>
        <w:t>Количество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теплоты,      отводимое      устройством      (аппаратом)   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криодеструкции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единицу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среды.</w:t>
      </w:r>
    </w:p>
    <w:p>
      <w:pPr>
        <w:pStyle w:val="ListParagraph"/>
        <w:numPr>
          <w:ilvl w:val="2"/>
          <w:numId w:val="2"/>
        </w:numPr>
        <w:tabs>
          <w:tab w:pos="1316" w:val="left" w:leader="none"/>
        </w:tabs>
        <w:spacing w:line="264" w:lineRule="auto" w:before="19" w:after="0"/>
        <w:ind w:left="180" w:right="199" w:firstLine="517"/>
        <w:jc w:val="both"/>
        <w:rPr>
          <w:sz w:val="19"/>
        </w:rPr>
      </w:pPr>
      <w:r>
        <w:rPr>
          <w:spacing w:val="-11"/>
          <w:sz w:val="19"/>
        </w:rPr>
        <w:t>теплоизоляция:  </w:t>
      </w:r>
      <w:r>
        <w:rPr>
          <w:spacing w:val="-9"/>
          <w:sz w:val="19"/>
        </w:rPr>
        <w:t>Элементы  </w:t>
      </w:r>
      <w:r>
        <w:rPr>
          <w:spacing w:val="-10"/>
          <w:sz w:val="19"/>
        </w:rPr>
        <w:t>конструкции  </w:t>
      </w:r>
      <w:r>
        <w:rPr>
          <w:spacing w:val="-9"/>
          <w:sz w:val="19"/>
        </w:rPr>
        <w:t>устройства  (аппарата)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криодеструкции,  предот­ вращающие </w:t>
      </w:r>
      <w:r>
        <w:rPr>
          <w:spacing w:val="-9"/>
          <w:sz w:val="19"/>
        </w:rPr>
        <w:t>снижение </w:t>
      </w:r>
      <w:r>
        <w:rPr>
          <w:spacing w:val="-10"/>
          <w:sz w:val="19"/>
        </w:rPr>
        <w:t>температуры  доступных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прикосновения  </w:t>
      </w:r>
      <w:r>
        <w:rPr>
          <w:spacing w:val="-9"/>
          <w:sz w:val="19"/>
        </w:rPr>
        <w:t>частей  устройства  (аппарата)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криодеструкции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обеспечивающие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защиту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медицинского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обслуживающего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4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обморожений.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44" w:val="left" w:leader="none"/>
        </w:tabs>
        <w:spacing w:line="177" w:lineRule="auto" w:before="0" w:after="0"/>
        <w:ind w:left="641" w:right="1897" w:hanging="9"/>
        <w:jc w:val="left"/>
      </w:pPr>
      <w:r>
        <w:rPr/>
        <w:t>Общие требования к содержанию технического задания</w:t>
      </w:r>
      <w:r>
        <w:rPr>
          <w:spacing w:val="-28"/>
        </w:rPr>
        <w:t> </w:t>
      </w:r>
      <w:r>
        <w:rPr/>
        <w:t>для государственных закупок медицинского</w:t>
      </w:r>
      <w:r>
        <w:rPr>
          <w:spacing w:val="-19"/>
        </w:rPr>
        <w:t> </w:t>
      </w:r>
      <w:r>
        <w:rPr/>
        <w:t>оборудования</w:t>
      </w:r>
    </w:p>
    <w:p>
      <w:pPr>
        <w:pStyle w:val="ListParagraph"/>
        <w:numPr>
          <w:ilvl w:val="2"/>
          <w:numId w:val="2"/>
        </w:numPr>
        <w:tabs>
          <w:tab w:pos="975" w:val="left" w:leader="none"/>
        </w:tabs>
        <w:spacing w:line="240" w:lineRule="auto" w:before="246" w:after="0"/>
        <w:ind w:left="106" w:right="0" w:firstLine="526"/>
        <w:jc w:val="left"/>
        <w:rPr>
          <w:sz w:val="19"/>
        </w:rPr>
      </w:pP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разрабатывается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Заказчиком.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определяет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предмет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размещения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закупку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ВМО.</w:t>
      </w:r>
    </w:p>
    <w:p>
      <w:pPr>
        <w:pStyle w:val="ListParagraph"/>
        <w:numPr>
          <w:ilvl w:val="2"/>
          <w:numId w:val="2"/>
        </w:numPr>
        <w:tabs>
          <w:tab w:pos="1075" w:val="left" w:leader="none"/>
        </w:tabs>
        <w:spacing w:line="242" w:lineRule="auto" w:before="21" w:after="0"/>
        <w:ind w:left="106" w:right="119" w:firstLine="526"/>
        <w:jc w:val="both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 </w:t>
      </w:r>
      <w:r>
        <w:rPr>
          <w:spacing w:val="-9"/>
          <w:sz w:val="19"/>
        </w:rPr>
        <w:t>подготовке </w:t>
      </w:r>
      <w:r>
        <w:rPr>
          <w:spacing w:val="-5"/>
          <w:sz w:val="19"/>
        </w:rPr>
        <w:t>ТЗ </w:t>
      </w:r>
      <w:r>
        <w:rPr>
          <w:sz w:val="19"/>
        </w:rPr>
        <w:t>и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оформлению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проведении  </w:t>
      </w:r>
      <w:r>
        <w:rPr>
          <w:spacing w:val="-10"/>
          <w:sz w:val="19"/>
        </w:rPr>
        <w:t>государственных  </w:t>
      </w:r>
      <w:r>
        <w:rPr>
          <w:spacing w:val="-11"/>
          <w:sz w:val="19"/>
        </w:rPr>
        <w:t>закупок  </w:t>
      </w:r>
      <w:r>
        <w:rPr>
          <w:spacing w:val="-10"/>
          <w:sz w:val="19"/>
        </w:rPr>
        <w:t>определены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55719.</w:t>
      </w:r>
    </w:p>
    <w:p>
      <w:pPr>
        <w:pStyle w:val="ListParagraph"/>
        <w:numPr>
          <w:ilvl w:val="2"/>
          <w:numId w:val="2"/>
        </w:numPr>
        <w:tabs>
          <w:tab w:pos="1085" w:val="left" w:leader="none"/>
          <w:tab w:pos="1086" w:val="left" w:leader="none"/>
        </w:tabs>
        <w:spacing w:line="264" w:lineRule="auto" w:before="19" w:after="0"/>
        <w:ind w:left="106" w:right="127" w:firstLine="526"/>
        <w:jc w:val="left"/>
        <w:rPr>
          <w:sz w:val="19"/>
        </w:rPr>
      </w:pPr>
      <w:r>
        <w:rPr>
          <w:spacing w:val="-5"/>
          <w:sz w:val="19"/>
        </w:rPr>
        <w:t>ТЗ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закупку </w:t>
      </w:r>
      <w:r>
        <w:rPr>
          <w:spacing w:val="-7"/>
          <w:sz w:val="19"/>
        </w:rPr>
        <w:t>ВМО </w:t>
      </w:r>
      <w:r>
        <w:rPr>
          <w:spacing w:val="-10"/>
          <w:sz w:val="19"/>
        </w:rPr>
        <w:t>должно </w:t>
      </w:r>
      <w:r>
        <w:rPr>
          <w:spacing w:val="-9"/>
          <w:sz w:val="19"/>
        </w:rPr>
        <w:t>содержать </w:t>
      </w:r>
      <w:r>
        <w:rPr>
          <w:spacing w:val="-10"/>
          <w:sz w:val="19"/>
        </w:rPr>
        <w:t>требования только </w:t>
      </w:r>
      <w:r>
        <w:rPr>
          <w:sz w:val="19"/>
        </w:rPr>
        <w:t>к </w:t>
      </w:r>
      <w:r>
        <w:rPr>
          <w:spacing w:val="-8"/>
          <w:sz w:val="19"/>
        </w:rPr>
        <w:t>тем </w:t>
      </w:r>
      <w:r>
        <w:rPr>
          <w:spacing w:val="-10"/>
          <w:sz w:val="19"/>
        </w:rPr>
        <w:t>характеристикам, </w:t>
      </w:r>
      <w:r>
        <w:rPr>
          <w:spacing w:val="-9"/>
          <w:sz w:val="19"/>
        </w:rPr>
        <w:t>которые </w:t>
      </w:r>
      <w:r>
        <w:rPr>
          <w:spacing w:val="-11"/>
          <w:sz w:val="19"/>
        </w:rPr>
        <w:t>ре­ </w:t>
      </w:r>
      <w:r>
        <w:rPr>
          <w:spacing w:val="-10"/>
          <w:sz w:val="19"/>
        </w:rPr>
        <w:t>гламентированы  настоящим  стандартом.  </w:t>
      </w:r>
      <w:r>
        <w:rPr>
          <w:spacing w:val="-9"/>
          <w:sz w:val="19"/>
        </w:rPr>
        <w:t>Заказчик  </w:t>
      </w:r>
      <w:r>
        <w:rPr>
          <w:spacing w:val="-10"/>
          <w:sz w:val="19"/>
        </w:rPr>
        <w:t>вправе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включать  </w:t>
      </w:r>
      <w:r>
        <w:rPr>
          <w:sz w:val="19"/>
        </w:rPr>
        <w:t>в  </w:t>
      </w:r>
      <w:r>
        <w:rPr>
          <w:spacing w:val="-5"/>
          <w:sz w:val="19"/>
        </w:rPr>
        <w:t>ТЗ   </w:t>
      </w:r>
      <w:r>
        <w:rPr>
          <w:spacing w:val="-11"/>
          <w:sz w:val="19"/>
        </w:rPr>
        <w:t>несущественные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него  </w:t>
      </w:r>
      <w:r>
        <w:rPr>
          <w:spacing w:val="-10"/>
          <w:sz w:val="19"/>
        </w:rPr>
        <w:t>требования.</w:t>
      </w:r>
    </w:p>
    <w:p>
      <w:pPr>
        <w:pStyle w:val="ListParagraph"/>
        <w:numPr>
          <w:ilvl w:val="2"/>
          <w:numId w:val="2"/>
        </w:numPr>
        <w:tabs>
          <w:tab w:pos="1068" w:val="left" w:leader="none"/>
        </w:tabs>
        <w:spacing w:line="256" w:lineRule="auto" w:before="0" w:after="0"/>
        <w:ind w:left="106" w:right="138" w:firstLine="526"/>
        <w:jc w:val="both"/>
        <w:rPr>
          <w:sz w:val="19"/>
        </w:rPr>
      </w:pPr>
      <w:r>
        <w:rPr>
          <w:spacing w:val="-9"/>
          <w:sz w:val="19"/>
        </w:rPr>
        <w:t>Заказчик </w:t>
      </w:r>
      <w:r>
        <w:rPr>
          <w:spacing w:val="-10"/>
          <w:sz w:val="19"/>
        </w:rPr>
        <w:t>вправе включить </w:t>
      </w:r>
      <w:r>
        <w:rPr>
          <w:sz w:val="19"/>
        </w:rPr>
        <w:t>в </w:t>
      </w:r>
      <w:r>
        <w:rPr>
          <w:spacing w:val="-5"/>
          <w:sz w:val="19"/>
        </w:rPr>
        <w:t>ТЗ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закупку </w:t>
      </w:r>
      <w:r>
        <w:rPr>
          <w:spacing w:val="-7"/>
          <w:sz w:val="19"/>
        </w:rPr>
        <w:t>ВМО </w:t>
      </w:r>
      <w:r>
        <w:rPr>
          <w:spacing w:val="-10"/>
          <w:sz w:val="19"/>
        </w:rPr>
        <w:t>требования,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регламентированные  настоящим </w:t>
      </w:r>
      <w:r>
        <w:rPr>
          <w:spacing w:val="-10"/>
          <w:sz w:val="19"/>
        </w:rPr>
        <w:t>стандартом,    </w:t>
      </w:r>
      <w:r>
        <w:rPr>
          <w:spacing w:val="-9"/>
          <w:sz w:val="19"/>
        </w:rPr>
        <w:t>если    </w:t>
      </w:r>
      <w:r>
        <w:rPr>
          <w:spacing w:val="-8"/>
          <w:sz w:val="19"/>
        </w:rPr>
        <w:t>они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противоречат    действующим    </w:t>
      </w:r>
      <w:r>
        <w:rPr>
          <w:spacing w:val="-11"/>
          <w:sz w:val="19"/>
        </w:rPr>
        <w:t>нормативно-правовым    </w:t>
      </w:r>
      <w:r>
        <w:rPr>
          <w:spacing w:val="-9"/>
          <w:sz w:val="19"/>
        </w:rPr>
        <w:t>актам     Российской     </w:t>
      </w:r>
      <w:r>
        <w:rPr>
          <w:spacing w:val="-11"/>
          <w:sz w:val="19"/>
        </w:rPr>
        <w:t>Федера­ </w:t>
      </w:r>
      <w:r>
        <w:rPr>
          <w:spacing w:val="-8"/>
          <w:sz w:val="19"/>
        </w:rPr>
        <w:t>ции.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атом  Заказчик  </w:t>
      </w:r>
      <w:r>
        <w:rPr>
          <w:spacing w:val="-10"/>
          <w:sz w:val="19"/>
        </w:rPr>
        <w:t>обязан  однозначно  обосновать  соответствующие  </w:t>
      </w:r>
      <w:r>
        <w:rPr>
          <w:spacing w:val="-9"/>
          <w:sz w:val="19"/>
        </w:rPr>
        <w:t>повышенные   </w:t>
      </w:r>
      <w:r>
        <w:rPr>
          <w:spacing w:val="-10"/>
          <w:sz w:val="19"/>
        </w:rPr>
        <w:t>потребительские, технические </w:t>
      </w:r>
      <w:r>
        <w:rPr>
          <w:spacing w:val="-8"/>
          <w:sz w:val="19"/>
        </w:rPr>
        <w:t>и/или </w:t>
      </w:r>
      <w:r>
        <w:rPr>
          <w:spacing w:val="-10"/>
          <w:sz w:val="19"/>
        </w:rPr>
        <w:t>функциональные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характеристики.</w:t>
      </w:r>
    </w:p>
    <w:p>
      <w:pPr>
        <w:pStyle w:val="BodyText"/>
        <w:spacing w:before="117"/>
        <w:ind w:left="105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right="257"/>
        <w:jc w:val="right"/>
      </w:pPr>
      <w:r>
        <w:rPr/>
        <w:t>ГОСТ Р 57184—2016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16" w:val="left" w:leader="none"/>
          <w:tab w:pos="1117" w:val="left" w:leader="none"/>
        </w:tabs>
        <w:spacing w:line="252" w:lineRule="auto" w:before="1" w:after="0"/>
        <w:ind w:left="126" w:right="129" w:firstLine="517"/>
        <w:jc w:val="left"/>
        <w:rPr>
          <w:sz w:val="19"/>
        </w:rPr>
      </w:pPr>
      <w:r>
        <w:rPr>
          <w:spacing w:val="-9"/>
          <w:sz w:val="19"/>
        </w:rPr>
        <w:t>Термины, </w:t>
      </w:r>
      <w:r>
        <w:rPr>
          <w:spacing w:val="-10"/>
          <w:sz w:val="19"/>
        </w:rPr>
        <w:t>представленные </w:t>
      </w:r>
      <w:r>
        <w:rPr>
          <w:sz w:val="19"/>
        </w:rPr>
        <w:t>в </w:t>
      </w:r>
      <w:r>
        <w:rPr>
          <w:spacing w:val="-10"/>
          <w:sz w:val="19"/>
        </w:rPr>
        <w:t>настоящем </w:t>
      </w:r>
      <w:r>
        <w:rPr>
          <w:spacing w:val="-9"/>
          <w:sz w:val="19"/>
        </w:rPr>
        <w:t>стандарте,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являются  </w:t>
      </w:r>
      <w:r>
        <w:rPr>
          <w:spacing w:val="-10"/>
          <w:sz w:val="19"/>
        </w:rPr>
        <w:t>единственно  возможными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применения,  </w:t>
      </w:r>
      <w:r>
        <w:rPr>
          <w:spacing w:val="-9"/>
          <w:sz w:val="19"/>
        </w:rPr>
        <w:t>поэтому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оценки   соответствия   требованиям   настоящего   </w:t>
      </w:r>
      <w:r>
        <w:rPr>
          <w:spacing w:val="-9"/>
          <w:sz w:val="19"/>
        </w:rPr>
        <w:t>стандарта   </w:t>
      </w:r>
      <w:r>
        <w:rPr>
          <w:spacing w:val="-11"/>
          <w:sz w:val="19"/>
        </w:rPr>
        <w:t>необ­ </w:t>
      </w:r>
      <w:r>
        <w:rPr>
          <w:spacing w:val="-9"/>
          <w:sz w:val="19"/>
        </w:rPr>
        <w:t>ходимо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руководствоваться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определениями,</w:t>
      </w:r>
      <w:r>
        <w:rPr>
          <w:spacing w:val="-16"/>
          <w:sz w:val="19"/>
        </w:rPr>
        <w:t> </w:t>
      </w:r>
      <w:r>
        <w:rPr>
          <w:sz w:val="19"/>
        </w:rPr>
        <w:t>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наименованиями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терминов,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представленными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3.</w:t>
      </w:r>
    </w:p>
    <w:p>
      <w:pPr>
        <w:pStyle w:val="ListParagraph"/>
        <w:numPr>
          <w:ilvl w:val="2"/>
          <w:numId w:val="2"/>
        </w:numPr>
        <w:tabs>
          <w:tab w:pos="986" w:val="left" w:leader="none"/>
        </w:tabs>
        <w:spacing w:line="240" w:lineRule="auto" w:before="11" w:after="0"/>
        <w:ind w:left="985" w:right="0" w:hanging="342"/>
        <w:jc w:val="left"/>
        <w:rPr>
          <w:sz w:val="19"/>
        </w:rPr>
      </w:pPr>
      <w:r>
        <w:rPr>
          <w:spacing w:val="-10"/>
          <w:sz w:val="19"/>
        </w:rPr>
        <w:t>Ответственность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полноту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достаточность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лежит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Заказчике.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204"/>
        <w:jc w:val="left"/>
      </w:pPr>
      <w:r>
        <w:rPr/>
        <w:t>Технические характеристики, указываемые в техническом</w:t>
      </w:r>
      <w:r>
        <w:rPr>
          <w:spacing w:val="-18"/>
        </w:rPr>
        <w:t> </w:t>
      </w:r>
      <w:r>
        <w:rPr/>
        <w:t>задании</w:t>
      </w:r>
    </w:p>
    <w:p>
      <w:pPr>
        <w:pStyle w:val="BodyText"/>
        <w:tabs>
          <w:tab w:pos="1659" w:val="left" w:leader="none"/>
          <w:tab w:pos="2956" w:val="left" w:leader="none"/>
          <w:tab w:pos="4126" w:val="left" w:leader="none"/>
          <w:tab w:pos="5581" w:val="left" w:leader="none"/>
          <w:tab w:pos="6739" w:val="left" w:leader="none"/>
          <w:tab w:pos="7035" w:val="left" w:leader="none"/>
          <w:tab w:pos="8263" w:val="left" w:leader="none"/>
          <w:tab w:pos="8583" w:val="left" w:leader="none"/>
          <w:tab w:pos="9667" w:val="left" w:leader="none"/>
        </w:tabs>
        <w:spacing w:line="264" w:lineRule="auto" w:before="228"/>
        <w:ind w:left="126" w:right="136" w:firstLine="525"/>
      </w:pPr>
      <w:r>
        <w:rPr>
          <w:spacing w:val="-9"/>
        </w:rPr>
        <w:t>Перечень</w:t>
        <w:tab/>
      </w:r>
      <w:r>
        <w:rPr>
          <w:spacing w:val="-10"/>
        </w:rPr>
        <w:t>нормативных</w:t>
        <w:tab/>
        <w:t>докуиентов.</w:t>
        <w:tab/>
      </w:r>
      <w:r>
        <w:rPr>
          <w:spacing w:val="-11"/>
        </w:rPr>
        <w:t>определяющих</w:t>
        <w:tab/>
      </w:r>
      <w:r>
        <w:rPr>
          <w:spacing w:val="-10"/>
        </w:rPr>
        <w:t>требования</w:t>
        <w:tab/>
      </w:r>
      <w:r>
        <w:rPr/>
        <w:t>к</w:t>
        <w:tab/>
      </w:r>
      <w:r>
        <w:rPr>
          <w:spacing w:val="-10"/>
        </w:rPr>
        <w:t>устройствам</w:t>
        <w:tab/>
      </w:r>
      <w:r>
        <w:rPr/>
        <w:t>и</w:t>
        <w:tab/>
      </w:r>
      <w:r>
        <w:rPr>
          <w:spacing w:val="-10"/>
        </w:rPr>
        <w:t>аппаратам</w:t>
        <w:tab/>
      </w:r>
      <w:r>
        <w:rPr>
          <w:spacing w:val="-11"/>
        </w:rPr>
        <w:t>для </w:t>
      </w:r>
      <w:r>
        <w:rPr>
          <w:spacing w:val="-10"/>
        </w:rPr>
        <w:t>криодеструкции,</w:t>
      </w:r>
      <w:r>
        <w:rPr>
          <w:spacing w:val="-17"/>
        </w:rPr>
        <w:t> </w:t>
      </w:r>
      <w:r>
        <w:rPr>
          <w:spacing w:val="-10"/>
        </w:rPr>
        <w:t>представлен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/>
        <w:t>А</w:t>
      </w:r>
      <w:r>
        <w:rPr>
          <w:spacing w:val="-17"/>
        </w:rPr>
        <w:t> </w:t>
      </w:r>
      <w:r>
        <w:rPr>
          <w:spacing w:val="-9"/>
        </w:rPr>
        <w:t>(таблица</w:t>
      </w:r>
      <w:r>
        <w:rPr>
          <w:spacing w:val="-17"/>
        </w:rPr>
        <w:t> </w:t>
      </w:r>
      <w:r>
        <w:rPr>
          <w:spacing w:val="-10"/>
        </w:rPr>
        <w:t>А.1).</w:t>
      </w:r>
    </w:p>
    <w:p>
      <w:pPr>
        <w:pStyle w:val="BodyText"/>
        <w:spacing w:line="264" w:lineRule="auto"/>
        <w:ind w:left="117" w:firstLine="534"/>
      </w:pPr>
      <w:r>
        <w:rPr/>
        <w:t>В техническом задании на закупку устройств и аппаратов для криодеструкции указывают следующие функциональные, технические, качественные и эксплуатационные характеристики: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00" w:lineRule="exact" w:before="0" w:after="0"/>
        <w:ind w:left="855" w:right="0" w:hanging="204"/>
        <w:jc w:val="left"/>
        <w:rPr>
          <w:sz w:val="19"/>
        </w:rPr>
      </w:pPr>
      <w:r>
        <w:rPr>
          <w:spacing w:val="-8"/>
          <w:sz w:val="19"/>
        </w:rPr>
        <w:t>тип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(аппарата)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криодеструкции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(портативный,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настольный,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напольный);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10"/>
          <w:sz w:val="19"/>
        </w:rPr>
        <w:t>используемый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криоагент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(жидкий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азот,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сжатый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газ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аргон,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углекислый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газ.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закись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азота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др.};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40" w:lineRule="auto" w:before="21" w:after="0"/>
        <w:ind w:left="855" w:right="0" w:hanging="204"/>
        <w:jc w:val="left"/>
        <w:rPr>
          <w:sz w:val="19"/>
        </w:rPr>
      </w:pPr>
      <w:r>
        <w:rPr>
          <w:spacing w:val="-10"/>
          <w:sz w:val="19"/>
        </w:rPr>
        <w:t>диапазон рабочих температур криоинструмента.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*С: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10"/>
          <w:sz w:val="19"/>
        </w:rPr>
        <w:t>минимальная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рабочая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криоинструмента.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*С.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более;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40" w:lineRule="auto" w:before="3" w:after="0"/>
        <w:ind w:left="854" w:right="0" w:hanging="211"/>
        <w:jc w:val="left"/>
        <w:rPr>
          <w:sz w:val="19"/>
        </w:rPr>
      </w:pPr>
      <w:r>
        <w:rPr>
          <w:spacing w:val="-10"/>
          <w:sz w:val="19"/>
        </w:rPr>
        <w:t>холодопроизесдительность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криоинструменте.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Вт.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режим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температуры,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(мин),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более: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непрерывной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охлаждения,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(мин),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40" w:lineRule="auto" w:before="21" w:after="0"/>
        <w:ind w:left="855" w:right="0" w:hanging="204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криоинструментов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комплекте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поставки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указанием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формы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размеров,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шт.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10"/>
          <w:sz w:val="19"/>
        </w:rPr>
        <w:t>возможность стерилизации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многоразового использования криоинструментое (наличие);</w:t>
      </w:r>
    </w:p>
    <w:p>
      <w:pPr>
        <w:pStyle w:val="ListParagraph"/>
        <w:numPr>
          <w:ilvl w:val="0"/>
          <w:numId w:val="4"/>
        </w:numPr>
        <w:tabs>
          <w:tab w:pos="856" w:val="left" w:leader="none"/>
        </w:tabs>
        <w:spacing w:line="240" w:lineRule="auto" w:before="2" w:after="0"/>
        <w:ind w:left="855" w:right="0" w:hanging="204"/>
        <w:jc w:val="left"/>
        <w:rPr>
          <w:sz w:val="19"/>
        </w:rPr>
      </w:pP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криодеструкции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(термоэонды.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УЗИ)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др.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(наличие);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40" w:lineRule="auto" w:before="21" w:after="0"/>
        <w:ind w:left="855" w:right="0" w:hanging="204"/>
        <w:jc w:val="left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термоэондов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криодеструкции.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шт..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менее: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9"/>
          <w:sz w:val="19"/>
        </w:rPr>
        <w:t>система </w:t>
      </w:r>
      <w:r>
        <w:rPr>
          <w:spacing w:val="-10"/>
          <w:sz w:val="19"/>
        </w:rPr>
        <w:t>отогрева криоинструмента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(наличие);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21" w:after="0"/>
        <w:ind w:left="874" w:right="0" w:hanging="223"/>
        <w:jc w:val="left"/>
        <w:rPr>
          <w:sz w:val="19"/>
        </w:rPr>
      </w:pP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экстренного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отогрева,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(мин),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более: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3" w:after="0"/>
        <w:ind w:left="863" w:right="0" w:hanging="212"/>
        <w:jc w:val="left"/>
        <w:rPr>
          <w:sz w:val="19"/>
        </w:rPr>
      </w:pPr>
      <w:r>
        <w:rPr>
          <w:spacing w:val="-9"/>
          <w:sz w:val="19"/>
        </w:rPr>
        <w:t>удельный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расход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криоаген*а.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п/ч,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более;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11"/>
          <w:sz w:val="19"/>
        </w:rPr>
        <w:t>теплоизоляция </w:t>
      </w:r>
      <w:r>
        <w:rPr>
          <w:spacing w:val="-10"/>
          <w:sz w:val="19"/>
        </w:rPr>
        <w:t>криоинструмента </w:t>
      </w:r>
      <w:r>
        <w:rPr>
          <w:sz w:val="19"/>
        </w:rPr>
        <w:t>и </w:t>
      </w:r>
      <w:r>
        <w:rPr>
          <w:spacing w:val="-8"/>
          <w:sz w:val="19"/>
        </w:rPr>
        <w:t>(или) </w:t>
      </w:r>
      <w:r>
        <w:rPr>
          <w:spacing w:val="-10"/>
          <w:sz w:val="19"/>
        </w:rPr>
        <w:t>криопровода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(наличие);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21" w:after="0"/>
        <w:ind w:left="874" w:right="0" w:hanging="223"/>
        <w:jc w:val="left"/>
        <w:rPr>
          <w:sz w:val="19"/>
        </w:rPr>
      </w:pPr>
      <w:r>
        <w:rPr>
          <w:spacing w:val="-10"/>
          <w:sz w:val="19"/>
        </w:rPr>
        <w:t>напряжение </w:t>
      </w:r>
      <w:r>
        <w:rPr>
          <w:spacing w:val="-11"/>
          <w:sz w:val="19"/>
        </w:rPr>
        <w:t>электропитания.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1" w:after="0"/>
        <w:ind w:left="863" w:right="0" w:hanging="212"/>
        <w:jc w:val="left"/>
        <w:rPr>
          <w:sz w:val="19"/>
        </w:rPr>
      </w:pPr>
      <w:r>
        <w:rPr>
          <w:spacing w:val="-9"/>
          <w:sz w:val="19"/>
        </w:rPr>
        <w:t>частота </w:t>
      </w:r>
      <w:r>
        <w:rPr>
          <w:spacing w:val="-11"/>
          <w:sz w:val="19"/>
        </w:rPr>
        <w:t>электропитания.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Гц;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21" w:after="0"/>
        <w:ind w:left="874" w:right="0" w:hanging="223"/>
        <w:jc w:val="left"/>
        <w:rPr>
          <w:sz w:val="19"/>
        </w:rPr>
      </w:pPr>
      <w:r>
        <w:rPr>
          <w:spacing w:val="-10"/>
          <w:sz w:val="19"/>
        </w:rPr>
        <w:t>потребляемая </w:t>
      </w:r>
      <w:r>
        <w:rPr>
          <w:spacing w:val="-9"/>
          <w:sz w:val="19"/>
        </w:rPr>
        <w:t>мощность, </w:t>
      </w:r>
      <w:r>
        <w:rPr>
          <w:spacing w:val="-7"/>
          <w:sz w:val="19"/>
        </w:rPr>
        <w:t>Ет. </w:t>
      </w:r>
      <w:r>
        <w:rPr>
          <w:spacing w:val="-6"/>
          <w:sz w:val="19"/>
        </w:rPr>
        <w:t>не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более;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3" w:after="0"/>
        <w:ind w:left="874" w:right="0" w:hanging="223"/>
        <w:jc w:val="left"/>
        <w:rPr>
          <w:sz w:val="19"/>
        </w:rPr>
      </w:pPr>
      <w:r>
        <w:rPr>
          <w:spacing w:val="-10"/>
          <w:sz w:val="19"/>
        </w:rPr>
        <w:t>гарантийный </w:t>
      </w:r>
      <w:r>
        <w:rPr>
          <w:spacing w:val="-8"/>
          <w:sz w:val="19"/>
        </w:rPr>
        <w:t>срок </w:t>
      </w:r>
      <w:r>
        <w:rPr>
          <w:spacing w:val="-11"/>
          <w:sz w:val="19"/>
        </w:rPr>
        <w:t>эксплуатации, </w:t>
      </w:r>
      <w:r>
        <w:rPr>
          <w:spacing w:val="-9"/>
          <w:sz w:val="19"/>
        </w:rPr>
        <w:t>лет, </w:t>
      </w:r>
      <w:r>
        <w:rPr>
          <w:spacing w:val="-6"/>
          <w:sz w:val="19"/>
        </w:rPr>
        <w:t>не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менее;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</w:tabs>
        <w:spacing w:line="240" w:lineRule="auto" w:before="21" w:after="0"/>
        <w:ind w:left="873" w:right="0" w:hanging="230"/>
        <w:jc w:val="left"/>
        <w:rPr>
          <w:sz w:val="19"/>
        </w:rPr>
      </w:pPr>
      <w:r>
        <w:rPr>
          <w:spacing w:val="-10"/>
          <w:sz w:val="19"/>
        </w:rPr>
        <w:t>нормативный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лет.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менее.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856" w:val="left" w:leader="none"/>
        </w:tabs>
        <w:spacing w:line="240" w:lineRule="auto" w:before="0" w:after="0"/>
        <w:ind w:left="855" w:right="0" w:hanging="204"/>
        <w:jc w:val="left"/>
      </w:pPr>
      <w:r>
        <w:rPr/>
        <w:t>Требования к оформлению технического</w:t>
      </w:r>
      <w:r>
        <w:rPr>
          <w:spacing w:val="-28"/>
        </w:rPr>
        <w:t> </w:t>
      </w:r>
      <w:r>
        <w:rPr/>
        <w:t>задания</w:t>
      </w:r>
    </w:p>
    <w:p>
      <w:pPr>
        <w:pStyle w:val="BodyText"/>
        <w:spacing w:line="264" w:lineRule="auto" w:before="227"/>
        <w:ind w:left="135" w:right="114" w:firstLine="516"/>
      </w:pPr>
      <w:r>
        <w:rPr>
          <w:spacing w:val="-9"/>
        </w:rPr>
        <w:t>Пример  </w:t>
      </w:r>
      <w:r>
        <w:rPr>
          <w:spacing w:val="-10"/>
        </w:rPr>
        <w:t>медико-технических  характеристик  аппарата  </w:t>
      </w:r>
      <w:r>
        <w:rPr>
          <w:spacing w:val="-8"/>
        </w:rPr>
        <w:t>для  </w:t>
      </w:r>
      <w:r>
        <w:rPr>
          <w:spacing w:val="-10"/>
        </w:rPr>
        <w:t>криодеструкции  </w:t>
      </w:r>
      <w:r>
        <w:rPr>
          <w:spacing w:val="-9"/>
        </w:rPr>
        <w:t>приведен   </w:t>
      </w:r>
      <w:r>
        <w:rPr/>
        <w:t>в   </w:t>
      </w:r>
      <w:r>
        <w:rPr>
          <w:spacing w:val="-9"/>
        </w:rPr>
        <w:t>приложении   </w:t>
      </w:r>
      <w:r>
        <w:rPr/>
        <w:t>Б </w:t>
      </w:r>
      <w:r>
        <w:rPr>
          <w:spacing w:val="-9"/>
        </w:rPr>
        <w:t>(таблица </w:t>
      </w:r>
      <w:r>
        <w:rPr>
          <w:spacing w:val="-11"/>
        </w:rPr>
        <w:t>Б.1).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before="1"/>
        <w:ind w:right="11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18"/>
      </w:pPr>
      <w:r>
        <w:rPr/>
        <w:t>ГОСТ Р 57184—2016</w:t>
      </w:r>
    </w:p>
    <w:p>
      <w:pPr>
        <w:pStyle w:val="BodyText"/>
        <w:spacing w:before="10"/>
        <w:rPr>
          <w:sz w:val="12"/>
        </w:rPr>
      </w:pPr>
    </w:p>
    <w:p>
      <w:pPr>
        <w:spacing w:line="271" w:lineRule="auto" w:before="94"/>
        <w:ind w:left="4346" w:right="4656" w:firstLine="46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646" w:right="1658"/>
        <w:jc w:val="center"/>
      </w:pPr>
      <w:r>
        <w:rPr/>
        <w:t>Перечень нормативных документов,</w:t>
      </w:r>
    </w:p>
    <w:p>
      <w:pPr>
        <w:pStyle w:val="BodyText"/>
        <w:spacing w:before="2"/>
        <w:ind w:left="1664" w:right="1658"/>
        <w:jc w:val="center"/>
      </w:pPr>
      <w:r>
        <w:rPr/>
        <w:t>определяющих требования к устройствам и аппаратам для криодеструкции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"/>
        <w:ind w:left="109" w:right="0" w:firstLine="0"/>
        <w:jc w:val="left"/>
        <w:rPr>
          <w:sz w:val="17"/>
        </w:rPr>
      </w:pPr>
      <w:r>
        <w:rPr>
          <w:sz w:val="17"/>
        </w:rPr>
        <w:t>Таблица А.1 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7644"/>
      </w:tblGrid>
      <w:tr>
        <w:trPr>
          <w:trHeight w:val="440" w:hRule="atLeast"/>
        </w:trPr>
        <w:tc>
          <w:tcPr>
            <w:tcW w:w="2206" w:type="dxa"/>
          </w:tcPr>
          <w:p>
            <w:pPr>
              <w:pStyle w:val="TableParagraph"/>
              <w:spacing w:before="132"/>
              <w:ind w:left="592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</w:p>
        </w:tc>
        <w:tc>
          <w:tcPr>
            <w:tcW w:w="7644" w:type="dxa"/>
          </w:tcPr>
          <w:p>
            <w:pPr>
              <w:pStyle w:val="TableParagraph"/>
              <w:spacing w:before="132"/>
              <w:ind w:left="3238" w:right="3245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</w:tr>
      <w:tr>
        <w:trPr>
          <w:trHeight w:val="780" w:hRule="atLeast"/>
        </w:trPr>
        <w:tc>
          <w:tcPr>
            <w:tcW w:w="2206" w:type="dxa"/>
          </w:tcPr>
          <w:p>
            <w:pPr>
              <w:pStyle w:val="TableParagraph"/>
              <w:spacing w:before="93"/>
              <w:ind w:left="68"/>
              <w:rPr>
                <w:sz w:val="17"/>
              </w:rPr>
            </w:pPr>
            <w:r>
              <w:rPr>
                <w:sz w:val="17"/>
              </w:rPr>
              <w:t>ГОСТ IEC 60601-1-8</w:t>
            </w:r>
          </w:p>
        </w:tc>
        <w:tc>
          <w:tcPr>
            <w:tcW w:w="7644" w:type="dxa"/>
          </w:tcPr>
          <w:p>
            <w:pPr>
              <w:pStyle w:val="TableParagraph"/>
              <w:spacing w:line="261" w:lineRule="auto" w:before="93"/>
              <w:ind w:left="78" w:right="10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Издешя   </w:t>
            </w:r>
            <w:r>
              <w:rPr>
                <w:spacing w:val="-10"/>
                <w:sz w:val="17"/>
              </w:rPr>
              <w:t>медицинские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z w:val="17"/>
              </w:rPr>
              <w:t>1    </w:t>
            </w:r>
            <w:r>
              <w:rPr>
                <w:spacing w:val="-7"/>
                <w:sz w:val="17"/>
              </w:rPr>
              <w:t>-8.    </w:t>
            </w:r>
            <w:r>
              <w:rPr>
                <w:spacing w:val="-8"/>
                <w:sz w:val="17"/>
              </w:rPr>
              <w:t>Общие    </w:t>
            </w:r>
            <w:r>
              <w:rPr>
                <w:spacing w:val="-10"/>
                <w:sz w:val="17"/>
              </w:rPr>
              <w:t>требования    безопасности.    Об­ </w:t>
            </w:r>
            <w:r>
              <w:rPr>
                <w:spacing w:val="-7"/>
                <w:sz w:val="17"/>
              </w:rPr>
              <w:t>щие   </w:t>
            </w:r>
            <w:r>
              <w:rPr>
                <w:spacing w:val="-10"/>
                <w:sz w:val="17"/>
              </w:rPr>
              <w:t>требования,   </w:t>
            </w:r>
            <w:r>
              <w:rPr>
                <w:spacing w:val="-9"/>
                <w:sz w:val="17"/>
              </w:rPr>
              <w:t>испытания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руководящие   </w:t>
            </w:r>
            <w:r>
              <w:rPr>
                <w:spacing w:val="-9"/>
                <w:sz w:val="17"/>
              </w:rPr>
              <w:t>указания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9"/>
                <w:sz w:val="17"/>
              </w:rPr>
              <w:t>применению    систем    </w:t>
            </w:r>
            <w:r>
              <w:rPr>
                <w:spacing w:val="-10"/>
                <w:sz w:val="17"/>
              </w:rPr>
              <w:t>сигнали­    </w:t>
            </w:r>
            <w:r>
              <w:rPr>
                <w:spacing w:val="-9"/>
                <w:sz w:val="17"/>
              </w:rPr>
              <w:t>зации </w:t>
            </w:r>
            <w:r>
              <w:rPr>
                <w:spacing w:val="-10"/>
                <w:sz w:val="17"/>
              </w:rPr>
              <w:t>медицинских </w:t>
            </w:r>
            <w:r>
              <w:rPr>
                <w:spacing w:val="-11"/>
                <w:sz w:val="17"/>
              </w:rPr>
              <w:t>электрических </w:t>
            </w:r>
            <w:r>
              <w:rPr>
                <w:spacing w:val="-9"/>
                <w:sz w:val="17"/>
              </w:rPr>
              <w:t>изделий </w:t>
            </w:r>
            <w:r>
              <w:rPr>
                <w:sz w:val="17"/>
              </w:rPr>
              <w:t>и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медицинских </w:t>
            </w:r>
            <w:r>
              <w:rPr>
                <w:spacing w:val="-11"/>
                <w:sz w:val="17"/>
              </w:rPr>
              <w:t>электрических </w:t>
            </w:r>
            <w:r>
              <w:rPr>
                <w:spacing w:val="-10"/>
                <w:sz w:val="17"/>
              </w:rPr>
              <w:t>систем</w:t>
            </w:r>
          </w:p>
        </w:tc>
      </w:tr>
      <w:tr>
        <w:trPr>
          <w:trHeight w:val="580" w:hRule="atLeast"/>
        </w:trPr>
        <w:tc>
          <w:tcPr>
            <w:tcW w:w="2206" w:type="dxa"/>
          </w:tcPr>
          <w:p>
            <w:pPr>
              <w:pStyle w:val="TableParagraph"/>
              <w:spacing w:before="93"/>
              <w:ind w:left="68"/>
              <w:rPr>
                <w:sz w:val="17"/>
              </w:rPr>
            </w:pPr>
            <w:r>
              <w:rPr>
                <w:sz w:val="17"/>
              </w:rPr>
              <w:t>ГОСТРМЭК 60601-1</w:t>
            </w:r>
          </w:p>
        </w:tc>
        <w:tc>
          <w:tcPr>
            <w:tcW w:w="7644" w:type="dxa"/>
          </w:tcPr>
          <w:p>
            <w:pPr>
              <w:pStyle w:val="TableParagraph"/>
              <w:spacing w:line="249" w:lineRule="auto" w:before="93"/>
              <w:ind w:left="78" w:right="106"/>
              <w:rPr>
                <w:sz w:val="17"/>
              </w:rPr>
            </w:pPr>
            <w:r>
              <w:rPr>
                <w:spacing w:val="-9"/>
                <w:sz w:val="17"/>
              </w:rPr>
              <w:t>Изделия   </w:t>
            </w:r>
            <w:r>
              <w:rPr>
                <w:spacing w:val="-10"/>
                <w:sz w:val="17"/>
              </w:rPr>
              <w:t>медицинские 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5"/>
                <w:sz w:val="17"/>
              </w:rPr>
              <w:t>1.    </w:t>
            </w:r>
            <w:r>
              <w:rPr>
                <w:spacing w:val="-8"/>
                <w:sz w:val="17"/>
              </w:rPr>
              <w:t>Общие    </w:t>
            </w:r>
            <w:r>
              <w:rPr>
                <w:spacing w:val="-10"/>
                <w:sz w:val="17"/>
              </w:rPr>
              <w:t>требования    безопасности    </w:t>
            </w:r>
            <w:r>
              <w:rPr>
                <w:sz w:val="17"/>
              </w:rPr>
              <w:t>с    </w:t>
            </w:r>
            <w:r>
              <w:rPr>
                <w:spacing w:val="-10"/>
                <w:sz w:val="17"/>
              </w:rPr>
              <w:t>уче­ </w:t>
            </w:r>
            <w:r>
              <w:rPr>
                <w:spacing w:val="-8"/>
                <w:sz w:val="17"/>
              </w:rPr>
              <w:t>том </w:t>
            </w:r>
            <w:r>
              <w:rPr>
                <w:spacing w:val="-10"/>
                <w:sz w:val="17"/>
              </w:rPr>
              <w:t>основных функциональных характеристик</w:t>
            </w:r>
          </w:p>
        </w:tc>
      </w:tr>
      <w:tr>
        <w:trPr>
          <w:trHeight w:val="780" w:hRule="atLeast"/>
        </w:trPr>
        <w:tc>
          <w:tcPr>
            <w:tcW w:w="2206" w:type="dxa"/>
          </w:tcPr>
          <w:p>
            <w:pPr>
              <w:pStyle w:val="TableParagraph"/>
              <w:spacing w:before="75"/>
              <w:ind w:left="68"/>
              <w:rPr>
                <w:sz w:val="17"/>
              </w:rPr>
            </w:pPr>
            <w:r>
              <w:rPr>
                <w:sz w:val="17"/>
              </w:rPr>
              <w:t>ГОСТРМЭК 60601-1-2</w:t>
            </w:r>
          </w:p>
        </w:tc>
        <w:tc>
          <w:tcPr>
            <w:tcW w:w="7644" w:type="dxa"/>
          </w:tcPr>
          <w:p>
            <w:pPr>
              <w:pStyle w:val="TableParagraph"/>
              <w:tabs>
                <w:tab w:pos="847" w:val="left" w:leader="none"/>
                <w:tab w:pos="921" w:val="left" w:leader="none"/>
                <w:tab w:pos="1792" w:val="left" w:leader="none"/>
                <w:tab w:pos="2085" w:val="left" w:leader="none"/>
                <w:tab w:pos="3281" w:val="left" w:leader="none"/>
                <w:tab w:pos="3376" w:val="left" w:leader="none"/>
                <w:tab w:pos="4017" w:val="left" w:leader="none"/>
                <w:tab w:pos="4501" w:val="left" w:leader="none"/>
                <w:tab w:pos="4596" w:val="left" w:leader="none"/>
                <w:tab w:pos="5241" w:val="left" w:leader="none"/>
                <w:tab w:pos="5946" w:val="left" w:leader="none"/>
                <w:tab w:pos="6297" w:val="left" w:leader="none"/>
                <w:tab w:pos="6891" w:val="left" w:leader="none"/>
                <w:tab w:pos="7492" w:val="left" w:leader="none"/>
              </w:tabs>
              <w:spacing w:line="273" w:lineRule="auto" w:before="75"/>
              <w:ind w:left="78" w:right="54"/>
              <w:rPr>
                <w:sz w:val="17"/>
              </w:rPr>
            </w:pPr>
            <w:r>
              <w:rPr>
                <w:spacing w:val="-9"/>
                <w:sz w:val="17"/>
              </w:rPr>
              <w:t>Изделия</w:t>
              <w:tab/>
              <w:tab/>
            </w:r>
            <w:r>
              <w:rPr>
                <w:spacing w:val="-10"/>
                <w:sz w:val="17"/>
              </w:rPr>
              <w:t>медицинские</w:t>
              <w:tab/>
            </w:r>
            <w:r>
              <w:rPr>
                <w:spacing w:val="-11"/>
                <w:sz w:val="17"/>
              </w:rPr>
              <w:t>электрические.</w:t>
              <w:tab/>
              <w:tab/>
            </w:r>
            <w:r>
              <w:rPr>
                <w:spacing w:val="-8"/>
                <w:sz w:val="17"/>
              </w:rPr>
              <w:t>Часть</w:t>
              <w:tab/>
              <w:t>1-2.</w:t>
              <w:tab/>
              <w:t>Общие</w:t>
              <w:tab/>
            </w:r>
            <w:r>
              <w:rPr>
                <w:spacing w:val="-10"/>
                <w:sz w:val="17"/>
              </w:rPr>
              <w:t>требования</w:t>
              <w:tab/>
              <w:t>безопасности</w:t>
              <w:tab/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учетом</w:t>
              <w:tab/>
              <w:t>ссноеных</w:t>
              <w:tab/>
            </w:r>
            <w:r>
              <w:rPr>
                <w:spacing w:val="-10"/>
                <w:sz w:val="17"/>
              </w:rPr>
              <w:t>функциональных</w:t>
              <w:tab/>
              <w:t>характеристик.</w:t>
              <w:tab/>
              <w:tab/>
              <w:t>Параллельный</w:t>
              <w:tab/>
            </w:r>
            <w:r>
              <w:rPr>
                <w:spacing w:val="-9"/>
                <w:sz w:val="17"/>
              </w:rPr>
              <w:t>стандарт.</w:t>
              <w:tab/>
            </w:r>
            <w:r>
              <w:rPr>
                <w:spacing w:val="-10"/>
                <w:sz w:val="17"/>
              </w:rPr>
              <w:t>Электро­ </w:t>
            </w:r>
            <w:r>
              <w:rPr>
                <w:spacing w:val="-9"/>
                <w:sz w:val="17"/>
              </w:rPr>
              <w:t>магнитная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совместимость.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Требования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испытания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09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20" w:bottom="720" w:left="1040" w:right="76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right="280"/>
        <w:jc w:val="right"/>
      </w:pPr>
      <w:r>
        <w:rPr/>
        <w:t>ГОСТ Р 57184—2016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2" w:lineRule="auto" w:before="94"/>
        <w:ind w:left="4355" w:right="4533"/>
        <w:jc w:val="center"/>
      </w:pPr>
      <w:r>
        <w:rPr>
          <w:spacing w:val="-9"/>
        </w:rPr>
        <w:t>Приложение </w:t>
      </w:r>
      <w:r>
        <w:rPr/>
        <w:t>Б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712" w:right="1756"/>
        <w:jc w:val="center"/>
      </w:pPr>
      <w:r>
        <w:rPr/>
        <w:t>Пример медико&gt;технических характеристик аппарата для криодеструкции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2"/>
      </w:pPr>
      <w:r>
        <w:rPr/>
        <w:t>Таблица Б.1 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6"/>
        <w:gridCol w:w="1495"/>
        <w:gridCol w:w="1145"/>
      </w:tblGrid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spacing w:before="85"/>
              <w:ind w:left="2516" w:right="2499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Характеристика (параметр)</w:t>
            </w:r>
          </w:p>
        </w:tc>
        <w:tc>
          <w:tcPr>
            <w:tcW w:w="1495" w:type="dxa"/>
          </w:tcPr>
          <w:p>
            <w:pPr>
              <w:pStyle w:val="TableParagraph"/>
              <w:spacing w:before="85"/>
              <w:ind w:right="401"/>
              <w:jc w:val="right"/>
              <w:rPr>
                <w:sz w:val="17"/>
              </w:rPr>
            </w:pPr>
            <w:r>
              <w:rPr>
                <w:sz w:val="17"/>
              </w:rPr>
              <w:t>Значение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85"/>
              <w:ind w:left="79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тип </w:t>
            </w:r>
            <w:r>
              <w:rPr>
                <w:spacing w:val="-10"/>
                <w:sz w:val="17"/>
              </w:rPr>
              <w:t>аппарата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криодеструкции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right="407"/>
              <w:jc w:val="right"/>
              <w:rPr>
                <w:sz w:val="17"/>
              </w:rPr>
            </w:pPr>
            <w:r>
              <w:rPr>
                <w:sz w:val="17"/>
              </w:rPr>
              <w:t>Напольный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74" w:val="left" w:leader="none"/>
              </w:tabs>
              <w:spacing w:line="240" w:lineRule="auto" w:before="8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используемый </w:t>
            </w:r>
            <w:r>
              <w:rPr>
                <w:spacing w:val="-8"/>
                <w:sz w:val="17"/>
              </w:rPr>
              <w:t>крио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агент</w:t>
            </w: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right="379"/>
              <w:jc w:val="right"/>
              <w:rPr>
                <w:sz w:val="17"/>
              </w:rPr>
            </w:pPr>
            <w:r>
              <w:rPr>
                <w:sz w:val="17"/>
              </w:rPr>
              <w:t>Жидкий аэот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минимальная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рабочая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температуре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криоинструменга.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7"/>
                <w:sz w:val="17"/>
              </w:rPr>
              <w:t>*С.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left="506" w:right="505"/>
              <w:jc w:val="center"/>
              <w:rPr>
                <w:sz w:val="17"/>
              </w:rPr>
            </w:pPr>
            <w:r>
              <w:rPr>
                <w:sz w:val="17"/>
              </w:rPr>
              <w:t>-200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холодопроизводительность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криоинструмента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36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мм.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Вт.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513" w:right="485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время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выхода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режим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рабочей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температуры,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5"/>
                <w:sz w:val="17"/>
              </w:rPr>
              <w:t>с.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513" w:right="505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время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непрерывной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работы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режиме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охлаждения,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мин.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left="513" w:right="505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24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74" w:val="left" w:leader="none"/>
              </w:tabs>
              <w:spacing w:line="240" w:lineRule="auto" w:before="56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число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криоинструментов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комплекте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поставки,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шт: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5" w:val="left" w:leader="none"/>
              </w:tabs>
              <w:spacing w:line="240" w:lineRule="auto" w:before="63" w:after="0"/>
              <w:ind w:left="384" w:right="0" w:hanging="168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аппликатор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плоский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36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495" w:type="dxa"/>
            <w:tcBorders>
              <w:bottom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07"/>
              <w:rPr>
                <w:sz w:val="17"/>
              </w:rPr>
            </w:pPr>
            <w:r>
              <w:rPr>
                <w:sz w:val="17"/>
              </w:rPr>
              <w:t>2) аппликатор плоский 0 25 мм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207"/>
              <w:rPr>
                <w:sz w:val="17"/>
              </w:rPr>
            </w:pPr>
            <w:r>
              <w:rPr>
                <w:sz w:val="17"/>
              </w:rPr>
              <w:t>3} аппликатор открытый для криоорошения 0 18 мм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7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97"/>
              <w:rPr>
                <w:sz w:val="17"/>
              </w:rPr>
            </w:pPr>
            <w:r>
              <w:rPr>
                <w:sz w:val="17"/>
              </w:rPr>
              <w:t>4) аппликатор конусовидный 0 10 гм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246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207"/>
              <w:rPr>
                <w:sz w:val="17"/>
              </w:rPr>
            </w:pPr>
            <w:r>
              <w:rPr>
                <w:sz w:val="17"/>
              </w:rPr>
              <w:t>5) аппликатор игольчатого типа 0 2 мм</w:t>
            </w:r>
          </w:p>
        </w:tc>
        <w:tc>
          <w:tcPr>
            <w:tcW w:w="1495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возможность стерилизации </w:t>
            </w:r>
            <w:r>
              <w:rPr>
                <w:sz w:val="17"/>
              </w:rPr>
              <w:t>и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многоразового использования криоинструменгов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система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контроля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процесса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криодеструкции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использованием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термозондов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система </w:t>
            </w:r>
            <w:r>
              <w:rPr>
                <w:spacing w:val="-10"/>
                <w:sz w:val="17"/>
              </w:rPr>
              <w:t>отогрева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криоинсгрумента</w:t>
            </w: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время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экстренного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отогрева,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мин,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теплоизоляция </w:t>
            </w:r>
            <w:r>
              <w:rPr>
                <w:spacing w:val="-10"/>
                <w:sz w:val="17"/>
              </w:rPr>
              <w:t>криоинструмента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криопровода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right="430"/>
              <w:jc w:val="right"/>
              <w:rPr>
                <w:sz w:val="17"/>
              </w:rPr>
            </w:pPr>
            <w:r>
              <w:rPr>
                <w:sz w:val="17"/>
              </w:rPr>
              <w:t>Наличие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74" w:val="left" w:leader="none"/>
              </w:tabs>
              <w:spacing w:line="240" w:lineRule="auto" w:before="93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напряжение </w:t>
            </w:r>
            <w:r>
              <w:rPr>
                <w:spacing w:val="-11"/>
                <w:sz w:val="17"/>
              </w:rPr>
              <w:t>электропитания.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49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17"/>
              </w:rPr>
            </w:pPr>
            <w:r>
              <w:rPr>
                <w:sz w:val="17"/>
              </w:rPr>
              <w:t>220 В ± 10%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74" w:val="left" w:leader="none"/>
              </w:tabs>
              <w:spacing w:line="240" w:lineRule="auto" w:before="94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частота </w:t>
            </w:r>
            <w:r>
              <w:rPr>
                <w:spacing w:val="-11"/>
                <w:sz w:val="17"/>
              </w:rPr>
              <w:t>электропитания,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Гц</w:t>
            </w:r>
          </w:p>
        </w:tc>
        <w:tc>
          <w:tcPr>
            <w:tcW w:w="1495" w:type="dxa"/>
          </w:tcPr>
          <w:p>
            <w:pPr>
              <w:pStyle w:val="TableParagraph"/>
              <w:spacing w:before="94"/>
              <w:ind w:left="513" w:right="505"/>
              <w:jc w:val="center"/>
              <w:rPr>
                <w:sz w:val="17"/>
              </w:rPr>
            </w:pPr>
            <w:r>
              <w:rPr>
                <w:sz w:val="17"/>
              </w:rPr>
              <w:t>50/60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потребляемая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мощность,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Вт.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более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513" w:right="505"/>
              <w:jc w:val="center"/>
              <w:rPr>
                <w:sz w:val="17"/>
              </w:rPr>
            </w:pPr>
            <w:r>
              <w:rPr>
                <w:sz w:val="17"/>
              </w:rPr>
              <w:t>800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гарантийный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8"/>
                <w:sz w:val="17"/>
              </w:rPr>
              <w:t>срок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эксплуатации,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sz w:val="17"/>
              </w:rPr>
              <w:t>пет,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724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74" w:val="left" w:leader="none"/>
              </w:tabs>
              <w:spacing w:line="240" w:lineRule="auto" w:before="75" w:after="0"/>
              <w:ind w:left="173" w:right="0" w:hanging="8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нормативный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срок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эксплуатации,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пет.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менее</w:t>
            </w:r>
          </w:p>
        </w:tc>
        <w:tc>
          <w:tcPr>
            <w:tcW w:w="1495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988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2" w:lineRule="exact" w:before="75"/>
              <w:ind w:left="2181"/>
              <w:rPr>
                <w:sz w:val="17"/>
              </w:rPr>
            </w:pPr>
            <w:r>
              <w:rPr>
                <w:sz w:val="17"/>
              </w:rPr>
              <w:t>П р и м е ч а н и е — </w:t>
            </w:r>
            <w:r>
              <w:rPr>
                <w:spacing w:val="-10"/>
                <w:sz w:val="17"/>
              </w:rPr>
              <w:t>Количественные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качественные значения характеристик, приведенные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таблице.</w:t>
            </w:r>
          </w:p>
        </w:tc>
      </w:tr>
      <w:tr>
        <w:trPr>
          <w:trHeight w:val="280" w:hRule="atLeast"/>
        </w:trPr>
        <w:tc>
          <w:tcPr>
            <w:tcW w:w="724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z w:val="17"/>
              </w:rPr>
              <w:t>носят справочный характер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ind w:right="15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102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4"/>
        <w:ind w:left="118"/>
      </w:pPr>
      <w:r>
        <w:rPr/>
        <w:t>ГОСТ Р 57184—2016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521" w:val="left" w:leader="none"/>
          <w:tab w:pos="8758" w:val="left" w:leader="none"/>
        </w:tabs>
        <w:ind w:left="109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615.832.9:006.354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11.040.99</w:t>
        <w:tab/>
      </w:r>
      <w:r>
        <w:rPr>
          <w:spacing w:val="-8"/>
        </w:rPr>
        <w:t>ОКП94</w:t>
      </w:r>
      <w:r>
        <w:rPr>
          <w:spacing w:val="-21"/>
        </w:rPr>
        <w:t> </w:t>
      </w:r>
      <w:r>
        <w:rPr>
          <w:spacing w:val="-10"/>
        </w:rPr>
        <w:t>4490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288" w:val="left" w:leader="none"/>
          <w:tab w:pos="2125" w:val="left" w:leader="none"/>
          <w:tab w:pos="3798" w:val="left" w:leader="none"/>
          <w:tab w:pos="4759" w:val="left" w:leader="none"/>
          <w:tab w:pos="6140" w:val="left" w:leader="none"/>
          <w:tab w:pos="7625" w:val="left" w:leader="none"/>
          <w:tab w:pos="8658" w:val="left" w:leader="none"/>
        </w:tabs>
        <w:spacing w:line="264" w:lineRule="auto"/>
        <w:ind w:left="127" w:right="112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государственная</w:t>
        <w:tab/>
        <w:t>закупка,</w:t>
        <w:tab/>
        <w:t>медицинское</w:t>
        <w:tab/>
      </w:r>
      <w:r>
        <w:rPr>
          <w:spacing w:val="-11"/>
        </w:rPr>
        <w:t>электрическое</w:t>
        <w:tab/>
      </w:r>
      <w:r>
        <w:rPr>
          <w:spacing w:val="-9"/>
        </w:rPr>
        <w:t>изделие,</w:t>
        <w:tab/>
      </w:r>
      <w:r>
        <w:rPr>
          <w:spacing w:val="-10"/>
        </w:rPr>
        <w:t>криодеструкция, криохирургия, криоаппарат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7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10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line="252" w:lineRule="auto" w:before="95"/>
        <w:ind w:left="3291" w:right="3342" w:firstLine="9"/>
        <w:jc w:val="center"/>
        <w:rPr>
          <w:i/>
          <w:sz w:val="16"/>
        </w:rPr>
      </w:pPr>
      <w:r>
        <w:rPr>
          <w:sz w:val="16"/>
        </w:rPr>
        <w:t>Редактор </w:t>
      </w:r>
      <w:r>
        <w:rPr>
          <w:i/>
          <w:sz w:val="16"/>
        </w:rPr>
        <w:t>А. в. Хрусталев </w:t>
      </w:r>
      <w:r>
        <w:rPr>
          <w:sz w:val="16"/>
        </w:rPr>
        <w:t>Технический редактор </w:t>
      </w:r>
      <w:r>
        <w:rPr>
          <w:i/>
          <w:sz w:val="16"/>
        </w:rPr>
        <w:t>в. Н. Прусакова </w:t>
      </w:r>
      <w:r>
        <w:rPr>
          <w:sz w:val="16"/>
        </w:rPr>
        <w:t>Корректор </w:t>
      </w:r>
      <w:r>
        <w:rPr>
          <w:i/>
          <w:sz w:val="16"/>
        </w:rPr>
        <w:t>Ю. Ы. Прокофьева</w:t>
      </w:r>
    </w:p>
    <w:p>
      <w:pPr>
        <w:spacing w:before="9"/>
        <w:ind w:left="1153" w:right="1168" w:firstLine="0"/>
        <w:jc w:val="center"/>
        <w:rPr>
          <w:i/>
          <w:sz w:val="16"/>
        </w:rPr>
      </w:pPr>
      <w:r>
        <w:rPr>
          <w:sz w:val="16"/>
        </w:rPr>
        <w:t>Компьютерная верстка </w:t>
      </w:r>
      <w:r>
        <w:rPr>
          <w:i/>
          <w:sz w:val="16"/>
        </w:rPr>
        <w:t>А С. Тыртышного</w:t>
      </w:r>
    </w:p>
    <w:p>
      <w:pPr>
        <w:pStyle w:val="BodyText"/>
        <w:spacing w:before="7"/>
        <w:rPr>
          <w:i/>
          <w:sz w:val="25"/>
        </w:rPr>
      </w:pPr>
    </w:p>
    <w:p>
      <w:pPr>
        <w:spacing w:before="1"/>
        <w:ind w:left="1153" w:right="1174" w:firstLine="0"/>
        <w:jc w:val="center"/>
        <w:rPr>
          <w:sz w:val="16"/>
        </w:rPr>
      </w:pPr>
      <w:r>
        <w:rPr>
          <w:sz w:val="16"/>
        </w:rPr>
        <w:t>Сдано в набор 26.t0.2016. Подписано е печать 02.11.2016. Формат 60 * 04 %. Гарнитура Ариел.</w:t>
      </w:r>
    </w:p>
    <w:p>
      <w:pPr>
        <w:spacing w:before="19"/>
        <w:ind w:left="1148" w:right="1174" w:firstLine="0"/>
        <w:jc w:val="center"/>
        <w:rPr>
          <w:sz w:val="16"/>
        </w:rPr>
      </w:pPr>
      <w:r>
        <w:rPr>
          <w:sz w:val="16"/>
        </w:rPr>
        <w:t>Уел.печ.п. 1.40. Уч.-изд. п. 1.12. Тираж 25 ли Зах. 2725.</w:t>
      </w:r>
    </w:p>
    <w:p>
      <w:pPr>
        <w:spacing w:line="290" w:lineRule="atLeast" w:before="6"/>
        <w:ind w:left="1140" w:right="1174" w:firstLine="0"/>
        <w:jc w:val="center"/>
        <w:rPr>
          <w:sz w:val="16"/>
        </w:rPr>
      </w:pPr>
      <w:r>
        <w:rPr>
          <w:sz w:val="16"/>
        </w:rPr>
        <w:t>Подготовлено на основе электронной версии, предоставленной разработчиком стандарта Издано и отпечатано ооФГУП «СТАИДАРТИНФОРМ*. 123995 Москва, Гранатный пер., 4.</w:t>
      </w:r>
    </w:p>
    <w:p>
      <w:pPr>
        <w:spacing w:before="10"/>
        <w:ind w:left="1137" w:right="1174" w:firstLine="0"/>
        <w:jc w:val="center"/>
        <w:rPr>
          <w:rFonts w:ascii="Times New Roman"/>
          <w:sz w:val="17"/>
        </w:rPr>
      </w:pPr>
      <w:hyperlink r:id="rId11">
        <w:r>
          <w:rPr>
            <w:rFonts w:ascii="Times New Roman"/>
            <w:sz w:val="17"/>
          </w:rPr>
          <w:t>www.90slinfo.ru </w:t>
        </w:r>
      </w:hyperlink>
      <w:hyperlink r:id="rId12">
        <w:r>
          <w:rPr>
            <w:rFonts w:ascii="Times New Roman"/>
            <w:sz w:val="17"/>
          </w:rPr>
          <w:t>info@gosUnfo.ru</w:t>
        </w:r>
      </w:hyperlink>
    </w:p>
    <w:sectPr>
      <w:footerReference w:type="default" r:id="rId10"/>
      <w:pgSz w:w="11900" w:h="16840"/>
      <w:pgMar w:footer="565" w:header="520" w:top="720" w:bottom="76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22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52001pt;margin-top:802.730896pt;width:28.1pt;height:12.65pt;mso-position-horizontal-relative:page;mso-position-vertical-relative:page;z-index:-224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22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014999pt;margin-top:24.290886pt;width:28.1pt;height:12.65pt;mso-position-horizontal-relative:page;mso-position-vertical-relative:page;z-index:-22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2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22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1"/>
      <w:numFmt w:val="decimal"/>
      <w:lvlText w:val="%2)"/>
      <w:lvlJc w:val="left"/>
      <w:pPr>
        <w:ind w:left="384" w:hanging="169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41" w:hanging="1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3" w:hanging="1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5" w:hanging="1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27" w:hanging="1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8" w:hanging="1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50" w:hanging="1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12" w:hanging="16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9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24" w:hanging="8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3" w:hanging="212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84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2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21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55" w:hanging="20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8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2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2" w:hanging="15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641" w:hanging="19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24" w:hanging="68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40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0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60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0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1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1" w:hanging="68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" w:hanging="47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77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9"/>
      <w:ind w:left="291" w:hanging="193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94"/>
      <w:ind w:left="302" w:hanging="157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40"/>
      <w:ind w:left="32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4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1"/>
      <w:ind w:left="863" w:hanging="21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linfo.ru/" TargetMode="External"/><Relationship Id="rId12" Type="http://schemas.openxmlformats.org/officeDocument/2006/relationships/hyperlink" Target="mailto:info@gosU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2018-11-06T10:31:27Z</dcterms:created>
  <dcterms:modified xsi:type="dcterms:W3CDTF">2018-11-06T10:31:27Z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