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F8" w:rsidRDefault="00A73BF8">
      <w:pPr>
        <w:pStyle w:val="a3"/>
        <w:rPr>
          <w:rFonts w:ascii="Times New Roman"/>
          <w:sz w:val="20"/>
        </w:rPr>
      </w:pPr>
    </w:p>
    <w:p w:rsidR="00A73BF8" w:rsidRDefault="00A73BF8">
      <w:pPr>
        <w:pStyle w:val="a3"/>
        <w:rPr>
          <w:rFonts w:ascii="Times New Roman"/>
          <w:sz w:val="20"/>
        </w:rPr>
      </w:pPr>
    </w:p>
    <w:p w:rsidR="00A73BF8" w:rsidRDefault="00A73BF8">
      <w:pPr>
        <w:pStyle w:val="a3"/>
        <w:rPr>
          <w:rFonts w:ascii="Times New Roman"/>
          <w:sz w:val="20"/>
        </w:rPr>
      </w:pPr>
    </w:p>
    <w:p w:rsidR="00A73BF8" w:rsidRDefault="00A73BF8">
      <w:pPr>
        <w:pStyle w:val="a3"/>
        <w:spacing w:before="10"/>
        <w:rPr>
          <w:rFonts w:ascii="Times New Roman"/>
          <w:sz w:val="20"/>
        </w:rPr>
      </w:pPr>
    </w:p>
    <w:p w:rsidR="00A73BF8" w:rsidRPr="0062605C" w:rsidRDefault="00E04E88">
      <w:pPr>
        <w:pStyle w:val="a3"/>
        <w:spacing w:before="1"/>
        <w:ind w:right="225"/>
        <w:jc w:val="center"/>
        <w:rPr>
          <w:lang w:val="ru-RU"/>
        </w:rPr>
      </w:pPr>
      <w:r w:rsidRPr="0062605C">
        <w:rPr>
          <w:lang w:val="ru-RU"/>
        </w:rPr>
        <w:t>ФЕДЕРАЛЬНОЕ АГЕНТСТВО</w:t>
      </w:r>
    </w:p>
    <w:p w:rsidR="00A73BF8" w:rsidRPr="0062605C" w:rsidRDefault="00A73BF8">
      <w:pPr>
        <w:pStyle w:val="a3"/>
        <w:spacing w:before="3"/>
        <w:rPr>
          <w:sz w:val="23"/>
          <w:lang w:val="ru-RU"/>
        </w:rPr>
      </w:pPr>
    </w:p>
    <w:p w:rsidR="00A73BF8" w:rsidRPr="0062605C" w:rsidRDefault="00E04E88">
      <w:pPr>
        <w:pStyle w:val="a3"/>
        <w:ind w:right="213"/>
        <w:jc w:val="center"/>
        <w:rPr>
          <w:lang w:val="ru-RU"/>
        </w:rPr>
      </w:pPr>
      <w:r w:rsidRPr="0062605C">
        <w:rPr>
          <w:lang w:val="ru-RU"/>
        </w:rPr>
        <w:t>ПО ТЕХНИЧЕСКОМУ РЕГУЛИРОВАНИЮ И МЕТРОЛОГИИ</w:t>
      </w: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rPr>
          <w:sz w:val="20"/>
          <w:lang w:val="ru-RU"/>
        </w:rPr>
        <w:sectPr w:rsidR="00A73BF8" w:rsidRPr="0062605C">
          <w:headerReference w:type="default" r:id="rId7"/>
          <w:footerReference w:type="default" r:id="rId8"/>
          <w:type w:val="continuous"/>
          <w:pgSz w:w="11900" w:h="16840"/>
          <w:pgMar w:top="720" w:right="1220" w:bottom="700" w:left="860" w:header="515" w:footer="515" w:gutter="0"/>
          <w:cols w:space="720"/>
        </w:sectPr>
      </w:pPr>
    </w:p>
    <w:p w:rsidR="00A73BF8" w:rsidRPr="0062605C" w:rsidRDefault="00A73BF8">
      <w:pPr>
        <w:pStyle w:val="a3"/>
        <w:rPr>
          <w:sz w:val="24"/>
          <w:lang w:val="ru-RU"/>
        </w:rPr>
      </w:pPr>
    </w:p>
    <w:p w:rsidR="00A73BF8" w:rsidRPr="0062605C" w:rsidRDefault="00E04E88">
      <w:pPr>
        <w:pStyle w:val="1"/>
        <w:ind w:left="3231" w:right="33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620340</wp:posOffset>
            </wp:positionH>
            <wp:positionV relativeFrom="paragraph">
              <wp:posOffset>-81594</wp:posOffset>
            </wp:positionV>
            <wp:extent cx="1445895" cy="9201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92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5C">
        <w:rPr>
          <w:lang w:val="ru-RU"/>
        </w:rPr>
        <w:t xml:space="preserve">Н А Ц И О Н А Л Ь Н Ы Й </w:t>
      </w:r>
    </w:p>
    <w:p w:rsidR="0062605C" w:rsidRDefault="00E04E88">
      <w:pPr>
        <w:spacing w:before="94" w:line="283" w:lineRule="auto"/>
        <w:ind w:left="3533" w:right="235" w:hanging="79"/>
        <w:jc w:val="center"/>
        <w:rPr>
          <w:b/>
          <w:sz w:val="24"/>
          <w:lang w:val="ru-RU"/>
        </w:rPr>
      </w:pPr>
      <w:r w:rsidRPr="0062605C">
        <w:rPr>
          <w:b/>
          <w:sz w:val="24"/>
          <w:lang w:val="ru-RU"/>
        </w:rPr>
        <w:t xml:space="preserve">С Т А Н Д А Р Т     </w:t>
      </w:r>
    </w:p>
    <w:p w:rsidR="00A73BF8" w:rsidRPr="0062605C" w:rsidRDefault="00E04E88">
      <w:pPr>
        <w:spacing w:before="94" w:line="283" w:lineRule="auto"/>
        <w:ind w:left="3533" w:right="235" w:hanging="79"/>
        <w:jc w:val="center"/>
        <w:rPr>
          <w:b/>
          <w:sz w:val="24"/>
          <w:lang w:val="ru-RU"/>
        </w:rPr>
      </w:pPr>
      <w:bookmarkStart w:id="0" w:name="_GoBack"/>
      <w:bookmarkEnd w:id="0"/>
      <w:r w:rsidRPr="0062605C">
        <w:rPr>
          <w:b/>
          <w:sz w:val="24"/>
          <w:lang w:val="ru-RU"/>
        </w:rPr>
        <w:t>Р О С С И Й С К О Й Ф Е Д Е Р А Ц И</w:t>
      </w:r>
      <w:r w:rsidRPr="0062605C">
        <w:rPr>
          <w:b/>
          <w:spacing w:val="20"/>
          <w:sz w:val="24"/>
          <w:lang w:val="ru-RU"/>
        </w:rPr>
        <w:t xml:space="preserve"> </w:t>
      </w:r>
      <w:r w:rsidRPr="0062605C">
        <w:rPr>
          <w:b/>
          <w:sz w:val="24"/>
          <w:lang w:val="ru-RU"/>
        </w:rPr>
        <w:t>И</w:t>
      </w:r>
      <w:r w:rsidRPr="0062605C">
        <w:rPr>
          <w:b/>
          <w:spacing w:val="2"/>
          <w:sz w:val="24"/>
          <w:lang w:val="ru-RU"/>
        </w:rPr>
        <w:t xml:space="preserve"> </w:t>
      </w:r>
    </w:p>
    <w:p w:rsidR="00A73BF8" w:rsidRPr="0062605C" w:rsidRDefault="00E04E88">
      <w:pPr>
        <w:spacing w:before="252"/>
        <w:ind w:left="116"/>
        <w:rPr>
          <w:b/>
          <w:sz w:val="40"/>
          <w:lang w:val="ru-RU"/>
        </w:rPr>
      </w:pPr>
      <w:r w:rsidRPr="0062605C">
        <w:rPr>
          <w:lang w:val="ru-RU"/>
        </w:rPr>
        <w:br w:type="column"/>
      </w:r>
      <w:r w:rsidRPr="0062605C">
        <w:rPr>
          <w:b/>
          <w:sz w:val="40"/>
          <w:lang w:val="ru-RU"/>
        </w:rPr>
        <w:t>ГОСТ Р МЭК</w:t>
      </w:r>
    </w:p>
    <w:p w:rsidR="00A73BF8" w:rsidRPr="0062605C" w:rsidRDefault="00E04E88">
      <w:pPr>
        <w:spacing w:before="157"/>
        <w:ind w:left="140"/>
        <w:rPr>
          <w:b/>
          <w:sz w:val="40"/>
          <w:lang w:val="ru-RU"/>
        </w:rPr>
      </w:pPr>
      <w:r w:rsidRPr="0062605C">
        <w:rPr>
          <w:b/>
          <w:sz w:val="40"/>
          <w:lang w:val="ru-RU"/>
        </w:rPr>
        <w:t>61747-20-1-2017</w:t>
      </w:r>
    </w:p>
    <w:p w:rsidR="00A73BF8" w:rsidRPr="0062605C" w:rsidRDefault="00A73BF8">
      <w:pPr>
        <w:rPr>
          <w:sz w:val="40"/>
          <w:lang w:val="ru-RU"/>
        </w:rPr>
        <w:sectPr w:rsidR="00A73BF8" w:rsidRPr="0062605C">
          <w:type w:val="continuous"/>
          <w:pgSz w:w="11900" w:h="16840"/>
          <w:pgMar w:top="720" w:right="1220" w:bottom="700" w:left="860" w:header="720" w:footer="720" w:gutter="0"/>
          <w:cols w:num="2" w:space="720" w:equalWidth="0">
            <w:col w:w="6188" w:space="307"/>
            <w:col w:w="3325"/>
          </w:cols>
        </w:sectPr>
      </w:pPr>
    </w:p>
    <w:p w:rsidR="00A73BF8" w:rsidRPr="0062605C" w:rsidRDefault="00A73BF8">
      <w:pPr>
        <w:pStyle w:val="a3"/>
        <w:rPr>
          <w:b/>
          <w:sz w:val="20"/>
          <w:lang w:val="ru-RU"/>
        </w:rPr>
      </w:pPr>
    </w:p>
    <w:p w:rsidR="00A73BF8" w:rsidRPr="0062605C" w:rsidRDefault="00A73BF8">
      <w:pPr>
        <w:pStyle w:val="a3"/>
        <w:rPr>
          <w:b/>
          <w:sz w:val="20"/>
          <w:lang w:val="ru-RU"/>
        </w:rPr>
      </w:pPr>
    </w:p>
    <w:p w:rsidR="00A73BF8" w:rsidRPr="0062605C" w:rsidRDefault="00A73BF8">
      <w:pPr>
        <w:pStyle w:val="a3"/>
        <w:rPr>
          <w:b/>
          <w:sz w:val="20"/>
          <w:lang w:val="ru-RU"/>
        </w:rPr>
      </w:pPr>
    </w:p>
    <w:p w:rsidR="00A73BF8" w:rsidRPr="0062605C" w:rsidRDefault="00A73BF8">
      <w:pPr>
        <w:pStyle w:val="a3"/>
        <w:rPr>
          <w:b/>
          <w:sz w:val="20"/>
          <w:lang w:val="ru-RU"/>
        </w:rPr>
      </w:pPr>
    </w:p>
    <w:p w:rsidR="00A73BF8" w:rsidRPr="0062605C" w:rsidRDefault="00A73BF8">
      <w:pPr>
        <w:pStyle w:val="a3"/>
        <w:rPr>
          <w:b/>
          <w:sz w:val="20"/>
          <w:lang w:val="ru-RU"/>
        </w:rPr>
      </w:pPr>
    </w:p>
    <w:p w:rsidR="00A73BF8" w:rsidRPr="0062605C" w:rsidRDefault="00A73BF8">
      <w:pPr>
        <w:pStyle w:val="a3"/>
        <w:rPr>
          <w:b/>
          <w:sz w:val="20"/>
          <w:lang w:val="ru-RU"/>
        </w:rPr>
      </w:pPr>
    </w:p>
    <w:p w:rsidR="00A73BF8" w:rsidRPr="0062605C" w:rsidRDefault="00A73BF8">
      <w:pPr>
        <w:pStyle w:val="a3"/>
        <w:spacing w:before="1"/>
        <w:rPr>
          <w:b/>
          <w:sz w:val="20"/>
          <w:lang w:val="ru-RU"/>
        </w:rPr>
      </w:pPr>
    </w:p>
    <w:p w:rsidR="00A73BF8" w:rsidRPr="0062605C" w:rsidRDefault="00E04E88">
      <w:pPr>
        <w:spacing w:before="87" w:line="280" w:lineRule="auto"/>
        <w:ind w:right="207"/>
        <w:jc w:val="center"/>
        <w:rPr>
          <w:b/>
          <w:sz w:val="40"/>
          <w:lang w:val="ru-RU"/>
        </w:rPr>
      </w:pPr>
      <w:r w:rsidRPr="0062605C">
        <w:rPr>
          <w:b/>
          <w:sz w:val="40"/>
          <w:lang w:val="ru-RU"/>
        </w:rPr>
        <w:t>УСТРОЙСТВА ДИСПЛЕЙНЫЕ ЖИДКОКРИСТАЛЛИЧЕСКИЕ</w:t>
      </w:r>
    </w:p>
    <w:p w:rsidR="00A73BF8" w:rsidRPr="0062605C" w:rsidRDefault="00E04E88">
      <w:pPr>
        <w:tabs>
          <w:tab w:val="left" w:pos="1310"/>
        </w:tabs>
        <w:spacing w:before="224"/>
        <w:ind w:right="224"/>
        <w:jc w:val="center"/>
        <w:rPr>
          <w:b/>
          <w:sz w:val="26"/>
          <w:lang w:val="ru-RU"/>
        </w:rPr>
      </w:pPr>
      <w:r w:rsidRPr="0062605C">
        <w:rPr>
          <w:b/>
          <w:spacing w:val="5"/>
          <w:sz w:val="26"/>
          <w:lang w:val="ru-RU"/>
        </w:rPr>
        <w:t>Ч а с</w:t>
      </w:r>
      <w:r w:rsidRPr="0062605C">
        <w:rPr>
          <w:b/>
          <w:spacing w:val="-11"/>
          <w:sz w:val="26"/>
          <w:lang w:val="ru-RU"/>
        </w:rPr>
        <w:t xml:space="preserve"> </w:t>
      </w:r>
      <w:r w:rsidRPr="0062605C">
        <w:rPr>
          <w:b/>
          <w:spacing w:val="5"/>
          <w:sz w:val="26"/>
          <w:lang w:val="ru-RU"/>
        </w:rPr>
        <w:t>т</w:t>
      </w:r>
      <w:r w:rsidRPr="0062605C">
        <w:rPr>
          <w:b/>
          <w:sz w:val="26"/>
          <w:lang w:val="ru-RU"/>
        </w:rPr>
        <w:t xml:space="preserve"> ь</w:t>
      </w:r>
      <w:r w:rsidRPr="0062605C">
        <w:rPr>
          <w:b/>
          <w:sz w:val="26"/>
          <w:lang w:val="ru-RU"/>
        </w:rPr>
        <w:tab/>
        <w:t>20-1</w:t>
      </w:r>
    </w:p>
    <w:p w:rsidR="00A73BF8" w:rsidRPr="0062605C" w:rsidRDefault="00E04E88">
      <w:pPr>
        <w:spacing w:before="237" w:line="375" w:lineRule="exact"/>
        <w:ind w:right="185"/>
        <w:jc w:val="center"/>
        <w:rPr>
          <w:sz w:val="34"/>
          <w:lang w:val="ru-RU"/>
        </w:rPr>
      </w:pPr>
      <w:r w:rsidRPr="0062605C">
        <w:rPr>
          <w:sz w:val="34"/>
          <w:lang w:val="ru-RU"/>
        </w:rPr>
        <w:t>Визуальный контроль.</w:t>
      </w:r>
    </w:p>
    <w:p w:rsidR="00A73BF8" w:rsidRPr="0062605C" w:rsidRDefault="00E04E88">
      <w:pPr>
        <w:spacing w:before="15" w:line="220" w:lineRule="auto"/>
        <w:ind w:left="1147" w:right="1321" w:hanging="36"/>
        <w:jc w:val="center"/>
        <w:rPr>
          <w:sz w:val="34"/>
          <w:lang w:val="ru-RU"/>
        </w:rPr>
      </w:pPr>
      <w:r w:rsidRPr="0062605C">
        <w:rPr>
          <w:sz w:val="34"/>
          <w:lang w:val="ru-RU"/>
        </w:rPr>
        <w:t>Ячейки дисплейные жидкокристаллические монохромные (за исключением всех активных матричных жидкокристаллических дисплейных ячеек)</w:t>
      </w:r>
    </w:p>
    <w:p w:rsidR="00A73BF8" w:rsidRPr="0062605C" w:rsidRDefault="00E04E88">
      <w:pPr>
        <w:pStyle w:val="1"/>
        <w:spacing w:before="260"/>
        <w:ind w:right="264"/>
        <w:rPr>
          <w:lang w:val="ru-RU"/>
        </w:rPr>
      </w:pPr>
      <w:r w:rsidRPr="0062605C">
        <w:rPr>
          <w:lang w:val="ru-RU"/>
        </w:rPr>
        <w:t>(</w:t>
      </w:r>
      <w:r>
        <w:t>I</w:t>
      </w:r>
      <w:r w:rsidRPr="0062605C">
        <w:rPr>
          <w:lang w:val="ru-RU"/>
        </w:rPr>
        <w:t xml:space="preserve">ЕС 61747-20-1:2015, </w:t>
      </w:r>
      <w:r>
        <w:t>IDT</w:t>
      </w:r>
      <w:r w:rsidRPr="0062605C">
        <w:rPr>
          <w:lang w:val="ru-RU"/>
        </w:rPr>
        <w:t>)</w:t>
      </w:r>
    </w:p>
    <w:p w:rsidR="00A73BF8" w:rsidRPr="0062605C" w:rsidRDefault="00A73BF8">
      <w:pPr>
        <w:pStyle w:val="a3"/>
        <w:rPr>
          <w:b/>
          <w:sz w:val="26"/>
          <w:lang w:val="ru-RU"/>
        </w:rPr>
      </w:pPr>
    </w:p>
    <w:p w:rsidR="00A73BF8" w:rsidRPr="0062605C" w:rsidRDefault="00A73BF8">
      <w:pPr>
        <w:pStyle w:val="a3"/>
        <w:rPr>
          <w:b/>
          <w:sz w:val="26"/>
          <w:lang w:val="ru-RU"/>
        </w:rPr>
      </w:pPr>
    </w:p>
    <w:p w:rsidR="00A73BF8" w:rsidRPr="0062605C" w:rsidRDefault="00E04E88">
      <w:pPr>
        <w:pStyle w:val="a3"/>
        <w:spacing w:before="162"/>
        <w:ind w:right="195"/>
        <w:jc w:val="center"/>
        <w:rPr>
          <w:lang w:val="ru-RU"/>
        </w:rPr>
      </w:pPr>
      <w:r w:rsidRPr="0062605C">
        <w:rPr>
          <w:lang w:val="ru-RU"/>
        </w:rPr>
        <w:t>Издание официальное</w:t>
      </w: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E04E88">
      <w:pPr>
        <w:pStyle w:val="a3"/>
        <w:spacing w:before="155" w:line="237" w:lineRule="auto"/>
        <w:ind w:left="4505" w:right="3759" w:hanging="23"/>
        <w:jc w:val="center"/>
        <w:rPr>
          <w:b/>
          <w:sz w:val="1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2806700</wp:posOffset>
            </wp:positionH>
            <wp:positionV relativeFrom="paragraph">
              <wp:posOffset>124480</wp:posOffset>
            </wp:positionV>
            <wp:extent cx="445770" cy="3600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5C">
        <w:rPr>
          <w:lang w:val="ru-RU"/>
        </w:rPr>
        <w:t xml:space="preserve">Москва Стандартинформ </w:t>
      </w:r>
      <w:r w:rsidRPr="0062605C">
        <w:rPr>
          <w:b/>
          <w:sz w:val="16"/>
          <w:lang w:val="ru-RU"/>
        </w:rPr>
        <w:t>2017</w:t>
      </w:r>
    </w:p>
    <w:p w:rsidR="00A73BF8" w:rsidRPr="0062605C" w:rsidRDefault="00A73BF8">
      <w:pPr>
        <w:spacing w:line="237" w:lineRule="auto"/>
        <w:jc w:val="center"/>
        <w:rPr>
          <w:sz w:val="16"/>
          <w:lang w:val="ru-RU"/>
        </w:rPr>
        <w:sectPr w:rsidR="00A73BF8" w:rsidRPr="0062605C">
          <w:type w:val="continuous"/>
          <w:pgSz w:w="11900" w:h="16840"/>
          <w:pgMar w:top="720" w:right="1220" w:bottom="700" w:left="860" w:header="720" w:footer="720" w:gutter="0"/>
          <w:cols w:space="720"/>
        </w:sectPr>
      </w:pPr>
    </w:p>
    <w:p w:rsidR="00A73BF8" w:rsidRPr="0062605C" w:rsidRDefault="00A73BF8">
      <w:pPr>
        <w:pStyle w:val="a3"/>
        <w:rPr>
          <w:b/>
          <w:sz w:val="20"/>
          <w:lang w:val="ru-RU"/>
        </w:rPr>
      </w:pPr>
    </w:p>
    <w:p w:rsidR="00A73BF8" w:rsidRPr="0062605C" w:rsidRDefault="00A73BF8">
      <w:pPr>
        <w:pStyle w:val="a3"/>
        <w:spacing w:before="9"/>
        <w:rPr>
          <w:b/>
          <w:sz w:val="20"/>
          <w:lang w:val="ru-RU"/>
        </w:rPr>
      </w:pPr>
    </w:p>
    <w:p w:rsidR="00A73BF8" w:rsidRDefault="00E04E88">
      <w:pPr>
        <w:pStyle w:val="a3"/>
        <w:ind w:left="122"/>
      </w:pPr>
      <w:r>
        <w:t>ГОСТ Р МЭК 61747-20.1—2017</w:t>
      </w:r>
    </w:p>
    <w:p w:rsidR="00A73BF8" w:rsidRDefault="00A73BF8">
      <w:pPr>
        <w:pStyle w:val="a3"/>
        <w:spacing w:before="9"/>
        <w:rPr>
          <w:sz w:val="15"/>
        </w:rPr>
      </w:pPr>
    </w:p>
    <w:p w:rsidR="00A73BF8" w:rsidRDefault="00E04E88">
      <w:pPr>
        <w:pStyle w:val="1"/>
        <w:spacing w:before="92"/>
        <w:ind w:left="4108" w:right="4257"/>
      </w:pPr>
      <w:r>
        <w:t>Предисловие</w:t>
      </w:r>
    </w:p>
    <w:p w:rsidR="00A73BF8" w:rsidRDefault="00A73BF8">
      <w:pPr>
        <w:pStyle w:val="a3"/>
        <w:spacing w:before="3"/>
        <w:rPr>
          <w:b/>
          <w:sz w:val="22"/>
        </w:rPr>
      </w:pPr>
    </w:p>
    <w:p w:rsidR="00A73BF8" w:rsidRPr="0062605C" w:rsidRDefault="00E04E88">
      <w:pPr>
        <w:pStyle w:val="a4"/>
        <w:numPr>
          <w:ilvl w:val="0"/>
          <w:numId w:val="13"/>
        </w:numPr>
        <w:tabs>
          <w:tab w:val="left" w:pos="902"/>
        </w:tabs>
        <w:spacing w:line="266" w:lineRule="auto"/>
        <w:ind w:right="283" w:firstLine="522"/>
        <w:jc w:val="both"/>
        <w:rPr>
          <w:sz w:val="19"/>
          <w:lang w:val="ru-RU"/>
        </w:rPr>
      </w:pPr>
      <w:r w:rsidRPr="0062605C">
        <w:rPr>
          <w:sz w:val="19"/>
          <w:lang w:val="ru-RU"/>
        </w:rPr>
        <w:t>ПОДГОТОВЛЕН Автономной некоммерческой организацией «Научно-технический центр серти­ фикации электрооборудования «ИСЭПв (АНО «НТЦСЭ «ИСЭП») на основе собственного перевода на русский язык англоязыч</w:t>
      </w:r>
      <w:r w:rsidRPr="0062605C">
        <w:rPr>
          <w:sz w:val="19"/>
          <w:lang w:val="ru-RU"/>
        </w:rPr>
        <w:t>ной версии стандарта, указанного в пункте</w:t>
      </w:r>
      <w:r w:rsidRPr="0062605C">
        <w:rPr>
          <w:spacing w:val="-26"/>
          <w:sz w:val="19"/>
          <w:lang w:val="ru-RU"/>
        </w:rPr>
        <w:t xml:space="preserve"> </w:t>
      </w:r>
      <w:r w:rsidRPr="0062605C">
        <w:rPr>
          <w:sz w:val="19"/>
          <w:lang w:val="ru-RU"/>
        </w:rPr>
        <w:t>4</w:t>
      </w:r>
    </w:p>
    <w:p w:rsidR="00A73BF8" w:rsidRPr="0062605C" w:rsidRDefault="00A73BF8">
      <w:pPr>
        <w:pStyle w:val="a3"/>
        <w:spacing w:before="7"/>
        <w:rPr>
          <w:lang w:val="ru-RU"/>
        </w:rPr>
      </w:pPr>
    </w:p>
    <w:p w:rsidR="00A73BF8" w:rsidRPr="0062605C" w:rsidRDefault="00E04E88">
      <w:pPr>
        <w:pStyle w:val="a4"/>
        <w:numPr>
          <w:ilvl w:val="0"/>
          <w:numId w:val="13"/>
        </w:numPr>
        <w:tabs>
          <w:tab w:val="left" w:pos="928"/>
        </w:tabs>
        <w:spacing w:line="266" w:lineRule="auto"/>
        <w:ind w:right="275" w:firstLine="513"/>
        <w:jc w:val="both"/>
        <w:rPr>
          <w:sz w:val="19"/>
          <w:lang w:val="ru-RU"/>
        </w:rPr>
      </w:pPr>
      <w:r w:rsidRPr="0062605C">
        <w:rPr>
          <w:sz w:val="19"/>
          <w:lang w:val="ru-RU"/>
        </w:rPr>
        <w:t>ВНЕСЕН Техническим комитетом по стандартизации ТК 452 «Безопасность аудио-, видео-, электронной аппаратуры, оборудования информационных технологий и телекоммуникационного оборудования»</w:t>
      </w:r>
    </w:p>
    <w:p w:rsidR="00A73BF8" w:rsidRPr="0062605C" w:rsidRDefault="00A73BF8">
      <w:pPr>
        <w:pStyle w:val="a3"/>
        <w:spacing w:before="7"/>
        <w:rPr>
          <w:lang w:val="ru-RU"/>
        </w:rPr>
      </w:pPr>
    </w:p>
    <w:p w:rsidR="00A73BF8" w:rsidRPr="0062605C" w:rsidRDefault="00E04E88">
      <w:pPr>
        <w:pStyle w:val="a4"/>
        <w:numPr>
          <w:ilvl w:val="0"/>
          <w:numId w:val="13"/>
        </w:numPr>
        <w:tabs>
          <w:tab w:val="left" w:pos="928"/>
        </w:tabs>
        <w:spacing w:line="276" w:lineRule="auto"/>
        <w:ind w:right="266" w:firstLine="513"/>
        <w:jc w:val="both"/>
        <w:rPr>
          <w:sz w:val="19"/>
          <w:lang w:val="ru-RU"/>
        </w:rPr>
      </w:pPr>
      <w:r w:rsidRPr="0062605C">
        <w:rPr>
          <w:sz w:val="19"/>
          <w:lang w:val="ru-RU"/>
        </w:rPr>
        <w:t>УТВЕРЖДЕН И ВВЕДЕН В ДЕЙС</w:t>
      </w:r>
      <w:r w:rsidRPr="0062605C">
        <w:rPr>
          <w:sz w:val="19"/>
          <w:lang w:val="ru-RU"/>
        </w:rPr>
        <w:t>ТВИЕ Приказом Федерального агентства по техническому регулированию и метрологии от 7 ноября 2017 г. №</w:t>
      </w:r>
      <w:r w:rsidRPr="0062605C">
        <w:rPr>
          <w:spacing w:val="-20"/>
          <w:sz w:val="19"/>
          <w:lang w:val="ru-RU"/>
        </w:rPr>
        <w:t xml:space="preserve"> </w:t>
      </w:r>
      <w:r w:rsidRPr="0062605C">
        <w:rPr>
          <w:sz w:val="19"/>
          <w:lang w:val="ru-RU"/>
        </w:rPr>
        <w:t>1656-ст</w:t>
      </w:r>
    </w:p>
    <w:p w:rsidR="00A73BF8" w:rsidRPr="0062605C" w:rsidRDefault="00A73BF8">
      <w:pPr>
        <w:pStyle w:val="a3"/>
        <w:spacing w:before="10"/>
        <w:rPr>
          <w:sz w:val="18"/>
          <w:lang w:val="ru-RU"/>
        </w:rPr>
      </w:pPr>
    </w:p>
    <w:p w:rsidR="00A73BF8" w:rsidRPr="0062605C" w:rsidRDefault="00E04E88">
      <w:pPr>
        <w:pStyle w:val="a4"/>
        <w:numPr>
          <w:ilvl w:val="0"/>
          <w:numId w:val="13"/>
        </w:numPr>
        <w:tabs>
          <w:tab w:val="left" w:pos="899"/>
        </w:tabs>
        <w:spacing w:line="261" w:lineRule="auto"/>
        <w:ind w:left="105" w:right="263" w:firstLine="512"/>
        <w:jc w:val="both"/>
        <w:rPr>
          <w:sz w:val="19"/>
          <w:lang w:val="ru-RU"/>
        </w:rPr>
      </w:pPr>
      <w:r w:rsidRPr="0062605C">
        <w:rPr>
          <w:sz w:val="19"/>
          <w:lang w:val="ru-RU"/>
        </w:rPr>
        <w:t>Настоящий стандарт идентичен международному стандарту МЭК 61747-20-1:2015 «Устройства дисплейные жидкокристаллические. Часть 20-1. Визуальный контроль. Ячейки дисплейные жидкокрис­ таллические монохромные (за  исключением всех активных матричных жидкокрист</w:t>
      </w:r>
      <w:r w:rsidRPr="0062605C">
        <w:rPr>
          <w:sz w:val="19"/>
          <w:lang w:val="ru-RU"/>
        </w:rPr>
        <w:t>аллических дисплей­  ных ячеек)» (</w:t>
      </w:r>
      <w:r>
        <w:rPr>
          <w:sz w:val="19"/>
        </w:rPr>
        <w:t>IEC</w:t>
      </w:r>
      <w:r w:rsidRPr="0062605C">
        <w:rPr>
          <w:sz w:val="19"/>
          <w:lang w:val="ru-RU"/>
        </w:rPr>
        <w:t xml:space="preserve"> 61747-20-1:2015 «</w:t>
      </w:r>
      <w:r>
        <w:rPr>
          <w:sz w:val="19"/>
        </w:rPr>
        <w:t>Liquid</w:t>
      </w:r>
      <w:r w:rsidRPr="0062605C">
        <w:rPr>
          <w:sz w:val="19"/>
          <w:lang w:val="ru-RU"/>
        </w:rPr>
        <w:t xml:space="preserve"> </w:t>
      </w:r>
      <w:r>
        <w:rPr>
          <w:sz w:val="19"/>
        </w:rPr>
        <w:t>crystal</w:t>
      </w:r>
      <w:r w:rsidRPr="0062605C">
        <w:rPr>
          <w:sz w:val="19"/>
          <w:lang w:val="ru-RU"/>
        </w:rPr>
        <w:t xml:space="preserve"> </w:t>
      </w:r>
      <w:r>
        <w:rPr>
          <w:sz w:val="19"/>
        </w:rPr>
        <w:t>display</w:t>
      </w:r>
      <w:r w:rsidRPr="0062605C">
        <w:rPr>
          <w:sz w:val="19"/>
          <w:lang w:val="ru-RU"/>
        </w:rPr>
        <w:t xml:space="preserve"> </w:t>
      </w:r>
      <w:r>
        <w:rPr>
          <w:sz w:val="19"/>
        </w:rPr>
        <w:t>devices</w:t>
      </w:r>
      <w:r w:rsidRPr="0062605C">
        <w:rPr>
          <w:sz w:val="19"/>
          <w:lang w:val="ru-RU"/>
        </w:rPr>
        <w:t xml:space="preserve"> —</w:t>
      </w:r>
      <w:r>
        <w:rPr>
          <w:sz w:val="19"/>
        </w:rPr>
        <w:t>Part</w:t>
      </w:r>
      <w:r w:rsidRPr="0062605C">
        <w:rPr>
          <w:sz w:val="19"/>
          <w:lang w:val="ru-RU"/>
        </w:rPr>
        <w:t xml:space="preserve"> 20-1:  </w:t>
      </w:r>
      <w:r>
        <w:rPr>
          <w:sz w:val="19"/>
        </w:rPr>
        <w:t>Visual</w:t>
      </w:r>
      <w:r w:rsidRPr="0062605C">
        <w:rPr>
          <w:sz w:val="19"/>
          <w:lang w:val="ru-RU"/>
        </w:rPr>
        <w:t xml:space="preserve">  </w:t>
      </w:r>
      <w:r>
        <w:rPr>
          <w:sz w:val="19"/>
        </w:rPr>
        <w:t>inspection</w:t>
      </w:r>
      <w:r w:rsidRPr="0062605C">
        <w:rPr>
          <w:sz w:val="19"/>
          <w:lang w:val="ru-RU"/>
        </w:rPr>
        <w:t xml:space="preserve"> </w:t>
      </w:r>
      <w:r w:rsidRPr="0062605C">
        <w:rPr>
          <w:spacing w:val="22"/>
          <w:sz w:val="19"/>
          <w:lang w:val="ru-RU"/>
        </w:rPr>
        <w:t xml:space="preserve"> </w:t>
      </w:r>
      <w:r w:rsidRPr="0062605C">
        <w:rPr>
          <w:sz w:val="19"/>
          <w:lang w:val="ru-RU"/>
        </w:rPr>
        <w:t xml:space="preserve">— </w:t>
      </w:r>
      <w:r>
        <w:rPr>
          <w:sz w:val="19"/>
        </w:rPr>
        <w:t>Monochrome</w:t>
      </w:r>
      <w:r w:rsidRPr="0062605C">
        <w:rPr>
          <w:sz w:val="19"/>
          <w:lang w:val="ru-RU"/>
        </w:rPr>
        <w:t xml:space="preserve"> </w:t>
      </w:r>
      <w:r>
        <w:rPr>
          <w:sz w:val="19"/>
        </w:rPr>
        <w:t>liquid</w:t>
      </w:r>
      <w:r w:rsidRPr="0062605C">
        <w:rPr>
          <w:sz w:val="19"/>
          <w:lang w:val="ru-RU"/>
        </w:rPr>
        <w:t xml:space="preserve"> </w:t>
      </w:r>
      <w:r>
        <w:rPr>
          <w:sz w:val="19"/>
        </w:rPr>
        <w:t>crystal</w:t>
      </w:r>
      <w:r w:rsidRPr="0062605C">
        <w:rPr>
          <w:sz w:val="19"/>
          <w:lang w:val="ru-RU"/>
        </w:rPr>
        <w:t xml:space="preserve"> </w:t>
      </w:r>
      <w:r>
        <w:rPr>
          <w:sz w:val="19"/>
        </w:rPr>
        <w:t>display</w:t>
      </w:r>
      <w:r w:rsidRPr="0062605C">
        <w:rPr>
          <w:sz w:val="19"/>
          <w:lang w:val="ru-RU"/>
        </w:rPr>
        <w:t xml:space="preserve"> </w:t>
      </w:r>
      <w:r>
        <w:rPr>
          <w:sz w:val="19"/>
        </w:rPr>
        <w:t>cells</w:t>
      </w:r>
      <w:r w:rsidRPr="0062605C">
        <w:rPr>
          <w:sz w:val="19"/>
          <w:lang w:val="ru-RU"/>
        </w:rPr>
        <w:t xml:space="preserve"> (</w:t>
      </w:r>
      <w:r>
        <w:rPr>
          <w:sz w:val="19"/>
        </w:rPr>
        <w:t>excluding</w:t>
      </w:r>
      <w:r w:rsidRPr="0062605C">
        <w:rPr>
          <w:sz w:val="19"/>
          <w:lang w:val="ru-RU"/>
        </w:rPr>
        <w:t xml:space="preserve"> </w:t>
      </w:r>
      <w:r>
        <w:rPr>
          <w:sz w:val="19"/>
        </w:rPr>
        <w:t>all</w:t>
      </w:r>
      <w:r w:rsidRPr="0062605C">
        <w:rPr>
          <w:sz w:val="19"/>
          <w:lang w:val="ru-RU"/>
        </w:rPr>
        <w:t xml:space="preserve"> </w:t>
      </w:r>
      <w:r>
        <w:rPr>
          <w:sz w:val="19"/>
        </w:rPr>
        <w:t>active</w:t>
      </w:r>
      <w:r w:rsidRPr="0062605C">
        <w:rPr>
          <w:sz w:val="19"/>
          <w:lang w:val="ru-RU"/>
        </w:rPr>
        <w:t xml:space="preserve"> </w:t>
      </w:r>
      <w:r>
        <w:rPr>
          <w:sz w:val="19"/>
        </w:rPr>
        <w:t>matrix</w:t>
      </w:r>
      <w:r w:rsidRPr="0062605C">
        <w:rPr>
          <w:sz w:val="19"/>
          <w:lang w:val="ru-RU"/>
        </w:rPr>
        <w:t xml:space="preserve"> </w:t>
      </w:r>
      <w:r>
        <w:rPr>
          <w:sz w:val="19"/>
        </w:rPr>
        <w:t>liquid</w:t>
      </w:r>
      <w:r w:rsidRPr="0062605C">
        <w:rPr>
          <w:sz w:val="19"/>
          <w:lang w:val="ru-RU"/>
        </w:rPr>
        <w:t xml:space="preserve"> </w:t>
      </w:r>
      <w:r>
        <w:rPr>
          <w:sz w:val="19"/>
        </w:rPr>
        <w:t>crystal</w:t>
      </w:r>
      <w:r w:rsidRPr="0062605C">
        <w:rPr>
          <w:sz w:val="19"/>
          <w:lang w:val="ru-RU"/>
        </w:rPr>
        <w:t xml:space="preserve"> </w:t>
      </w:r>
      <w:r>
        <w:rPr>
          <w:sz w:val="19"/>
        </w:rPr>
        <w:t>display</w:t>
      </w:r>
      <w:r w:rsidRPr="0062605C">
        <w:rPr>
          <w:sz w:val="19"/>
          <w:lang w:val="ru-RU"/>
        </w:rPr>
        <w:t xml:space="preserve"> </w:t>
      </w:r>
      <w:r>
        <w:rPr>
          <w:sz w:val="19"/>
        </w:rPr>
        <w:t>cells</w:t>
      </w:r>
      <w:r w:rsidRPr="0062605C">
        <w:rPr>
          <w:sz w:val="19"/>
          <w:lang w:val="ru-RU"/>
        </w:rPr>
        <w:t>)»,</w:t>
      </w:r>
      <w:r w:rsidRPr="0062605C">
        <w:rPr>
          <w:spacing w:val="-2"/>
          <w:sz w:val="19"/>
          <w:lang w:val="ru-RU"/>
        </w:rPr>
        <w:t xml:space="preserve"> </w:t>
      </w:r>
      <w:r>
        <w:rPr>
          <w:sz w:val="19"/>
        </w:rPr>
        <w:t>IDT</w:t>
      </w:r>
      <w:r w:rsidRPr="0062605C">
        <w:rPr>
          <w:sz w:val="19"/>
          <w:lang w:val="ru-RU"/>
        </w:rPr>
        <w:t>].</w:t>
      </w:r>
    </w:p>
    <w:p w:rsidR="00A73BF8" w:rsidRPr="0062605C" w:rsidRDefault="00E04E88">
      <w:pPr>
        <w:pStyle w:val="a3"/>
        <w:spacing w:line="256" w:lineRule="auto"/>
        <w:ind w:left="114" w:right="273" w:firstLine="521"/>
        <w:jc w:val="both"/>
        <w:rPr>
          <w:lang w:val="ru-RU"/>
        </w:rPr>
      </w:pPr>
      <w:r w:rsidRPr="0062605C">
        <w:rPr>
          <w:lang w:val="ru-RU"/>
        </w:rPr>
        <w:t>Международный стандарт разработан Техническим комитетом ТС 110 «Электронные дисплейные устройства» Международной электротехнической комиссии (</w:t>
      </w:r>
      <w:r>
        <w:t>IEC</w:t>
      </w:r>
      <w:r w:rsidRPr="0062605C">
        <w:rPr>
          <w:lang w:val="ru-RU"/>
        </w:rPr>
        <w:t>).</w:t>
      </w:r>
    </w:p>
    <w:p w:rsidR="00A73BF8" w:rsidRPr="0062605C" w:rsidRDefault="00E04E88">
      <w:pPr>
        <w:pStyle w:val="a3"/>
        <w:spacing w:before="22" w:line="256" w:lineRule="auto"/>
        <w:ind w:left="105" w:right="271" w:firstLine="530"/>
        <w:jc w:val="both"/>
        <w:rPr>
          <w:lang w:val="ru-RU"/>
        </w:rPr>
      </w:pPr>
      <w:r w:rsidRPr="0062605C">
        <w:rPr>
          <w:lang w:val="ru-RU"/>
        </w:rPr>
        <w:t>При применении настоящего стандарта рекомендуется использовать вместоссылочных междуна­ родных стандартов со</w:t>
      </w:r>
      <w:r w:rsidRPr="0062605C">
        <w:rPr>
          <w:lang w:val="ru-RU"/>
        </w:rPr>
        <w:t>ответствующие им национальные стандарты, сведения о которых приведены в дополнительном приложении ДА</w:t>
      </w:r>
    </w:p>
    <w:p w:rsidR="00A73BF8" w:rsidRPr="0062605C" w:rsidRDefault="00A73BF8">
      <w:pPr>
        <w:pStyle w:val="a3"/>
        <w:spacing w:before="10"/>
        <w:rPr>
          <w:sz w:val="21"/>
          <w:lang w:val="ru-RU"/>
        </w:rPr>
      </w:pPr>
    </w:p>
    <w:p w:rsidR="00A73BF8" w:rsidRDefault="00E04E88">
      <w:pPr>
        <w:pStyle w:val="a4"/>
        <w:numPr>
          <w:ilvl w:val="0"/>
          <w:numId w:val="13"/>
        </w:numPr>
        <w:tabs>
          <w:tab w:val="left" w:pos="852"/>
        </w:tabs>
        <w:ind w:left="851" w:hanging="224"/>
        <w:rPr>
          <w:sz w:val="19"/>
        </w:rPr>
      </w:pPr>
      <w:r>
        <w:rPr>
          <w:sz w:val="19"/>
        </w:rPr>
        <w:t>ВВЕДЕН ВПЕРВЫЕ</w:t>
      </w: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spacing w:before="7"/>
        <w:rPr>
          <w:sz w:val="24"/>
        </w:rPr>
      </w:pPr>
    </w:p>
    <w:p w:rsidR="00A73BF8" w:rsidRPr="0062605C" w:rsidRDefault="00E04E88">
      <w:pPr>
        <w:pStyle w:val="4"/>
        <w:spacing w:line="247" w:lineRule="auto"/>
        <w:ind w:right="105" w:firstLine="522"/>
        <w:rPr>
          <w:lang w:val="ru-RU"/>
        </w:rPr>
      </w:pPr>
      <w:r w:rsidRPr="0062605C">
        <w:rPr>
          <w:lang w:val="ru-RU"/>
        </w:rPr>
        <w:t xml:space="preserve">Правила применения настоящего стандарта установлены в статье 26 Федерального закона </w:t>
      </w:r>
      <w:r w:rsidRPr="0062605C">
        <w:rPr>
          <w:lang w:val="ru-RU"/>
        </w:rPr>
        <w:t xml:space="preserve">от 29 июня 2015 г. № 162-ФЗ </w:t>
      </w:r>
      <w:r w:rsidRPr="0062605C">
        <w:rPr>
          <w:i w:val="0"/>
          <w:sz w:val="19"/>
          <w:lang w:val="ru-RU"/>
        </w:rPr>
        <w:t xml:space="preserve">*0 </w:t>
      </w:r>
      <w:r w:rsidRPr="0062605C">
        <w:rPr>
          <w:lang w:val="ru-RU"/>
        </w:rPr>
        <w:t>стандартизации в Росс</w:t>
      </w:r>
      <w:r w:rsidRPr="0062605C">
        <w:rPr>
          <w:lang w:val="ru-RU"/>
        </w:rPr>
        <w:t xml:space="preserve">ийской Федерации». Информация об </w:t>
      </w:r>
      <w:r w:rsidRPr="0062605C">
        <w:rPr>
          <w:i w:val="0"/>
          <w:sz w:val="19"/>
          <w:lang w:val="ru-RU"/>
        </w:rPr>
        <w:t xml:space="preserve">измене­ ниях </w:t>
      </w:r>
      <w:r w:rsidRPr="0062605C">
        <w:rPr>
          <w:lang w:val="ru-RU"/>
        </w:rPr>
        <w:t xml:space="preserve">к настоящему стандарту публикуется </w:t>
      </w:r>
      <w:r w:rsidRPr="0062605C">
        <w:rPr>
          <w:i w:val="0"/>
          <w:sz w:val="19"/>
          <w:lang w:val="ru-RU"/>
        </w:rPr>
        <w:t xml:space="preserve">е </w:t>
      </w:r>
      <w:r w:rsidRPr="0062605C">
        <w:rPr>
          <w:lang w:val="ru-RU"/>
        </w:rPr>
        <w:t xml:space="preserve">ежегодном (по состоянию на 1 января текущего года) </w:t>
      </w:r>
      <w:r w:rsidRPr="0062605C">
        <w:rPr>
          <w:lang w:val="ru-RU"/>
        </w:rPr>
        <w:t xml:space="preserve">информационном указателе «Национальные стандарты», а официальный текст изменений и попра­ вок </w:t>
      </w:r>
      <w:r w:rsidRPr="0062605C">
        <w:rPr>
          <w:i w:val="0"/>
          <w:sz w:val="19"/>
          <w:lang w:val="ru-RU"/>
        </w:rPr>
        <w:t xml:space="preserve">— </w:t>
      </w:r>
      <w:r w:rsidRPr="0062605C">
        <w:rPr>
          <w:lang w:val="ru-RU"/>
        </w:rPr>
        <w:t>в ежемесячном информационн</w:t>
      </w:r>
      <w:r w:rsidRPr="0062605C">
        <w:rPr>
          <w:lang w:val="ru-RU"/>
        </w:rPr>
        <w:t xml:space="preserve">ом указателе </w:t>
      </w:r>
      <w:r w:rsidRPr="0062605C">
        <w:rPr>
          <w:i w:val="0"/>
          <w:sz w:val="19"/>
          <w:lang w:val="ru-RU"/>
        </w:rPr>
        <w:t xml:space="preserve">«Национальные </w:t>
      </w:r>
      <w:r w:rsidRPr="0062605C">
        <w:rPr>
          <w:lang w:val="ru-RU"/>
        </w:rPr>
        <w:t xml:space="preserve">стандарты». </w:t>
      </w:r>
      <w:r w:rsidRPr="0062605C">
        <w:rPr>
          <w:i w:val="0"/>
          <w:sz w:val="19"/>
          <w:lang w:val="ru-RU"/>
        </w:rPr>
        <w:t xml:space="preserve">в  </w:t>
      </w:r>
      <w:r w:rsidRPr="0062605C">
        <w:rPr>
          <w:lang w:val="ru-RU"/>
        </w:rPr>
        <w:t xml:space="preserve">случае  пере­ </w:t>
      </w:r>
      <w:r w:rsidRPr="0062605C">
        <w:rPr>
          <w:lang w:val="ru-RU"/>
        </w:rPr>
        <w:t xml:space="preserve">смотра (замены) или отмены настоящего стандарта соответствующее </w:t>
      </w:r>
      <w:r w:rsidRPr="0062605C">
        <w:rPr>
          <w:i w:val="0"/>
          <w:sz w:val="19"/>
          <w:lang w:val="ru-RU"/>
        </w:rPr>
        <w:t xml:space="preserve">уведомление </w:t>
      </w:r>
      <w:r w:rsidRPr="0062605C">
        <w:rPr>
          <w:lang w:val="ru-RU"/>
        </w:rPr>
        <w:t xml:space="preserve">будет </w:t>
      </w:r>
      <w:r w:rsidRPr="0062605C">
        <w:rPr>
          <w:lang w:val="ru-RU"/>
        </w:rPr>
        <w:t>опубликовано в ближайшем выпуске информационного указателя «Национальные стандарты». Соответствующая информация, уведо</w:t>
      </w:r>
      <w:r w:rsidRPr="0062605C">
        <w:rPr>
          <w:lang w:val="ru-RU"/>
        </w:rPr>
        <w:t xml:space="preserve">мление и тексты размещаются также в информационной системе общего пользования </w:t>
      </w:r>
      <w:r w:rsidRPr="0062605C">
        <w:rPr>
          <w:i w:val="0"/>
          <w:sz w:val="19"/>
          <w:lang w:val="ru-RU"/>
        </w:rPr>
        <w:t xml:space="preserve">— на </w:t>
      </w:r>
      <w:r w:rsidRPr="0062605C">
        <w:rPr>
          <w:lang w:val="ru-RU"/>
        </w:rPr>
        <w:t xml:space="preserve">официальном сайте Федерального агентства по техническому </w:t>
      </w:r>
      <w:r w:rsidRPr="0062605C">
        <w:rPr>
          <w:lang w:val="ru-RU"/>
        </w:rPr>
        <w:t xml:space="preserve">регулированию и метрологии в сети Интернет </w:t>
      </w:r>
      <w:hyperlink r:id="rId11">
        <w:r w:rsidRPr="0062605C">
          <w:rPr>
            <w:lang w:val="ru-RU"/>
          </w:rPr>
          <w:t>(</w:t>
        </w:r>
        <w:r>
          <w:t>www</w:t>
        </w:r>
        <w:r w:rsidRPr="0062605C">
          <w:rPr>
            <w:lang w:val="ru-RU"/>
          </w:rPr>
          <w:t>.</w:t>
        </w:r>
        <w:r>
          <w:t>gost</w:t>
        </w:r>
        <w:r w:rsidRPr="0062605C">
          <w:rPr>
            <w:lang w:val="ru-RU"/>
          </w:rPr>
          <w:t>.</w:t>
        </w:r>
        <w:r>
          <w:t>ru</w:t>
        </w:r>
      </w:hyperlink>
      <w:r w:rsidRPr="0062605C">
        <w:rPr>
          <w:lang w:val="ru-RU"/>
        </w:rPr>
        <w:t>)</w:t>
      </w:r>
    </w:p>
    <w:p w:rsidR="00A73BF8" w:rsidRPr="0062605C" w:rsidRDefault="00A73BF8">
      <w:pPr>
        <w:pStyle w:val="a3"/>
        <w:rPr>
          <w:i/>
          <w:sz w:val="22"/>
          <w:lang w:val="ru-RU"/>
        </w:rPr>
      </w:pPr>
    </w:p>
    <w:p w:rsidR="00A73BF8" w:rsidRPr="0062605C" w:rsidRDefault="00A73BF8">
      <w:pPr>
        <w:pStyle w:val="a3"/>
        <w:rPr>
          <w:i/>
          <w:sz w:val="22"/>
          <w:lang w:val="ru-RU"/>
        </w:rPr>
      </w:pPr>
    </w:p>
    <w:p w:rsidR="00A73BF8" w:rsidRPr="0062605C" w:rsidRDefault="00A73BF8">
      <w:pPr>
        <w:pStyle w:val="a3"/>
        <w:rPr>
          <w:i/>
          <w:sz w:val="22"/>
          <w:lang w:val="ru-RU"/>
        </w:rPr>
      </w:pPr>
    </w:p>
    <w:p w:rsidR="00A73BF8" w:rsidRPr="0062605C" w:rsidRDefault="00A73BF8">
      <w:pPr>
        <w:pStyle w:val="a3"/>
        <w:rPr>
          <w:i/>
          <w:sz w:val="22"/>
          <w:lang w:val="ru-RU"/>
        </w:rPr>
      </w:pPr>
    </w:p>
    <w:p w:rsidR="00A73BF8" w:rsidRPr="0062605C" w:rsidRDefault="00A73BF8">
      <w:pPr>
        <w:pStyle w:val="a3"/>
        <w:rPr>
          <w:i/>
          <w:sz w:val="22"/>
          <w:lang w:val="ru-RU"/>
        </w:rPr>
      </w:pPr>
    </w:p>
    <w:p w:rsidR="00A73BF8" w:rsidRPr="0062605C" w:rsidRDefault="00A73BF8">
      <w:pPr>
        <w:pStyle w:val="a3"/>
        <w:rPr>
          <w:i/>
          <w:sz w:val="22"/>
          <w:lang w:val="ru-RU"/>
        </w:rPr>
      </w:pPr>
    </w:p>
    <w:p w:rsidR="00A73BF8" w:rsidRPr="0062605C" w:rsidRDefault="00A73BF8">
      <w:pPr>
        <w:pStyle w:val="a3"/>
        <w:rPr>
          <w:i/>
          <w:sz w:val="22"/>
          <w:lang w:val="ru-RU"/>
        </w:rPr>
      </w:pPr>
    </w:p>
    <w:p w:rsidR="00A73BF8" w:rsidRPr="0062605C" w:rsidRDefault="00A73BF8">
      <w:pPr>
        <w:pStyle w:val="a3"/>
        <w:rPr>
          <w:i/>
          <w:sz w:val="22"/>
          <w:lang w:val="ru-RU"/>
        </w:rPr>
      </w:pPr>
    </w:p>
    <w:p w:rsidR="00A73BF8" w:rsidRPr="0062605C" w:rsidRDefault="00A73BF8">
      <w:pPr>
        <w:pStyle w:val="a3"/>
        <w:rPr>
          <w:i/>
          <w:sz w:val="22"/>
          <w:lang w:val="ru-RU"/>
        </w:rPr>
      </w:pPr>
    </w:p>
    <w:p w:rsidR="00A73BF8" w:rsidRPr="0062605C" w:rsidRDefault="00A73BF8">
      <w:pPr>
        <w:pStyle w:val="a3"/>
        <w:rPr>
          <w:i/>
          <w:sz w:val="22"/>
          <w:lang w:val="ru-RU"/>
        </w:rPr>
      </w:pPr>
    </w:p>
    <w:p w:rsidR="00A73BF8" w:rsidRPr="0062605C" w:rsidRDefault="00A73BF8">
      <w:pPr>
        <w:pStyle w:val="a3"/>
        <w:rPr>
          <w:i/>
          <w:sz w:val="22"/>
          <w:lang w:val="ru-RU"/>
        </w:rPr>
      </w:pPr>
    </w:p>
    <w:p w:rsidR="00A73BF8" w:rsidRPr="0062605C" w:rsidRDefault="00A73BF8">
      <w:pPr>
        <w:pStyle w:val="a3"/>
        <w:spacing w:before="5"/>
        <w:rPr>
          <w:i/>
          <w:sz w:val="32"/>
          <w:lang w:val="ru-RU"/>
        </w:rPr>
      </w:pPr>
    </w:p>
    <w:p w:rsidR="00A73BF8" w:rsidRPr="0062605C" w:rsidRDefault="00E04E88">
      <w:pPr>
        <w:pStyle w:val="a3"/>
        <w:ind w:right="274"/>
        <w:jc w:val="right"/>
        <w:rPr>
          <w:lang w:val="ru-RU"/>
        </w:rPr>
      </w:pPr>
      <w:r w:rsidRPr="0062605C">
        <w:rPr>
          <w:lang w:val="ru-RU"/>
        </w:rPr>
        <w:t>© Стандартинформ.2017</w:t>
      </w:r>
    </w:p>
    <w:p w:rsidR="00A73BF8" w:rsidRPr="0062605C" w:rsidRDefault="00A73BF8">
      <w:pPr>
        <w:pStyle w:val="a3"/>
        <w:spacing w:before="7"/>
        <w:rPr>
          <w:sz w:val="21"/>
          <w:lang w:val="ru-RU"/>
        </w:rPr>
      </w:pPr>
    </w:p>
    <w:p w:rsidR="00A73BF8" w:rsidRPr="0062605C" w:rsidRDefault="00E04E88">
      <w:pPr>
        <w:pStyle w:val="a3"/>
        <w:spacing w:line="256" w:lineRule="auto"/>
        <w:ind w:left="114" w:right="318" w:firstLine="521"/>
        <w:jc w:val="both"/>
        <w:rPr>
          <w:lang w:val="ru-RU"/>
        </w:rPr>
      </w:pPr>
      <w:r w:rsidRPr="0062605C">
        <w:rPr>
          <w:lang w:val="ru-RU"/>
        </w:rPr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 w:rsidRPr="0062605C">
        <w:rPr>
          <w:spacing w:val="-13"/>
          <w:lang w:val="ru-RU"/>
        </w:rPr>
        <w:t xml:space="preserve"> </w:t>
      </w:r>
      <w:r w:rsidRPr="0062605C">
        <w:rPr>
          <w:lang w:val="ru-RU"/>
        </w:rPr>
        <w:t>метрологии</w:t>
      </w:r>
    </w:p>
    <w:p w:rsidR="00A73BF8" w:rsidRPr="0062605C" w:rsidRDefault="00A73BF8">
      <w:pPr>
        <w:spacing w:line="256" w:lineRule="auto"/>
        <w:jc w:val="both"/>
        <w:rPr>
          <w:lang w:val="ru-RU"/>
        </w:rPr>
        <w:sectPr w:rsidR="00A73BF8" w:rsidRPr="0062605C">
          <w:headerReference w:type="default" r:id="rId12"/>
          <w:pgSz w:w="11900" w:h="16840"/>
          <w:pgMar w:top="700" w:right="580" w:bottom="720" w:left="1300" w:header="520" w:footer="515" w:gutter="0"/>
          <w:cols w:space="720"/>
        </w:sect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spacing w:before="1"/>
        <w:rPr>
          <w:sz w:val="20"/>
          <w:lang w:val="ru-RU"/>
        </w:rPr>
      </w:pPr>
    </w:p>
    <w:p w:rsidR="00A73BF8" w:rsidRDefault="00E04E88">
      <w:pPr>
        <w:pStyle w:val="a3"/>
        <w:ind w:right="246"/>
        <w:jc w:val="right"/>
      </w:pPr>
      <w:r>
        <w:t>ГОСТ Р МЭК 61747-20-1—2017</w:t>
      </w:r>
    </w:p>
    <w:p w:rsidR="00A73BF8" w:rsidRDefault="00A73BF8">
      <w:pPr>
        <w:pStyle w:val="a3"/>
        <w:spacing w:before="9"/>
        <w:rPr>
          <w:sz w:val="15"/>
        </w:rPr>
      </w:pPr>
    </w:p>
    <w:p w:rsidR="00A73BF8" w:rsidRDefault="00E04E88">
      <w:pPr>
        <w:pStyle w:val="1"/>
        <w:spacing w:before="92"/>
        <w:ind w:left="158" w:right="133"/>
      </w:pPr>
      <w:r>
        <w:t>Содержание</w:t>
      </w:r>
    </w:p>
    <w:sdt>
      <w:sdtPr>
        <w:id w:val="-673882713"/>
        <w:docPartObj>
          <w:docPartGallery w:val="Table of Contents"/>
          <w:docPartUnique/>
        </w:docPartObj>
      </w:sdtPr>
      <w:sdtEndPr/>
      <w:sdtContent>
        <w:p w:rsidR="00A73BF8" w:rsidRDefault="00E04E88">
          <w:pPr>
            <w:pStyle w:val="10"/>
            <w:numPr>
              <w:ilvl w:val="0"/>
              <w:numId w:val="12"/>
            </w:numPr>
            <w:tabs>
              <w:tab w:val="left" w:pos="353"/>
              <w:tab w:val="left" w:leader="dot" w:pos="9522"/>
            </w:tabs>
            <w:spacing w:before="256"/>
            <w:ind w:hanging="216"/>
          </w:pPr>
          <w:hyperlink w:anchor="_bookmark0" w:history="1">
            <w:r>
              <w:t>Область применения.</w:t>
            </w:r>
            <w:r>
              <w:tab/>
              <w:t>1</w:t>
            </w:r>
          </w:hyperlink>
        </w:p>
        <w:p w:rsidR="00A73BF8" w:rsidRDefault="00E04E88">
          <w:pPr>
            <w:pStyle w:val="10"/>
            <w:numPr>
              <w:ilvl w:val="0"/>
              <w:numId w:val="12"/>
            </w:numPr>
            <w:tabs>
              <w:tab w:val="left" w:pos="352"/>
              <w:tab w:val="left" w:leader="dot" w:pos="9520"/>
            </w:tabs>
            <w:spacing w:before="87"/>
            <w:ind w:left="351" w:hanging="225"/>
          </w:pPr>
          <w:hyperlink w:anchor="_bookmark1" w:history="1">
            <w:r>
              <w:t>Нормативные</w:t>
            </w:r>
            <w:r>
              <w:rPr>
                <w:spacing w:val="-5"/>
              </w:rPr>
              <w:t xml:space="preserve"> </w:t>
            </w:r>
            <w:r>
              <w:t>ссылки.</w:t>
            </w:r>
            <w:r>
              <w:tab/>
              <w:t>1</w:t>
            </w:r>
          </w:hyperlink>
        </w:p>
        <w:p w:rsidR="00A73BF8" w:rsidRDefault="00E04E88">
          <w:pPr>
            <w:pStyle w:val="10"/>
            <w:numPr>
              <w:ilvl w:val="0"/>
              <w:numId w:val="12"/>
            </w:numPr>
            <w:tabs>
              <w:tab w:val="left" w:pos="352"/>
              <w:tab w:val="left" w:leader="dot" w:pos="9521"/>
            </w:tabs>
            <w:ind w:left="351" w:hanging="225"/>
          </w:pPr>
          <w:hyperlink w:anchor="_bookmark2" w:history="1">
            <w:r>
              <w:t>Термины, определения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сокращения.</w:t>
            </w:r>
            <w:r>
              <w:tab/>
              <w:t>1</w:t>
            </w:r>
          </w:hyperlink>
        </w:p>
        <w:p w:rsidR="00A73BF8" w:rsidRDefault="00E04E88">
          <w:pPr>
            <w:pStyle w:val="20"/>
            <w:numPr>
              <w:ilvl w:val="1"/>
              <w:numId w:val="12"/>
            </w:numPr>
            <w:tabs>
              <w:tab w:val="left" w:pos="740"/>
              <w:tab w:val="left" w:leader="dot" w:pos="9521"/>
            </w:tabs>
          </w:pPr>
          <w:r>
            <w:t>Термины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определения.</w:t>
          </w:r>
          <w:r>
            <w:tab/>
            <w:t>1</w:t>
          </w:r>
        </w:p>
        <w:p w:rsidR="00A73BF8" w:rsidRDefault="00E04E88">
          <w:pPr>
            <w:pStyle w:val="20"/>
            <w:numPr>
              <w:ilvl w:val="1"/>
              <w:numId w:val="12"/>
            </w:numPr>
            <w:tabs>
              <w:tab w:val="left" w:pos="740"/>
              <w:tab w:val="left" w:leader="dot" w:pos="9520"/>
            </w:tabs>
          </w:pPr>
          <w:r>
            <w:t>Сокращения.</w:t>
          </w:r>
          <w:r>
            <w:tab/>
            <w:t>1</w:t>
          </w:r>
        </w:p>
        <w:p w:rsidR="00A73BF8" w:rsidRDefault="00E04E88">
          <w:pPr>
            <w:pStyle w:val="10"/>
            <w:numPr>
              <w:ilvl w:val="0"/>
              <w:numId w:val="12"/>
            </w:numPr>
            <w:tabs>
              <w:tab w:val="left" w:pos="353"/>
              <w:tab w:val="left" w:leader="dot" w:pos="9550"/>
            </w:tabs>
            <w:ind w:hanging="234"/>
          </w:pPr>
          <w:hyperlink w:anchor="_bookmark3" w:history="1">
            <w:r w:rsidRPr="0062605C">
              <w:rPr>
                <w:lang w:val="ru-RU"/>
              </w:rPr>
              <w:t>Методы визуального контроля</w:t>
            </w:r>
            <w:r w:rsidRPr="0062605C">
              <w:rPr>
                <w:spacing w:val="-9"/>
                <w:lang w:val="ru-RU"/>
              </w:rPr>
              <w:t xml:space="preserve"> </w:t>
            </w:r>
            <w:r w:rsidRPr="0062605C">
              <w:rPr>
                <w:lang w:val="ru-RU"/>
              </w:rPr>
              <w:t>и</w:t>
            </w:r>
            <w:r w:rsidRPr="0062605C">
              <w:rPr>
                <w:spacing w:val="-3"/>
                <w:lang w:val="ru-RU"/>
              </w:rPr>
              <w:t xml:space="preserve"> </w:t>
            </w:r>
            <w:r w:rsidRPr="0062605C">
              <w:rPr>
                <w:lang w:val="ru-RU"/>
              </w:rPr>
              <w:t>критерии.</w:t>
            </w:r>
            <w:r w:rsidRPr="0062605C">
              <w:rPr>
                <w:lang w:val="ru-RU"/>
              </w:rPr>
              <w:tab/>
            </w:r>
            <w:r>
              <w:t>2</w:t>
            </w:r>
          </w:hyperlink>
        </w:p>
        <w:p w:rsidR="00A73BF8" w:rsidRDefault="00E04E88">
          <w:pPr>
            <w:pStyle w:val="20"/>
            <w:numPr>
              <w:ilvl w:val="1"/>
              <w:numId w:val="12"/>
            </w:numPr>
            <w:tabs>
              <w:tab w:val="left" w:pos="740"/>
              <w:tab w:val="left" w:leader="dot" w:pos="9550"/>
            </w:tabs>
            <w:spacing w:before="87"/>
          </w:pPr>
          <w:r w:rsidRPr="0062605C">
            <w:rPr>
              <w:lang w:val="ru-RU"/>
            </w:rPr>
            <w:t>Стандартные условия проверки</w:t>
          </w:r>
          <w:r w:rsidRPr="0062605C">
            <w:rPr>
              <w:spacing w:val="-6"/>
              <w:lang w:val="ru-RU"/>
            </w:rPr>
            <w:t xml:space="preserve"> </w:t>
          </w:r>
          <w:r w:rsidRPr="0062605C">
            <w:rPr>
              <w:lang w:val="ru-RU"/>
            </w:rPr>
            <w:t>и</w:t>
          </w:r>
          <w:r w:rsidRPr="0062605C">
            <w:rPr>
              <w:spacing w:val="-2"/>
              <w:lang w:val="ru-RU"/>
            </w:rPr>
            <w:t xml:space="preserve"> </w:t>
          </w:r>
          <w:r w:rsidRPr="0062605C">
            <w:rPr>
              <w:lang w:val="ru-RU"/>
            </w:rPr>
            <w:t>методы.</w:t>
          </w:r>
          <w:r w:rsidRPr="0062605C">
            <w:rPr>
              <w:lang w:val="ru-RU"/>
            </w:rPr>
            <w:tab/>
          </w:r>
          <w:r>
            <w:t>2</w:t>
          </w:r>
        </w:p>
        <w:p w:rsidR="00A73BF8" w:rsidRDefault="00E04E88">
          <w:pPr>
            <w:pStyle w:val="20"/>
            <w:numPr>
              <w:ilvl w:val="1"/>
              <w:numId w:val="12"/>
            </w:numPr>
            <w:tabs>
              <w:tab w:val="left" w:pos="748"/>
              <w:tab w:val="left" w:leader="dot" w:pos="9549"/>
            </w:tabs>
            <w:ind w:left="747" w:hanging="396"/>
          </w:pPr>
          <w:r>
            <w:t>Визуальный</w:t>
          </w:r>
          <w:r>
            <w:rPr>
              <w:spacing w:val="-2"/>
            </w:rPr>
            <w:t xml:space="preserve"> </w:t>
          </w:r>
          <w:r>
            <w:t>контроль</w:t>
          </w:r>
          <w:r>
            <w:rPr>
              <w:spacing w:val="-2"/>
            </w:rPr>
            <w:t xml:space="preserve"> </w:t>
          </w:r>
          <w:r>
            <w:t>дисплея.</w:t>
          </w:r>
          <w:r>
            <w:tab/>
            <w:t>2</w:t>
          </w:r>
        </w:p>
        <w:p w:rsidR="00A73BF8" w:rsidRDefault="00E04E88">
          <w:pPr>
            <w:pStyle w:val="10"/>
            <w:tabs>
              <w:tab w:val="left" w:leader="dot" w:pos="9547"/>
            </w:tabs>
            <w:spacing w:line="297" w:lineRule="auto"/>
            <w:ind w:left="1684" w:right="204" w:hanging="1548"/>
          </w:pPr>
          <w:r w:rsidRPr="0062605C">
            <w:rPr>
              <w:lang w:val="ru-RU"/>
            </w:rPr>
            <w:t>Приложение ДА (справочное) Сведения о соответствии ссылочных междунаро</w:t>
          </w:r>
          <w:r w:rsidRPr="0062605C">
            <w:rPr>
              <w:lang w:val="ru-RU"/>
            </w:rPr>
            <w:t>дных стандартов национальным</w:t>
          </w:r>
          <w:r w:rsidRPr="0062605C">
            <w:rPr>
              <w:spacing w:val="-5"/>
              <w:lang w:val="ru-RU"/>
            </w:rPr>
            <w:t xml:space="preserve"> </w:t>
          </w:r>
          <w:r w:rsidRPr="0062605C">
            <w:rPr>
              <w:lang w:val="ru-RU"/>
            </w:rPr>
            <w:t>стандартам.</w:t>
          </w:r>
          <w:r w:rsidRPr="0062605C">
            <w:rPr>
              <w:lang w:val="ru-RU"/>
            </w:rPr>
            <w:tab/>
          </w:r>
          <w:r>
            <w:t>6</w:t>
          </w:r>
        </w:p>
        <w:p w:rsidR="00A73BF8" w:rsidRDefault="00E04E88">
          <w:pPr>
            <w:pStyle w:val="10"/>
            <w:tabs>
              <w:tab w:val="left" w:leader="dot" w:pos="9548"/>
            </w:tabs>
            <w:spacing w:before="54"/>
            <w:ind w:left="136" w:firstLine="0"/>
          </w:pPr>
          <w:r>
            <w:t>Библиография.</w:t>
          </w:r>
          <w:r>
            <w:tab/>
            <w:t>9</w:t>
          </w:r>
        </w:p>
      </w:sdtContent>
    </w:sdt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spacing w:before="5"/>
      </w:pPr>
    </w:p>
    <w:p w:rsidR="00A73BF8" w:rsidRDefault="00E04E88">
      <w:pPr>
        <w:pStyle w:val="2"/>
        <w:ind w:right="100"/>
        <w:jc w:val="right"/>
      </w:pPr>
      <w:r>
        <w:t>in</w:t>
      </w:r>
    </w:p>
    <w:p w:rsidR="00A73BF8" w:rsidRDefault="00A73BF8">
      <w:pPr>
        <w:jc w:val="right"/>
        <w:sectPr w:rsidR="00A73BF8">
          <w:pgSz w:w="11900" w:h="16840"/>
          <w:pgMar w:top="720" w:right="1320" w:bottom="720" w:left="720" w:header="520" w:footer="515" w:gutter="0"/>
          <w:cols w:space="720"/>
        </w:sect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spacing w:before="5"/>
        <w:rPr>
          <w:sz w:val="20"/>
        </w:rPr>
      </w:pPr>
    </w:p>
    <w:p w:rsidR="00A73BF8" w:rsidRDefault="00E04E88">
      <w:pPr>
        <w:pStyle w:val="a3"/>
        <w:ind w:left="122"/>
      </w:pPr>
      <w:r>
        <w:t>ГОСТ Р МЭК 61747-20.1—2017</w:t>
      </w:r>
    </w:p>
    <w:p w:rsidR="00A73BF8" w:rsidRDefault="00A73BF8">
      <w:pPr>
        <w:pStyle w:val="a3"/>
        <w:spacing w:before="9"/>
        <w:rPr>
          <w:sz w:val="23"/>
        </w:rPr>
      </w:pPr>
    </w:p>
    <w:p w:rsidR="00A73BF8" w:rsidRDefault="00E04E88">
      <w:pPr>
        <w:pStyle w:val="1"/>
        <w:ind w:left="2542"/>
        <w:jc w:val="left"/>
      </w:pPr>
      <w:r>
        <w:t>Введение к международному стандарту</w:t>
      </w:r>
    </w:p>
    <w:p w:rsidR="00A73BF8" w:rsidRDefault="00A73BF8">
      <w:pPr>
        <w:pStyle w:val="a3"/>
        <w:spacing w:before="11"/>
        <w:rPr>
          <w:b/>
          <w:sz w:val="26"/>
        </w:rPr>
      </w:pPr>
    </w:p>
    <w:p w:rsidR="00A73BF8" w:rsidRPr="0062605C" w:rsidRDefault="00E04E88">
      <w:pPr>
        <w:pStyle w:val="a4"/>
        <w:numPr>
          <w:ilvl w:val="2"/>
          <w:numId w:val="12"/>
        </w:numPr>
        <w:tabs>
          <w:tab w:val="left" w:pos="1021"/>
        </w:tabs>
        <w:spacing w:line="264" w:lineRule="auto"/>
        <w:ind w:right="112" w:firstLine="531"/>
        <w:jc w:val="both"/>
        <w:rPr>
          <w:sz w:val="19"/>
          <w:lang w:val="ru-RU"/>
        </w:rPr>
      </w:pPr>
      <w:r w:rsidRPr="0062605C">
        <w:rPr>
          <w:sz w:val="19"/>
          <w:lang w:val="ru-RU"/>
        </w:rPr>
        <w:t>Международная электротехническая комиссия (МЭК)этовсемирнаяорганизация лостандарти- зации, включающая все национальные комитеты (национальные  комитеты  МЭК).  Цель  МЭК  заключа­ ется в развитии международного сотрудничества по всем вопросам стандартизаци</w:t>
      </w:r>
      <w:r w:rsidRPr="0062605C">
        <w:rPr>
          <w:sz w:val="19"/>
          <w:lang w:val="ru-RU"/>
        </w:rPr>
        <w:t>и в области электрической и электронной аппаратуры. По указанному и другим видам деятельности МЭК публикует международные стандарты, технические условия, технические отчеты, общедоступные технические условия (ОТУ) и руководства (далее именуемые, как «публи</w:t>
      </w:r>
      <w:r w:rsidRPr="0062605C">
        <w:rPr>
          <w:sz w:val="19"/>
          <w:lang w:val="ru-RU"/>
        </w:rPr>
        <w:t>кации МЭК»). Их подготовка возложена на технические комитеты.  Любой  национальный  комитет  МЭК.  заинтересованный  данным  вопросом, может участвовать в этой подготовительной работе. Международные, правительственные и неправи­ тельственные организации, с</w:t>
      </w:r>
      <w:r w:rsidRPr="0062605C">
        <w:rPr>
          <w:sz w:val="19"/>
          <w:lang w:val="ru-RU"/>
        </w:rPr>
        <w:t>отрудничающие с МЭК. также участвуют в подготовительной работе. МЭК тесно сотрудничает с Международной организацией по стандартизации (ИСО) на условиях, определен­  ных в соответствующем соглашении между двумя</w:t>
      </w:r>
      <w:r w:rsidRPr="0062605C">
        <w:rPr>
          <w:spacing w:val="-23"/>
          <w:sz w:val="19"/>
          <w:lang w:val="ru-RU"/>
        </w:rPr>
        <w:t xml:space="preserve"> </w:t>
      </w:r>
      <w:r w:rsidRPr="0062605C">
        <w:rPr>
          <w:sz w:val="19"/>
          <w:lang w:val="ru-RU"/>
        </w:rPr>
        <w:t>организациями.</w:t>
      </w:r>
    </w:p>
    <w:p w:rsidR="00A73BF8" w:rsidRPr="0062605C" w:rsidRDefault="00E04E88">
      <w:pPr>
        <w:pStyle w:val="a4"/>
        <w:numPr>
          <w:ilvl w:val="2"/>
          <w:numId w:val="12"/>
        </w:numPr>
        <w:tabs>
          <w:tab w:val="left" w:pos="969"/>
        </w:tabs>
        <w:spacing w:before="30" w:line="264" w:lineRule="auto"/>
        <w:ind w:left="114" w:right="101" w:firstLine="513"/>
        <w:rPr>
          <w:sz w:val="19"/>
          <w:lang w:val="ru-RU"/>
        </w:rPr>
      </w:pPr>
      <w:r w:rsidRPr="0062605C">
        <w:rPr>
          <w:sz w:val="19"/>
          <w:lang w:val="ru-RU"/>
        </w:rPr>
        <w:t>Официальные решения или соглашения МЭК по техническим вопросам выражают, насколько   это возможно, международное согласованное мнение по относящимся к проблеме вопросам, так как каждый технический комитет имеет представителей от всех  заинтересованных  нац</w:t>
      </w:r>
      <w:r w:rsidRPr="0062605C">
        <w:rPr>
          <w:sz w:val="19"/>
          <w:lang w:val="ru-RU"/>
        </w:rPr>
        <w:t>иональных  коми­  тетов</w:t>
      </w:r>
      <w:r w:rsidRPr="0062605C">
        <w:rPr>
          <w:spacing w:val="-4"/>
          <w:sz w:val="19"/>
          <w:lang w:val="ru-RU"/>
        </w:rPr>
        <w:t xml:space="preserve"> </w:t>
      </w:r>
      <w:r w:rsidRPr="0062605C">
        <w:rPr>
          <w:sz w:val="19"/>
          <w:lang w:val="ru-RU"/>
        </w:rPr>
        <w:t>МЭК.</w:t>
      </w:r>
    </w:p>
    <w:p w:rsidR="00A73BF8" w:rsidRPr="0062605C" w:rsidRDefault="00E04E88">
      <w:pPr>
        <w:pStyle w:val="a4"/>
        <w:numPr>
          <w:ilvl w:val="2"/>
          <w:numId w:val="12"/>
        </w:numPr>
        <w:tabs>
          <w:tab w:val="left" w:pos="969"/>
        </w:tabs>
        <w:spacing w:before="30" w:line="266" w:lineRule="auto"/>
        <w:ind w:left="114" w:right="115" w:firstLine="513"/>
        <w:jc w:val="both"/>
        <w:rPr>
          <w:sz w:val="19"/>
          <w:lang w:val="ru-RU"/>
        </w:rPr>
      </w:pPr>
      <w:r w:rsidRPr="0062605C">
        <w:rPr>
          <w:sz w:val="19"/>
          <w:lang w:val="ru-RU"/>
        </w:rPr>
        <w:t>Выпускаемые документы (публикации МЭК) имеют форму рекомендаций для международного использования и принимаются национальными комитетами МЭК именно в таком качестве. Хотя пред­ принимаются все необходимые меры, направленные на о</w:t>
      </w:r>
      <w:r w:rsidRPr="0062605C">
        <w:rPr>
          <w:sz w:val="19"/>
          <w:lang w:val="ru-RU"/>
        </w:rPr>
        <w:t>беспечение достоверности технического содержания публикаций МЭК. комиссия не может нести ответственности за способ, которым эти публи­ кации используются, илиэа любые ошибочные толкования этих публикаций конечными</w:t>
      </w:r>
      <w:r w:rsidRPr="0062605C">
        <w:rPr>
          <w:spacing w:val="-27"/>
          <w:sz w:val="19"/>
          <w:lang w:val="ru-RU"/>
        </w:rPr>
        <w:t xml:space="preserve"> </w:t>
      </w:r>
      <w:r w:rsidRPr="0062605C">
        <w:rPr>
          <w:sz w:val="19"/>
          <w:lang w:val="ru-RU"/>
        </w:rPr>
        <w:t>потребителями.</w:t>
      </w:r>
    </w:p>
    <w:p w:rsidR="00A73BF8" w:rsidRPr="0062605C" w:rsidRDefault="00E04E88">
      <w:pPr>
        <w:pStyle w:val="a3"/>
        <w:spacing w:before="10" w:line="271" w:lineRule="auto"/>
        <w:ind w:left="114" w:right="117" w:firstLine="503"/>
        <w:jc w:val="both"/>
        <w:rPr>
          <w:lang w:val="ru-RU"/>
        </w:rPr>
      </w:pPr>
      <w:r w:rsidRPr="0062605C">
        <w:rPr>
          <w:lang w:val="ru-RU"/>
        </w:rPr>
        <w:t>4} В целях содействия международной унификации (единой  системе),  национальные  комитеты  МЭК обязуются максимально ясно и понятно использовать публикации МЭК в своих национальных и региональных публикациях. Любое расхождение между стандартами МЭК и соотв</w:t>
      </w:r>
      <w:r w:rsidRPr="0062605C">
        <w:rPr>
          <w:lang w:val="ru-RU"/>
        </w:rPr>
        <w:t>етствующими национальными</w:t>
      </w:r>
      <w:r w:rsidRPr="0062605C">
        <w:rPr>
          <w:spacing w:val="-6"/>
          <w:lang w:val="ru-RU"/>
        </w:rPr>
        <w:t xml:space="preserve"> </w:t>
      </w:r>
      <w:r w:rsidRPr="0062605C">
        <w:rPr>
          <w:lang w:val="ru-RU"/>
        </w:rPr>
        <w:t>или</w:t>
      </w:r>
      <w:r w:rsidRPr="0062605C">
        <w:rPr>
          <w:spacing w:val="-5"/>
          <w:lang w:val="ru-RU"/>
        </w:rPr>
        <w:t xml:space="preserve"> </w:t>
      </w:r>
      <w:r w:rsidRPr="0062605C">
        <w:rPr>
          <w:lang w:val="ru-RU"/>
        </w:rPr>
        <w:t>региональными</w:t>
      </w:r>
      <w:r w:rsidRPr="0062605C">
        <w:rPr>
          <w:spacing w:val="-6"/>
          <w:lang w:val="ru-RU"/>
        </w:rPr>
        <w:t xml:space="preserve"> </w:t>
      </w:r>
      <w:r w:rsidRPr="0062605C">
        <w:rPr>
          <w:lang w:val="ru-RU"/>
        </w:rPr>
        <w:t>стандартами</w:t>
      </w:r>
      <w:r w:rsidRPr="0062605C">
        <w:rPr>
          <w:spacing w:val="-5"/>
          <w:lang w:val="ru-RU"/>
        </w:rPr>
        <w:t xml:space="preserve"> </w:t>
      </w:r>
      <w:r w:rsidRPr="0062605C">
        <w:rPr>
          <w:lang w:val="ru-RU"/>
        </w:rPr>
        <w:t>должно</w:t>
      </w:r>
      <w:r w:rsidRPr="0062605C">
        <w:rPr>
          <w:spacing w:val="-6"/>
          <w:lang w:val="ru-RU"/>
        </w:rPr>
        <w:t xml:space="preserve"> </w:t>
      </w:r>
      <w:r w:rsidRPr="0062605C">
        <w:rPr>
          <w:lang w:val="ru-RU"/>
        </w:rPr>
        <w:t>быть</w:t>
      </w:r>
      <w:r w:rsidRPr="0062605C">
        <w:rPr>
          <w:spacing w:val="-5"/>
          <w:lang w:val="ru-RU"/>
        </w:rPr>
        <w:t xml:space="preserve"> </w:t>
      </w:r>
      <w:r w:rsidRPr="0062605C">
        <w:rPr>
          <w:lang w:val="ru-RU"/>
        </w:rPr>
        <w:t>ясно</w:t>
      </w:r>
      <w:r w:rsidRPr="0062605C">
        <w:rPr>
          <w:spacing w:val="-5"/>
          <w:lang w:val="ru-RU"/>
        </w:rPr>
        <w:t xml:space="preserve"> </w:t>
      </w:r>
      <w:r w:rsidRPr="0062605C">
        <w:rPr>
          <w:lang w:val="ru-RU"/>
        </w:rPr>
        <w:t>обозначено</w:t>
      </w:r>
      <w:r w:rsidRPr="0062605C">
        <w:rPr>
          <w:spacing w:val="-6"/>
          <w:lang w:val="ru-RU"/>
        </w:rPr>
        <w:t xml:space="preserve"> </w:t>
      </w:r>
      <w:r w:rsidRPr="0062605C">
        <w:rPr>
          <w:lang w:val="ru-RU"/>
        </w:rPr>
        <w:t>в</w:t>
      </w:r>
      <w:r w:rsidRPr="0062605C">
        <w:rPr>
          <w:spacing w:val="-6"/>
          <w:lang w:val="ru-RU"/>
        </w:rPr>
        <w:t xml:space="preserve"> </w:t>
      </w:r>
      <w:r w:rsidRPr="0062605C">
        <w:rPr>
          <w:lang w:val="ru-RU"/>
        </w:rPr>
        <w:t>последних.</w:t>
      </w:r>
    </w:p>
    <w:p w:rsidR="00A73BF8" w:rsidRPr="0062605C" w:rsidRDefault="00E04E88">
      <w:pPr>
        <w:pStyle w:val="a4"/>
        <w:numPr>
          <w:ilvl w:val="0"/>
          <w:numId w:val="11"/>
        </w:numPr>
        <w:tabs>
          <w:tab w:val="left" w:pos="978"/>
        </w:tabs>
        <w:spacing w:before="6" w:line="271" w:lineRule="auto"/>
        <w:ind w:right="113" w:firstLine="522"/>
        <w:jc w:val="both"/>
        <w:rPr>
          <w:sz w:val="19"/>
          <w:lang w:val="ru-RU"/>
        </w:rPr>
      </w:pPr>
      <w:r w:rsidRPr="0062605C">
        <w:rPr>
          <w:sz w:val="19"/>
          <w:lang w:val="ru-RU"/>
        </w:rPr>
        <w:t xml:space="preserve">МЭК не предоставляет никакого сертификата соответствия. Независимые сертификационные организации предоставляют услуги по оценке соответствия  и.  в  некоторых </w:t>
      </w:r>
      <w:r w:rsidRPr="0062605C">
        <w:rPr>
          <w:sz w:val="19"/>
          <w:lang w:val="ru-RU"/>
        </w:rPr>
        <w:t xml:space="preserve"> сферах  деятельности,  доступ к маркировке соответствия МЭК. МЭК не несет ответственности за любые услуги, оказываемые независимыми сертификационными</w:t>
      </w:r>
      <w:r w:rsidRPr="0062605C">
        <w:rPr>
          <w:spacing w:val="-26"/>
          <w:sz w:val="19"/>
          <w:lang w:val="ru-RU"/>
        </w:rPr>
        <w:t xml:space="preserve"> </w:t>
      </w:r>
      <w:r w:rsidRPr="0062605C">
        <w:rPr>
          <w:sz w:val="19"/>
          <w:lang w:val="ru-RU"/>
        </w:rPr>
        <w:t>организациями.</w:t>
      </w:r>
    </w:p>
    <w:p w:rsidR="00A73BF8" w:rsidRDefault="00E04E88">
      <w:pPr>
        <w:pStyle w:val="a4"/>
        <w:numPr>
          <w:ilvl w:val="0"/>
          <w:numId w:val="11"/>
        </w:numPr>
        <w:tabs>
          <w:tab w:val="left" w:pos="947"/>
        </w:tabs>
        <w:spacing w:before="6" w:line="276" w:lineRule="auto"/>
        <w:ind w:left="114" w:right="156" w:firstLine="513"/>
        <w:jc w:val="both"/>
        <w:rPr>
          <w:sz w:val="19"/>
        </w:rPr>
      </w:pPr>
      <w:r w:rsidRPr="0062605C">
        <w:rPr>
          <w:sz w:val="19"/>
          <w:lang w:val="ru-RU"/>
        </w:rPr>
        <w:t xml:space="preserve">Все пользователи должны удостовериться в том. что они используют самую последнюю </w:t>
      </w:r>
      <w:r>
        <w:rPr>
          <w:sz w:val="19"/>
        </w:rPr>
        <w:t>редак­ ци</w:t>
      </w:r>
      <w:r>
        <w:rPr>
          <w:sz w:val="19"/>
        </w:rPr>
        <w:t>ю настоящей</w:t>
      </w:r>
      <w:r>
        <w:rPr>
          <w:spacing w:val="-9"/>
          <w:sz w:val="19"/>
        </w:rPr>
        <w:t xml:space="preserve"> </w:t>
      </w:r>
      <w:r>
        <w:rPr>
          <w:sz w:val="19"/>
        </w:rPr>
        <w:t>публикации.</w:t>
      </w:r>
    </w:p>
    <w:p w:rsidR="00A73BF8" w:rsidRPr="0062605C" w:rsidRDefault="00E04E88">
      <w:pPr>
        <w:pStyle w:val="a4"/>
        <w:numPr>
          <w:ilvl w:val="0"/>
          <w:numId w:val="11"/>
        </w:numPr>
        <w:tabs>
          <w:tab w:val="left" w:pos="995"/>
        </w:tabs>
        <w:spacing w:before="2" w:line="268" w:lineRule="auto"/>
        <w:ind w:left="114" w:right="104" w:firstLine="513"/>
        <w:jc w:val="both"/>
        <w:rPr>
          <w:sz w:val="19"/>
          <w:lang w:val="ru-RU"/>
        </w:rPr>
      </w:pPr>
      <w:r w:rsidRPr="0062605C">
        <w:rPr>
          <w:sz w:val="19"/>
          <w:lang w:val="ru-RU"/>
        </w:rPr>
        <w:t xml:space="preserve">Никакая ответственность не должна возлагаться на МЭК или ее директоров, сотрудников, служащих или агентов, включая отдельных экспертов и членов технических комитетов и национальных комитетов МЭК. за какие-либо телесные повреждения, </w:t>
      </w:r>
      <w:r w:rsidRPr="0062605C">
        <w:rPr>
          <w:sz w:val="19"/>
          <w:lang w:val="ru-RU"/>
        </w:rPr>
        <w:t>повреждения имущества или иной ущерб любого характера, прямой или косвенный, или за расходы (включая судебные издержки), а также за расходы, возникшие в результате публикации, использования или доверия данным настоящей публикации МЭК    или других публикац</w:t>
      </w:r>
      <w:r w:rsidRPr="0062605C">
        <w:rPr>
          <w:sz w:val="19"/>
          <w:lang w:val="ru-RU"/>
        </w:rPr>
        <w:t>ий</w:t>
      </w:r>
      <w:r w:rsidRPr="0062605C">
        <w:rPr>
          <w:spacing w:val="-6"/>
          <w:sz w:val="19"/>
          <w:lang w:val="ru-RU"/>
        </w:rPr>
        <w:t xml:space="preserve"> </w:t>
      </w:r>
      <w:r w:rsidRPr="0062605C">
        <w:rPr>
          <w:sz w:val="19"/>
          <w:lang w:val="ru-RU"/>
        </w:rPr>
        <w:t>МЭК.</w:t>
      </w:r>
    </w:p>
    <w:p w:rsidR="00A73BF8" w:rsidRPr="0062605C" w:rsidRDefault="00E04E88">
      <w:pPr>
        <w:pStyle w:val="a4"/>
        <w:numPr>
          <w:ilvl w:val="0"/>
          <w:numId w:val="11"/>
        </w:numPr>
        <w:tabs>
          <w:tab w:val="left" w:pos="993"/>
        </w:tabs>
        <w:spacing w:before="8" w:line="266" w:lineRule="auto"/>
        <w:ind w:left="114" w:right="115" w:firstLine="513"/>
        <w:jc w:val="both"/>
        <w:rPr>
          <w:sz w:val="19"/>
          <w:lang w:val="ru-RU"/>
        </w:rPr>
      </w:pPr>
      <w:r w:rsidRPr="0062605C">
        <w:rPr>
          <w:sz w:val="19"/>
          <w:lang w:val="ru-RU"/>
        </w:rPr>
        <w:t>Следует уделить внимание нормативным ссылкам, упоминаемым в настоящей публикации. Использование указанных публикаций является необходимым условиям правильного применения настоящей</w:t>
      </w:r>
      <w:r w:rsidRPr="0062605C">
        <w:rPr>
          <w:spacing w:val="-9"/>
          <w:sz w:val="19"/>
          <w:lang w:val="ru-RU"/>
        </w:rPr>
        <w:t xml:space="preserve"> </w:t>
      </w:r>
      <w:r w:rsidRPr="0062605C">
        <w:rPr>
          <w:sz w:val="19"/>
          <w:lang w:val="ru-RU"/>
        </w:rPr>
        <w:t>публикации.</w:t>
      </w:r>
    </w:p>
    <w:p w:rsidR="00A73BF8" w:rsidRPr="0062605C" w:rsidRDefault="00E04E88">
      <w:pPr>
        <w:pStyle w:val="a4"/>
        <w:numPr>
          <w:ilvl w:val="0"/>
          <w:numId w:val="11"/>
        </w:numPr>
        <w:tabs>
          <w:tab w:val="left" w:pos="973"/>
        </w:tabs>
        <w:spacing w:before="28" w:line="266" w:lineRule="auto"/>
        <w:ind w:left="114" w:right="108" w:firstLine="513"/>
        <w:jc w:val="both"/>
        <w:rPr>
          <w:sz w:val="19"/>
          <w:lang w:val="ru-RU"/>
        </w:rPr>
      </w:pPr>
      <w:r w:rsidRPr="0062605C">
        <w:rPr>
          <w:sz w:val="19"/>
          <w:lang w:val="ru-RU"/>
        </w:rPr>
        <w:t>Необходимо обратить внимание на то. что некоторые элементы настоящей публикации МЭК могут быть предметом патентного права. МЭК  не  несет  ответственность  за  идентификацию  частично или полностью такого патентного</w:t>
      </w:r>
      <w:r w:rsidRPr="0062605C">
        <w:rPr>
          <w:spacing w:val="-5"/>
          <w:sz w:val="19"/>
          <w:lang w:val="ru-RU"/>
        </w:rPr>
        <w:t xml:space="preserve"> </w:t>
      </w:r>
      <w:r w:rsidRPr="0062605C">
        <w:rPr>
          <w:sz w:val="19"/>
          <w:lang w:val="ru-RU"/>
        </w:rPr>
        <w:t>права.</w:t>
      </w:r>
    </w:p>
    <w:p w:rsidR="00A73BF8" w:rsidRPr="0062605C" w:rsidRDefault="00E04E88">
      <w:pPr>
        <w:pStyle w:val="a3"/>
        <w:spacing w:before="10" w:line="276" w:lineRule="auto"/>
        <w:ind w:left="114" w:right="159" w:firstLine="521"/>
        <w:jc w:val="both"/>
        <w:rPr>
          <w:lang w:val="ru-RU"/>
        </w:rPr>
      </w:pPr>
      <w:r w:rsidRPr="0062605C">
        <w:rPr>
          <w:lang w:val="ru-RU"/>
        </w:rPr>
        <w:t>МЭК 61747-20-1 «Электронные устро</w:t>
      </w:r>
      <w:r w:rsidRPr="0062605C">
        <w:rPr>
          <w:lang w:val="ru-RU"/>
        </w:rPr>
        <w:t>йства отображения» был подготовлен Техническим  коми­  тетом ТС</w:t>
      </w:r>
      <w:r w:rsidRPr="0062605C">
        <w:rPr>
          <w:spacing w:val="-5"/>
          <w:lang w:val="ru-RU"/>
        </w:rPr>
        <w:t xml:space="preserve"> </w:t>
      </w:r>
      <w:r w:rsidRPr="0062605C">
        <w:rPr>
          <w:lang w:val="ru-RU"/>
        </w:rPr>
        <w:t>110.</w:t>
      </w:r>
    </w:p>
    <w:p w:rsidR="00A73BF8" w:rsidRPr="0062605C" w:rsidRDefault="00E04E88">
      <w:pPr>
        <w:pStyle w:val="a3"/>
        <w:spacing w:before="19" w:line="247" w:lineRule="auto"/>
        <w:ind w:left="114" w:right="115" w:firstLine="521"/>
        <w:jc w:val="both"/>
        <w:rPr>
          <w:lang w:val="ru-RU"/>
        </w:rPr>
      </w:pPr>
      <w:r w:rsidRPr="0062605C">
        <w:rPr>
          <w:lang w:val="ru-RU"/>
        </w:rPr>
        <w:t>Настоящее третье издание отменяет и заменяет раздел 6 МЭК 61747-5:1998. Настоящее издание представляет собой технический пересмотр.</w:t>
      </w:r>
    </w:p>
    <w:p w:rsidR="00A73BF8" w:rsidRPr="0062605C" w:rsidRDefault="00E04E88">
      <w:pPr>
        <w:pStyle w:val="a3"/>
        <w:spacing w:before="53" w:line="256" w:lineRule="auto"/>
        <w:ind w:left="114" w:right="161" w:firstLine="521"/>
        <w:jc w:val="both"/>
        <w:rPr>
          <w:lang w:val="ru-RU"/>
        </w:rPr>
      </w:pPr>
      <w:r w:rsidRPr="0062605C">
        <w:rPr>
          <w:lang w:val="ru-RU"/>
        </w:rPr>
        <w:t>Настоящее издание включает в себя следующие значительны</w:t>
      </w:r>
      <w:r w:rsidRPr="0062605C">
        <w:rPr>
          <w:lang w:val="ru-RU"/>
        </w:rPr>
        <w:t>е технические изменения по срав­ нению с предшествующим изданием:</w:t>
      </w:r>
    </w:p>
    <w:p w:rsidR="00A73BF8" w:rsidRPr="0062605C" w:rsidRDefault="00E04E88">
      <w:pPr>
        <w:pStyle w:val="a4"/>
        <w:numPr>
          <w:ilvl w:val="1"/>
          <w:numId w:val="11"/>
        </w:numPr>
        <w:tabs>
          <w:tab w:val="left" w:pos="955"/>
        </w:tabs>
        <w:spacing w:before="36" w:line="256" w:lineRule="auto"/>
        <w:ind w:right="160" w:firstLine="513"/>
        <w:jc w:val="both"/>
        <w:rPr>
          <w:sz w:val="19"/>
          <w:lang w:val="ru-RU"/>
        </w:rPr>
      </w:pPr>
      <w:r w:rsidRPr="0062605C">
        <w:rPr>
          <w:sz w:val="19"/>
          <w:lang w:val="ru-RU"/>
        </w:rPr>
        <w:t>редакционные изменения проведены в соответствии с Директивами ИСО/МЭК. часть 2. редак­ ции 6.0:2011:</w:t>
      </w:r>
    </w:p>
    <w:p w:rsidR="00A73BF8" w:rsidRPr="0062605C" w:rsidRDefault="00E04E88">
      <w:pPr>
        <w:pStyle w:val="a4"/>
        <w:numPr>
          <w:ilvl w:val="1"/>
          <w:numId w:val="11"/>
        </w:numPr>
        <w:tabs>
          <w:tab w:val="left" w:pos="989"/>
        </w:tabs>
        <w:spacing w:before="36" w:line="256" w:lineRule="auto"/>
        <w:ind w:right="123" w:firstLine="513"/>
        <w:jc w:val="both"/>
        <w:rPr>
          <w:sz w:val="15"/>
          <w:lang w:val="ru-RU"/>
        </w:rPr>
      </w:pPr>
      <w:r w:rsidRPr="0062605C">
        <w:rPr>
          <w:sz w:val="19"/>
          <w:lang w:val="ru-RU"/>
        </w:rPr>
        <w:t>)  обозначение   стандарта   было   изменено   для   согласования   с   новой   структуро</w:t>
      </w:r>
      <w:r w:rsidRPr="0062605C">
        <w:rPr>
          <w:sz w:val="19"/>
          <w:lang w:val="ru-RU"/>
        </w:rPr>
        <w:t>й обозначения стандартов серии МЭК</w:t>
      </w:r>
      <w:r w:rsidRPr="0062605C">
        <w:rPr>
          <w:spacing w:val="-15"/>
          <w:sz w:val="19"/>
          <w:lang w:val="ru-RU"/>
        </w:rPr>
        <w:t xml:space="preserve"> </w:t>
      </w:r>
      <w:r w:rsidRPr="0062605C">
        <w:rPr>
          <w:sz w:val="19"/>
          <w:lang w:val="ru-RU"/>
        </w:rPr>
        <w:t>61747.</w:t>
      </w:r>
    </w:p>
    <w:p w:rsidR="00A73BF8" w:rsidRPr="0062605C" w:rsidRDefault="00E04E88">
      <w:pPr>
        <w:spacing w:before="172"/>
        <w:ind w:left="114"/>
        <w:rPr>
          <w:b/>
          <w:sz w:val="16"/>
          <w:lang w:val="ru-RU"/>
        </w:rPr>
      </w:pPr>
      <w:r>
        <w:rPr>
          <w:b/>
          <w:sz w:val="16"/>
        </w:rPr>
        <w:t>IV</w:t>
      </w:r>
    </w:p>
    <w:p w:rsidR="00A73BF8" w:rsidRPr="0062605C" w:rsidRDefault="00A73BF8">
      <w:pPr>
        <w:rPr>
          <w:sz w:val="16"/>
          <w:lang w:val="ru-RU"/>
        </w:rPr>
        <w:sectPr w:rsidR="00A73BF8" w:rsidRPr="0062605C">
          <w:pgSz w:w="11900" w:h="16840"/>
          <w:pgMar w:top="720" w:right="740" w:bottom="720" w:left="1300" w:header="520" w:footer="515" w:gutter="0"/>
          <w:cols w:space="720"/>
        </w:sectPr>
      </w:pPr>
    </w:p>
    <w:p w:rsidR="00A73BF8" w:rsidRPr="0062605C" w:rsidRDefault="00A73BF8">
      <w:pPr>
        <w:pStyle w:val="a3"/>
        <w:rPr>
          <w:b/>
          <w:sz w:val="20"/>
          <w:lang w:val="ru-RU"/>
        </w:rPr>
      </w:pPr>
    </w:p>
    <w:p w:rsidR="00A73BF8" w:rsidRPr="0062605C" w:rsidRDefault="00A73BF8">
      <w:pPr>
        <w:pStyle w:val="a3"/>
        <w:spacing w:before="5"/>
        <w:rPr>
          <w:b/>
          <w:sz w:val="20"/>
          <w:lang w:val="ru-RU"/>
        </w:rPr>
      </w:pPr>
    </w:p>
    <w:p w:rsidR="00A73BF8" w:rsidRPr="0062605C" w:rsidRDefault="00E04E88">
      <w:pPr>
        <w:pStyle w:val="a3"/>
        <w:ind w:right="286"/>
        <w:jc w:val="right"/>
        <w:rPr>
          <w:lang w:val="ru-RU"/>
        </w:rPr>
      </w:pPr>
      <w:r w:rsidRPr="0062605C">
        <w:rPr>
          <w:lang w:val="ru-RU"/>
        </w:rPr>
        <w:t>ГОСТ Р МЭК 61747-20-1—2017</w:t>
      </w:r>
    </w:p>
    <w:p w:rsidR="00A73BF8" w:rsidRPr="0062605C" w:rsidRDefault="00A73BF8">
      <w:pPr>
        <w:pStyle w:val="a3"/>
        <w:spacing w:before="7"/>
        <w:rPr>
          <w:sz w:val="25"/>
          <w:lang w:val="ru-RU"/>
        </w:rPr>
      </w:pPr>
    </w:p>
    <w:p w:rsidR="00A73BF8" w:rsidRPr="0062605C" w:rsidRDefault="00E04E88">
      <w:pPr>
        <w:spacing w:line="271" w:lineRule="auto"/>
        <w:ind w:left="127" w:right="157" w:firstLine="513"/>
        <w:jc w:val="both"/>
        <w:rPr>
          <w:b/>
          <w:sz w:val="16"/>
          <w:lang w:val="ru-RU"/>
        </w:rPr>
      </w:pPr>
      <w:r w:rsidRPr="0062605C">
        <w:rPr>
          <w:b/>
          <w:spacing w:val="5"/>
          <w:sz w:val="16"/>
          <w:lang w:val="ru-RU"/>
        </w:rPr>
        <w:t xml:space="preserve">П р и м е ч а н и </w:t>
      </w:r>
      <w:r w:rsidRPr="0062605C">
        <w:rPr>
          <w:b/>
          <w:sz w:val="16"/>
          <w:lang w:val="ru-RU"/>
        </w:rPr>
        <w:t>е —  Предполагается,  что  другие  разделы МЭК 61747-5:1998 будут заменены новыми частя­  ми стандартов серии МЭК 61747. Подробная информация о  планируемых изменениях приведена в приложении О   МЭК</w:t>
      </w:r>
      <w:r w:rsidRPr="0062605C">
        <w:rPr>
          <w:b/>
          <w:spacing w:val="-3"/>
          <w:sz w:val="16"/>
          <w:lang w:val="ru-RU"/>
        </w:rPr>
        <w:t xml:space="preserve"> </w:t>
      </w:r>
      <w:r w:rsidRPr="0062605C">
        <w:rPr>
          <w:b/>
          <w:sz w:val="16"/>
          <w:lang w:val="ru-RU"/>
        </w:rPr>
        <w:t>61747-30-1:2012.</w:t>
      </w:r>
    </w:p>
    <w:p w:rsidR="00A73BF8" w:rsidRPr="0062605C" w:rsidRDefault="00E04E88">
      <w:pPr>
        <w:pStyle w:val="a3"/>
        <w:spacing w:before="106"/>
        <w:ind w:left="640"/>
        <w:rPr>
          <w:lang w:val="ru-RU"/>
        </w:rPr>
      </w:pPr>
      <w:r w:rsidRPr="0062605C">
        <w:rPr>
          <w:lang w:val="ru-RU"/>
        </w:rPr>
        <w:t>Текст настоящего стандарта основан на следующих документах:</w:t>
      </w:r>
    </w:p>
    <w:p w:rsidR="00A73BF8" w:rsidRPr="0062605C" w:rsidRDefault="00A73BF8">
      <w:pPr>
        <w:pStyle w:val="a3"/>
        <w:spacing w:before="8"/>
        <w:rPr>
          <w:sz w:val="29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42"/>
      </w:tblGrid>
      <w:tr w:rsidR="00A73BF8">
        <w:trPr>
          <w:trHeight w:val="300"/>
        </w:trPr>
        <w:tc>
          <w:tcPr>
            <w:tcW w:w="4815" w:type="dxa"/>
          </w:tcPr>
          <w:p w:rsidR="00A73BF8" w:rsidRPr="0062605C" w:rsidRDefault="00E04E88">
            <w:pPr>
              <w:pStyle w:val="TableParagraph"/>
              <w:spacing w:before="88"/>
              <w:ind w:left="744" w:right="726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CDV</w:t>
            </w:r>
            <w:r w:rsidRPr="0062605C">
              <w:rPr>
                <w:b/>
                <w:sz w:val="16"/>
                <w:lang w:val="ru-RU"/>
              </w:rPr>
              <w:t xml:space="preserve"> (проект стандарта для голосования)</w:t>
            </w:r>
          </w:p>
        </w:tc>
        <w:tc>
          <w:tcPr>
            <w:tcW w:w="4842" w:type="dxa"/>
          </w:tcPr>
          <w:p w:rsidR="00A73BF8" w:rsidRDefault="00E04E88">
            <w:pPr>
              <w:pStyle w:val="TableParagraph"/>
              <w:spacing w:before="88"/>
              <w:ind w:left="1570" w:right="15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Отчете голосовании</w:t>
            </w:r>
          </w:p>
        </w:tc>
      </w:tr>
      <w:tr w:rsidR="00A73BF8">
        <w:trPr>
          <w:trHeight w:val="320"/>
        </w:trPr>
        <w:tc>
          <w:tcPr>
            <w:tcW w:w="4815" w:type="dxa"/>
          </w:tcPr>
          <w:p w:rsidR="00A73BF8" w:rsidRDefault="00E04E88">
            <w:pPr>
              <w:pStyle w:val="TableParagraph"/>
              <w:spacing w:before="97"/>
              <w:ind w:left="743" w:right="7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110/522/CDV</w:t>
            </w:r>
          </w:p>
        </w:tc>
        <w:tc>
          <w:tcPr>
            <w:tcW w:w="4842" w:type="dxa"/>
          </w:tcPr>
          <w:p w:rsidR="00A73BF8" w:rsidRDefault="00E04E88">
            <w:pPr>
              <w:pStyle w:val="TableParagraph"/>
              <w:spacing w:before="97"/>
              <w:ind w:left="1570" w:right="15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110/558A/RVC</w:t>
            </w:r>
          </w:p>
        </w:tc>
      </w:tr>
    </w:tbl>
    <w:p w:rsidR="00A73BF8" w:rsidRDefault="00A73BF8">
      <w:pPr>
        <w:pStyle w:val="a3"/>
        <w:spacing w:before="10"/>
        <w:rPr>
          <w:sz w:val="27"/>
        </w:rPr>
      </w:pPr>
    </w:p>
    <w:p w:rsidR="00A73BF8" w:rsidRPr="0062605C" w:rsidRDefault="00E04E88">
      <w:pPr>
        <w:pStyle w:val="a3"/>
        <w:spacing w:line="256" w:lineRule="auto"/>
        <w:ind w:left="127" w:firstLine="513"/>
        <w:rPr>
          <w:lang w:val="ru-RU"/>
        </w:rPr>
      </w:pPr>
      <w:r w:rsidRPr="0062605C">
        <w:rPr>
          <w:lang w:val="ru-RU"/>
        </w:rPr>
        <w:t>Полную информацию о голосовании по одобрению настоящего стандарта можно найти в выше­ указанном отчете о голосовании.</w:t>
      </w:r>
    </w:p>
    <w:p w:rsidR="00A73BF8" w:rsidRPr="0062605C" w:rsidRDefault="00E04E88">
      <w:pPr>
        <w:pStyle w:val="a3"/>
        <w:ind w:left="640"/>
        <w:rPr>
          <w:lang w:val="ru-RU"/>
        </w:rPr>
      </w:pPr>
      <w:r w:rsidRPr="0062605C">
        <w:rPr>
          <w:lang w:val="ru-RU"/>
        </w:rPr>
        <w:t>Настоящий стандарт разработан в соответствии с Директивами ИСО/МЭК. часть 2.</w:t>
      </w:r>
    </w:p>
    <w:p w:rsidR="00A73BF8" w:rsidRPr="0062605C" w:rsidRDefault="00E04E88">
      <w:pPr>
        <w:pStyle w:val="a3"/>
        <w:spacing w:before="15" w:line="256" w:lineRule="auto"/>
        <w:ind w:left="118" w:firstLine="522"/>
        <w:rPr>
          <w:lang w:val="ru-RU"/>
        </w:rPr>
      </w:pPr>
      <w:r w:rsidRPr="0062605C">
        <w:rPr>
          <w:lang w:val="ru-RU"/>
        </w:rPr>
        <w:t>Перечень всех частей серии стандартов МЭК 61747 лод общим наи</w:t>
      </w:r>
      <w:r w:rsidRPr="0062605C">
        <w:rPr>
          <w:lang w:val="ru-RU"/>
        </w:rPr>
        <w:t>менованием «Устройства дисплейные жидкокристаллические» можно найти на сайте МЭК.</w:t>
      </w:r>
    </w:p>
    <w:p w:rsidR="00A73BF8" w:rsidRDefault="00E04E88">
      <w:pPr>
        <w:pStyle w:val="a3"/>
        <w:spacing w:before="18" w:line="256" w:lineRule="auto"/>
        <w:ind w:left="127" w:right="142" w:firstLine="513"/>
        <w:jc w:val="both"/>
      </w:pPr>
      <w:r w:rsidRPr="0062605C">
        <w:rPr>
          <w:lang w:val="ru-RU"/>
        </w:rPr>
        <w:t xml:space="preserve">Комитет принял решение, что содержание настоящего стандарта останется неизменным  до  конечной  даты  действия, указанной  на сайте  МЭКсадресом </w:t>
      </w:r>
      <w:r>
        <w:t>httpJ</w:t>
      </w:r>
      <w:r w:rsidRPr="0062605C">
        <w:rPr>
          <w:lang w:val="ru-RU"/>
        </w:rPr>
        <w:t>/</w:t>
      </w:r>
      <w:r>
        <w:t>webstore</w:t>
      </w:r>
      <w:r w:rsidRPr="0062605C">
        <w:rPr>
          <w:lang w:val="ru-RU"/>
        </w:rPr>
        <w:t>.</w:t>
      </w:r>
      <w:r>
        <w:t>iec</w:t>
      </w:r>
      <w:r w:rsidRPr="0062605C">
        <w:rPr>
          <w:lang w:val="ru-RU"/>
        </w:rPr>
        <w:t>.</w:t>
      </w:r>
      <w:r>
        <w:t>ch</w:t>
      </w:r>
      <w:r w:rsidRPr="0062605C">
        <w:rPr>
          <w:lang w:val="ru-RU"/>
        </w:rPr>
        <w:t xml:space="preserve">  в  дан</w:t>
      </w:r>
      <w:r w:rsidRPr="0062605C">
        <w:rPr>
          <w:lang w:val="ru-RU"/>
        </w:rPr>
        <w:t xml:space="preserve">ных, относящихся к конкретному стандарту. </w:t>
      </w:r>
      <w:r>
        <w:t>К этой дате стандарт</w:t>
      </w:r>
      <w:r>
        <w:rPr>
          <w:spacing w:val="-8"/>
        </w:rPr>
        <w:t xml:space="preserve"> </w:t>
      </w:r>
      <w:r>
        <w:t>будет:</w:t>
      </w:r>
    </w:p>
    <w:p w:rsidR="00A73BF8" w:rsidRDefault="00E04E88">
      <w:pPr>
        <w:pStyle w:val="a4"/>
        <w:numPr>
          <w:ilvl w:val="0"/>
          <w:numId w:val="10"/>
        </w:numPr>
        <w:tabs>
          <w:tab w:val="left" w:pos="767"/>
        </w:tabs>
        <w:ind w:hanging="117"/>
        <w:rPr>
          <w:sz w:val="19"/>
        </w:rPr>
      </w:pPr>
      <w:r>
        <w:rPr>
          <w:sz w:val="19"/>
        </w:rPr>
        <w:t>подтвержден</w:t>
      </w:r>
      <w:r>
        <w:rPr>
          <w:spacing w:val="-7"/>
          <w:sz w:val="19"/>
        </w:rPr>
        <w:t xml:space="preserve"> </w:t>
      </w:r>
      <w:r>
        <w:rPr>
          <w:sz w:val="19"/>
        </w:rPr>
        <w:t>заново:</w:t>
      </w:r>
    </w:p>
    <w:p w:rsidR="00A73BF8" w:rsidRDefault="00E04E88">
      <w:pPr>
        <w:pStyle w:val="a4"/>
        <w:numPr>
          <w:ilvl w:val="0"/>
          <w:numId w:val="10"/>
        </w:numPr>
        <w:tabs>
          <w:tab w:val="left" w:pos="767"/>
        </w:tabs>
        <w:spacing w:before="15"/>
        <w:ind w:hanging="117"/>
        <w:rPr>
          <w:sz w:val="19"/>
        </w:rPr>
      </w:pPr>
      <w:r>
        <w:rPr>
          <w:sz w:val="19"/>
        </w:rPr>
        <w:t>аннулирован:</w:t>
      </w:r>
    </w:p>
    <w:p w:rsidR="00A73BF8" w:rsidRDefault="00E04E88">
      <w:pPr>
        <w:pStyle w:val="a4"/>
        <w:numPr>
          <w:ilvl w:val="0"/>
          <w:numId w:val="10"/>
        </w:numPr>
        <w:tabs>
          <w:tab w:val="left" w:pos="767"/>
        </w:tabs>
        <w:spacing w:before="15"/>
        <w:ind w:hanging="117"/>
        <w:rPr>
          <w:sz w:val="19"/>
        </w:rPr>
      </w:pPr>
      <w:r>
        <w:rPr>
          <w:sz w:val="19"/>
        </w:rPr>
        <w:t>заменен пересмотренным</w:t>
      </w:r>
      <w:r>
        <w:rPr>
          <w:spacing w:val="-7"/>
          <w:sz w:val="19"/>
        </w:rPr>
        <w:t xml:space="preserve"> </w:t>
      </w:r>
      <w:r>
        <w:rPr>
          <w:sz w:val="19"/>
        </w:rPr>
        <w:t>изданием:</w:t>
      </w:r>
    </w:p>
    <w:p w:rsidR="00A73BF8" w:rsidRDefault="00E04E88">
      <w:pPr>
        <w:pStyle w:val="a4"/>
        <w:numPr>
          <w:ilvl w:val="0"/>
          <w:numId w:val="10"/>
        </w:numPr>
        <w:tabs>
          <w:tab w:val="left" w:pos="767"/>
        </w:tabs>
        <w:spacing w:before="15"/>
        <w:ind w:hanging="117"/>
        <w:rPr>
          <w:sz w:val="19"/>
        </w:rPr>
      </w:pPr>
      <w:r>
        <w:rPr>
          <w:sz w:val="19"/>
        </w:rPr>
        <w:t>изменен.</w:t>
      </w: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17"/>
        </w:rPr>
      </w:pPr>
    </w:p>
    <w:p w:rsidR="00A73BF8" w:rsidRDefault="00E04E88">
      <w:pPr>
        <w:pStyle w:val="a3"/>
        <w:ind w:right="163"/>
        <w:jc w:val="right"/>
      </w:pPr>
      <w:r>
        <w:t>v</w:t>
      </w:r>
    </w:p>
    <w:p w:rsidR="00A73BF8" w:rsidRDefault="00A73BF8">
      <w:pPr>
        <w:jc w:val="right"/>
        <w:sectPr w:rsidR="00A73BF8">
          <w:pgSz w:w="11900" w:h="16840"/>
          <w:pgMar w:top="720" w:right="1280" w:bottom="720" w:left="720" w:header="520" w:footer="515" w:gutter="0"/>
          <w:cols w:space="720"/>
        </w:sect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spacing w:before="5"/>
        <w:rPr>
          <w:sz w:val="20"/>
        </w:rPr>
      </w:pPr>
    </w:p>
    <w:p w:rsidR="00A73BF8" w:rsidRDefault="00E04E88">
      <w:pPr>
        <w:pStyle w:val="a3"/>
        <w:ind w:left="122"/>
      </w:pPr>
      <w:r>
        <w:t>ГОСТ Р МЭК 61747-20.1—2017</w:t>
      </w:r>
    </w:p>
    <w:p w:rsidR="00A73BF8" w:rsidRDefault="00A73BF8">
      <w:pPr>
        <w:pStyle w:val="a3"/>
        <w:spacing w:before="9"/>
        <w:rPr>
          <w:sz w:val="15"/>
        </w:rPr>
      </w:pPr>
    </w:p>
    <w:p w:rsidR="00A73BF8" w:rsidRDefault="00E04E88">
      <w:pPr>
        <w:pStyle w:val="1"/>
        <w:spacing w:before="92"/>
        <w:ind w:left="4329" w:right="4304"/>
      </w:pPr>
      <w:r>
        <w:t>Введение</w:t>
      </w:r>
    </w:p>
    <w:p w:rsidR="00A73BF8" w:rsidRDefault="00A73BF8">
      <w:pPr>
        <w:pStyle w:val="a3"/>
        <w:spacing w:before="3"/>
        <w:rPr>
          <w:b/>
          <w:sz w:val="22"/>
        </w:rPr>
      </w:pPr>
    </w:p>
    <w:p w:rsidR="00A73BF8" w:rsidRPr="0062605C" w:rsidRDefault="00E04E88">
      <w:pPr>
        <w:pStyle w:val="a3"/>
        <w:spacing w:line="256" w:lineRule="auto"/>
        <w:ind w:left="105" w:right="99" w:firstLine="530"/>
        <w:jc w:val="both"/>
        <w:rPr>
          <w:lang w:val="ru-RU"/>
        </w:rPr>
      </w:pPr>
      <w:r w:rsidRPr="0062605C">
        <w:rPr>
          <w:lang w:val="ru-RU"/>
        </w:rPr>
        <w:t xml:space="preserve">Настоящий стандарт облегчает проведение субъективного визуального контроля человеком дефектов монохромных </w:t>
      </w:r>
      <w:r>
        <w:t>LCD</w:t>
      </w:r>
      <w:r w:rsidRPr="0062605C">
        <w:rPr>
          <w:lang w:val="ru-RU"/>
        </w:rPr>
        <w:t xml:space="preserve"> посредством человеческих глаз. Визуальный контроль выполняют лри заданных  условиях  и  критериях.  Объективный  метод  измерения  дефектов  визуа</w:t>
      </w:r>
      <w:r w:rsidRPr="0062605C">
        <w:rPr>
          <w:lang w:val="ru-RU"/>
        </w:rPr>
        <w:t>льного  изображения  с помощью аппаратуры будет изучен и</w:t>
      </w:r>
      <w:r w:rsidRPr="0062605C">
        <w:rPr>
          <w:spacing w:val="-10"/>
          <w:lang w:val="ru-RU"/>
        </w:rPr>
        <w:t xml:space="preserve"> </w:t>
      </w:r>
      <w:r w:rsidRPr="0062605C">
        <w:rPr>
          <w:lang w:val="ru-RU"/>
        </w:rPr>
        <w:t>стандартизирован.</w:t>
      </w: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spacing w:before="10"/>
        <w:rPr>
          <w:sz w:val="15"/>
          <w:lang w:val="ru-RU"/>
        </w:rPr>
      </w:pPr>
    </w:p>
    <w:p w:rsidR="00A73BF8" w:rsidRPr="0062605C" w:rsidRDefault="00E04E88">
      <w:pPr>
        <w:spacing w:before="1"/>
        <w:ind w:left="114"/>
        <w:rPr>
          <w:b/>
          <w:sz w:val="16"/>
          <w:lang w:val="ru-RU"/>
        </w:rPr>
      </w:pPr>
      <w:r>
        <w:rPr>
          <w:b/>
          <w:sz w:val="16"/>
        </w:rPr>
        <w:t>VI</w:t>
      </w:r>
    </w:p>
    <w:p w:rsidR="00A73BF8" w:rsidRPr="0062605C" w:rsidRDefault="00A73BF8">
      <w:pPr>
        <w:rPr>
          <w:sz w:val="16"/>
          <w:lang w:val="ru-RU"/>
        </w:rPr>
        <w:sectPr w:rsidR="00A73BF8" w:rsidRPr="0062605C">
          <w:pgSz w:w="11900" w:h="16840"/>
          <w:pgMar w:top="720" w:right="760" w:bottom="720" w:left="1300" w:header="520" w:footer="515" w:gutter="0"/>
          <w:cols w:space="720"/>
        </w:sectPr>
      </w:pPr>
    </w:p>
    <w:p w:rsidR="00A73BF8" w:rsidRPr="0062605C" w:rsidRDefault="00A73BF8">
      <w:pPr>
        <w:pStyle w:val="a3"/>
        <w:rPr>
          <w:b/>
          <w:sz w:val="20"/>
          <w:lang w:val="ru-RU"/>
        </w:rPr>
      </w:pPr>
    </w:p>
    <w:p w:rsidR="00A73BF8" w:rsidRPr="0062605C" w:rsidRDefault="00A73BF8">
      <w:pPr>
        <w:pStyle w:val="a3"/>
        <w:spacing w:before="5"/>
        <w:rPr>
          <w:b/>
          <w:sz w:val="21"/>
          <w:lang w:val="ru-RU"/>
        </w:rPr>
      </w:pPr>
    </w:p>
    <w:p w:rsidR="00A73BF8" w:rsidRPr="0062605C" w:rsidRDefault="00E04E88">
      <w:pPr>
        <w:pStyle w:val="2"/>
        <w:spacing w:before="1"/>
        <w:ind w:left="6292"/>
        <w:rPr>
          <w:lang w:val="ru-RU"/>
        </w:rPr>
      </w:pPr>
      <w:r w:rsidRPr="0062605C">
        <w:rPr>
          <w:lang w:val="ru-RU"/>
        </w:rPr>
        <w:t>ГОСТ Р МЭК 61747-20-1—2017</w:t>
      </w:r>
    </w:p>
    <w:p w:rsidR="00A73BF8" w:rsidRPr="0062605C" w:rsidRDefault="00A73BF8">
      <w:pPr>
        <w:pStyle w:val="a3"/>
        <w:rPr>
          <w:sz w:val="24"/>
          <w:lang w:val="ru-RU"/>
        </w:rPr>
      </w:pPr>
    </w:p>
    <w:p w:rsidR="00A73BF8" w:rsidRPr="0062605C" w:rsidRDefault="00A73BF8">
      <w:pPr>
        <w:pStyle w:val="a3"/>
        <w:spacing w:before="7"/>
        <w:rPr>
          <w:sz w:val="20"/>
          <w:lang w:val="ru-RU"/>
        </w:rPr>
      </w:pPr>
    </w:p>
    <w:p w:rsidR="00A73BF8" w:rsidRPr="0062605C" w:rsidRDefault="00E04E88">
      <w:pPr>
        <w:pStyle w:val="a3"/>
        <w:tabs>
          <w:tab w:val="left" w:pos="3758"/>
          <w:tab w:val="left" w:pos="5545"/>
          <w:tab w:val="left" w:pos="7832"/>
        </w:tabs>
        <w:ind w:left="1022"/>
        <w:rPr>
          <w:lang w:val="ru-RU"/>
        </w:rPr>
      </w:pPr>
      <w:r w:rsidRPr="0062605C">
        <w:rPr>
          <w:spacing w:val="25"/>
          <w:lang w:val="ru-RU"/>
        </w:rPr>
        <w:t>Н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А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Ц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И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О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Н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А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Л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Ь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Н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Ы</w:t>
      </w:r>
      <w:r w:rsidRPr="0062605C">
        <w:rPr>
          <w:lang w:val="ru-RU"/>
        </w:rPr>
        <w:t xml:space="preserve"> Й</w:t>
      </w:r>
      <w:r w:rsidRPr="0062605C">
        <w:rPr>
          <w:lang w:val="ru-RU"/>
        </w:rPr>
        <w:tab/>
      </w:r>
      <w:r w:rsidRPr="0062605C">
        <w:rPr>
          <w:spacing w:val="25"/>
          <w:lang w:val="ru-RU"/>
        </w:rPr>
        <w:t>С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Т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А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Н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Д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А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Р</w:t>
      </w:r>
      <w:r w:rsidRPr="0062605C">
        <w:rPr>
          <w:lang w:val="ru-RU"/>
        </w:rPr>
        <w:t xml:space="preserve"> Т</w:t>
      </w:r>
      <w:r w:rsidRPr="0062605C">
        <w:rPr>
          <w:lang w:val="ru-RU"/>
        </w:rPr>
        <w:tab/>
      </w:r>
      <w:r w:rsidRPr="0062605C">
        <w:rPr>
          <w:spacing w:val="25"/>
          <w:lang w:val="ru-RU"/>
        </w:rPr>
        <w:t>Р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О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С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С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И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Й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С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К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О</w:t>
      </w:r>
      <w:r w:rsidRPr="0062605C">
        <w:rPr>
          <w:lang w:val="ru-RU"/>
        </w:rPr>
        <w:t xml:space="preserve"> Й</w:t>
      </w:r>
      <w:r w:rsidRPr="0062605C">
        <w:rPr>
          <w:lang w:val="ru-RU"/>
        </w:rPr>
        <w:tab/>
      </w:r>
      <w:r w:rsidRPr="0062605C">
        <w:rPr>
          <w:spacing w:val="25"/>
          <w:lang w:val="ru-RU"/>
        </w:rPr>
        <w:t>Ф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Е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Д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Е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Р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А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Ц</w:t>
      </w:r>
      <w:r w:rsidRPr="0062605C">
        <w:rPr>
          <w:lang w:val="ru-RU"/>
        </w:rPr>
        <w:t xml:space="preserve"> </w:t>
      </w:r>
      <w:r w:rsidRPr="0062605C">
        <w:rPr>
          <w:spacing w:val="25"/>
          <w:lang w:val="ru-RU"/>
        </w:rPr>
        <w:t>И</w:t>
      </w:r>
      <w:r w:rsidRPr="0062605C">
        <w:rPr>
          <w:lang w:val="ru-RU"/>
        </w:rPr>
        <w:t xml:space="preserve"> И </w:t>
      </w:r>
      <w:r w:rsidRPr="0062605C">
        <w:rPr>
          <w:spacing w:val="-26"/>
          <w:lang w:val="ru-RU"/>
        </w:rPr>
        <w:t xml:space="preserve"> </w:t>
      </w: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spacing w:before="2"/>
        <w:rPr>
          <w:lang w:val="ru-RU"/>
        </w:rPr>
      </w:pPr>
    </w:p>
    <w:p w:rsidR="00A73BF8" w:rsidRPr="0062605C" w:rsidRDefault="00E04E88">
      <w:pPr>
        <w:pStyle w:val="a3"/>
        <w:spacing w:before="1"/>
        <w:ind w:left="1087" w:right="1104"/>
        <w:jc w:val="center"/>
        <w:rPr>
          <w:lang w:val="ru-RU"/>
        </w:rPr>
      </w:pPr>
      <w:r w:rsidRPr="0062605C">
        <w:rPr>
          <w:lang w:val="ru-RU"/>
        </w:rPr>
        <w:t>УСТРОЙСТВА ДИСПЛЕЙНЫЕ ЖИДКОКРИСТАЛЛИЧЕСКИЕ</w:t>
      </w:r>
    </w:p>
    <w:p w:rsidR="00A73BF8" w:rsidRPr="0062605C" w:rsidRDefault="00A73BF8">
      <w:pPr>
        <w:pStyle w:val="a3"/>
        <w:spacing w:before="6"/>
        <w:rPr>
          <w:sz w:val="25"/>
          <w:lang w:val="ru-RU"/>
        </w:rPr>
      </w:pPr>
    </w:p>
    <w:p w:rsidR="00A73BF8" w:rsidRPr="0062605C" w:rsidRDefault="00E04E88">
      <w:pPr>
        <w:pStyle w:val="3"/>
        <w:ind w:left="1073" w:right="1104"/>
        <w:rPr>
          <w:lang w:val="ru-RU"/>
        </w:rPr>
      </w:pPr>
      <w:r w:rsidRPr="0062605C">
        <w:rPr>
          <w:lang w:val="ru-RU"/>
        </w:rPr>
        <w:t>Ч а с т ь   20-1</w:t>
      </w:r>
    </w:p>
    <w:p w:rsidR="00A73BF8" w:rsidRPr="0062605C" w:rsidRDefault="00A73BF8">
      <w:pPr>
        <w:pStyle w:val="a3"/>
        <w:spacing w:before="7"/>
        <w:rPr>
          <w:sz w:val="24"/>
          <w:lang w:val="ru-RU"/>
        </w:rPr>
      </w:pPr>
    </w:p>
    <w:p w:rsidR="00A73BF8" w:rsidRPr="0062605C" w:rsidRDefault="00E04E88">
      <w:pPr>
        <w:pStyle w:val="a3"/>
        <w:ind w:left="1093" w:right="1098"/>
        <w:jc w:val="center"/>
        <w:rPr>
          <w:lang w:val="ru-RU"/>
        </w:rPr>
      </w:pPr>
      <w:r w:rsidRPr="0062605C">
        <w:rPr>
          <w:lang w:val="ru-RU"/>
        </w:rPr>
        <w:t>Визуальный контроль.</w:t>
      </w:r>
    </w:p>
    <w:p w:rsidR="00A73BF8" w:rsidRPr="0062605C" w:rsidRDefault="00E04E88">
      <w:pPr>
        <w:pStyle w:val="a3"/>
        <w:spacing w:before="51"/>
        <w:ind w:left="1080" w:right="1104"/>
        <w:jc w:val="center"/>
        <w:rPr>
          <w:lang w:val="ru-RU"/>
        </w:rPr>
      </w:pPr>
      <w:r w:rsidRPr="0062605C">
        <w:rPr>
          <w:lang w:val="ru-RU"/>
        </w:rPr>
        <w:t>Ячейки дисплейные жидкокристаллические монохромные</w:t>
      </w:r>
    </w:p>
    <w:p w:rsidR="00A73BF8" w:rsidRPr="0062605C" w:rsidRDefault="00E04E88">
      <w:pPr>
        <w:pStyle w:val="a3"/>
        <w:spacing w:before="33"/>
        <w:ind w:left="1093" w:right="1104"/>
        <w:jc w:val="center"/>
        <w:rPr>
          <w:lang w:val="ru-RU"/>
        </w:rPr>
      </w:pPr>
      <w:r w:rsidRPr="0062605C">
        <w:rPr>
          <w:lang w:val="ru-RU"/>
        </w:rPr>
        <w:t>(за исключением всех активных матричных жидкокристаллических дисплейных ячеек)</w:t>
      </w:r>
    </w:p>
    <w:p w:rsidR="00A73BF8" w:rsidRPr="0062605C" w:rsidRDefault="00A73BF8">
      <w:pPr>
        <w:pStyle w:val="a3"/>
        <w:spacing w:before="7"/>
        <w:rPr>
          <w:sz w:val="25"/>
          <w:lang w:val="ru-RU"/>
        </w:rPr>
      </w:pPr>
    </w:p>
    <w:p w:rsidR="00A73BF8" w:rsidRDefault="00E04E88">
      <w:pPr>
        <w:spacing w:line="280" w:lineRule="auto"/>
        <w:ind w:left="1080" w:right="1104"/>
        <w:jc w:val="center"/>
        <w:rPr>
          <w:b/>
          <w:sz w:val="16"/>
        </w:rPr>
      </w:pPr>
      <w:r>
        <w:rPr>
          <w:b/>
          <w:sz w:val="16"/>
        </w:rPr>
        <w:t>Liquid crystal display devices. Part 20-1. Visual inspection. Monochrome liquid crystal display cells (excluding all active matrix liquid crystal display cells)</w:t>
      </w: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E04E88">
      <w:pPr>
        <w:spacing w:before="109"/>
        <w:ind w:right="166"/>
        <w:jc w:val="right"/>
        <w:rPr>
          <w:b/>
          <w:sz w:val="16"/>
        </w:rPr>
      </w:pPr>
      <w:r>
        <w:rPr>
          <w:b/>
          <w:sz w:val="16"/>
        </w:rPr>
        <w:t>Дате введения — 2018—09—01</w:t>
      </w:r>
    </w:p>
    <w:p w:rsidR="00A73BF8" w:rsidRDefault="00A73BF8">
      <w:pPr>
        <w:pStyle w:val="a3"/>
        <w:spacing w:before="9"/>
        <w:rPr>
          <w:b/>
          <w:sz w:val="22"/>
        </w:rPr>
      </w:pPr>
    </w:p>
    <w:p w:rsidR="00A73BF8" w:rsidRDefault="00E04E88">
      <w:pPr>
        <w:pStyle w:val="1"/>
        <w:numPr>
          <w:ilvl w:val="0"/>
          <w:numId w:val="9"/>
        </w:numPr>
        <w:tabs>
          <w:tab w:val="left" w:pos="911"/>
        </w:tabs>
        <w:spacing w:before="1"/>
        <w:ind w:hanging="261"/>
      </w:pPr>
      <w:bookmarkStart w:id="1" w:name="_bookmark0"/>
      <w:bookmarkEnd w:id="1"/>
      <w:r>
        <w:t>Область применения</w:t>
      </w:r>
    </w:p>
    <w:p w:rsidR="00A73BF8" w:rsidRDefault="00A73BF8">
      <w:pPr>
        <w:pStyle w:val="a3"/>
        <w:spacing w:before="3"/>
        <w:rPr>
          <w:b/>
          <w:sz w:val="22"/>
        </w:rPr>
      </w:pPr>
    </w:p>
    <w:p w:rsidR="00A73BF8" w:rsidRPr="0062605C" w:rsidRDefault="00E04E88">
      <w:pPr>
        <w:pStyle w:val="a3"/>
        <w:spacing w:before="1" w:line="256" w:lineRule="auto"/>
        <w:ind w:left="118" w:right="128" w:firstLine="522"/>
        <w:jc w:val="both"/>
        <w:rPr>
          <w:lang w:val="ru-RU"/>
        </w:rPr>
      </w:pPr>
      <w:r w:rsidRPr="0062605C">
        <w:rPr>
          <w:lang w:val="ru-RU"/>
        </w:rPr>
        <w:t>Настоящий стандарт устанавливает общие правил</w:t>
      </w:r>
      <w:r w:rsidRPr="0062605C">
        <w:rPr>
          <w:lang w:val="ru-RU"/>
        </w:rPr>
        <w:t>а визуального контроля неактивной и активной областей монохромных жидкокристаллических дисплейных ячеек  невооруженным  человеческим  гла­  зом. и. при необходимости, с помощью оптического микроскопа, а также определяет подробный порядок проведения испытан</w:t>
      </w:r>
      <w:r w:rsidRPr="0062605C">
        <w:rPr>
          <w:lang w:val="ru-RU"/>
        </w:rPr>
        <w:t>ий. Кроме того, в настоящвмстандартеопределены дефекты и методы визуального контроля</w:t>
      </w:r>
      <w:r w:rsidRPr="0062605C">
        <w:rPr>
          <w:spacing w:val="-9"/>
          <w:lang w:val="ru-RU"/>
        </w:rPr>
        <w:t xml:space="preserve"> </w:t>
      </w:r>
      <w:r w:rsidRPr="0062605C">
        <w:rPr>
          <w:lang w:val="ru-RU"/>
        </w:rPr>
        <w:t>дефектов.</w:t>
      </w:r>
    </w:p>
    <w:p w:rsidR="00A73BF8" w:rsidRPr="0062605C" w:rsidRDefault="00E04E88">
      <w:pPr>
        <w:spacing w:before="137" w:line="280" w:lineRule="auto"/>
        <w:ind w:left="118" w:right="140" w:firstLine="522"/>
        <w:jc w:val="both"/>
        <w:rPr>
          <w:b/>
          <w:sz w:val="16"/>
          <w:lang w:val="ru-RU"/>
        </w:rPr>
      </w:pPr>
      <w:r w:rsidRPr="0062605C">
        <w:rPr>
          <w:b/>
          <w:sz w:val="16"/>
          <w:lang w:val="ru-RU"/>
        </w:rPr>
        <w:t xml:space="preserve">П р и м е ч а н и е — Ограничения </w:t>
      </w:r>
      <w:r>
        <w:rPr>
          <w:b/>
          <w:sz w:val="16"/>
        </w:rPr>
        <w:t>s</w:t>
      </w:r>
      <w:r w:rsidRPr="0062605C">
        <w:rPr>
          <w:b/>
          <w:sz w:val="16"/>
          <w:lang w:val="ru-RU"/>
        </w:rPr>
        <w:t xml:space="preserve"> отношении типов, количества и размеров дефектов устанавливают в договоре качества (приемочных требованиях заказчика и требова</w:t>
      </w:r>
      <w:r w:rsidRPr="0062605C">
        <w:rPr>
          <w:b/>
          <w:sz w:val="16"/>
          <w:lang w:val="ru-RU"/>
        </w:rPr>
        <w:t>ниях по входному контролю].</w:t>
      </w:r>
    </w:p>
    <w:p w:rsidR="00A73BF8" w:rsidRPr="0062605C" w:rsidRDefault="00A73BF8">
      <w:pPr>
        <w:pStyle w:val="a3"/>
        <w:spacing w:before="2"/>
        <w:rPr>
          <w:b/>
          <w:sz w:val="20"/>
          <w:lang w:val="ru-RU"/>
        </w:rPr>
      </w:pPr>
    </w:p>
    <w:p w:rsidR="00A73BF8" w:rsidRDefault="00E04E88">
      <w:pPr>
        <w:pStyle w:val="1"/>
        <w:numPr>
          <w:ilvl w:val="0"/>
          <w:numId w:val="9"/>
        </w:numPr>
        <w:tabs>
          <w:tab w:val="left" w:pos="920"/>
        </w:tabs>
        <w:spacing w:before="1"/>
        <w:ind w:left="919" w:hanging="279"/>
      </w:pPr>
      <w:bookmarkStart w:id="2" w:name="_bookmark1"/>
      <w:bookmarkEnd w:id="2"/>
      <w:r>
        <w:t>Нормативные</w:t>
      </w:r>
      <w:r>
        <w:rPr>
          <w:spacing w:val="-17"/>
        </w:rPr>
        <w:t xml:space="preserve"> </w:t>
      </w:r>
      <w:r>
        <w:t>ссылки</w:t>
      </w:r>
    </w:p>
    <w:p w:rsidR="00A73BF8" w:rsidRDefault="00A73BF8">
      <w:pPr>
        <w:pStyle w:val="a3"/>
        <w:spacing w:before="4"/>
        <w:rPr>
          <w:b/>
          <w:sz w:val="22"/>
        </w:rPr>
      </w:pPr>
    </w:p>
    <w:p w:rsidR="00A73BF8" w:rsidRPr="0062605C" w:rsidRDefault="00E04E88">
      <w:pPr>
        <w:pStyle w:val="a3"/>
        <w:spacing w:line="256" w:lineRule="auto"/>
        <w:ind w:left="136" w:right="139" w:firstLine="504"/>
        <w:jc w:val="both"/>
        <w:rPr>
          <w:lang w:val="ru-RU"/>
        </w:rPr>
      </w:pPr>
      <w:r w:rsidRPr="0062605C">
        <w:rPr>
          <w:lang w:val="ru-RU"/>
        </w:rPr>
        <w:t>В настоящем стандарте использованы нормативные ссылки на следующие стандарты. Для дати­ рованных ссылок применяют только указанное издание ссылочного стандарта, для недатированных — последнее издание (включая все изменения к нему).</w:t>
      </w:r>
    </w:p>
    <w:p w:rsidR="00A73BF8" w:rsidRDefault="00E04E88">
      <w:pPr>
        <w:pStyle w:val="a3"/>
        <w:spacing w:before="18" w:line="256" w:lineRule="auto"/>
        <w:ind w:left="118" w:right="188" w:firstLine="530"/>
        <w:jc w:val="both"/>
      </w:pPr>
      <w:r>
        <w:t>IEC 61747-1 -2:2014. Liq</w:t>
      </w:r>
      <w:r>
        <w:t>uid crystal display devices — Part 1 -2: Terminology and letter symbols (Устрой­ ства дисплейные жидкокристаллические. Часть 1 -2. Терминология и буквенные обозначения)</w:t>
      </w:r>
    </w:p>
    <w:p w:rsidR="00A73BF8" w:rsidRDefault="00E04E88">
      <w:pPr>
        <w:pStyle w:val="a3"/>
        <w:spacing w:line="256" w:lineRule="auto"/>
        <w:ind w:left="127" w:right="140" w:firstLine="522"/>
        <w:jc w:val="both"/>
      </w:pPr>
      <w:r>
        <w:t>IEC 61747-10-1, Liquid crystal display devices — Part 10-1: Environmental, endurance an</w:t>
      </w:r>
      <w:r>
        <w:t xml:space="preserve">d mechanical    test methods — Mechanical (Устройства дисплейные жидкокристаллические. </w:t>
      </w:r>
      <w:r w:rsidRPr="0062605C">
        <w:rPr>
          <w:lang w:val="ru-RU"/>
        </w:rPr>
        <w:t>Часть 10-1. Методы клима­ тических испытаний, испытаний на надежность и механических испытаний.</w:t>
      </w:r>
      <w:r w:rsidRPr="0062605C">
        <w:rPr>
          <w:spacing w:val="-19"/>
          <w:lang w:val="ru-RU"/>
        </w:rPr>
        <w:t xml:space="preserve"> </w:t>
      </w:r>
      <w:r>
        <w:t>Механика)</w:t>
      </w:r>
    </w:p>
    <w:p w:rsidR="00A73BF8" w:rsidRDefault="00E04E88">
      <w:pPr>
        <w:pStyle w:val="a3"/>
        <w:spacing w:before="18" w:line="256" w:lineRule="auto"/>
        <w:ind w:left="127" w:right="141" w:firstLine="522"/>
        <w:jc w:val="both"/>
      </w:pPr>
      <w:r>
        <w:t>IEC 61747-10-2:2014. Liquid crystal display devices —Part 10-2:</w:t>
      </w:r>
      <w:r>
        <w:t xml:space="preserve"> Environmental, endurance and  mechanical methods — Environmental and endurance (Устройства дисплейные  жидкокристаллические.  </w:t>
      </w:r>
      <w:r w:rsidRPr="0062605C">
        <w:rPr>
          <w:lang w:val="ru-RU"/>
        </w:rPr>
        <w:t>Часть 10-2. Методы климатических испытаний, испытаний на надежность и механических испытаний.</w:t>
      </w:r>
      <w:bookmarkStart w:id="3" w:name="_bookmark2"/>
      <w:bookmarkEnd w:id="3"/>
      <w:r w:rsidRPr="0062605C">
        <w:rPr>
          <w:lang w:val="ru-RU"/>
        </w:rPr>
        <w:t xml:space="preserve"> </w:t>
      </w:r>
      <w:r>
        <w:t>Климатические испытания и испытания</w:t>
      </w:r>
      <w:r>
        <w:t xml:space="preserve"> на</w:t>
      </w:r>
      <w:r>
        <w:rPr>
          <w:spacing w:val="-13"/>
        </w:rPr>
        <w:t xml:space="preserve"> </w:t>
      </w:r>
      <w:r>
        <w:t>надежность)</w:t>
      </w:r>
    </w:p>
    <w:p w:rsidR="00A73BF8" w:rsidRDefault="00A73BF8">
      <w:pPr>
        <w:pStyle w:val="a3"/>
        <w:spacing w:before="11"/>
        <w:rPr>
          <w:sz w:val="20"/>
        </w:rPr>
      </w:pPr>
    </w:p>
    <w:p w:rsidR="00A73BF8" w:rsidRDefault="00E04E88">
      <w:pPr>
        <w:pStyle w:val="1"/>
        <w:numPr>
          <w:ilvl w:val="0"/>
          <w:numId w:val="9"/>
        </w:numPr>
        <w:tabs>
          <w:tab w:val="left" w:pos="901"/>
        </w:tabs>
        <w:ind w:left="901" w:hanging="252"/>
      </w:pPr>
      <w:r>
        <w:t>Термины, определения и</w:t>
      </w:r>
      <w:r>
        <w:rPr>
          <w:spacing w:val="-10"/>
        </w:rPr>
        <w:t xml:space="preserve"> </w:t>
      </w:r>
      <w:r>
        <w:t>сокращения</w:t>
      </w:r>
    </w:p>
    <w:p w:rsidR="00A73BF8" w:rsidRDefault="00A73BF8">
      <w:pPr>
        <w:pStyle w:val="a3"/>
        <w:spacing w:before="5"/>
        <w:rPr>
          <w:b/>
          <w:sz w:val="25"/>
        </w:rPr>
      </w:pPr>
    </w:p>
    <w:p w:rsidR="00A73BF8" w:rsidRDefault="00E04E88">
      <w:pPr>
        <w:pStyle w:val="a4"/>
        <w:numPr>
          <w:ilvl w:val="1"/>
          <w:numId w:val="9"/>
        </w:numPr>
        <w:tabs>
          <w:tab w:val="left" w:pos="1028"/>
        </w:tabs>
        <w:ind w:hanging="387"/>
        <w:rPr>
          <w:sz w:val="19"/>
        </w:rPr>
      </w:pPr>
      <w:r>
        <w:rPr>
          <w:sz w:val="19"/>
        </w:rPr>
        <w:t>Термины и</w:t>
      </w:r>
      <w:r>
        <w:rPr>
          <w:spacing w:val="-11"/>
          <w:sz w:val="19"/>
        </w:rPr>
        <w:t xml:space="preserve"> </w:t>
      </w:r>
      <w:r>
        <w:rPr>
          <w:sz w:val="19"/>
        </w:rPr>
        <w:t>определения</w:t>
      </w:r>
    </w:p>
    <w:p w:rsidR="00A73BF8" w:rsidRPr="0062605C" w:rsidRDefault="00E04E88">
      <w:pPr>
        <w:pStyle w:val="a3"/>
        <w:spacing w:before="87"/>
        <w:ind w:left="640"/>
        <w:rPr>
          <w:lang w:val="ru-RU"/>
        </w:rPr>
      </w:pPr>
      <w:r w:rsidRPr="0062605C">
        <w:rPr>
          <w:lang w:val="ru-RU"/>
        </w:rPr>
        <w:t>В настоящем стандарте применены термины, установленные МЭК 61747-1 -2 и МЭК 61747-10-2.</w:t>
      </w:r>
    </w:p>
    <w:p w:rsidR="00A73BF8" w:rsidRDefault="00E04E88">
      <w:pPr>
        <w:pStyle w:val="a4"/>
        <w:numPr>
          <w:ilvl w:val="1"/>
          <w:numId w:val="9"/>
        </w:numPr>
        <w:tabs>
          <w:tab w:val="left" w:pos="1036"/>
        </w:tabs>
        <w:spacing w:before="87"/>
        <w:ind w:left="1035" w:hanging="395"/>
        <w:rPr>
          <w:sz w:val="19"/>
        </w:rPr>
      </w:pPr>
      <w:r>
        <w:rPr>
          <w:sz w:val="19"/>
        </w:rPr>
        <w:t>Сокращения</w:t>
      </w:r>
    </w:p>
    <w:p w:rsidR="00A73BF8" w:rsidRPr="0062605C" w:rsidRDefault="00E04E88">
      <w:pPr>
        <w:pStyle w:val="a3"/>
        <w:spacing w:before="69" w:line="276" w:lineRule="auto"/>
        <w:ind w:left="640" w:right="4923"/>
        <w:rPr>
          <w:lang w:val="ru-RU"/>
        </w:rPr>
      </w:pPr>
      <w:r w:rsidRPr="0062605C">
        <w:rPr>
          <w:lang w:val="ru-RU"/>
        </w:rPr>
        <w:t xml:space="preserve">8 настоящем стандарте применено сокращение: </w:t>
      </w:r>
      <w:r>
        <w:t>OUT</w:t>
      </w:r>
      <w:r w:rsidRPr="0062605C">
        <w:rPr>
          <w:lang w:val="ru-RU"/>
        </w:rPr>
        <w:t xml:space="preserve"> — испытуемое устройство.</w:t>
      </w: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spacing w:before="6"/>
        <w:rPr>
          <w:sz w:val="16"/>
          <w:lang w:val="ru-RU"/>
        </w:rPr>
      </w:pPr>
    </w:p>
    <w:p w:rsidR="00A73BF8" w:rsidRPr="0062605C" w:rsidRDefault="00E04E88">
      <w:pPr>
        <w:spacing w:before="95"/>
        <w:ind w:left="136"/>
        <w:rPr>
          <w:b/>
          <w:sz w:val="16"/>
          <w:lang w:val="ru-RU"/>
        </w:rPr>
      </w:pPr>
      <w:r w:rsidRPr="0062605C">
        <w:rPr>
          <w:b/>
          <w:sz w:val="16"/>
          <w:lang w:val="ru-RU"/>
        </w:rPr>
        <w:t>Издание официальное</w:t>
      </w:r>
    </w:p>
    <w:p w:rsidR="00A73BF8" w:rsidRPr="0062605C" w:rsidRDefault="00E04E88">
      <w:pPr>
        <w:pStyle w:val="a3"/>
        <w:spacing w:before="138"/>
        <w:ind w:right="116"/>
        <w:jc w:val="right"/>
        <w:rPr>
          <w:lang w:val="ru-RU"/>
        </w:rPr>
      </w:pPr>
      <w:r w:rsidRPr="0062605C">
        <w:rPr>
          <w:w w:val="99"/>
          <w:lang w:val="ru-RU"/>
        </w:rPr>
        <w:t>1</w:t>
      </w:r>
    </w:p>
    <w:p w:rsidR="00A73BF8" w:rsidRPr="0062605C" w:rsidRDefault="00A73BF8">
      <w:pPr>
        <w:jc w:val="right"/>
        <w:rPr>
          <w:lang w:val="ru-RU"/>
        </w:rPr>
        <w:sectPr w:rsidR="00A73BF8" w:rsidRPr="0062605C">
          <w:pgSz w:w="11900" w:h="16840"/>
          <w:pgMar w:top="720" w:right="1280" w:bottom="720" w:left="720" w:header="520" w:footer="515" w:gutter="0"/>
          <w:cols w:space="720"/>
        </w:sectPr>
      </w:pPr>
    </w:p>
    <w:p w:rsidR="00A73BF8" w:rsidRPr="0062605C" w:rsidRDefault="00A73BF8">
      <w:pPr>
        <w:pStyle w:val="a3"/>
        <w:rPr>
          <w:sz w:val="20"/>
          <w:lang w:val="ru-RU"/>
        </w:rPr>
      </w:pPr>
    </w:p>
    <w:p w:rsidR="00A73BF8" w:rsidRPr="0062605C" w:rsidRDefault="00A73BF8">
      <w:pPr>
        <w:pStyle w:val="a3"/>
        <w:spacing w:before="9"/>
        <w:rPr>
          <w:sz w:val="20"/>
          <w:lang w:val="ru-RU"/>
        </w:rPr>
      </w:pPr>
    </w:p>
    <w:p w:rsidR="00A73BF8" w:rsidRPr="0062605C" w:rsidRDefault="00E04E88">
      <w:pPr>
        <w:pStyle w:val="a3"/>
        <w:ind w:left="322"/>
        <w:rPr>
          <w:lang w:val="ru-RU"/>
        </w:rPr>
      </w:pPr>
      <w:r w:rsidRPr="0062605C">
        <w:rPr>
          <w:lang w:val="ru-RU"/>
        </w:rPr>
        <w:t>ГОСТ Р МЭК 61747-20.1—2017</w:t>
      </w:r>
    </w:p>
    <w:p w:rsidR="00A73BF8" w:rsidRPr="0062605C" w:rsidRDefault="00A73BF8">
      <w:pPr>
        <w:pStyle w:val="a3"/>
        <w:spacing w:before="9"/>
        <w:rPr>
          <w:sz w:val="23"/>
          <w:lang w:val="ru-RU"/>
        </w:rPr>
      </w:pPr>
    </w:p>
    <w:p w:rsidR="00A73BF8" w:rsidRDefault="00E04E88">
      <w:pPr>
        <w:pStyle w:val="1"/>
        <w:numPr>
          <w:ilvl w:val="0"/>
          <w:numId w:val="1"/>
        </w:numPr>
        <w:tabs>
          <w:tab w:val="left" w:pos="1138"/>
        </w:tabs>
        <w:ind w:hanging="310"/>
      </w:pPr>
      <w:bookmarkStart w:id="4" w:name="_bookmark3"/>
      <w:bookmarkEnd w:id="4"/>
      <w:r>
        <w:t>Методы визуального контроля и</w:t>
      </w:r>
      <w:r>
        <w:rPr>
          <w:spacing w:val="-21"/>
        </w:rPr>
        <w:t xml:space="preserve"> </w:t>
      </w:r>
      <w:r>
        <w:t>критерии</w:t>
      </w:r>
    </w:p>
    <w:p w:rsidR="00A73BF8" w:rsidRDefault="00A73BF8">
      <w:pPr>
        <w:pStyle w:val="a3"/>
        <w:spacing w:before="9"/>
        <w:rPr>
          <w:b/>
          <w:sz w:val="23"/>
        </w:rPr>
      </w:pPr>
    </w:p>
    <w:p w:rsidR="00A73BF8" w:rsidRDefault="00E04E88">
      <w:pPr>
        <w:pStyle w:val="a4"/>
        <w:numPr>
          <w:ilvl w:val="1"/>
          <w:numId w:val="1"/>
        </w:numPr>
        <w:tabs>
          <w:tab w:val="left" w:pos="1223"/>
        </w:tabs>
        <w:spacing w:before="1"/>
        <w:ind w:hanging="395"/>
        <w:rPr>
          <w:sz w:val="19"/>
        </w:rPr>
      </w:pPr>
      <w:r>
        <w:rPr>
          <w:sz w:val="19"/>
        </w:rPr>
        <w:t>Стандартные условия проверки и</w:t>
      </w:r>
      <w:r>
        <w:rPr>
          <w:spacing w:val="-11"/>
          <w:sz w:val="19"/>
        </w:rPr>
        <w:t xml:space="preserve"> </w:t>
      </w:r>
      <w:r>
        <w:rPr>
          <w:sz w:val="19"/>
        </w:rPr>
        <w:t>методы</w:t>
      </w:r>
    </w:p>
    <w:p w:rsidR="00A73BF8" w:rsidRDefault="00E04E88">
      <w:pPr>
        <w:pStyle w:val="a4"/>
        <w:numPr>
          <w:ilvl w:val="2"/>
          <w:numId w:val="1"/>
        </w:numPr>
        <w:tabs>
          <w:tab w:val="left" w:pos="1386"/>
        </w:tabs>
        <w:spacing w:before="87"/>
        <w:ind w:firstLine="513"/>
        <w:rPr>
          <w:sz w:val="19"/>
        </w:rPr>
      </w:pPr>
      <w:r>
        <w:rPr>
          <w:sz w:val="19"/>
        </w:rPr>
        <w:t>Условия окружающей</w:t>
      </w:r>
      <w:r>
        <w:rPr>
          <w:spacing w:val="-18"/>
          <w:sz w:val="19"/>
        </w:rPr>
        <w:t xml:space="preserve"> </w:t>
      </w:r>
      <w:r>
        <w:rPr>
          <w:sz w:val="19"/>
        </w:rPr>
        <w:t>среды</w:t>
      </w:r>
    </w:p>
    <w:p w:rsidR="00A73BF8" w:rsidRDefault="00E04E88">
      <w:pPr>
        <w:pStyle w:val="a4"/>
        <w:numPr>
          <w:ilvl w:val="3"/>
          <w:numId w:val="1"/>
        </w:numPr>
        <w:tabs>
          <w:tab w:val="left" w:pos="1556"/>
        </w:tabs>
        <w:spacing w:before="15" w:after="22"/>
        <w:rPr>
          <w:sz w:val="19"/>
        </w:rPr>
      </w:pPr>
      <w:r>
        <w:rPr>
          <w:sz w:val="19"/>
        </w:rPr>
        <w:t>Температура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845"/>
        <w:gridCol w:w="1466"/>
        <w:gridCol w:w="1257"/>
        <w:gridCol w:w="666"/>
        <w:gridCol w:w="2357"/>
      </w:tblGrid>
      <w:tr w:rsidR="00A73BF8">
        <w:trPr>
          <w:trHeight w:val="680"/>
        </w:trPr>
        <w:tc>
          <w:tcPr>
            <w:tcW w:w="3845" w:type="dxa"/>
          </w:tcPr>
          <w:p w:rsidR="00A73BF8" w:rsidRPr="0062605C" w:rsidRDefault="00E04E88">
            <w:pPr>
              <w:pStyle w:val="TableParagraph"/>
              <w:spacing w:line="256" w:lineRule="auto"/>
              <w:ind w:left="200" w:right="402" w:firstLine="521"/>
              <w:rPr>
                <w:sz w:val="19"/>
                <w:lang w:val="ru-RU"/>
              </w:rPr>
            </w:pPr>
            <w:r w:rsidRPr="0062605C">
              <w:rPr>
                <w:sz w:val="19"/>
                <w:lang w:val="ru-RU"/>
              </w:rPr>
              <w:t>Все процедуры визуального См. МЭК 61747-10-2:2014. раздел 4.</w:t>
            </w:r>
          </w:p>
          <w:p w:rsidR="00A73BF8" w:rsidRDefault="00E04E88">
            <w:pPr>
              <w:pStyle w:val="TableParagraph"/>
              <w:spacing w:before="7" w:line="209" w:lineRule="exact"/>
              <w:ind w:left="703"/>
              <w:rPr>
                <w:sz w:val="19"/>
              </w:rPr>
            </w:pPr>
            <w:r>
              <w:rPr>
                <w:sz w:val="19"/>
              </w:rPr>
              <w:t>4.1.1.2 Влажность</w:t>
            </w:r>
          </w:p>
        </w:tc>
        <w:tc>
          <w:tcPr>
            <w:tcW w:w="1466" w:type="dxa"/>
          </w:tcPr>
          <w:p w:rsidR="00A73BF8" w:rsidRDefault="00E04E88">
            <w:pPr>
              <w:pStyle w:val="TableParagraph"/>
              <w:spacing w:line="212" w:lineRule="exact"/>
              <w:ind w:left="423"/>
              <w:rPr>
                <w:sz w:val="19"/>
              </w:rPr>
            </w:pPr>
            <w:r>
              <w:rPr>
                <w:sz w:val="19"/>
              </w:rPr>
              <w:t>контроля</w:t>
            </w:r>
          </w:p>
        </w:tc>
        <w:tc>
          <w:tcPr>
            <w:tcW w:w="1257" w:type="dxa"/>
          </w:tcPr>
          <w:p w:rsidR="00A73BF8" w:rsidRDefault="00E04E88">
            <w:pPr>
              <w:pStyle w:val="TableParagraph"/>
              <w:spacing w:line="212" w:lineRule="exact"/>
              <w:ind w:left="145"/>
              <w:rPr>
                <w:sz w:val="19"/>
              </w:rPr>
            </w:pPr>
            <w:r>
              <w:rPr>
                <w:sz w:val="19"/>
              </w:rPr>
              <w:t>проводят</w:t>
            </w:r>
          </w:p>
        </w:tc>
        <w:tc>
          <w:tcPr>
            <w:tcW w:w="666" w:type="dxa"/>
          </w:tcPr>
          <w:p w:rsidR="00A73BF8" w:rsidRDefault="00E04E88">
            <w:pPr>
              <w:pStyle w:val="TableParagraph"/>
              <w:spacing w:line="212" w:lineRule="exact"/>
              <w:ind w:left="94"/>
              <w:rPr>
                <w:sz w:val="19"/>
              </w:rPr>
            </w:pPr>
            <w:r>
              <w:rPr>
                <w:sz w:val="19"/>
              </w:rPr>
              <w:t>при</w:t>
            </w:r>
          </w:p>
        </w:tc>
        <w:tc>
          <w:tcPr>
            <w:tcW w:w="2357" w:type="dxa"/>
          </w:tcPr>
          <w:p w:rsidR="00A73BF8" w:rsidRDefault="00E04E88">
            <w:pPr>
              <w:pStyle w:val="TableParagraph"/>
              <w:spacing w:line="212" w:lineRule="exact"/>
              <w:ind w:right="198"/>
              <w:jc w:val="right"/>
              <w:rPr>
                <w:sz w:val="19"/>
              </w:rPr>
            </w:pPr>
            <w:r>
              <w:rPr>
                <w:sz w:val="19"/>
              </w:rPr>
              <w:t>заданной температуре.</w:t>
            </w:r>
          </w:p>
        </w:tc>
      </w:tr>
      <w:tr w:rsidR="00A73BF8">
        <w:trPr>
          <w:trHeight w:val="680"/>
        </w:trPr>
        <w:tc>
          <w:tcPr>
            <w:tcW w:w="3845" w:type="dxa"/>
          </w:tcPr>
          <w:p w:rsidR="00A73BF8" w:rsidRPr="0062605C" w:rsidRDefault="00E04E88">
            <w:pPr>
              <w:pStyle w:val="TableParagraph"/>
              <w:spacing w:before="4" w:line="247" w:lineRule="auto"/>
              <w:ind w:left="200" w:right="463" w:firstLine="521"/>
              <w:rPr>
                <w:sz w:val="19"/>
                <w:lang w:val="ru-RU"/>
              </w:rPr>
            </w:pPr>
            <w:r w:rsidRPr="0062605C">
              <w:rPr>
                <w:sz w:val="19"/>
                <w:lang w:val="ru-RU"/>
              </w:rPr>
              <w:t>Все процедуры визуального См. МЭК 61747-10-2:2014, раздеп4.</w:t>
            </w:r>
          </w:p>
          <w:p w:rsidR="00A73BF8" w:rsidRDefault="00E04E88">
            <w:pPr>
              <w:pStyle w:val="TableParagraph"/>
              <w:spacing w:before="17" w:line="198" w:lineRule="exact"/>
              <w:ind w:left="703"/>
              <w:rPr>
                <w:sz w:val="19"/>
              </w:rPr>
            </w:pPr>
            <w:r>
              <w:rPr>
                <w:sz w:val="19"/>
              </w:rPr>
              <w:t>4.1.1.3 Освещенность</w:t>
            </w:r>
          </w:p>
        </w:tc>
        <w:tc>
          <w:tcPr>
            <w:tcW w:w="1466" w:type="dxa"/>
          </w:tcPr>
          <w:p w:rsidR="00A73BF8" w:rsidRDefault="00E04E88">
            <w:pPr>
              <w:pStyle w:val="TableParagraph"/>
              <w:spacing w:before="4"/>
              <w:ind w:left="513"/>
              <w:rPr>
                <w:sz w:val="19"/>
              </w:rPr>
            </w:pPr>
            <w:r>
              <w:rPr>
                <w:sz w:val="19"/>
              </w:rPr>
              <w:t>контроля</w:t>
            </w:r>
          </w:p>
        </w:tc>
        <w:tc>
          <w:tcPr>
            <w:tcW w:w="1257" w:type="dxa"/>
          </w:tcPr>
          <w:p w:rsidR="00A73BF8" w:rsidRDefault="00E04E88">
            <w:pPr>
              <w:pStyle w:val="TableParagraph"/>
              <w:spacing w:before="4"/>
              <w:ind w:left="340"/>
              <w:rPr>
                <w:sz w:val="19"/>
              </w:rPr>
            </w:pPr>
            <w:r>
              <w:rPr>
                <w:sz w:val="19"/>
              </w:rPr>
              <w:t>проводят</w:t>
            </w:r>
          </w:p>
        </w:tc>
        <w:tc>
          <w:tcPr>
            <w:tcW w:w="666" w:type="dxa"/>
          </w:tcPr>
          <w:p w:rsidR="00A73BF8" w:rsidRDefault="00E04E88">
            <w:pPr>
              <w:pStyle w:val="TableParagraph"/>
              <w:spacing w:before="4"/>
              <w:ind w:left="265"/>
              <w:rPr>
                <w:sz w:val="19"/>
              </w:rPr>
            </w:pPr>
            <w:r>
              <w:rPr>
                <w:sz w:val="19"/>
              </w:rPr>
              <w:t>при</w:t>
            </w:r>
          </w:p>
        </w:tc>
        <w:tc>
          <w:tcPr>
            <w:tcW w:w="2357" w:type="dxa"/>
          </w:tcPr>
          <w:p w:rsidR="00A73BF8" w:rsidRDefault="00E04E88">
            <w:pPr>
              <w:pStyle w:val="TableParagraph"/>
              <w:spacing w:before="4"/>
              <w:ind w:right="211"/>
              <w:jc w:val="right"/>
              <w:rPr>
                <w:sz w:val="19"/>
              </w:rPr>
            </w:pPr>
            <w:r>
              <w:rPr>
                <w:sz w:val="19"/>
              </w:rPr>
              <w:t>заданной влажности.</w:t>
            </w:r>
          </w:p>
        </w:tc>
      </w:tr>
    </w:tbl>
    <w:p w:rsidR="00A73BF8" w:rsidRPr="0062605C" w:rsidRDefault="00E04E88">
      <w:pPr>
        <w:pStyle w:val="a3"/>
        <w:spacing w:before="33" w:line="256" w:lineRule="auto"/>
        <w:ind w:left="314" w:right="152" w:firstLine="521"/>
        <w:jc w:val="both"/>
        <w:rPr>
          <w:lang w:val="ru-RU"/>
        </w:rPr>
      </w:pPr>
      <w:r w:rsidRPr="0062605C">
        <w:rPr>
          <w:lang w:val="ru-RU"/>
        </w:rPr>
        <w:t>Все процедуры визуального контроля проводят при уровне освещенности, установленной техни­ ческими условиями на конкретную продукцию.  Уровень  освещенности  должен  быть  отрегулирован  таким</w:t>
      </w:r>
      <w:r w:rsidRPr="0062605C">
        <w:rPr>
          <w:spacing w:val="-5"/>
          <w:lang w:val="ru-RU"/>
        </w:rPr>
        <w:t xml:space="preserve"> </w:t>
      </w:r>
      <w:r w:rsidRPr="0062605C">
        <w:rPr>
          <w:lang w:val="ru-RU"/>
        </w:rPr>
        <w:t>образом,</w:t>
      </w:r>
      <w:r w:rsidRPr="0062605C">
        <w:rPr>
          <w:spacing w:val="-6"/>
          <w:lang w:val="ru-RU"/>
        </w:rPr>
        <w:t xml:space="preserve"> </w:t>
      </w:r>
      <w:r w:rsidRPr="0062605C">
        <w:rPr>
          <w:lang w:val="ru-RU"/>
        </w:rPr>
        <w:t>чтобы</w:t>
      </w:r>
      <w:r w:rsidRPr="0062605C">
        <w:rPr>
          <w:spacing w:val="-5"/>
          <w:lang w:val="ru-RU"/>
        </w:rPr>
        <w:t xml:space="preserve"> </w:t>
      </w:r>
      <w:r w:rsidRPr="0062605C">
        <w:rPr>
          <w:lang w:val="ru-RU"/>
        </w:rPr>
        <w:t>он</w:t>
      </w:r>
      <w:r w:rsidRPr="0062605C">
        <w:rPr>
          <w:spacing w:val="-6"/>
          <w:lang w:val="ru-RU"/>
        </w:rPr>
        <w:t xml:space="preserve"> </w:t>
      </w:r>
      <w:r w:rsidRPr="0062605C">
        <w:rPr>
          <w:lang w:val="ru-RU"/>
        </w:rPr>
        <w:t>позволял</w:t>
      </w:r>
      <w:r w:rsidRPr="0062605C">
        <w:rPr>
          <w:spacing w:val="-5"/>
          <w:lang w:val="ru-RU"/>
        </w:rPr>
        <w:t xml:space="preserve"> </w:t>
      </w:r>
      <w:r w:rsidRPr="0062605C">
        <w:rPr>
          <w:lang w:val="ru-RU"/>
        </w:rPr>
        <w:t>провести</w:t>
      </w:r>
      <w:r w:rsidRPr="0062605C">
        <w:rPr>
          <w:spacing w:val="-5"/>
          <w:lang w:val="ru-RU"/>
        </w:rPr>
        <w:t xml:space="preserve"> </w:t>
      </w:r>
      <w:r w:rsidRPr="0062605C">
        <w:rPr>
          <w:lang w:val="ru-RU"/>
        </w:rPr>
        <w:t>тщательный</w:t>
      </w:r>
      <w:r w:rsidRPr="0062605C">
        <w:rPr>
          <w:spacing w:val="-5"/>
          <w:lang w:val="ru-RU"/>
        </w:rPr>
        <w:t xml:space="preserve"> </w:t>
      </w:r>
      <w:r w:rsidRPr="0062605C">
        <w:rPr>
          <w:lang w:val="ru-RU"/>
        </w:rPr>
        <w:t>визуальный</w:t>
      </w:r>
      <w:r w:rsidRPr="0062605C">
        <w:rPr>
          <w:spacing w:val="-6"/>
          <w:lang w:val="ru-RU"/>
        </w:rPr>
        <w:t xml:space="preserve"> </w:t>
      </w:r>
      <w:r w:rsidRPr="0062605C">
        <w:rPr>
          <w:lang w:val="ru-RU"/>
        </w:rPr>
        <w:t>осмотр</w:t>
      </w:r>
      <w:r w:rsidRPr="0062605C">
        <w:rPr>
          <w:lang w:val="ru-RU"/>
        </w:rPr>
        <w:t>.</w:t>
      </w:r>
    </w:p>
    <w:p w:rsidR="00A73BF8" w:rsidRPr="0062605C" w:rsidRDefault="00E04E88">
      <w:pPr>
        <w:pStyle w:val="a4"/>
        <w:numPr>
          <w:ilvl w:val="2"/>
          <w:numId w:val="1"/>
        </w:numPr>
        <w:tabs>
          <w:tab w:val="left" w:pos="1609"/>
          <w:tab w:val="left" w:pos="1610"/>
          <w:tab w:val="left" w:pos="3182"/>
          <w:tab w:val="left" w:pos="3775"/>
          <w:tab w:val="left" w:pos="5097"/>
          <w:tab w:val="left" w:pos="6173"/>
          <w:tab w:val="left" w:pos="6548"/>
          <w:tab w:val="left" w:pos="8854"/>
        </w:tabs>
        <w:spacing w:line="276" w:lineRule="auto"/>
        <w:ind w:right="160" w:firstLine="513"/>
        <w:rPr>
          <w:sz w:val="19"/>
          <w:lang w:val="ru-RU"/>
        </w:rPr>
      </w:pPr>
      <w:r w:rsidRPr="0062605C">
        <w:rPr>
          <w:sz w:val="19"/>
          <w:lang w:val="ru-RU"/>
        </w:rPr>
        <w:t>Оборудование</w:t>
      </w:r>
      <w:r w:rsidRPr="0062605C">
        <w:rPr>
          <w:sz w:val="19"/>
          <w:lang w:val="ru-RU"/>
        </w:rPr>
        <w:tab/>
        <w:t>для</w:t>
      </w:r>
      <w:r w:rsidRPr="0062605C">
        <w:rPr>
          <w:sz w:val="19"/>
          <w:lang w:val="ru-RU"/>
        </w:rPr>
        <w:tab/>
        <w:t>проведения</w:t>
      </w:r>
      <w:r w:rsidRPr="0062605C">
        <w:rPr>
          <w:sz w:val="19"/>
          <w:lang w:val="ru-RU"/>
        </w:rPr>
        <w:tab/>
        <w:t>контроля</w:t>
      </w:r>
      <w:r w:rsidRPr="0062605C">
        <w:rPr>
          <w:sz w:val="19"/>
          <w:lang w:val="ru-RU"/>
        </w:rPr>
        <w:tab/>
        <w:t>и</w:t>
      </w:r>
      <w:r w:rsidRPr="0062605C">
        <w:rPr>
          <w:sz w:val="19"/>
          <w:lang w:val="ru-RU"/>
        </w:rPr>
        <w:tab/>
        <w:t>жидкокристаллические</w:t>
      </w:r>
      <w:r w:rsidRPr="0062605C">
        <w:rPr>
          <w:sz w:val="19"/>
          <w:lang w:val="ru-RU"/>
        </w:rPr>
        <w:tab/>
      </w:r>
      <w:r w:rsidRPr="0062605C">
        <w:rPr>
          <w:spacing w:val="-1"/>
          <w:sz w:val="19"/>
          <w:lang w:val="ru-RU"/>
        </w:rPr>
        <w:t xml:space="preserve">дисплейные </w:t>
      </w:r>
      <w:r w:rsidRPr="0062605C">
        <w:rPr>
          <w:sz w:val="19"/>
          <w:lang w:val="ru-RU"/>
        </w:rPr>
        <w:t>ячейки</w:t>
      </w:r>
    </w:p>
    <w:p w:rsidR="00A73BF8" w:rsidRPr="0062605C" w:rsidRDefault="00E04E88">
      <w:pPr>
        <w:pStyle w:val="a3"/>
        <w:spacing w:line="202" w:lineRule="exact"/>
        <w:ind w:left="314" w:firstLine="521"/>
        <w:rPr>
          <w:lang w:val="ru-RU"/>
        </w:rPr>
      </w:pPr>
      <w:r>
        <w:t>DUT</w:t>
      </w:r>
      <w:r w:rsidRPr="0062605C">
        <w:rPr>
          <w:lang w:val="ru-RU"/>
        </w:rPr>
        <w:t xml:space="preserve"> должен быть установлен на поворотное приспособление для обеспечения изменений гори­</w:t>
      </w:r>
    </w:p>
    <w:p w:rsidR="00A73BF8" w:rsidRPr="0062605C" w:rsidRDefault="00E04E88">
      <w:pPr>
        <w:pStyle w:val="a3"/>
        <w:spacing w:before="15" w:line="256" w:lineRule="auto"/>
        <w:ind w:left="314" w:right="215"/>
        <w:rPr>
          <w:lang w:val="ru-RU"/>
        </w:rPr>
      </w:pPr>
      <w:r w:rsidRPr="0062605C">
        <w:rPr>
          <w:lang w:val="ru-RU"/>
        </w:rPr>
        <w:t>зонтального и вертикального диапазона направления  просмотра,  б альтернативном варианте</w:t>
      </w:r>
      <w:r w:rsidRPr="0062605C">
        <w:rPr>
          <w:lang w:val="ru-RU"/>
        </w:rPr>
        <w:t>, контро­  лер должен перемещаться вокруг зафиксированного</w:t>
      </w:r>
      <w:r w:rsidRPr="0062605C">
        <w:rPr>
          <w:spacing w:val="-31"/>
          <w:lang w:val="ru-RU"/>
        </w:rPr>
        <w:t xml:space="preserve"> </w:t>
      </w:r>
      <w:r>
        <w:t>DUT</w:t>
      </w:r>
      <w:r w:rsidRPr="0062605C">
        <w:rPr>
          <w:lang w:val="ru-RU"/>
        </w:rPr>
        <w:t>.</w:t>
      </w:r>
    </w:p>
    <w:p w:rsidR="00A73BF8" w:rsidRPr="0062605C" w:rsidRDefault="00E04E88">
      <w:pPr>
        <w:pStyle w:val="a3"/>
        <w:spacing w:line="256" w:lineRule="auto"/>
        <w:ind w:left="314" w:right="193" w:firstLine="521"/>
        <w:jc w:val="both"/>
        <w:rPr>
          <w:lang w:val="ru-RU"/>
        </w:rPr>
      </w:pPr>
      <w:r w:rsidRPr="0062605C">
        <w:rPr>
          <w:lang w:val="ru-RU"/>
        </w:rPr>
        <w:t xml:space="preserve">Подключить </w:t>
      </w:r>
      <w:r>
        <w:t>DUT</w:t>
      </w:r>
      <w:r w:rsidRPr="0062605C">
        <w:rPr>
          <w:lang w:val="ru-RU"/>
        </w:rPr>
        <w:t xml:space="preserve"> к источнику постоянного тока и генератору изображений и прогреть для стабили­ зации. Подать управляющее напряжение и изображение к </w:t>
      </w:r>
      <w:r>
        <w:t>DUT</w:t>
      </w:r>
      <w:r w:rsidRPr="0062605C">
        <w:rPr>
          <w:lang w:val="ru-RU"/>
        </w:rPr>
        <w:t xml:space="preserve">. Время прогрева </w:t>
      </w:r>
      <w:r>
        <w:t>DUT</w:t>
      </w:r>
      <w:r w:rsidRPr="0062605C">
        <w:rPr>
          <w:lang w:val="ru-RU"/>
        </w:rPr>
        <w:t xml:space="preserve"> должно быть дос­ таточ</w:t>
      </w:r>
      <w:r w:rsidRPr="0062605C">
        <w:rPr>
          <w:lang w:val="ru-RU"/>
        </w:rPr>
        <w:t>но долгим для получения стабильного сигнала необходимого для визуального контроля.</w:t>
      </w:r>
    </w:p>
    <w:p w:rsidR="00A73BF8" w:rsidRPr="0062605C" w:rsidRDefault="00E04E88">
      <w:pPr>
        <w:pStyle w:val="a4"/>
        <w:numPr>
          <w:ilvl w:val="2"/>
          <w:numId w:val="1"/>
        </w:numPr>
        <w:tabs>
          <w:tab w:val="left" w:pos="1394"/>
        </w:tabs>
        <w:spacing w:before="18"/>
        <w:ind w:left="1393" w:hanging="566"/>
        <w:rPr>
          <w:sz w:val="19"/>
          <w:lang w:val="ru-RU"/>
        </w:rPr>
      </w:pPr>
      <w:r w:rsidRPr="0062605C">
        <w:rPr>
          <w:sz w:val="19"/>
          <w:lang w:val="ru-RU"/>
        </w:rPr>
        <w:t>Контролер и предельный образец для визуального</w:t>
      </w:r>
      <w:r w:rsidRPr="0062605C">
        <w:rPr>
          <w:spacing w:val="-22"/>
          <w:sz w:val="19"/>
          <w:lang w:val="ru-RU"/>
        </w:rPr>
        <w:t xml:space="preserve"> </w:t>
      </w:r>
      <w:r w:rsidRPr="0062605C">
        <w:rPr>
          <w:sz w:val="19"/>
          <w:lang w:val="ru-RU"/>
        </w:rPr>
        <w:t>контроля</w:t>
      </w:r>
    </w:p>
    <w:p w:rsidR="00A73BF8" w:rsidRPr="0062605C" w:rsidRDefault="00E04E88">
      <w:pPr>
        <w:pStyle w:val="a3"/>
        <w:spacing w:before="15" w:line="256" w:lineRule="auto"/>
        <w:ind w:left="314" w:right="145" w:firstLine="503"/>
        <w:jc w:val="both"/>
        <w:rPr>
          <w:lang w:val="ru-RU"/>
        </w:rPr>
      </w:pPr>
      <w:r w:rsidRPr="0062605C">
        <w:rPr>
          <w:lang w:val="ru-RU"/>
        </w:rPr>
        <w:t>Для проведения точного визуального контроля контролер должен иметь нормальное (исправлен­   ное до нормального) зрени</w:t>
      </w:r>
      <w:r w:rsidRPr="0062605C">
        <w:rPr>
          <w:lang w:val="ru-RU"/>
        </w:rPr>
        <w:t>е, нормальное цветное зрение и проходить периодическое обучение с заданными предельными</w:t>
      </w:r>
      <w:r w:rsidRPr="0062605C">
        <w:rPr>
          <w:spacing w:val="-19"/>
          <w:lang w:val="ru-RU"/>
        </w:rPr>
        <w:t xml:space="preserve"> </w:t>
      </w:r>
      <w:r w:rsidRPr="0062605C">
        <w:rPr>
          <w:lang w:val="ru-RU"/>
        </w:rPr>
        <w:t>образцами.</w:t>
      </w:r>
    </w:p>
    <w:p w:rsidR="00A73BF8" w:rsidRDefault="00E04E88">
      <w:pPr>
        <w:pStyle w:val="a4"/>
        <w:numPr>
          <w:ilvl w:val="2"/>
          <w:numId w:val="1"/>
        </w:numPr>
        <w:tabs>
          <w:tab w:val="left" w:pos="1394"/>
        </w:tabs>
        <w:ind w:left="1393" w:hanging="566"/>
        <w:rPr>
          <w:sz w:val="19"/>
        </w:rPr>
      </w:pPr>
      <w:r>
        <w:rPr>
          <w:sz w:val="19"/>
        </w:rPr>
        <w:t>Контроль и регистрация</w:t>
      </w:r>
      <w:r>
        <w:rPr>
          <w:spacing w:val="-23"/>
          <w:sz w:val="19"/>
        </w:rPr>
        <w:t xml:space="preserve"> </w:t>
      </w:r>
      <w:r>
        <w:rPr>
          <w:sz w:val="19"/>
        </w:rPr>
        <w:t>результатов</w:t>
      </w:r>
    </w:p>
    <w:p w:rsidR="00A73BF8" w:rsidRPr="0062605C" w:rsidRDefault="00E04E88">
      <w:pPr>
        <w:pStyle w:val="a3"/>
        <w:spacing w:before="14" w:line="276" w:lineRule="auto"/>
        <w:ind w:left="314" w:firstLine="521"/>
        <w:rPr>
          <w:lang w:val="ru-RU"/>
        </w:rPr>
      </w:pPr>
      <w:r w:rsidRPr="0062605C">
        <w:rPr>
          <w:lang w:val="ru-RU"/>
        </w:rPr>
        <w:t>Контролер должен проводить визуальный контроль на основе заданной процедуры контроля и регистрировать результаты контроля на листах для записи сведений сзаданными условиями контроля.</w:t>
      </w:r>
    </w:p>
    <w:p w:rsidR="00A73BF8" w:rsidRDefault="00E04E88">
      <w:pPr>
        <w:pStyle w:val="a4"/>
        <w:numPr>
          <w:ilvl w:val="1"/>
          <w:numId w:val="1"/>
        </w:numPr>
        <w:tabs>
          <w:tab w:val="left" w:pos="1281"/>
        </w:tabs>
        <w:spacing w:before="37"/>
        <w:ind w:left="1280" w:hanging="453"/>
        <w:rPr>
          <w:sz w:val="19"/>
        </w:rPr>
      </w:pPr>
      <w:r>
        <w:rPr>
          <w:sz w:val="19"/>
        </w:rPr>
        <w:t>визуальный контроль</w:t>
      </w:r>
      <w:r>
        <w:rPr>
          <w:spacing w:val="-17"/>
          <w:sz w:val="19"/>
        </w:rPr>
        <w:t xml:space="preserve"> </w:t>
      </w:r>
      <w:r>
        <w:rPr>
          <w:sz w:val="19"/>
        </w:rPr>
        <w:t>дисплея</w:t>
      </w:r>
    </w:p>
    <w:p w:rsidR="00A73BF8" w:rsidRPr="0062605C" w:rsidRDefault="00E04E88">
      <w:pPr>
        <w:pStyle w:val="a4"/>
        <w:numPr>
          <w:ilvl w:val="2"/>
          <w:numId w:val="1"/>
        </w:numPr>
        <w:tabs>
          <w:tab w:val="left" w:pos="1376"/>
        </w:tabs>
        <w:spacing w:before="87"/>
        <w:ind w:left="1375" w:hanging="548"/>
        <w:rPr>
          <w:sz w:val="19"/>
          <w:lang w:val="ru-RU"/>
        </w:rPr>
      </w:pPr>
      <w:r w:rsidRPr="0062605C">
        <w:rPr>
          <w:sz w:val="19"/>
          <w:lang w:val="ru-RU"/>
        </w:rPr>
        <w:t>Дисплей не включен (не</w:t>
      </w:r>
      <w:r w:rsidRPr="0062605C">
        <w:rPr>
          <w:spacing w:val="-29"/>
          <w:sz w:val="19"/>
          <w:lang w:val="ru-RU"/>
        </w:rPr>
        <w:t xml:space="preserve"> </w:t>
      </w:r>
      <w:r w:rsidRPr="0062605C">
        <w:rPr>
          <w:sz w:val="19"/>
          <w:lang w:val="ru-RU"/>
        </w:rPr>
        <w:t>активирован)</w:t>
      </w:r>
    </w:p>
    <w:p w:rsidR="00A73BF8" w:rsidRPr="0062605C" w:rsidRDefault="00E04E88">
      <w:pPr>
        <w:pStyle w:val="a4"/>
        <w:numPr>
          <w:ilvl w:val="3"/>
          <w:numId w:val="1"/>
        </w:numPr>
        <w:tabs>
          <w:tab w:val="left" w:pos="1597"/>
        </w:tabs>
        <w:spacing w:before="15" w:line="256" w:lineRule="auto"/>
        <w:ind w:left="314" w:right="198" w:firstLine="503"/>
        <w:rPr>
          <w:sz w:val="19"/>
          <w:lang w:val="ru-RU"/>
        </w:rPr>
      </w:pPr>
      <w:r w:rsidRPr="0062605C">
        <w:rPr>
          <w:sz w:val="19"/>
          <w:lang w:val="ru-RU"/>
        </w:rPr>
        <w:t>Условия проведения испытаний, которые должны быть установлены в технических усло­ виях на конкретную</w:t>
      </w:r>
      <w:r w:rsidRPr="0062605C">
        <w:rPr>
          <w:spacing w:val="-7"/>
          <w:sz w:val="19"/>
          <w:lang w:val="ru-RU"/>
        </w:rPr>
        <w:t xml:space="preserve"> </w:t>
      </w:r>
      <w:r w:rsidRPr="0062605C">
        <w:rPr>
          <w:sz w:val="19"/>
          <w:lang w:val="ru-RU"/>
        </w:rPr>
        <w:t>продукцию.</w:t>
      </w:r>
    </w:p>
    <w:p w:rsidR="00A73BF8" w:rsidRPr="0062605C" w:rsidRDefault="00E04E88">
      <w:pPr>
        <w:pStyle w:val="a3"/>
        <w:spacing w:line="256" w:lineRule="auto"/>
        <w:ind w:left="314" w:firstLine="521"/>
        <w:rPr>
          <w:lang w:val="ru-RU"/>
        </w:rPr>
      </w:pPr>
      <w:r w:rsidRPr="0062605C">
        <w:rPr>
          <w:lang w:val="ru-RU"/>
        </w:rPr>
        <w:t>В технических условиях на конкретную продукцию должны быть установлены следующие испыта­ тельные условия для проведения визуального контроля:</w:t>
      </w:r>
    </w:p>
    <w:p w:rsidR="00A73BF8" w:rsidRDefault="00E04E88">
      <w:pPr>
        <w:pStyle w:val="a4"/>
        <w:numPr>
          <w:ilvl w:val="0"/>
          <w:numId w:val="8"/>
        </w:numPr>
        <w:tabs>
          <w:tab w:val="left" w:pos="944"/>
        </w:tabs>
        <w:ind w:firstLine="522"/>
        <w:rPr>
          <w:sz w:val="19"/>
        </w:rPr>
      </w:pPr>
      <w:r>
        <w:rPr>
          <w:sz w:val="19"/>
        </w:rPr>
        <w:t>ди</w:t>
      </w:r>
      <w:r>
        <w:rPr>
          <w:sz w:val="19"/>
        </w:rPr>
        <w:t>апазон направления</w:t>
      </w:r>
      <w:r>
        <w:rPr>
          <w:spacing w:val="-20"/>
          <w:sz w:val="19"/>
        </w:rPr>
        <w:t xml:space="preserve"> </w:t>
      </w:r>
      <w:r>
        <w:rPr>
          <w:sz w:val="19"/>
        </w:rPr>
        <w:t>просмотра:</w:t>
      </w:r>
    </w:p>
    <w:p w:rsidR="00A73BF8" w:rsidRPr="0062605C" w:rsidRDefault="00E04E88">
      <w:pPr>
        <w:pStyle w:val="a4"/>
        <w:numPr>
          <w:ilvl w:val="0"/>
          <w:numId w:val="8"/>
        </w:numPr>
        <w:tabs>
          <w:tab w:val="left" w:pos="1013"/>
        </w:tabs>
        <w:spacing w:before="15" w:line="256" w:lineRule="auto"/>
        <w:ind w:right="165" w:firstLine="513"/>
        <w:rPr>
          <w:sz w:val="19"/>
          <w:lang w:val="ru-RU"/>
        </w:rPr>
      </w:pPr>
      <w:r w:rsidRPr="0062605C">
        <w:rPr>
          <w:sz w:val="19"/>
          <w:lang w:val="ru-RU"/>
        </w:rPr>
        <w:t>освещенность (засветка) от  внешнего  устройства  или  непосредственно  от  самого  устройства  (в зависимости от</w:t>
      </w:r>
      <w:r w:rsidRPr="0062605C">
        <w:rPr>
          <w:spacing w:val="-14"/>
          <w:sz w:val="19"/>
          <w:lang w:val="ru-RU"/>
        </w:rPr>
        <w:t xml:space="preserve"> </w:t>
      </w:r>
      <w:r w:rsidRPr="0062605C">
        <w:rPr>
          <w:sz w:val="19"/>
          <w:lang w:val="ru-RU"/>
        </w:rPr>
        <w:t>применения):</w:t>
      </w:r>
    </w:p>
    <w:p w:rsidR="00A73BF8" w:rsidRDefault="00E04E88">
      <w:pPr>
        <w:pStyle w:val="a4"/>
        <w:numPr>
          <w:ilvl w:val="0"/>
          <w:numId w:val="8"/>
        </w:numPr>
        <w:tabs>
          <w:tab w:val="left" w:pos="953"/>
        </w:tabs>
        <w:spacing w:before="18"/>
        <w:ind w:left="952" w:hanging="125"/>
        <w:rPr>
          <w:sz w:val="19"/>
        </w:rPr>
      </w:pPr>
      <w:r>
        <w:rPr>
          <w:sz w:val="19"/>
        </w:rPr>
        <w:t>продолжительность;</w:t>
      </w:r>
    </w:p>
    <w:p w:rsidR="00A73BF8" w:rsidRDefault="00E04E88">
      <w:pPr>
        <w:pStyle w:val="a4"/>
        <w:numPr>
          <w:ilvl w:val="0"/>
          <w:numId w:val="8"/>
        </w:numPr>
        <w:tabs>
          <w:tab w:val="left" w:pos="944"/>
        </w:tabs>
        <w:spacing w:before="15"/>
        <w:ind w:left="943" w:hanging="116"/>
        <w:rPr>
          <w:sz w:val="19"/>
        </w:rPr>
      </w:pPr>
      <w:r>
        <w:rPr>
          <w:sz w:val="19"/>
        </w:rPr>
        <w:t>расстояние</w:t>
      </w:r>
      <w:r>
        <w:rPr>
          <w:spacing w:val="-11"/>
          <w:sz w:val="19"/>
        </w:rPr>
        <w:t xml:space="preserve"> </w:t>
      </w:r>
      <w:r>
        <w:rPr>
          <w:sz w:val="19"/>
        </w:rPr>
        <w:t>просмотра.</w:t>
      </w:r>
    </w:p>
    <w:p w:rsidR="00A73BF8" w:rsidRDefault="00E04E88">
      <w:pPr>
        <w:pStyle w:val="a4"/>
        <w:numPr>
          <w:ilvl w:val="3"/>
          <w:numId w:val="1"/>
        </w:numPr>
        <w:tabs>
          <w:tab w:val="left" w:pos="1556"/>
        </w:tabs>
        <w:spacing w:before="15"/>
        <w:rPr>
          <w:sz w:val="19"/>
        </w:rPr>
      </w:pPr>
      <w:r>
        <w:rPr>
          <w:sz w:val="19"/>
        </w:rPr>
        <w:t>Процедура</w:t>
      </w:r>
    </w:p>
    <w:p w:rsidR="00A73BF8" w:rsidRPr="0062605C" w:rsidRDefault="00E04E88">
      <w:pPr>
        <w:pStyle w:val="a3"/>
        <w:spacing w:before="15"/>
        <w:ind w:left="817"/>
        <w:rPr>
          <w:lang w:val="ru-RU"/>
        </w:rPr>
      </w:pPr>
      <w:r w:rsidRPr="0062605C">
        <w:rPr>
          <w:lang w:val="ru-RU"/>
        </w:rPr>
        <w:t>Устройства должны быть проверены на наличие визуальных дефектов, указанных в таблице 1.</w:t>
      </w:r>
    </w:p>
    <w:p w:rsidR="00A73BF8" w:rsidRPr="0062605C" w:rsidRDefault="00A73BF8">
      <w:pPr>
        <w:pStyle w:val="a3"/>
        <w:spacing w:before="6"/>
        <w:rPr>
          <w:sz w:val="22"/>
          <w:lang w:val="ru-RU"/>
        </w:rPr>
      </w:pPr>
    </w:p>
    <w:p w:rsidR="00A73BF8" w:rsidRPr="0062605C" w:rsidRDefault="00E04E88">
      <w:pPr>
        <w:ind w:left="314"/>
        <w:rPr>
          <w:b/>
          <w:sz w:val="16"/>
          <w:lang w:val="ru-RU"/>
        </w:rPr>
      </w:pPr>
      <w:r w:rsidRPr="0062605C">
        <w:rPr>
          <w:b/>
          <w:sz w:val="16"/>
          <w:lang w:val="ru-RU"/>
        </w:rPr>
        <w:t>Т а б л и ц е 1 — Визуальные дефекты, подлежащие проверке</w:t>
      </w:r>
    </w:p>
    <w:p w:rsidR="00A73BF8" w:rsidRPr="0062605C" w:rsidRDefault="00A73BF8">
      <w:pPr>
        <w:pStyle w:val="a3"/>
        <w:spacing w:before="3"/>
        <w:rPr>
          <w:b/>
          <w:sz w:val="8"/>
          <w:lang w:val="ru-RU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3780"/>
      </w:tblGrid>
      <w:tr w:rsidR="00A73BF8">
        <w:trPr>
          <w:trHeight w:val="460"/>
        </w:trPr>
        <w:tc>
          <w:tcPr>
            <w:tcW w:w="5895" w:type="dxa"/>
          </w:tcPr>
          <w:p w:rsidR="00A73BF8" w:rsidRDefault="00E04E88">
            <w:pPr>
              <w:pStyle w:val="TableParagraph"/>
              <w:spacing w:before="142"/>
              <w:ind w:left="2623" w:right="26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Дефект</w:t>
            </w:r>
          </w:p>
        </w:tc>
        <w:tc>
          <w:tcPr>
            <w:tcW w:w="3780" w:type="dxa"/>
          </w:tcPr>
          <w:p w:rsidR="00A73BF8" w:rsidRDefault="00E04E88">
            <w:pPr>
              <w:pStyle w:val="TableParagraph"/>
              <w:spacing w:before="142"/>
              <w:ind w:left="1022"/>
              <w:rPr>
                <w:b/>
                <w:sz w:val="16"/>
              </w:rPr>
            </w:pPr>
            <w:r>
              <w:rPr>
                <w:b/>
                <w:sz w:val="16"/>
              </w:rPr>
              <w:t>Критерии отбракоеки</w:t>
            </w:r>
          </w:p>
        </w:tc>
      </w:tr>
      <w:tr w:rsidR="00A73BF8" w:rsidRPr="0062605C">
        <w:trPr>
          <w:trHeight w:val="320"/>
        </w:trPr>
        <w:tc>
          <w:tcPr>
            <w:tcW w:w="5895" w:type="dxa"/>
          </w:tcPr>
          <w:p w:rsidR="00A73BF8" w:rsidRPr="0062605C" w:rsidRDefault="00E04E88">
            <w:pPr>
              <w:pStyle w:val="TableParagraph"/>
              <w:spacing w:before="106"/>
              <w:ind w:left="138"/>
              <w:rPr>
                <w:b/>
                <w:sz w:val="16"/>
                <w:lang w:val="ru-RU"/>
              </w:rPr>
            </w:pPr>
            <w:r w:rsidRPr="0062605C">
              <w:rPr>
                <w:b/>
                <w:sz w:val="16"/>
                <w:lang w:val="ru-RU"/>
              </w:rPr>
              <w:t>Пятна (см. рисунок 1). пузырьки, инородные частицы</w:t>
            </w:r>
          </w:p>
        </w:tc>
        <w:tc>
          <w:tcPr>
            <w:tcW w:w="3780" w:type="dxa"/>
            <w:vMerge w:val="restart"/>
          </w:tcPr>
          <w:p w:rsidR="00A73BF8" w:rsidRPr="0062605C" w:rsidRDefault="00A73BF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A73BF8" w:rsidRPr="0062605C" w:rsidRDefault="00A73BF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A73BF8" w:rsidRPr="0062605C" w:rsidRDefault="00A73BF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A73BF8" w:rsidRPr="0062605C" w:rsidRDefault="00A73BF8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A73BF8" w:rsidRPr="0062605C" w:rsidRDefault="00E04E88">
            <w:pPr>
              <w:pStyle w:val="TableParagraph"/>
              <w:spacing w:before="1" w:line="280" w:lineRule="auto"/>
              <w:ind w:left="413" w:right="180" w:hanging="243"/>
              <w:rPr>
                <w:b/>
                <w:sz w:val="16"/>
                <w:lang w:val="ru-RU"/>
              </w:rPr>
            </w:pPr>
            <w:r w:rsidRPr="0062605C">
              <w:rPr>
                <w:b/>
                <w:sz w:val="16"/>
                <w:lang w:val="ru-RU"/>
              </w:rPr>
              <w:t>Должны быть установлены в технических условиях на конкретную продукцию</w:t>
            </w:r>
          </w:p>
        </w:tc>
      </w:tr>
      <w:tr w:rsidR="00A73BF8" w:rsidRPr="0062605C">
        <w:trPr>
          <w:trHeight w:val="340"/>
        </w:trPr>
        <w:tc>
          <w:tcPr>
            <w:tcW w:w="5895" w:type="dxa"/>
          </w:tcPr>
          <w:p w:rsidR="00A73BF8" w:rsidRPr="0062605C" w:rsidRDefault="00E04E88">
            <w:pPr>
              <w:pStyle w:val="TableParagraph"/>
              <w:spacing w:before="115"/>
              <w:ind w:left="129"/>
              <w:rPr>
                <w:b/>
                <w:sz w:val="16"/>
                <w:lang w:val="ru-RU"/>
              </w:rPr>
            </w:pPr>
            <w:r w:rsidRPr="0062605C">
              <w:rPr>
                <w:b/>
                <w:sz w:val="16"/>
                <w:lang w:val="ru-RU"/>
              </w:rPr>
              <w:t>Светлые/темные пятна на светлом фоне</w:t>
            </w:r>
          </w:p>
        </w:tc>
        <w:tc>
          <w:tcPr>
            <w:tcW w:w="3780" w:type="dxa"/>
            <w:vMerge/>
            <w:tcBorders>
              <w:top w:val="nil"/>
            </w:tcBorders>
          </w:tcPr>
          <w:p w:rsidR="00A73BF8" w:rsidRPr="0062605C" w:rsidRDefault="00A73BF8">
            <w:pPr>
              <w:rPr>
                <w:sz w:val="2"/>
                <w:szCs w:val="2"/>
                <w:lang w:val="ru-RU"/>
              </w:rPr>
            </w:pPr>
          </w:p>
        </w:tc>
      </w:tr>
      <w:tr w:rsidR="00A73BF8" w:rsidRPr="0062605C">
        <w:trPr>
          <w:trHeight w:val="320"/>
        </w:trPr>
        <w:tc>
          <w:tcPr>
            <w:tcW w:w="5895" w:type="dxa"/>
          </w:tcPr>
          <w:p w:rsidR="00A73BF8" w:rsidRPr="0062605C" w:rsidRDefault="00E04E88">
            <w:pPr>
              <w:pStyle w:val="TableParagraph"/>
              <w:spacing w:before="115"/>
              <w:ind w:left="129"/>
              <w:rPr>
                <w:b/>
                <w:sz w:val="16"/>
                <w:lang w:val="ru-RU"/>
              </w:rPr>
            </w:pPr>
            <w:r w:rsidRPr="0062605C">
              <w:rPr>
                <w:b/>
                <w:sz w:val="16"/>
                <w:lang w:val="ru-RU"/>
              </w:rPr>
              <w:t>Светлые/темные пятна не темном фоне</w:t>
            </w:r>
          </w:p>
        </w:tc>
        <w:tc>
          <w:tcPr>
            <w:tcW w:w="3780" w:type="dxa"/>
            <w:vMerge/>
            <w:tcBorders>
              <w:top w:val="nil"/>
            </w:tcBorders>
          </w:tcPr>
          <w:p w:rsidR="00A73BF8" w:rsidRPr="0062605C" w:rsidRDefault="00A73BF8">
            <w:pPr>
              <w:rPr>
                <w:sz w:val="2"/>
                <w:szCs w:val="2"/>
                <w:lang w:val="ru-RU"/>
              </w:rPr>
            </w:pPr>
          </w:p>
        </w:tc>
      </w:tr>
      <w:tr w:rsidR="00A73BF8" w:rsidRPr="0062605C">
        <w:trPr>
          <w:trHeight w:val="540"/>
        </w:trPr>
        <w:tc>
          <w:tcPr>
            <w:tcW w:w="5895" w:type="dxa"/>
          </w:tcPr>
          <w:p w:rsidR="00A73BF8" w:rsidRPr="0062605C" w:rsidRDefault="00E04E88">
            <w:pPr>
              <w:pStyle w:val="TableParagraph"/>
              <w:spacing w:before="97" w:line="280" w:lineRule="auto"/>
              <w:ind w:left="138"/>
              <w:rPr>
                <w:b/>
                <w:sz w:val="16"/>
                <w:lang w:val="ru-RU"/>
              </w:rPr>
            </w:pPr>
            <w:r w:rsidRPr="0062605C">
              <w:rPr>
                <w:b/>
                <w:sz w:val="16"/>
                <w:lang w:val="ru-RU"/>
              </w:rPr>
              <w:t>Царапины на жидкокристаллической ячейке и на поляризаторе а пределах указанного диапазона направления просмотра</w:t>
            </w:r>
          </w:p>
        </w:tc>
        <w:tc>
          <w:tcPr>
            <w:tcW w:w="3780" w:type="dxa"/>
            <w:vMerge/>
            <w:tcBorders>
              <w:top w:val="nil"/>
            </w:tcBorders>
          </w:tcPr>
          <w:p w:rsidR="00A73BF8" w:rsidRPr="0062605C" w:rsidRDefault="00A73BF8">
            <w:pPr>
              <w:rPr>
                <w:sz w:val="2"/>
                <w:szCs w:val="2"/>
                <w:lang w:val="ru-RU"/>
              </w:rPr>
            </w:pPr>
          </w:p>
        </w:tc>
      </w:tr>
      <w:tr w:rsidR="00A73BF8" w:rsidRPr="0062605C">
        <w:trPr>
          <w:trHeight w:val="560"/>
        </w:trPr>
        <w:tc>
          <w:tcPr>
            <w:tcW w:w="5895" w:type="dxa"/>
          </w:tcPr>
          <w:p w:rsidR="00A73BF8" w:rsidRPr="0062605C" w:rsidRDefault="00E04E88">
            <w:pPr>
              <w:pStyle w:val="TableParagraph"/>
              <w:spacing w:before="97" w:line="280" w:lineRule="auto"/>
              <w:ind w:left="129" w:firstLine="9"/>
              <w:rPr>
                <w:b/>
                <w:sz w:val="16"/>
                <w:lang w:val="ru-RU"/>
              </w:rPr>
            </w:pPr>
            <w:r w:rsidRPr="0062605C">
              <w:rPr>
                <w:b/>
                <w:sz w:val="16"/>
                <w:lang w:val="ru-RU"/>
              </w:rPr>
              <w:t>Механические повреждения за пределами зоны просмотра (см. ри­ сунки 5 и 6}</w:t>
            </w:r>
          </w:p>
        </w:tc>
        <w:tc>
          <w:tcPr>
            <w:tcW w:w="3780" w:type="dxa"/>
            <w:vMerge/>
            <w:tcBorders>
              <w:top w:val="nil"/>
            </w:tcBorders>
          </w:tcPr>
          <w:p w:rsidR="00A73BF8" w:rsidRPr="0062605C" w:rsidRDefault="00A73BF8">
            <w:pPr>
              <w:rPr>
                <w:sz w:val="2"/>
                <w:szCs w:val="2"/>
                <w:lang w:val="ru-RU"/>
              </w:rPr>
            </w:pPr>
          </w:p>
        </w:tc>
      </w:tr>
    </w:tbl>
    <w:p w:rsidR="00A73BF8" w:rsidRPr="0062605C" w:rsidRDefault="00A73BF8">
      <w:pPr>
        <w:pStyle w:val="a3"/>
        <w:spacing w:before="5"/>
        <w:rPr>
          <w:b/>
          <w:lang w:val="ru-RU"/>
        </w:rPr>
      </w:pPr>
    </w:p>
    <w:p w:rsidR="00A73BF8" w:rsidRPr="0062605C" w:rsidRDefault="00E04E88">
      <w:pPr>
        <w:ind w:left="314"/>
        <w:rPr>
          <w:b/>
          <w:sz w:val="16"/>
          <w:lang w:val="ru-RU"/>
        </w:rPr>
      </w:pPr>
      <w:r w:rsidRPr="0062605C">
        <w:rPr>
          <w:b/>
          <w:sz w:val="16"/>
          <w:lang w:val="ru-RU"/>
        </w:rPr>
        <w:t>2</w:t>
      </w:r>
    </w:p>
    <w:p w:rsidR="00A73BF8" w:rsidRPr="0062605C" w:rsidRDefault="00A73BF8">
      <w:pPr>
        <w:rPr>
          <w:sz w:val="16"/>
          <w:lang w:val="ru-RU"/>
        </w:rPr>
        <w:sectPr w:rsidR="00A73BF8" w:rsidRPr="0062605C">
          <w:pgSz w:w="11900" w:h="16840"/>
          <w:pgMar w:top="720" w:right="700" w:bottom="720" w:left="1100" w:header="520" w:footer="515" w:gutter="0"/>
          <w:cols w:space="720"/>
        </w:sectPr>
      </w:pPr>
    </w:p>
    <w:p w:rsidR="00A73BF8" w:rsidRPr="0062605C" w:rsidRDefault="00A73BF8">
      <w:pPr>
        <w:pStyle w:val="a3"/>
        <w:rPr>
          <w:b/>
          <w:sz w:val="20"/>
          <w:lang w:val="ru-RU"/>
        </w:rPr>
      </w:pPr>
    </w:p>
    <w:p w:rsidR="00A73BF8" w:rsidRPr="0062605C" w:rsidRDefault="00A73BF8">
      <w:pPr>
        <w:pStyle w:val="a3"/>
        <w:spacing w:before="9"/>
        <w:rPr>
          <w:b/>
          <w:sz w:val="20"/>
          <w:lang w:val="ru-RU"/>
        </w:rPr>
      </w:pPr>
    </w:p>
    <w:p w:rsidR="00A73BF8" w:rsidRPr="0062605C" w:rsidRDefault="00E04E88">
      <w:pPr>
        <w:pStyle w:val="a3"/>
        <w:ind w:right="265"/>
        <w:jc w:val="right"/>
        <w:rPr>
          <w:lang w:val="ru-RU"/>
        </w:rPr>
      </w:pPr>
      <w:r w:rsidRPr="0062605C">
        <w:rPr>
          <w:lang w:val="ru-RU"/>
        </w:rPr>
        <w:t>ГОСТ Р МЭК 61747*20*1—2017</w:t>
      </w:r>
    </w:p>
    <w:p w:rsidR="00A73BF8" w:rsidRPr="0062605C" w:rsidRDefault="00A73BF8">
      <w:pPr>
        <w:pStyle w:val="a3"/>
        <w:spacing w:before="4"/>
        <w:rPr>
          <w:sz w:val="17"/>
          <w:lang w:val="ru-RU"/>
        </w:rPr>
      </w:pPr>
    </w:p>
    <w:p w:rsidR="00A73BF8" w:rsidRPr="0062605C" w:rsidRDefault="00E04E88">
      <w:pPr>
        <w:spacing w:before="95"/>
        <w:ind w:left="136"/>
        <w:rPr>
          <w:b/>
          <w:i/>
          <w:sz w:val="16"/>
          <w:lang w:val="ru-RU"/>
        </w:rPr>
      </w:pPr>
      <w:r w:rsidRPr="0062605C">
        <w:rPr>
          <w:b/>
          <w:i/>
          <w:sz w:val="16"/>
          <w:lang w:val="ru-RU"/>
        </w:rPr>
        <w:t xml:space="preserve">Окончание </w:t>
      </w:r>
      <w:r w:rsidRPr="0062605C">
        <w:rPr>
          <w:b/>
          <w:sz w:val="16"/>
          <w:lang w:val="ru-RU"/>
        </w:rPr>
        <w:t xml:space="preserve">таблицы </w:t>
      </w:r>
      <w:r w:rsidRPr="0062605C">
        <w:rPr>
          <w:b/>
          <w:i/>
          <w:sz w:val="16"/>
          <w:lang w:val="ru-RU"/>
        </w:rPr>
        <w:t>1</w:t>
      </w:r>
    </w:p>
    <w:p w:rsidR="00A73BF8" w:rsidRPr="0062605C" w:rsidRDefault="00A73BF8">
      <w:pPr>
        <w:pStyle w:val="a3"/>
        <w:spacing w:before="3"/>
        <w:rPr>
          <w:b/>
          <w:i/>
          <w:sz w:val="8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3762"/>
      </w:tblGrid>
      <w:tr w:rsidR="00A73BF8">
        <w:trPr>
          <w:trHeight w:val="480"/>
        </w:trPr>
        <w:tc>
          <w:tcPr>
            <w:tcW w:w="5895" w:type="dxa"/>
          </w:tcPr>
          <w:p w:rsidR="00A73BF8" w:rsidRDefault="00E04E88">
            <w:pPr>
              <w:pStyle w:val="TableParagraph"/>
              <w:spacing w:before="151"/>
              <w:ind w:left="2615" w:right="26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Дефект</w:t>
            </w:r>
          </w:p>
        </w:tc>
        <w:tc>
          <w:tcPr>
            <w:tcW w:w="3762" w:type="dxa"/>
          </w:tcPr>
          <w:p w:rsidR="00A73BF8" w:rsidRDefault="00E04E88">
            <w:pPr>
              <w:pStyle w:val="TableParagraph"/>
              <w:spacing w:before="160"/>
              <w:ind w:left="1008"/>
              <w:rPr>
                <w:b/>
                <w:sz w:val="16"/>
              </w:rPr>
            </w:pPr>
            <w:r>
              <w:rPr>
                <w:b/>
                <w:sz w:val="16"/>
              </w:rPr>
              <w:t>Критерии отбраковки</w:t>
            </w:r>
          </w:p>
        </w:tc>
      </w:tr>
      <w:tr w:rsidR="00A73BF8">
        <w:trPr>
          <w:trHeight w:val="360"/>
        </w:trPr>
        <w:tc>
          <w:tcPr>
            <w:tcW w:w="5895" w:type="dxa"/>
          </w:tcPr>
          <w:p w:rsidR="00A73BF8" w:rsidRDefault="00E04E88">
            <w:pPr>
              <w:pStyle w:val="TableParagraph"/>
              <w:spacing w:before="124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Совокупность вышеперечисленных видимых дефектов</w:t>
            </w:r>
          </w:p>
        </w:tc>
        <w:tc>
          <w:tcPr>
            <w:tcW w:w="3762" w:type="dxa"/>
            <w:vMerge w:val="restart"/>
          </w:tcPr>
          <w:p w:rsidR="00A73BF8" w:rsidRDefault="00A73BF8">
            <w:pPr>
              <w:pStyle w:val="TableParagraph"/>
              <w:rPr>
                <w:b/>
                <w:i/>
                <w:sz w:val="18"/>
              </w:rPr>
            </w:pPr>
          </w:p>
          <w:p w:rsidR="00A73BF8" w:rsidRDefault="00A73BF8">
            <w:pPr>
              <w:pStyle w:val="TableParagraph"/>
              <w:rPr>
                <w:b/>
                <w:i/>
                <w:sz w:val="18"/>
              </w:rPr>
            </w:pPr>
          </w:p>
          <w:p w:rsidR="00A73BF8" w:rsidRDefault="00A73BF8">
            <w:pPr>
              <w:pStyle w:val="TableParagraph"/>
              <w:rPr>
                <w:b/>
                <w:i/>
                <w:sz w:val="18"/>
              </w:rPr>
            </w:pPr>
          </w:p>
          <w:p w:rsidR="00A73BF8" w:rsidRDefault="00E04E88">
            <w:pPr>
              <w:pStyle w:val="TableParagraph"/>
              <w:spacing w:before="115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Контрольные образцы (эталоны}</w:t>
            </w:r>
          </w:p>
        </w:tc>
      </w:tr>
      <w:tr w:rsidR="00A73BF8">
        <w:trPr>
          <w:trHeight w:val="360"/>
        </w:trPr>
        <w:tc>
          <w:tcPr>
            <w:tcW w:w="5895" w:type="dxa"/>
          </w:tcPr>
          <w:p w:rsidR="00A73BF8" w:rsidRDefault="00E04E88">
            <w:pPr>
              <w:pStyle w:val="TableParagraph"/>
              <w:spacing w:before="115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видимая структура электродов в зоне просмотра</w:t>
            </w:r>
          </w:p>
        </w:tc>
        <w:tc>
          <w:tcPr>
            <w:tcW w:w="3762" w:type="dxa"/>
            <w:vMerge/>
            <w:tcBorders>
              <w:top w:val="nil"/>
            </w:tcBorders>
          </w:tcPr>
          <w:p w:rsidR="00A73BF8" w:rsidRDefault="00A73BF8">
            <w:pPr>
              <w:rPr>
                <w:sz w:val="2"/>
                <w:szCs w:val="2"/>
              </w:rPr>
            </w:pPr>
          </w:p>
        </w:tc>
      </w:tr>
      <w:tr w:rsidR="00A73BF8">
        <w:trPr>
          <w:trHeight w:val="560"/>
        </w:trPr>
        <w:tc>
          <w:tcPr>
            <w:tcW w:w="5895" w:type="dxa"/>
          </w:tcPr>
          <w:p w:rsidR="00A73BF8" w:rsidRDefault="00E04E88">
            <w:pPr>
              <w:pStyle w:val="TableParagraph"/>
              <w:spacing w:before="51" w:line="230" w:lineRule="atLeas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Неравномерность яркости и цвета в зоне просмотра дисплея и в пределах указанного диапазона направления просмотре</w:t>
            </w:r>
          </w:p>
        </w:tc>
        <w:tc>
          <w:tcPr>
            <w:tcW w:w="3762" w:type="dxa"/>
            <w:vMerge/>
            <w:tcBorders>
              <w:top w:val="nil"/>
            </w:tcBorders>
          </w:tcPr>
          <w:p w:rsidR="00A73BF8" w:rsidRDefault="00A73BF8">
            <w:pPr>
              <w:rPr>
                <w:sz w:val="2"/>
                <w:szCs w:val="2"/>
              </w:rPr>
            </w:pPr>
          </w:p>
        </w:tc>
      </w:tr>
      <w:tr w:rsidR="00A73BF8">
        <w:trPr>
          <w:trHeight w:val="580"/>
        </w:trPr>
        <w:tc>
          <w:tcPr>
            <w:tcW w:w="5895" w:type="dxa"/>
          </w:tcPr>
          <w:p w:rsidR="00A73BF8" w:rsidRDefault="00E04E88">
            <w:pPr>
              <w:pStyle w:val="TableParagraph"/>
              <w:spacing w:before="115" w:line="280" w:lineRule="auto"/>
              <w:ind w:left="121" w:right="234"/>
              <w:rPr>
                <w:b/>
                <w:sz w:val="16"/>
              </w:rPr>
            </w:pPr>
            <w:r>
              <w:rPr>
                <w:b/>
                <w:sz w:val="16"/>
              </w:rPr>
              <w:t>Загрязнение на поверхности, например, отпечатки пальцев, остат­   ки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клея</w:t>
            </w:r>
          </w:p>
        </w:tc>
        <w:tc>
          <w:tcPr>
            <w:tcW w:w="3762" w:type="dxa"/>
            <w:vMerge/>
            <w:tcBorders>
              <w:top w:val="nil"/>
            </w:tcBorders>
          </w:tcPr>
          <w:p w:rsidR="00A73BF8" w:rsidRDefault="00A73BF8">
            <w:pPr>
              <w:rPr>
                <w:sz w:val="2"/>
                <w:szCs w:val="2"/>
              </w:rPr>
            </w:pPr>
          </w:p>
        </w:tc>
      </w:tr>
    </w:tbl>
    <w:p w:rsidR="00A73BF8" w:rsidRDefault="00E04E88">
      <w:pPr>
        <w:pStyle w:val="a3"/>
        <w:spacing w:before="5"/>
        <w:rPr>
          <w:b/>
          <w:i/>
          <w:sz w:val="20"/>
        </w:rPr>
      </w:pPr>
      <w:r>
        <w:pict>
          <v:group id="_x0000_s1026" style="position:absolute;margin-left:154.4pt;margin-top:13.75pt;width:258.75pt;height:182.25pt;z-index:1144;mso-wrap-distance-left:0;mso-wrap-distance-right:0;mso-position-horizontal-relative:page;mso-position-vertical-relative:text" coordorigin="3088,275" coordsize="5175,36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088;top:373;width:5175;height:3546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401;top:274;width:183;height:306" filled="f" stroked="f">
              <v:textbox inset="0,0,0,0">
                <w:txbxContent>
                  <w:p w:rsidR="00A73BF8" w:rsidRDefault="00E04E88">
                    <w:pPr>
                      <w:rPr>
                        <w:rFonts w:ascii="Courier New"/>
                        <w:i/>
                        <w:sz w:val="27"/>
                      </w:rPr>
                    </w:pPr>
                    <w:r>
                      <w:rPr>
                        <w:rFonts w:ascii="Courier New"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028" type="#_x0000_t202" style="position:absolute;left:6003;top:274;width:183;height:306" filled="f" stroked="f">
              <v:textbox inset="0,0,0,0">
                <w:txbxContent>
                  <w:p w:rsidR="00A73BF8" w:rsidRDefault="00E04E88">
                    <w:pPr>
                      <w:rPr>
                        <w:rFonts w:ascii="Courier New"/>
                        <w:i/>
                        <w:sz w:val="27"/>
                      </w:rPr>
                    </w:pPr>
                    <w:r>
                      <w:rPr>
                        <w:rFonts w:ascii="Courier New"/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027" type="#_x0000_t202" style="position:absolute;left:6605;top:274;width:183;height:306" filled="f" stroked="f">
              <v:textbox inset="0,0,0,0">
                <w:txbxContent>
                  <w:p w:rsidR="00A73BF8" w:rsidRDefault="00E04E88">
                    <w:pPr>
                      <w:rPr>
                        <w:rFonts w:ascii="Courier New"/>
                        <w:i/>
                        <w:sz w:val="27"/>
                      </w:rPr>
                    </w:pPr>
                    <w:r>
                      <w:rPr>
                        <w:rFonts w:ascii="Courier New"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3BF8" w:rsidRDefault="00A73BF8">
      <w:pPr>
        <w:pStyle w:val="a3"/>
        <w:rPr>
          <w:b/>
          <w:i/>
          <w:sz w:val="18"/>
        </w:rPr>
      </w:pPr>
    </w:p>
    <w:p w:rsidR="00A73BF8" w:rsidRDefault="00E04E88">
      <w:pPr>
        <w:spacing w:before="118"/>
        <w:ind w:left="937"/>
        <w:rPr>
          <w:sz w:val="14"/>
        </w:rPr>
      </w:pPr>
      <w:r>
        <w:rPr>
          <w:i/>
          <w:sz w:val="14"/>
        </w:rPr>
        <w:t xml:space="preserve">А </w:t>
      </w:r>
      <w:r>
        <w:rPr>
          <w:sz w:val="14"/>
        </w:rPr>
        <w:t xml:space="preserve">— контактные площадки, S — зона уплотнения. С — зона просмотра; </w:t>
      </w:r>
      <w:r>
        <w:rPr>
          <w:i/>
          <w:sz w:val="14"/>
        </w:rPr>
        <w:t xml:space="preserve">О </w:t>
      </w:r>
      <w:r>
        <w:rPr>
          <w:sz w:val="14"/>
        </w:rPr>
        <w:t>— дефект; А — высота дефекта.</w:t>
      </w:r>
    </w:p>
    <w:p w:rsidR="00A73BF8" w:rsidRDefault="00E04E88">
      <w:pPr>
        <w:spacing w:before="54"/>
        <w:ind w:left="1078" w:right="1104"/>
        <w:jc w:val="center"/>
        <w:rPr>
          <w:sz w:val="14"/>
        </w:rPr>
      </w:pPr>
      <w:r>
        <w:rPr>
          <w:sz w:val="14"/>
        </w:rPr>
        <w:t>tv — ширина дефекта</w:t>
      </w:r>
    </w:p>
    <w:p w:rsidR="00A73BF8" w:rsidRDefault="00A73BF8">
      <w:pPr>
        <w:pStyle w:val="a3"/>
        <w:spacing w:before="5"/>
        <w:rPr>
          <w:sz w:val="23"/>
        </w:rPr>
      </w:pPr>
    </w:p>
    <w:p w:rsidR="00A73BF8" w:rsidRDefault="00E04E88">
      <w:pPr>
        <w:ind w:left="1064" w:right="1104"/>
        <w:jc w:val="center"/>
        <w:rPr>
          <w:b/>
          <w:sz w:val="16"/>
        </w:rPr>
      </w:pPr>
      <w:r>
        <w:rPr>
          <w:b/>
          <w:sz w:val="16"/>
        </w:rPr>
        <w:t>Рисунок 1 — Дефекты в пределах области просмотре</w:t>
      </w: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spacing w:before="6"/>
        <w:rPr>
          <w:b/>
          <w:sz w:val="24"/>
        </w:rPr>
      </w:pPr>
    </w:p>
    <w:p w:rsidR="00A73BF8" w:rsidRDefault="00E04E88">
      <w:pPr>
        <w:pStyle w:val="a4"/>
        <w:numPr>
          <w:ilvl w:val="2"/>
          <w:numId w:val="1"/>
        </w:numPr>
        <w:tabs>
          <w:tab w:val="left" w:pos="1282"/>
          <w:tab w:val="left" w:pos="1283"/>
        </w:tabs>
        <w:ind w:left="1282" w:hanging="642"/>
        <w:rPr>
          <w:sz w:val="19"/>
        </w:rPr>
      </w:pPr>
      <w:r>
        <w:rPr>
          <w:sz w:val="19"/>
        </w:rPr>
        <w:t>Дисплей включен</w:t>
      </w:r>
      <w:r>
        <w:rPr>
          <w:spacing w:val="-15"/>
          <w:sz w:val="19"/>
        </w:rPr>
        <w:t xml:space="preserve"> </w:t>
      </w:r>
      <w:r>
        <w:rPr>
          <w:sz w:val="19"/>
        </w:rPr>
        <w:t>(активирован)</w:t>
      </w:r>
    </w:p>
    <w:p w:rsidR="00A73BF8" w:rsidRDefault="00E04E88">
      <w:pPr>
        <w:pStyle w:val="a4"/>
        <w:numPr>
          <w:ilvl w:val="3"/>
          <w:numId w:val="1"/>
        </w:numPr>
        <w:tabs>
          <w:tab w:val="left" w:pos="1370"/>
        </w:tabs>
        <w:spacing w:before="33"/>
        <w:ind w:left="1369" w:hanging="729"/>
        <w:rPr>
          <w:sz w:val="19"/>
        </w:rPr>
      </w:pPr>
      <w:r>
        <w:rPr>
          <w:sz w:val="19"/>
        </w:rPr>
        <w:t>Общий геометрический формат</w:t>
      </w:r>
      <w:r>
        <w:rPr>
          <w:spacing w:val="-8"/>
          <w:sz w:val="19"/>
        </w:rPr>
        <w:t xml:space="preserve"> </w:t>
      </w:r>
      <w:r>
        <w:rPr>
          <w:sz w:val="19"/>
        </w:rPr>
        <w:t>дисплея</w:t>
      </w:r>
    </w:p>
    <w:p w:rsidR="00A73BF8" w:rsidRDefault="00E04E88">
      <w:pPr>
        <w:pStyle w:val="a4"/>
        <w:numPr>
          <w:ilvl w:val="4"/>
          <w:numId w:val="1"/>
        </w:numPr>
        <w:tabs>
          <w:tab w:val="left" w:pos="1541"/>
        </w:tabs>
        <w:spacing w:before="33"/>
        <w:ind w:firstLine="506"/>
        <w:rPr>
          <w:sz w:val="19"/>
        </w:rPr>
      </w:pPr>
      <w:r>
        <w:rPr>
          <w:sz w:val="19"/>
        </w:rPr>
        <w:t>Общие</w:t>
      </w:r>
      <w:r>
        <w:rPr>
          <w:spacing w:val="-1"/>
          <w:sz w:val="19"/>
        </w:rPr>
        <w:t xml:space="preserve"> </w:t>
      </w:r>
      <w:r>
        <w:rPr>
          <w:sz w:val="19"/>
        </w:rPr>
        <w:t>положения</w:t>
      </w:r>
    </w:p>
    <w:p w:rsidR="00A73BF8" w:rsidRDefault="00E04E88">
      <w:pPr>
        <w:pStyle w:val="a3"/>
        <w:spacing w:before="33"/>
        <w:ind w:left="640"/>
      </w:pPr>
      <w:r>
        <w:t>Отклонения и дефекты дисплеев показаны на рисунках 2 и 3.</w:t>
      </w:r>
    </w:p>
    <w:p w:rsidR="00A73BF8" w:rsidRDefault="00E04E88">
      <w:pPr>
        <w:pStyle w:val="a3"/>
        <w:spacing w:before="7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1812289</wp:posOffset>
            </wp:positionH>
            <wp:positionV relativeFrom="paragraph">
              <wp:posOffset>197276</wp:posOffset>
            </wp:positionV>
            <wp:extent cx="3589020" cy="168021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BF8" w:rsidRDefault="00A73BF8">
      <w:pPr>
        <w:pStyle w:val="a3"/>
        <w:spacing w:before="8"/>
        <w:rPr>
          <w:sz w:val="22"/>
        </w:rPr>
      </w:pPr>
    </w:p>
    <w:p w:rsidR="00A73BF8" w:rsidRDefault="00E04E88">
      <w:pPr>
        <w:spacing w:before="1"/>
        <w:ind w:left="917" w:right="1104"/>
        <w:jc w:val="center"/>
        <w:rPr>
          <w:b/>
          <w:sz w:val="16"/>
        </w:rPr>
      </w:pPr>
      <w:r>
        <w:rPr>
          <w:b/>
          <w:sz w:val="16"/>
        </w:rPr>
        <w:t xml:space="preserve">Рисунок </w:t>
      </w:r>
      <w:r>
        <w:rPr>
          <w:b/>
          <w:i/>
          <w:sz w:val="16"/>
        </w:rPr>
        <w:t xml:space="preserve">2 — </w:t>
      </w:r>
      <w:r>
        <w:rPr>
          <w:b/>
          <w:sz w:val="16"/>
        </w:rPr>
        <w:t>Отклонения размеров и формы е1—е4</w:t>
      </w: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spacing w:before="9"/>
        <w:rPr>
          <w:b/>
          <w:sz w:val="20"/>
        </w:rPr>
      </w:pPr>
    </w:p>
    <w:p w:rsidR="00A73BF8" w:rsidRDefault="00E04E88">
      <w:pPr>
        <w:ind w:right="142"/>
        <w:jc w:val="right"/>
        <w:rPr>
          <w:b/>
          <w:sz w:val="16"/>
        </w:rPr>
      </w:pPr>
      <w:r>
        <w:rPr>
          <w:b/>
          <w:sz w:val="16"/>
        </w:rPr>
        <w:t>3</w:t>
      </w:r>
    </w:p>
    <w:p w:rsidR="00A73BF8" w:rsidRDefault="00A73BF8">
      <w:pPr>
        <w:jc w:val="right"/>
        <w:rPr>
          <w:sz w:val="16"/>
        </w:rPr>
        <w:sectPr w:rsidR="00A73BF8">
          <w:pgSz w:w="11900" w:h="16840"/>
          <w:pgMar w:top="720" w:right="1280" w:bottom="720" w:left="720" w:header="520" w:footer="515" w:gutter="0"/>
          <w:cols w:space="720"/>
        </w:sect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spacing w:before="1"/>
        <w:rPr>
          <w:b/>
          <w:sz w:val="20"/>
        </w:rPr>
      </w:pPr>
    </w:p>
    <w:p w:rsidR="00A73BF8" w:rsidRDefault="00E04E88">
      <w:pPr>
        <w:pStyle w:val="a3"/>
        <w:ind w:left="142"/>
      </w:pPr>
      <w:r>
        <w:t>ГОСТ Р МЭК 61747-20.1—2017</w:t>
      </w: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14"/>
        </w:rPr>
      </w:pPr>
    </w:p>
    <w:p w:rsidR="00A73BF8" w:rsidRDefault="00E04E88">
      <w:pPr>
        <w:spacing w:before="104"/>
        <w:ind w:left="2603" w:right="782"/>
        <w:jc w:val="center"/>
        <w:rPr>
          <w:rFonts w:ascii="Times New Roman"/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3332479</wp:posOffset>
            </wp:positionH>
            <wp:positionV relativeFrom="paragraph">
              <wp:posOffset>131678</wp:posOffset>
            </wp:positionV>
            <wp:extent cx="988695" cy="1125854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125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3"/>
        </w:rPr>
        <w:t>IV</w:t>
      </w: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A73BF8">
      <w:pPr>
        <w:pStyle w:val="a3"/>
        <w:rPr>
          <w:rFonts w:ascii="Times New Roman"/>
          <w:sz w:val="14"/>
        </w:rPr>
      </w:pPr>
    </w:p>
    <w:p w:rsidR="00A73BF8" w:rsidRDefault="00E04E88">
      <w:pPr>
        <w:pStyle w:val="4"/>
        <w:spacing w:before="108"/>
        <w:ind w:left="1012"/>
        <w:jc w:val="center"/>
      </w:pPr>
      <w:r>
        <w:t>W</w:t>
      </w:r>
    </w:p>
    <w:p w:rsidR="00A73BF8" w:rsidRDefault="00A73BF8">
      <w:pPr>
        <w:pStyle w:val="a3"/>
        <w:rPr>
          <w:i/>
          <w:sz w:val="20"/>
        </w:rPr>
      </w:pPr>
    </w:p>
    <w:p w:rsidR="00A73BF8" w:rsidRDefault="00A73BF8">
      <w:pPr>
        <w:pStyle w:val="a3"/>
        <w:spacing w:before="8"/>
        <w:rPr>
          <w:i/>
          <w:sz w:val="18"/>
        </w:rPr>
      </w:pPr>
    </w:p>
    <w:p w:rsidR="00A73BF8" w:rsidRDefault="00E04E88">
      <w:pPr>
        <w:spacing w:before="1"/>
        <w:ind w:left="2603" w:right="2650"/>
        <w:jc w:val="center"/>
        <w:rPr>
          <w:b/>
          <w:sz w:val="16"/>
        </w:rPr>
      </w:pPr>
      <w:r>
        <w:rPr>
          <w:b/>
          <w:i/>
          <w:sz w:val="16"/>
        </w:rPr>
        <w:t xml:space="preserve">Ь </w:t>
      </w:r>
      <w:r>
        <w:rPr>
          <w:b/>
          <w:sz w:val="16"/>
        </w:rPr>
        <w:t xml:space="preserve">— высота; </w:t>
      </w:r>
      <w:r>
        <w:rPr>
          <w:b/>
          <w:i/>
          <w:sz w:val="16"/>
        </w:rPr>
        <w:t xml:space="preserve">w </w:t>
      </w:r>
      <w:r>
        <w:rPr>
          <w:b/>
          <w:sz w:val="16"/>
        </w:rPr>
        <w:t>— ширина</w:t>
      </w:r>
    </w:p>
    <w:p w:rsidR="00A73BF8" w:rsidRDefault="00A73BF8">
      <w:pPr>
        <w:pStyle w:val="a3"/>
        <w:spacing w:before="1"/>
        <w:rPr>
          <w:b/>
          <w:sz w:val="23"/>
        </w:rPr>
      </w:pPr>
    </w:p>
    <w:p w:rsidR="00A73BF8" w:rsidRDefault="00E04E88">
      <w:pPr>
        <w:ind w:left="2603" w:right="2650"/>
        <w:jc w:val="center"/>
        <w:rPr>
          <w:b/>
          <w:sz w:val="16"/>
        </w:rPr>
      </w:pPr>
      <w:r>
        <w:rPr>
          <w:b/>
          <w:sz w:val="16"/>
        </w:rPr>
        <w:t>Рисунок 3 — Дефекты а пределах сегментов</w:t>
      </w: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spacing w:before="1"/>
        <w:rPr>
          <w:b/>
          <w:sz w:val="15"/>
        </w:rPr>
      </w:pPr>
    </w:p>
    <w:p w:rsidR="00A73BF8" w:rsidRDefault="00E04E88">
      <w:pPr>
        <w:pStyle w:val="a4"/>
        <w:numPr>
          <w:ilvl w:val="4"/>
          <w:numId w:val="1"/>
        </w:numPr>
        <w:tabs>
          <w:tab w:val="left" w:pos="1539"/>
        </w:tabs>
        <w:spacing w:line="256" w:lineRule="auto"/>
        <w:ind w:right="964" w:firstLine="503"/>
        <w:rPr>
          <w:sz w:val="19"/>
        </w:rPr>
      </w:pPr>
      <w:r>
        <w:rPr>
          <w:sz w:val="19"/>
        </w:rPr>
        <w:t>Условия проведения испытаний, которые должны быть установлены в технических условиях на конкретную</w:t>
      </w:r>
      <w:r>
        <w:rPr>
          <w:spacing w:val="-3"/>
          <w:sz w:val="19"/>
        </w:rPr>
        <w:t xml:space="preserve"> </w:t>
      </w:r>
      <w:r>
        <w:rPr>
          <w:sz w:val="19"/>
        </w:rPr>
        <w:t>продукцию</w:t>
      </w:r>
    </w:p>
    <w:p w:rsidR="00A73BF8" w:rsidRDefault="00E04E88">
      <w:pPr>
        <w:pStyle w:val="a3"/>
        <w:spacing w:before="18" w:line="256" w:lineRule="auto"/>
        <w:ind w:left="134" w:right="1326" w:firstLine="503"/>
      </w:pPr>
      <w:r>
        <w:t>Должны быть установлены следующие испытательные условия проведения визуального контроля:</w:t>
      </w:r>
    </w:p>
    <w:p w:rsidR="00A73BF8" w:rsidRDefault="00E04E88">
      <w:pPr>
        <w:pStyle w:val="a4"/>
        <w:numPr>
          <w:ilvl w:val="0"/>
          <w:numId w:val="7"/>
        </w:numPr>
        <w:tabs>
          <w:tab w:val="left" w:pos="764"/>
        </w:tabs>
        <w:spacing w:before="36"/>
        <w:ind w:hanging="107"/>
        <w:rPr>
          <w:sz w:val="19"/>
        </w:rPr>
      </w:pPr>
      <w:r>
        <w:rPr>
          <w:sz w:val="19"/>
        </w:rPr>
        <w:t>условия электрического</w:t>
      </w:r>
      <w:r>
        <w:rPr>
          <w:spacing w:val="-15"/>
          <w:sz w:val="19"/>
        </w:rPr>
        <w:t xml:space="preserve"> </w:t>
      </w:r>
      <w:r>
        <w:rPr>
          <w:sz w:val="19"/>
        </w:rPr>
        <w:t>управления;</w:t>
      </w:r>
    </w:p>
    <w:p w:rsidR="00A73BF8" w:rsidRDefault="00E04E88">
      <w:pPr>
        <w:pStyle w:val="a3"/>
        <w:spacing w:before="33"/>
        <w:ind w:left="656"/>
      </w:pPr>
      <w:r>
        <w:t>. освещенность;</w:t>
      </w:r>
    </w:p>
    <w:p w:rsidR="00A73BF8" w:rsidRDefault="00E04E88">
      <w:pPr>
        <w:pStyle w:val="a4"/>
        <w:numPr>
          <w:ilvl w:val="0"/>
          <w:numId w:val="7"/>
        </w:numPr>
        <w:tabs>
          <w:tab w:val="left" w:pos="764"/>
        </w:tabs>
        <w:spacing w:before="33"/>
        <w:ind w:hanging="116"/>
        <w:rPr>
          <w:sz w:val="19"/>
        </w:rPr>
      </w:pPr>
      <w:r>
        <w:rPr>
          <w:sz w:val="19"/>
        </w:rPr>
        <w:t>темпера</w:t>
      </w:r>
      <w:r>
        <w:rPr>
          <w:sz w:val="19"/>
        </w:rPr>
        <w:t>тура окружающей</w:t>
      </w:r>
      <w:r>
        <w:rPr>
          <w:spacing w:val="-21"/>
          <w:sz w:val="19"/>
        </w:rPr>
        <w:t xml:space="preserve"> </w:t>
      </w:r>
      <w:r>
        <w:rPr>
          <w:sz w:val="19"/>
        </w:rPr>
        <w:t>среды.</w:t>
      </w:r>
    </w:p>
    <w:p w:rsidR="00A73BF8" w:rsidRDefault="00E04E88">
      <w:pPr>
        <w:pStyle w:val="a4"/>
        <w:numPr>
          <w:ilvl w:val="4"/>
          <w:numId w:val="1"/>
        </w:numPr>
        <w:tabs>
          <w:tab w:val="left" w:pos="1547"/>
        </w:tabs>
        <w:spacing w:before="51"/>
        <w:ind w:left="1546" w:hanging="909"/>
        <w:rPr>
          <w:sz w:val="19"/>
        </w:rPr>
      </w:pPr>
      <w:r>
        <w:rPr>
          <w:sz w:val="19"/>
        </w:rPr>
        <w:t>Процедура</w:t>
      </w:r>
    </w:p>
    <w:p w:rsidR="00A73BF8" w:rsidRDefault="00E04E88">
      <w:pPr>
        <w:pStyle w:val="a3"/>
        <w:spacing w:before="33" w:line="256" w:lineRule="auto"/>
        <w:ind w:left="134" w:right="698" w:firstLine="503"/>
      </w:pPr>
      <w:r>
        <w:t>Устройства должны быть проверены на соответствие требованиям технических условий на кон­ кретную продукцию согласно таблицам 2 и 3.</w:t>
      </w:r>
    </w:p>
    <w:p w:rsidR="00A73BF8" w:rsidRDefault="00A73BF8">
      <w:pPr>
        <w:pStyle w:val="a3"/>
        <w:spacing w:before="10"/>
        <w:rPr>
          <w:sz w:val="25"/>
        </w:rPr>
      </w:pPr>
    </w:p>
    <w:p w:rsidR="00A73BF8" w:rsidRDefault="00E04E88">
      <w:pPr>
        <w:ind w:left="134"/>
        <w:rPr>
          <w:b/>
          <w:sz w:val="16"/>
        </w:rPr>
      </w:pPr>
      <w:r>
        <w:rPr>
          <w:b/>
          <w:sz w:val="16"/>
        </w:rPr>
        <w:t>Т а б л и ц а 2 — Свойства области отображения, подлежащие проверке</w:t>
      </w:r>
    </w:p>
    <w:p w:rsidR="00A73BF8" w:rsidRDefault="00A73BF8">
      <w:pPr>
        <w:pStyle w:val="a3"/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3"/>
        <w:gridCol w:w="4842"/>
      </w:tblGrid>
      <w:tr w:rsidR="00A73BF8">
        <w:trPr>
          <w:trHeight w:val="440"/>
        </w:trPr>
        <w:tc>
          <w:tcPr>
            <w:tcW w:w="4833" w:type="dxa"/>
          </w:tcPr>
          <w:p w:rsidR="00A73BF8" w:rsidRDefault="00E04E88">
            <w:pPr>
              <w:pStyle w:val="TableParagraph"/>
              <w:spacing w:before="124"/>
              <w:ind w:left="2008" w:right="20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Свойство</w:t>
            </w:r>
          </w:p>
        </w:tc>
        <w:tc>
          <w:tcPr>
            <w:tcW w:w="4842" w:type="dxa"/>
          </w:tcPr>
          <w:p w:rsidR="00A73BF8" w:rsidRDefault="00E04E88">
            <w:pPr>
              <w:pStyle w:val="TableParagraph"/>
              <w:spacing w:before="124"/>
              <w:ind w:left="1567"/>
              <w:rPr>
                <w:b/>
                <w:sz w:val="16"/>
              </w:rPr>
            </w:pPr>
            <w:r>
              <w:rPr>
                <w:b/>
                <w:sz w:val="16"/>
              </w:rPr>
              <w:t>Критерий отбраковш</w:t>
            </w:r>
          </w:p>
        </w:tc>
      </w:tr>
      <w:tr w:rsidR="00A73BF8">
        <w:trPr>
          <w:trHeight w:val="300"/>
        </w:trPr>
        <w:tc>
          <w:tcPr>
            <w:tcW w:w="4833" w:type="dxa"/>
          </w:tcPr>
          <w:p w:rsidR="00A73BF8" w:rsidRDefault="00E04E88">
            <w:pPr>
              <w:pStyle w:val="TableParagraph"/>
              <w:spacing w:before="88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Размеры элементов изображения</w:t>
            </w:r>
          </w:p>
        </w:tc>
        <w:tc>
          <w:tcPr>
            <w:tcW w:w="4842" w:type="dxa"/>
            <w:vMerge w:val="restart"/>
          </w:tcPr>
          <w:p w:rsidR="00A73BF8" w:rsidRDefault="00E04E88">
            <w:pPr>
              <w:pStyle w:val="TableParagraph"/>
              <w:spacing w:before="70" w:line="280" w:lineRule="auto"/>
              <w:ind w:left="112"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Не соответствуют требованиям  технических  условий на конкретную продукцию</w:t>
            </w:r>
          </w:p>
        </w:tc>
      </w:tr>
      <w:tr w:rsidR="00A73BF8">
        <w:trPr>
          <w:trHeight w:val="320"/>
        </w:trPr>
        <w:tc>
          <w:tcPr>
            <w:tcW w:w="4833" w:type="dxa"/>
          </w:tcPr>
          <w:p w:rsidR="00A73BF8" w:rsidRDefault="00E04E88">
            <w:pPr>
              <w:pStyle w:val="TableParagraph"/>
              <w:spacing w:before="97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Форме элементов изображения</w:t>
            </w:r>
          </w:p>
        </w:tc>
        <w:tc>
          <w:tcPr>
            <w:tcW w:w="4842" w:type="dxa"/>
            <w:vMerge/>
            <w:tcBorders>
              <w:top w:val="nil"/>
            </w:tcBorders>
          </w:tcPr>
          <w:p w:rsidR="00A73BF8" w:rsidRDefault="00A73BF8">
            <w:pPr>
              <w:rPr>
                <w:sz w:val="2"/>
                <w:szCs w:val="2"/>
              </w:rPr>
            </w:pPr>
          </w:p>
        </w:tc>
      </w:tr>
    </w:tbl>
    <w:p w:rsidR="00A73BF8" w:rsidRDefault="00A73BF8">
      <w:pPr>
        <w:pStyle w:val="a3"/>
        <w:rPr>
          <w:b/>
          <w:sz w:val="18"/>
        </w:rPr>
      </w:pPr>
    </w:p>
    <w:p w:rsidR="00A73BF8" w:rsidRDefault="00E04E88">
      <w:pPr>
        <w:spacing w:before="142"/>
        <w:ind w:left="134"/>
        <w:rPr>
          <w:b/>
          <w:sz w:val="16"/>
        </w:rPr>
      </w:pPr>
      <w:r>
        <w:rPr>
          <w:b/>
          <w:sz w:val="16"/>
        </w:rPr>
        <w:t>Т а б л и ц а  3 —Дефекты области отображения, подлежащие проверке</w:t>
      </w:r>
    </w:p>
    <w:p w:rsidR="00A73BF8" w:rsidRDefault="00A73BF8">
      <w:pPr>
        <w:pStyle w:val="a3"/>
        <w:spacing w:before="10"/>
        <w:rPr>
          <w:b/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3"/>
        <w:gridCol w:w="4842"/>
      </w:tblGrid>
      <w:tr w:rsidR="00A73BF8">
        <w:trPr>
          <w:trHeight w:val="440"/>
        </w:trPr>
        <w:tc>
          <w:tcPr>
            <w:tcW w:w="4833" w:type="dxa"/>
          </w:tcPr>
          <w:p w:rsidR="00A73BF8" w:rsidRDefault="00E04E88">
            <w:pPr>
              <w:pStyle w:val="TableParagraph"/>
              <w:spacing w:before="115"/>
              <w:ind w:left="2000" w:right="20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Дефект</w:t>
            </w:r>
          </w:p>
        </w:tc>
        <w:tc>
          <w:tcPr>
            <w:tcW w:w="4842" w:type="dxa"/>
          </w:tcPr>
          <w:p w:rsidR="00A73BF8" w:rsidRDefault="00E04E88">
            <w:pPr>
              <w:pStyle w:val="TableParagraph"/>
              <w:spacing w:before="124"/>
              <w:ind w:left="1567"/>
              <w:rPr>
                <w:b/>
                <w:sz w:val="16"/>
              </w:rPr>
            </w:pPr>
            <w:r>
              <w:rPr>
                <w:b/>
                <w:sz w:val="16"/>
              </w:rPr>
              <w:t>Критерии отбраковш</w:t>
            </w:r>
          </w:p>
        </w:tc>
      </w:tr>
      <w:tr w:rsidR="00A73BF8">
        <w:trPr>
          <w:trHeight w:val="300"/>
        </w:trPr>
        <w:tc>
          <w:tcPr>
            <w:tcW w:w="4833" w:type="dxa"/>
          </w:tcPr>
          <w:p w:rsidR="00A73BF8" w:rsidRDefault="00E04E88">
            <w:pPr>
              <w:pStyle w:val="TableParagraph"/>
              <w:spacing w:before="88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Отсутствующие элементы изображения</w:t>
            </w:r>
          </w:p>
        </w:tc>
        <w:tc>
          <w:tcPr>
            <w:tcW w:w="4842" w:type="dxa"/>
            <w:vMerge w:val="restart"/>
          </w:tcPr>
          <w:p w:rsidR="00A73BF8" w:rsidRDefault="00A73B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3BF8" w:rsidRDefault="00E04E88">
            <w:pPr>
              <w:pStyle w:val="TableParagraph"/>
              <w:spacing w:line="304" w:lineRule="auto"/>
              <w:ind w:left="112"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Не соответствуют требованиям  технических  условий на конкретную продукцию</w:t>
            </w:r>
          </w:p>
        </w:tc>
      </w:tr>
      <w:tr w:rsidR="00A73BF8">
        <w:trPr>
          <w:trHeight w:val="300"/>
        </w:trPr>
        <w:tc>
          <w:tcPr>
            <w:tcW w:w="4833" w:type="dxa"/>
          </w:tcPr>
          <w:p w:rsidR="00A73BF8" w:rsidRDefault="00E04E88">
            <w:pPr>
              <w:pStyle w:val="TableParagraph"/>
              <w:spacing w:before="97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Нежелательные элементы изображения</w:t>
            </w:r>
          </w:p>
        </w:tc>
        <w:tc>
          <w:tcPr>
            <w:tcW w:w="4842" w:type="dxa"/>
            <w:vMerge/>
            <w:tcBorders>
              <w:top w:val="nil"/>
            </w:tcBorders>
          </w:tcPr>
          <w:p w:rsidR="00A73BF8" w:rsidRDefault="00A73BF8">
            <w:pPr>
              <w:rPr>
                <w:sz w:val="2"/>
                <w:szCs w:val="2"/>
              </w:rPr>
            </w:pPr>
          </w:p>
        </w:tc>
      </w:tr>
      <w:tr w:rsidR="00A73BF8">
        <w:trPr>
          <w:trHeight w:val="320"/>
        </w:trPr>
        <w:tc>
          <w:tcPr>
            <w:tcW w:w="4833" w:type="dxa"/>
          </w:tcPr>
          <w:p w:rsidR="00A73BF8" w:rsidRDefault="00E04E88">
            <w:pPr>
              <w:pStyle w:val="TableParagraph"/>
              <w:spacing w:before="97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Уплотнение по краям а пределах зоны просмотра</w:t>
            </w:r>
          </w:p>
        </w:tc>
        <w:tc>
          <w:tcPr>
            <w:tcW w:w="4842" w:type="dxa"/>
            <w:vMerge/>
            <w:tcBorders>
              <w:top w:val="nil"/>
            </w:tcBorders>
          </w:tcPr>
          <w:p w:rsidR="00A73BF8" w:rsidRDefault="00A73BF8">
            <w:pPr>
              <w:rPr>
                <w:sz w:val="2"/>
                <w:szCs w:val="2"/>
              </w:rPr>
            </w:pPr>
          </w:p>
        </w:tc>
      </w:tr>
    </w:tbl>
    <w:p w:rsidR="00A73BF8" w:rsidRDefault="00A73BF8">
      <w:pPr>
        <w:pStyle w:val="a3"/>
        <w:rPr>
          <w:b/>
          <w:sz w:val="18"/>
        </w:rPr>
      </w:pPr>
    </w:p>
    <w:p w:rsidR="00A73BF8" w:rsidRDefault="00E04E88">
      <w:pPr>
        <w:pStyle w:val="a3"/>
        <w:spacing w:before="149"/>
        <w:ind w:left="637"/>
      </w:pPr>
      <w:r>
        <w:t>Д.2.2.2 видимый дефект области просмотра</w:t>
      </w:r>
    </w:p>
    <w:p w:rsidR="00A73BF8" w:rsidRDefault="00E04E88">
      <w:pPr>
        <w:pStyle w:val="a4"/>
        <w:numPr>
          <w:ilvl w:val="4"/>
          <w:numId w:val="6"/>
        </w:numPr>
        <w:tabs>
          <w:tab w:val="left" w:pos="2080"/>
          <w:tab w:val="left" w:pos="2082"/>
        </w:tabs>
        <w:spacing w:before="32" w:line="256" w:lineRule="auto"/>
        <w:ind w:right="421" w:firstLine="503"/>
        <w:rPr>
          <w:sz w:val="19"/>
        </w:rPr>
      </w:pPr>
      <w:r>
        <w:rPr>
          <w:sz w:val="19"/>
        </w:rPr>
        <w:t>Условия проведения испытаний, которые должны быть установлены в технических условиях на конкретную</w:t>
      </w:r>
      <w:r>
        <w:rPr>
          <w:spacing w:val="-3"/>
          <w:sz w:val="19"/>
        </w:rPr>
        <w:t xml:space="preserve"> </w:t>
      </w:r>
      <w:r>
        <w:rPr>
          <w:sz w:val="19"/>
        </w:rPr>
        <w:t>продукцию</w:t>
      </w:r>
    </w:p>
    <w:p w:rsidR="00A73BF8" w:rsidRDefault="00E04E88">
      <w:pPr>
        <w:pStyle w:val="a3"/>
        <w:spacing w:before="18" w:line="276" w:lineRule="auto"/>
        <w:ind w:left="134" w:right="1326" w:firstLine="503"/>
      </w:pPr>
      <w:r>
        <w:t>Должны быть установлены следующие испытательные условия проведения визуального контроля:</w:t>
      </w:r>
    </w:p>
    <w:p w:rsidR="00A73BF8" w:rsidRDefault="00E04E88">
      <w:pPr>
        <w:pStyle w:val="a4"/>
        <w:numPr>
          <w:ilvl w:val="0"/>
          <w:numId w:val="10"/>
        </w:numPr>
        <w:tabs>
          <w:tab w:val="left" w:pos="765"/>
        </w:tabs>
        <w:spacing w:before="1"/>
        <w:ind w:left="764" w:hanging="117"/>
        <w:rPr>
          <w:sz w:val="19"/>
        </w:rPr>
      </w:pPr>
      <w:r>
        <w:rPr>
          <w:sz w:val="19"/>
        </w:rPr>
        <w:t>условия электрического</w:t>
      </w:r>
      <w:r>
        <w:rPr>
          <w:spacing w:val="-14"/>
          <w:sz w:val="19"/>
        </w:rPr>
        <w:t xml:space="preserve"> </w:t>
      </w:r>
      <w:r>
        <w:rPr>
          <w:sz w:val="19"/>
        </w:rPr>
        <w:t>управления;</w:t>
      </w:r>
    </w:p>
    <w:p w:rsidR="00A73BF8" w:rsidRDefault="00E04E88">
      <w:pPr>
        <w:pStyle w:val="a4"/>
        <w:numPr>
          <w:ilvl w:val="0"/>
          <w:numId w:val="10"/>
        </w:numPr>
        <w:tabs>
          <w:tab w:val="left" w:pos="764"/>
        </w:tabs>
        <w:spacing w:before="33"/>
        <w:ind w:left="763" w:hanging="107"/>
        <w:rPr>
          <w:sz w:val="19"/>
        </w:rPr>
      </w:pPr>
      <w:r>
        <w:rPr>
          <w:sz w:val="19"/>
        </w:rPr>
        <w:t>диапазон направления</w:t>
      </w:r>
      <w:r>
        <w:rPr>
          <w:spacing w:val="-19"/>
          <w:sz w:val="19"/>
        </w:rPr>
        <w:t xml:space="preserve"> </w:t>
      </w:r>
      <w:r>
        <w:rPr>
          <w:sz w:val="19"/>
        </w:rPr>
        <w:t>пр</w:t>
      </w:r>
      <w:r>
        <w:rPr>
          <w:sz w:val="19"/>
        </w:rPr>
        <w:t>осмотра;</w:t>
      </w:r>
    </w:p>
    <w:p w:rsidR="00A73BF8" w:rsidRDefault="00A73BF8">
      <w:pPr>
        <w:rPr>
          <w:sz w:val="19"/>
        </w:rPr>
        <w:sectPr w:rsidR="00A73BF8">
          <w:pgSz w:w="11900" w:h="16840"/>
          <w:pgMar w:top="720" w:right="700" w:bottom="720" w:left="1280" w:header="520" w:footer="515" w:gutter="0"/>
          <w:cols w:space="720"/>
        </w:sect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spacing w:before="5"/>
        <w:rPr>
          <w:sz w:val="20"/>
        </w:rPr>
      </w:pPr>
    </w:p>
    <w:p w:rsidR="00A73BF8" w:rsidRDefault="00E04E88">
      <w:pPr>
        <w:pStyle w:val="a3"/>
        <w:ind w:right="265"/>
        <w:jc w:val="right"/>
      </w:pPr>
      <w:r>
        <w:t>ГОСТ Р МЭК 61747*20*1—2017</w:t>
      </w:r>
    </w:p>
    <w:p w:rsidR="00A73BF8" w:rsidRDefault="00A73BF8">
      <w:pPr>
        <w:pStyle w:val="a3"/>
        <w:spacing w:before="8"/>
        <w:rPr>
          <w:sz w:val="24"/>
        </w:rPr>
      </w:pPr>
    </w:p>
    <w:p w:rsidR="00A73BF8" w:rsidRDefault="00E04E88">
      <w:pPr>
        <w:pStyle w:val="a3"/>
        <w:spacing w:before="1" w:line="276" w:lineRule="auto"/>
        <w:ind w:left="127" w:right="811" w:firstLine="522"/>
      </w:pPr>
      <w:r>
        <w:t>. освещенность (засветка) от внешнего устройства или непосредственно от самого устройства (в зависимости от применения);</w:t>
      </w:r>
    </w:p>
    <w:p w:rsidR="00A73BF8" w:rsidRDefault="00E04E88">
      <w:pPr>
        <w:pStyle w:val="a4"/>
        <w:numPr>
          <w:ilvl w:val="0"/>
          <w:numId w:val="10"/>
        </w:numPr>
        <w:tabs>
          <w:tab w:val="left" w:pos="766"/>
        </w:tabs>
        <w:spacing w:before="1"/>
        <w:ind w:left="765" w:hanging="125"/>
        <w:rPr>
          <w:sz w:val="19"/>
        </w:rPr>
      </w:pPr>
      <w:r>
        <w:rPr>
          <w:sz w:val="19"/>
        </w:rPr>
        <w:t>продолжительность;</w:t>
      </w:r>
    </w:p>
    <w:p w:rsidR="00A73BF8" w:rsidRDefault="00E04E88">
      <w:pPr>
        <w:pStyle w:val="a4"/>
        <w:numPr>
          <w:ilvl w:val="0"/>
          <w:numId w:val="10"/>
        </w:numPr>
        <w:tabs>
          <w:tab w:val="left" w:pos="767"/>
        </w:tabs>
        <w:spacing w:before="32"/>
        <w:ind w:hanging="117"/>
        <w:rPr>
          <w:sz w:val="19"/>
        </w:rPr>
      </w:pPr>
      <w:r>
        <w:rPr>
          <w:sz w:val="19"/>
        </w:rPr>
        <w:t>расстояние визуального</w:t>
      </w:r>
      <w:r>
        <w:rPr>
          <w:spacing w:val="-21"/>
          <w:sz w:val="19"/>
        </w:rPr>
        <w:t xml:space="preserve"> </w:t>
      </w:r>
      <w:r>
        <w:rPr>
          <w:sz w:val="19"/>
        </w:rPr>
        <w:t>просмотра;</w:t>
      </w:r>
    </w:p>
    <w:p w:rsidR="00A73BF8" w:rsidRDefault="00E04E88">
      <w:pPr>
        <w:pStyle w:val="a4"/>
        <w:numPr>
          <w:ilvl w:val="0"/>
          <w:numId w:val="10"/>
        </w:numPr>
        <w:tabs>
          <w:tab w:val="left" w:pos="758"/>
        </w:tabs>
        <w:spacing w:before="32"/>
        <w:ind w:left="757" w:hanging="117"/>
        <w:rPr>
          <w:sz w:val="19"/>
        </w:rPr>
      </w:pPr>
      <w:r>
        <w:rPr>
          <w:sz w:val="19"/>
        </w:rPr>
        <w:t>температура окружающей</w:t>
      </w:r>
      <w:r>
        <w:rPr>
          <w:spacing w:val="-20"/>
          <w:sz w:val="19"/>
        </w:rPr>
        <w:t xml:space="preserve"> </w:t>
      </w:r>
      <w:r>
        <w:rPr>
          <w:sz w:val="19"/>
        </w:rPr>
        <w:t>среды.</w:t>
      </w:r>
    </w:p>
    <w:p w:rsidR="00A73BF8" w:rsidRDefault="00E04E88">
      <w:pPr>
        <w:pStyle w:val="a4"/>
        <w:numPr>
          <w:ilvl w:val="4"/>
          <w:numId w:val="6"/>
        </w:numPr>
        <w:tabs>
          <w:tab w:val="left" w:pos="1613"/>
          <w:tab w:val="left" w:pos="1614"/>
        </w:tabs>
        <w:spacing w:before="14"/>
        <w:ind w:left="1613" w:hanging="973"/>
        <w:rPr>
          <w:sz w:val="19"/>
        </w:rPr>
      </w:pPr>
      <w:r>
        <w:rPr>
          <w:sz w:val="19"/>
        </w:rPr>
        <w:t>Процедура</w:t>
      </w:r>
    </w:p>
    <w:p w:rsidR="00A73BF8" w:rsidRDefault="00E04E88">
      <w:pPr>
        <w:pStyle w:val="a3"/>
        <w:spacing w:before="32"/>
        <w:ind w:left="640"/>
      </w:pPr>
      <w:r>
        <w:t>Устройства должны быть проверены на наличие визуальных дефектов, указанных в таблице 4.</w:t>
      </w:r>
    </w:p>
    <w:p w:rsidR="00A73BF8" w:rsidRDefault="00A73BF8">
      <w:pPr>
        <w:pStyle w:val="a3"/>
        <w:rPr>
          <w:sz w:val="24"/>
        </w:rPr>
      </w:pPr>
    </w:p>
    <w:p w:rsidR="00A73BF8" w:rsidRDefault="00E04E88">
      <w:pPr>
        <w:spacing w:before="1"/>
        <w:ind w:left="126"/>
        <w:rPr>
          <w:b/>
          <w:sz w:val="16"/>
        </w:rPr>
      </w:pPr>
      <w:r>
        <w:rPr>
          <w:b/>
          <w:sz w:val="16"/>
        </w:rPr>
        <w:t>Т а б л и ц а 4 — Дефекты области просмотра, подлежащие проверке</w:t>
      </w:r>
    </w:p>
    <w:p w:rsidR="00A73BF8" w:rsidRDefault="00A73BF8">
      <w:pPr>
        <w:pStyle w:val="a3"/>
        <w:spacing w:before="10"/>
        <w:rPr>
          <w:b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42"/>
      </w:tblGrid>
      <w:tr w:rsidR="00A73BF8">
        <w:trPr>
          <w:trHeight w:val="440"/>
        </w:trPr>
        <w:tc>
          <w:tcPr>
            <w:tcW w:w="4815" w:type="dxa"/>
          </w:tcPr>
          <w:p w:rsidR="00A73BF8" w:rsidRDefault="00E04E88">
            <w:pPr>
              <w:pStyle w:val="TableParagraph"/>
              <w:spacing w:before="115"/>
              <w:ind w:left="724" w:right="7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Дефект</w:t>
            </w:r>
          </w:p>
        </w:tc>
        <w:tc>
          <w:tcPr>
            <w:tcW w:w="4842" w:type="dxa"/>
          </w:tcPr>
          <w:p w:rsidR="00A73BF8" w:rsidRDefault="00E04E88">
            <w:pPr>
              <w:pStyle w:val="TableParagraph"/>
              <w:spacing w:before="124"/>
              <w:ind w:left="1548"/>
              <w:rPr>
                <w:b/>
                <w:sz w:val="16"/>
              </w:rPr>
            </w:pPr>
            <w:r>
              <w:rPr>
                <w:b/>
                <w:sz w:val="16"/>
              </w:rPr>
              <w:t>Критерий отбраковки</w:t>
            </w:r>
          </w:p>
        </w:tc>
      </w:tr>
      <w:tr w:rsidR="00A73BF8">
        <w:trPr>
          <w:trHeight w:val="520"/>
        </w:trPr>
        <w:tc>
          <w:tcPr>
            <w:tcW w:w="4815" w:type="dxa"/>
          </w:tcPr>
          <w:p w:rsidR="00A73BF8" w:rsidRDefault="00E04E88">
            <w:pPr>
              <w:pStyle w:val="TableParagraph"/>
              <w:spacing w:before="106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Микроотверстиа в пределах элемента изображения</w:t>
            </w:r>
          </w:p>
        </w:tc>
        <w:tc>
          <w:tcPr>
            <w:tcW w:w="4842" w:type="dxa"/>
          </w:tcPr>
          <w:p w:rsidR="00A73BF8" w:rsidRDefault="00E04E88">
            <w:pPr>
              <w:pStyle w:val="TableParagraph"/>
              <w:spacing w:before="88" w:line="280" w:lineRule="auto"/>
              <w:ind w:left="130" w:hanging="18"/>
              <w:rPr>
                <w:b/>
                <w:sz w:val="16"/>
              </w:rPr>
            </w:pPr>
            <w:r>
              <w:rPr>
                <w:b/>
                <w:sz w:val="16"/>
              </w:rPr>
              <w:t>Должны быть установлены в технических условиях на конкретную продукцию</w:t>
            </w:r>
          </w:p>
        </w:tc>
      </w:tr>
      <w:tr w:rsidR="00A73BF8">
        <w:trPr>
          <w:trHeight w:val="520"/>
        </w:trPr>
        <w:tc>
          <w:tcPr>
            <w:tcW w:w="4815" w:type="dxa"/>
          </w:tcPr>
          <w:p w:rsidR="00A73BF8" w:rsidRDefault="00E04E88">
            <w:pPr>
              <w:pStyle w:val="TableParagraph"/>
              <w:spacing w:before="79" w:line="280" w:lineRule="auto"/>
              <w:ind w:left="121"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Совокупность микроотверстий, размер которых мень­ ше указанного выше</w:t>
            </w:r>
          </w:p>
        </w:tc>
        <w:tc>
          <w:tcPr>
            <w:tcW w:w="4842" w:type="dxa"/>
          </w:tcPr>
          <w:p w:rsidR="00A73BF8" w:rsidRDefault="00E04E88">
            <w:pPr>
              <w:pStyle w:val="TableParagraph"/>
              <w:spacing w:before="97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Контрольные образцы (эталоны)</w:t>
            </w:r>
          </w:p>
        </w:tc>
      </w:tr>
      <w:tr w:rsidR="00A73BF8">
        <w:trPr>
          <w:trHeight w:val="520"/>
        </w:trPr>
        <w:tc>
          <w:tcPr>
            <w:tcW w:w="4815" w:type="dxa"/>
          </w:tcPr>
          <w:p w:rsidR="00A73BF8" w:rsidRDefault="00E04E88">
            <w:pPr>
              <w:pStyle w:val="TableParagraph"/>
              <w:spacing w:before="79" w:line="280" w:lineRule="auto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Микроотверстия в пределах неактивироваиной зоны вокруг элементов изображения</w:t>
            </w:r>
          </w:p>
        </w:tc>
        <w:tc>
          <w:tcPr>
            <w:tcW w:w="4842" w:type="dxa"/>
            <w:vMerge w:val="restart"/>
          </w:tcPr>
          <w:p w:rsidR="00A73BF8" w:rsidRDefault="00A73BF8">
            <w:pPr>
              <w:pStyle w:val="TableParagraph"/>
              <w:rPr>
                <w:b/>
                <w:sz w:val="18"/>
              </w:rPr>
            </w:pPr>
          </w:p>
          <w:p w:rsidR="00A73BF8" w:rsidRDefault="00A73BF8">
            <w:pPr>
              <w:pStyle w:val="TableParagraph"/>
              <w:rPr>
                <w:b/>
                <w:sz w:val="18"/>
              </w:rPr>
            </w:pPr>
          </w:p>
          <w:p w:rsidR="00A73BF8" w:rsidRDefault="00A73BF8">
            <w:pPr>
              <w:pStyle w:val="TableParagraph"/>
              <w:rPr>
                <w:b/>
                <w:sz w:val="24"/>
              </w:rPr>
            </w:pPr>
          </w:p>
          <w:p w:rsidR="00A73BF8" w:rsidRDefault="00E04E88">
            <w:pPr>
              <w:pStyle w:val="TableParagraph"/>
              <w:spacing w:before="1" w:line="280" w:lineRule="auto"/>
              <w:ind w:left="130" w:hanging="18"/>
              <w:rPr>
                <w:b/>
                <w:sz w:val="16"/>
              </w:rPr>
            </w:pPr>
            <w:r>
              <w:rPr>
                <w:b/>
                <w:sz w:val="16"/>
              </w:rPr>
              <w:t>Должны быть установлены в технических условиях на конкретную продукцию</w:t>
            </w:r>
          </w:p>
        </w:tc>
      </w:tr>
      <w:tr w:rsidR="00A73BF8">
        <w:trPr>
          <w:trHeight w:val="520"/>
        </w:trPr>
        <w:tc>
          <w:tcPr>
            <w:tcW w:w="4815" w:type="dxa"/>
          </w:tcPr>
          <w:p w:rsidR="00A73BF8" w:rsidRDefault="00E04E88">
            <w:pPr>
              <w:pStyle w:val="TableParagraph"/>
              <w:spacing w:before="79" w:line="280" w:lineRule="auto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Разность коэффициентов контрастности между раз­ личными элементами изображения</w:t>
            </w:r>
          </w:p>
        </w:tc>
        <w:tc>
          <w:tcPr>
            <w:tcW w:w="4842" w:type="dxa"/>
            <w:vMerge/>
            <w:tcBorders>
              <w:top w:val="nil"/>
            </w:tcBorders>
          </w:tcPr>
          <w:p w:rsidR="00A73BF8" w:rsidRDefault="00A73BF8">
            <w:pPr>
              <w:rPr>
                <w:sz w:val="2"/>
                <w:szCs w:val="2"/>
              </w:rPr>
            </w:pPr>
          </w:p>
        </w:tc>
      </w:tr>
      <w:tr w:rsidR="00A73BF8">
        <w:trPr>
          <w:trHeight w:val="320"/>
        </w:trPr>
        <w:tc>
          <w:tcPr>
            <w:tcW w:w="4815" w:type="dxa"/>
          </w:tcPr>
          <w:p w:rsidR="00A73BF8" w:rsidRDefault="00E04E88">
            <w:pPr>
              <w:pStyle w:val="TableParagraph"/>
              <w:spacing w:before="97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Равномерность яркости в зоне просмотра</w:t>
            </w:r>
          </w:p>
        </w:tc>
        <w:tc>
          <w:tcPr>
            <w:tcW w:w="4842" w:type="dxa"/>
            <w:vMerge/>
            <w:tcBorders>
              <w:top w:val="nil"/>
            </w:tcBorders>
          </w:tcPr>
          <w:p w:rsidR="00A73BF8" w:rsidRDefault="00A73BF8">
            <w:pPr>
              <w:rPr>
                <w:sz w:val="2"/>
                <w:szCs w:val="2"/>
              </w:rPr>
            </w:pPr>
          </w:p>
        </w:tc>
      </w:tr>
      <w:tr w:rsidR="00A73BF8">
        <w:trPr>
          <w:trHeight w:val="300"/>
        </w:trPr>
        <w:tc>
          <w:tcPr>
            <w:tcW w:w="4815" w:type="dxa"/>
          </w:tcPr>
          <w:p w:rsidR="00A73BF8" w:rsidRDefault="00E04E88">
            <w:pPr>
              <w:pStyle w:val="TableParagraph"/>
              <w:spacing w:before="97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Равномерность контраста в зоне просмотра</w:t>
            </w:r>
          </w:p>
        </w:tc>
        <w:tc>
          <w:tcPr>
            <w:tcW w:w="4842" w:type="dxa"/>
            <w:vMerge/>
            <w:tcBorders>
              <w:top w:val="nil"/>
            </w:tcBorders>
          </w:tcPr>
          <w:p w:rsidR="00A73BF8" w:rsidRDefault="00A73BF8">
            <w:pPr>
              <w:rPr>
                <w:sz w:val="2"/>
                <w:szCs w:val="2"/>
              </w:rPr>
            </w:pPr>
          </w:p>
        </w:tc>
      </w:tr>
      <w:tr w:rsidR="00A73BF8">
        <w:trPr>
          <w:trHeight w:val="560"/>
        </w:trPr>
        <w:tc>
          <w:tcPr>
            <w:tcW w:w="4815" w:type="dxa"/>
          </w:tcPr>
          <w:p w:rsidR="00A73BF8" w:rsidRDefault="00E04E88">
            <w:pPr>
              <w:pStyle w:val="TableParagraph"/>
              <w:spacing w:before="97" w:line="280" w:lineRule="auto"/>
              <w:ind w:left="121"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Неравномерность яркости и цвета в зоне просмотра и   в пределах указанного диапазона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направления</w:t>
            </w:r>
          </w:p>
        </w:tc>
        <w:tc>
          <w:tcPr>
            <w:tcW w:w="4842" w:type="dxa"/>
          </w:tcPr>
          <w:p w:rsidR="00A73BF8" w:rsidRDefault="00E04E88">
            <w:pPr>
              <w:pStyle w:val="TableParagraph"/>
              <w:spacing w:before="115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Контрольные образцы (эталоны)</w:t>
            </w:r>
          </w:p>
        </w:tc>
      </w:tr>
    </w:tbl>
    <w:p w:rsidR="00A73BF8" w:rsidRDefault="00A73BF8">
      <w:pPr>
        <w:pStyle w:val="a3"/>
        <w:rPr>
          <w:b/>
          <w:sz w:val="18"/>
        </w:rPr>
      </w:pPr>
    </w:p>
    <w:p w:rsidR="00A73BF8" w:rsidRDefault="00E04E88">
      <w:pPr>
        <w:pStyle w:val="a4"/>
        <w:numPr>
          <w:ilvl w:val="2"/>
          <w:numId w:val="6"/>
        </w:numPr>
        <w:tabs>
          <w:tab w:val="left" w:pos="1280"/>
          <w:tab w:val="left" w:pos="1282"/>
        </w:tabs>
        <w:spacing w:before="114"/>
        <w:ind w:left="1281" w:hanging="641"/>
        <w:rPr>
          <w:sz w:val="19"/>
        </w:rPr>
      </w:pPr>
      <w:r>
        <w:rPr>
          <w:sz w:val="19"/>
        </w:rPr>
        <w:t>Проверка</w:t>
      </w:r>
      <w:r>
        <w:rPr>
          <w:spacing w:val="-1"/>
          <w:sz w:val="19"/>
        </w:rPr>
        <w:t xml:space="preserve"> </w:t>
      </w:r>
      <w:r>
        <w:rPr>
          <w:sz w:val="19"/>
        </w:rPr>
        <w:t>герметизации</w:t>
      </w:r>
    </w:p>
    <w:p w:rsidR="00A73BF8" w:rsidRDefault="00E04E88">
      <w:pPr>
        <w:pStyle w:val="a4"/>
        <w:numPr>
          <w:ilvl w:val="3"/>
          <w:numId w:val="5"/>
        </w:numPr>
        <w:tabs>
          <w:tab w:val="left" w:pos="1424"/>
          <w:tab w:val="left" w:pos="1426"/>
        </w:tabs>
        <w:spacing w:before="15"/>
        <w:ind w:hanging="785"/>
        <w:rPr>
          <w:sz w:val="19"/>
        </w:rPr>
      </w:pPr>
      <w:r>
        <w:rPr>
          <w:sz w:val="19"/>
        </w:rPr>
        <w:t>Общие</w:t>
      </w:r>
      <w:r>
        <w:rPr>
          <w:spacing w:val="-1"/>
          <w:sz w:val="19"/>
        </w:rPr>
        <w:t xml:space="preserve"> </w:t>
      </w:r>
      <w:r>
        <w:rPr>
          <w:sz w:val="19"/>
        </w:rPr>
        <w:t>положения</w:t>
      </w:r>
    </w:p>
    <w:p w:rsidR="00A73BF8" w:rsidRDefault="00E04E88">
      <w:pPr>
        <w:pStyle w:val="a3"/>
        <w:spacing w:before="33"/>
        <w:ind w:left="631"/>
      </w:pPr>
      <w:r>
        <w:t>Дефекты в пределах области герметизации показаны на рисунке 4.</w:t>
      </w:r>
    </w:p>
    <w:p w:rsidR="00A73BF8" w:rsidRDefault="00E04E88">
      <w:pPr>
        <w:pStyle w:val="a3"/>
        <w:spacing w:before="10"/>
        <w:rPr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2343785</wp:posOffset>
            </wp:positionH>
            <wp:positionV relativeFrom="paragraph">
              <wp:posOffset>243164</wp:posOffset>
            </wp:positionV>
            <wp:extent cx="2428874" cy="1583055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4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BF8" w:rsidRDefault="00A73BF8">
      <w:pPr>
        <w:pStyle w:val="a3"/>
        <w:spacing w:before="10"/>
        <w:rPr>
          <w:sz w:val="29"/>
        </w:rPr>
      </w:pPr>
    </w:p>
    <w:p w:rsidR="00A73BF8" w:rsidRDefault="00E04E88">
      <w:pPr>
        <w:ind w:left="1063" w:right="1104"/>
        <w:jc w:val="center"/>
        <w:rPr>
          <w:sz w:val="14"/>
        </w:rPr>
      </w:pPr>
      <w:r>
        <w:rPr>
          <w:sz w:val="14"/>
        </w:rPr>
        <w:t xml:space="preserve">£ — трещина: </w:t>
      </w:r>
      <w:r>
        <w:rPr>
          <w:i/>
          <w:sz w:val="14"/>
        </w:rPr>
        <w:t xml:space="preserve">F </w:t>
      </w:r>
      <w:r>
        <w:rPr>
          <w:sz w:val="14"/>
        </w:rPr>
        <w:t>— включения ипи отверстие: &lt;3 — разность в толщине герметизирующего слоя</w:t>
      </w:r>
    </w:p>
    <w:p w:rsidR="00A73BF8" w:rsidRDefault="00A73BF8">
      <w:pPr>
        <w:pStyle w:val="a3"/>
        <w:spacing w:before="5"/>
        <w:rPr>
          <w:sz w:val="23"/>
        </w:rPr>
      </w:pPr>
    </w:p>
    <w:p w:rsidR="00A73BF8" w:rsidRDefault="00E04E88">
      <w:pPr>
        <w:ind w:left="1058" w:right="1104"/>
        <w:jc w:val="center"/>
        <w:rPr>
          <w:b/>
          <w:sz w:val="16"/>
        </w:rPr>
      </w:pPr>
      <w:r>
        <w:rPr>
          <w:b/>
          <w:sz w:val="16"/>
        </w:rPr>
        <w:t>Рисунок 4 — Дефекты в пределах области герметизации</w:t>
      </w: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spacing w:before="4"/>
        <w:rPr>
          <w:b/>
          <w:sz w:val="14"/>
        </w:rPr>
      </w:pPr>
    </w:p>
    <w:p w:rsidR="00A73BF8" w:rsidRDefault="00E04E88">
      <w:pPr>
        <w:pStyle w:val="a4"/>
        <w:numPr>
          <w:ilvl w:val="3"/>
          <w:numId w:val="5"/>
        </w:numPr>
        <w:tabs>
          <w:tab w:val="left" w:pos="1369"/>
        </w:tabs>
        <w:ind w:left="1368" w:hanging="737"/>
        <w:rPr>
          <w:sz w:val="19"/>
        </w:rPr>
      </w:pPr>
      <w:r>
        <w:rPr>
          <w:sz w:val="19"/>
        </w:rPr>
        <w:t>Условия проведения</w:t>
      </w:r>
      <w:r>
        <w:rPr>
          <w:spacing w:val="-8"/>
          <w:sz w:val="19"/>
        </w:rPr>
        <w:t xml:space="preserve"> </w:t>
      </w:r>
      <w:r>
        <w:rPr>
          <w:sz w:val="19"/>
        </w:rPr>
        <w:t>испытания</w:t>
      </w:r>
    </w:p>
    <w:p w:rsidR="00A73BF8" w:rsidRDefault="00E04E88">
      <w:pPr>
        <w:pStyle w:val="a3"/>
        <w:spacing w:before="33" w:line="276" w:lineRule="auto"/>
        <w:ind w:left="127" w:right="1312" w:firstLine="504"/>
      </w:pPr>
      <w:r>
        <w:t>Должны быть установлены следующие испытательные условия проведения визуального контроля:</w:t>
      </w:r>
    </w:p>
    <w:p w:rsidR="00A73BF8" w:rsidRDefault="00E04E88">
      <w:pPr>
        <w:pStyle w:val="a4"/>
        <w:numPr>
          <w:ilvl w:val="0"/>
          <w:numId w:val="10"/>
        </w:numPr>
        <w:tabs>
          <w:tab w:val="left" w:pos="769"/>
        </w:tabs>
        <w:spacing w:before="19"/>
        <w:ind w:left="768" w:hanging="119"/>
        <w:rPr>
          <w:sz w:val="19"/>
        </w:rPr>
      </w:pPr>
      <w:r>
        <w:rPr>
          <w:sz w:val="19"/>
        </w:rPr>
        <w:t>оптическое увеличение (например, в 10</w:t>
      </w:r>
      <w:r>
        <w:rPr>
          <w:spacing w:val="-16"/>
          <w:sz w:val="19"/>
        </w:rPr>
        <w:t xml:space="preserve"> </w:t>
      </w:r>
      <w:r>
        <w:rPr>
          <w:sz w:val="19"/>
        </w:rPr>
        <w:t>раз);</w:t>
      </w:r>
    </w:p>
    <w:p w:rsidR="00A73BF8" w:rsidRDefault="00E04E88">
      <w:pPr>
        <w:pStyle w:val="a3"/>
        <w:spacing w:before="51"/>
        <w:ind w:left="649"/>
      </w:pPr>
      <w:r>
        <w:t>. освещенность (например, вертикальное освещение).</w:t>
      </w:r>
    </w:p>
    <w:p w:rsidR="00A73BF8" w:rsidRDefault="00E04E88">
      <w:pPr>
        <w:pStyle w:val="a4"/>
        <w:numPr>
          <w:ilvl w:val="3"/>
          <w:numId w:val="5"/>
        </w:numPr>
        <w:tabs>
          <w:tab w:val="left" w:pos="1378"/>
        </w:tabs>
        <w:spacing w:before="51"/>
        <w:ind w:left="1377" w:hanging="737"/>
        <w:rPr>
          <w:sz w:val="19"/>
        </w:rPr>
      </w:pPr>
      <w:r>
        <w:rPr>
          <w:sz w:val="19"/>
        </w:rPr>
        <w:t>Процедура</w:t>
      </w:r>
    </w:p>
    <w:p w:rsidR="00A73BF8" w:rsidRDefault="00E04E88">
      <w:pPr>
        <w:pStyle w:val="a3"/>
        <w:spacing w:before="33"/>
        <w:ind w:left="640"/>
      </w:pPr>
      <w:r>
        <w:t>Область герметизации должна быть проверена на наличие дефектов, указанных в таблице 5.</w:t>
      </w:r>
    </w:p>
    <w:p w:rsidR="00A73BF8" w:rsidRDefault="00A73BF8">
      <w:pPr>
        <w:pStyle w:val="a3"/>
        <w:spacing w:before="3"/>
        <w:rPr>
          <w:sz w:val="16"/>
        </w:rPr>
      </w:pPr>
    </w:p>
    <w:p w:rsidR="00A73BF8" w:rsidRDefault="00E04E88">
      <w:pPr>
        <w:ind w:right="124"/>
        <w:jc w:val="right"/>
        <w:rPr>
          <w:b/>
          <w:sz w:val="16"/>
        </w:rPr>
      </w:pPr>
      <w:r>
        <w:rPr>
          <w:b/>
          <w:sz w:val="16"/>
        </w:rPr>
        <w:t>S</w:t>
      </w:r>
    </w:p>
    <w:p w:rsidR="00A73BF8" w:rsidRDefault="00A73BF8">
      <w:pPr>
        <w:jc w:val="right"/>
        <w:rPr>
          <w:sz w:val="16"/>
        </w:rPr>
        <w:sectPr w:rsidR="00A73BF8">
          <w:pgSz w:w="11900" w:h="16840"/>
          <w:pgMar w:top="720" w:right="1280" w:bottom="720" w:left="720" w:header="520" w:footer="515" w:gutter="0"/>
          <w:cols w:space="720"/>
        </w:sect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spacing w:before="5"/>
        <w:rPr>
          <w:b/>
          <w:sz w:val="20"/>
        </w:rPr>
      </w:pPr>
    </w:p>
    <w:p w:rsidR="00A73BF8" w:rsidRDefault="00E04E88">
      <w:pPr>
        <w:pStyle w:val="a3"/>
        <w:ind w:left="142"/>
      </w:pPr>
      <w:r>
        <w:t>ГОСТ Р МЭК 61747-20.1—2017</w:t>
      </w:r>
    </w:p>
    <w:p w:rsidR="00A73BF8" w:rsidRDefault="00A73BF8">
      <w:pPr>
        <w:pStyle w:val="a3"/>
        <w:spacing w:before="7"/>
        <w:rPr>
          <w:sz w:val="25"/>
        </w:rPr>
      </w:pPr>
    </w:p>
    <w:p w:rsidR="00A73BF8" w:rsidRDefault="00E04E88">
      <w:pPr>
        <w:ind w:left="134"/>
        <w:rPr>
          <w:b/>
          <w:sz w:val="16"/>
        </w:rPr>
      </w:pPr>
      <w:r>
        <w:rPr>
          <w:b/>
          <w:sz w:val="16"/>
        </w:rPr>
        <w:t>Т а б л и ц а S — Дефекты области герметизации, подлежащие проверке</w:t>
      </w:r>
    </w:p>
    <w:p w:rsidR="00A73BF8" w:rsidRDefault="00A73BF8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716"/>
      </w:tblGrid>
      <w:tr w:rsidR="00A73BF8">
        <w:trPr>
          <w:trHeight w:val="480"/>
        </w:trPr>
        <w:tc>
          <w:tcPr>
            <w:tcW w:w="4959" w:type="dxa"/>
          </w:tcPr>
          <w:p w:rsidR="00A73BF8" w:rsidRDefault="00E04E88">
            <w:pPr>
              <w:pStyle w:val="TableParagraph"/>
              <w:spacing w:before="160"/>
              <w:ind w:left="2158" w:right="2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Дефект</w:t>
            </w:r>
          </w:p>
        </w:tc>
        <w:tc>
          <w:tcPr>
            <w:tcW w:w="4716" w:type="dxa"/>
          </w:tcPr>
          <w:p w:rsidR="00A73BF8" w:rsidRDefault="00E04E88">
            <w:pPr>
              <w:pStyle w:val="TableParagraph"/>
              <w:spacing w:before="160"/>
              <w:ind w:left="1472"/>
              <w:rPr>
                <w:b/>
                <w:sz w:val="16"/>
              </w:rPr>
            </w:pPr>
            <w:r>
              <w:rPr>
                <w:b/>
                <w:sz w:val="16"/>
              </w:rPr>
              <w:t>Критерий отбрвховки</w:t>
            </w:r>
          </w:p>
        </w:tc>
      </w:tr>
      <w:tr w:rsidR="00A73BF8">
        <w:trPr>
          <w:trHeight w:val="360"/>
        </w:trPr>
        <w:tc>
          <w:tcPr>
            <w:tcW w:w="4959" w:type="dxa"/>
          </w:tcPr>
          <w:p w:rsidR="00A73BF8" w:rsidRDefault="00E04E88">
            <w:pPr>
              <w:pStyle w:val="TableParagraph"/>
              <w:spacing w:before="124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Трещины</w:t>
            </w:r>
          </w:p>
        </w:tc>
        <w:tc>
          <w:tcPr>
            <w:tcW w:w="4716" w:type="dxa"/>
            <w:vMerge w:val="restart"/>
          </w:tcPr>
          <w:p w:rsidR="00A73BF8" w:rsidRDefault="00A73BF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73BF8" w:rsidRDefault="00E04E88">
            <w:pPr>
              <w:pStyle w:val="TableParagraph"/>
              <w:spacing w:before="1" w:line="280" w:lineRule="auto"/>
              <w:ind w:left="111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Должны быть установлены е  технических  условиях на конкретную продукцию</w:t>
            </w:r>
          </w:p>
        </w:tc>
      </w:tr>
      <w:tr w:rsidR="00A73BF8">
        <w:trPr>
          <w:trHeight w:val="360"/>
        </w:trPr>
        <w:tc>
          <w:tcPr>
            <w:tcW w:w="4959" w:type="dxa"/>
          </w:tcPr>
          <w:p w:rsidR="00A73BF8" w:rsidRDefault="00E04E88">
            <w:pPr>
              <w:pStyle w:val="TableParagraph"/>
              <w:spacing w:before="115"/>
              <w:ind w:left="199"/>
              <w:rPr>
                <w:b/>
                <w:sz w:val="16"/>
              </w:rPr>
            </w:pPr>
            <w:r>
              <w:rPr>
                <w:b/>
                <w:sz w:val="16"/>
              </w:rPr>
              <w:t>Включения {например, пузырьки, инородные частицы)</w:t>
            </w:r>
          </w:p>
        </w:tc>
        <w:tc>
          <w:tcPr>
            <w:tcW w:w="4716" w:type="dxa"/>
            <w:vMerge/>
            <w:tcBorders>
              <w:top w:val="nil"/>
            </w:tcBorders>
          </w:tcPr>
          <w:p w:rsidR="00A73BF8" w:rsidRDefault="00A73BF8">
            <w:pPr>
              <w:rPr>
                <w:sz w:val="2"/>
                <w:szCs w:val="2"/>
              </w:rPr>
            </w:pPr>
          </w:p>
        </w:tc>
      </w:tr>
      <w:tr w:rsidR="00A73BF8">
        <w:trPr>
          <w:trHeight w:val="380"/>
        </w:trPr>
        <w:tc>
          <w:tcPr>
            <w:tcW w:w="4959" w:type="dxa"/>
          </w:tcPr>
          <w:p w:rsidR="00A73BF8" w:rsidRDefault="00E04E88">
            <w:pPr>
              <w:pStyle w:val="TableParagraph"/>
              <w:spacing w:before="115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Разность в толщине слоя уплотнения</w:t>
            </w:r>
          </w:p>
        </w:tc>
        <w:tc>
          <w:tcPr>
            <w:tcW w:w="4716" w:type="dxa"/>
            <w:vMerge/>
            <w:tcBorders>
              <w:top w:val="nil"/>
            </w:tcBorders>
          </w:tcPr>
          <w:p w:rsidR="00A73BF8" w:rsidRDefault="00A73BF8">
            <w:pPr>
              <w:rPr>
                <w:sz w:val="2"/>
                <w:szCs w:val="2"/>
              </w:rPr>
            </w:pPr>
          </w:p>
        </w:tc>
      </w:tr>
    </w:tbl>
    <w:p w:rsidR="00A73BF8" w:rsidRDefault="00A73BF8">
      <w:pPr>
        <w:pStyle w:val="a3"/>
        <w:rPr>
          <w:b/>
          <w:sz w:val="18"/>
        </w:rPr>
      </w:pPr>
    </w:p>
    <w:p w:rsidR="00A73BF8" w:rsidRDefault="00E04E88">
      <w:pPr>
        <w:pStyle w:val="a4"/>
        <w:numPr>
          <w:ilvl w:val="2"/>
          <w:numId w:val="5"/>
        </w:numPr>
        <w:tabs>
          <w:tab w:val="left" w:pos="1332"/>
          <w:tab w:val="left" w:pos="1334"/>
        </w:tabs>
        <w:spacing w:before="114"/>
        <w:ind w:left="1333" w:hanging="686"/>
        <w:rPr>
          <w:sz w:val="19"/>
        </w:rPr>
      </w:pPr>
      <w:r>
        <w:rPr>
          <w:sz w:val="19"/>
        </w:rPr>
        <w:t>Зона контактных</w:t>
      </w:r>
      <w:r>
        <w:rPr>
          <w:spacing w:val="-1"/>
          <w:sz w:val="19"/>
        </w:rPr>
        <w:t xml:space="preserve"> </w:t>
      </w:r>
      <w:r>
        <w:rPr>
          <w:sz w:val="19"/>
        </w:rPr>
        <w:t>площадок</w:t>
      </w:r>
    </w:p>
    <w:p w:rsidR="00A73BF8" w:rsidRDefault="00E04E88">
      <w:pPr>
        <w:pStyle w:val="a4"/>
        <w:numPr>
          <w:ilvl w:val="3"/>
          <w:numId w:val="5"/>
        </w:numPr>
        <w:tabs>
          <w:tab w:val="left" w:pos="1422"/>
          <w:tab w:val="left" w:pos="1424"/>
        </w:tabs>
        <w:spacing w:before="15"/>
        <w:ind w:left="134" w:firstLine="503"/>
        <w:rPr>
          <w:sz w:val="19"/>
        </w:rPr>
      </w:pPr>
      <w:r>
        <w:rPr>
          <w:sz w:val="19"/>
        </w:rPr>
        <w:t>Общие</w:t>
      </w:r>
      <w:r>
        <w:rPr>
          <w:spacing w:val="-1"/>
          <w:sz w:val="19"/>
        </w:rPr>
        <w:t xml:space="preserve"> </w:t>
      </w:r>
      <w:r>
        <w:rPr>
          <w:sz w:val="19"/>
        </w:rPr>
        <w:t>положения</w:t>
      </w:r>
    </w:p>
    <w:p w:rsidR="00A73BF8" w:rsidRDefault="00E04E88">
      <w:pPr>
        <w:pStyle w:val="a3"/>
        <w:spacing w:before="15"/>
        <w:ind w:left="637"/>
      </w:pPr>
      <w:r>
        <w:t>Дефекты зоны контактных площадок показаны на рисунке 5.</w:t>
      </w:r>
    </w:p>
    <w:p w:rsidR="00A73BF8" w:rsidRDefault="00E04E88">
      <w:pPr>
        <w:pStyle w:val="a3"/>
        <w:spacing w:before="9"/>
        <w:rPr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2178050</wp:posOffset>
            </wp:positionH>
            <wp:positionV relativeFrom="paragraph">
              <wp:posOffset>242839</wp:posOffset>
            </wp:positionV>
            <wp:extent cx="3531869" cy="1663064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1869" cy="166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BF8" w:rsidRDefault="00A73BF8">
      <w:pPr>
        <w:pStyle w:val="a3"/>
        <w:spacing w:before="10"/>
        <w:rPr>
          <w:sz w:val="29"/>
        </w:rPr>
      </w:pPr>
    </w:p>
    <w:p w:rsidR="00A73BF8" w:rsidRDefault="00E04E88">
      <w:pPr>
        <w:ind w:left="2603" w:right="2658"/>
        <w:jc w:val="center"/>
        <w:rPr>
          <w:sz w:val="14"/>
        </w:rPr>
      </w:pPr>
      <w:r>
        <w:rPr>
          <w:sz w:val="14"/>
        </w:rPr>
        <w:t xml:space="preserve">Л — высоте. </w:t>
      </w:r>
      <w:r>
        <w:rPr>
          <w:i/>
          <w:sz w:val="14"/>
        </w:rPr>
        <w:t xml:space="preserve">Н </w:t>
      </w:r>
      <w:r>
        <w:rPr>
          <w:sz w:val="14"/>
        </w:rPr>
        <w:t xml:space="preserve">— осадок; </w:t>
      </w:r>
      <w:r>
        <w:rPr>
          <w:i/>
          <w:sz w:val="14"/>
        </w:rPr>
        <w:t>(</w:t>
      </w:r>
      <w:r>
        <w:rPr>
          <w:sz w:val="14"/>
        </w:rPr>
        <w:t>— повреждение; w — ширина;&lt;# — Шубина</w:t>
      </w:r>
    </w:p>
    <w:p w:rsidR="00A73BF8" w:rsidRDefault="00A73BF8">
      <w:pPr>
        <w:pStyle w:val="a3"/>
        <w:rPr>
          <w:sz w:val="16"/>
        </w:rPr>
      </w:pPr>
    </w:p>
    <w:p w:rsidR="00A73BF8" w:rsidRDefault="00E04E88">
      <w:pPr>
        <w:spacing w:before="104"/>
        <w:ind w:left="2603" w:right="2642"/>
        <w:jc w:val="center"/>
        <w:rPr>
          <w:b/>
          <w:sz w:val="16"/>
        </w:rPr>
      </w:pPr>
      <w:r>
        <w:rPr>
          <w:b/>
          <w:sz w:val="16"/>
        </w:rPr>
        <w:t>Рисунок S — Дефекты зоны контактных площадок</w:t>
      </w:r>
    </w:p>
    <w:p w:rsidR="00A73BF8" w:rsidRDefault="00A73BF8">
      <w:pPr>
        <w:pStyle w:val="a3"/>
        <w:rPr>
          <w:b/>
          <w:sz w:val="18"/>
        </w:rPr>
      </w:pPr>
    </w:p>
    <w:p w:rsidR="00A73BF8" w:rsidRDefault="00E04E88">
      <w:pPr>
        <w:pStyle w:val="a4"/>
        <w:numPr>
          <w:ilvl w:val="3"/>
          <w:numId w:val="5"/>
        </w:numPr>
        <w:tabs>
          <w:tab w:val="left" w:pos="1376"/>
        </w:tabs>
        <w:spacing w:before="157" w:line="276" w:lineRule="auto"/>
        <w:ind w:left="134" w:right="1122" w:firstLine="503"/>
        <w:rPr>
          <w:sz w:val="19"/>
        </w:rPr>
      </w:pPr>
      <w:r>
        <w:rPr>
          <w:sz w:val="19"/>
        </w:rPr>
        <w:t>Условия проведения испытаний, которые должны быть установлены а технических условиях на конкретную</w:t>
      </w:r>
      <w:r>
        <w:rPr>
          <w:spacing w:val="-3"/>
          <w:sz w:val="19"/>
        </w:rPr>
        <w:t xml:space="preserve"> </w:t>
      </w:r>
      <w:r>
        <w:rPr>
          <w:sz w:val="19"/>
        </w:rPr>
        <w:t>продукцию</w:t>
      </w:r>
    </w:p>
    <w:p w:rsidR="00A73BF8" w:rsidRDefault="00E04E88">
      <w:pPr>
        <w:pStyle w:val="a3"/>
        <w:spacing w:before="2" w:line="276" w:lineRule="auto"/>
        <w:ind w:left="134" w:right="1326" w:firstLine="503"/>
      </w:pPr>
      <w:r>
        <w:t>Должны быть установлены следующие испытательные условия проведения визуального контроля:</w:t>
      </w:r>
    </w:p>
    <w:p w:rsidR="00A73BF8" w:rsidRDefault="00E04E88">
      <w:pPr>
        <w:pStyle w:val="a4"/>
        <w:numPr>
          <w:ilvl w:val="0"/>
          <w:numId w:val="10"/>
        </w:numPr>
        <w:tabs>
          <w:tab w:val="left" w:pos="776"/>
        </w:tabs>
        <w:spacing w:before="2"/>
        <w:ind w:left="775" w:hanging="119"/>
        <w:rPr>
          <w:sz w:val="19"/>
        </w:rPr>
      </w:pPr>
      <w:r>
        <w:rPr>
          <w:sz w:val="19"/>
        </w:rPr>
        <w:t>направление</w:t>
      </w:r>
      <w:r>
        <w:rPr>
          <w:spacing w:val="-11"/>
          <w:sz w:val="19"/>
        </w:rPr>
        <w:t xml:space="preserve"> </w:t>
      </w:r>
      <w:r>
        <w:rPr>
          <w:sz w:val="19"/>
        </w:rPr>
        <w:t>просмотра;</w:t>
      </w:r>
    </w:p>
    <w:p w:rsidR="00A73BF8" w:rsidRDefault="00E04E88">
      <w:pPr>
        <w:pStyle w:val="a3"/>
        <w:spacing w:before="33" w:line="256" w:lineRule="auto"/>
        <w:ind w:left="134" w:right="833" w:firstLine="513"/>
      </w:pPr>
      <w:r>
        <w:t>. освещенность (засветка) от внешне</w:t>
      </w:r>
      <w:r>
        <w:t>го устройства или непосредственно от самого устройства (в зависимости от применения);</w:t>
      </w:r>
    </w:p>
    <w:p w:rsidR="00A73BF8" w:rsidRDefault="00E04E88">
      <w:pPr>
        <w:pStyle w:val="a4"/>
        <w:numPr>
          <w:ilvl w:val="0"/>
          <w:numId w:val="7"/>
        </w:numPr>
        <w:tabs>
          <w:tab w:val="left" w:pos="764"/>
        </w:tabs>
        <w:spacing w:before="18"/>
        <w:ind w:hanging="116"/>
        <w:rPr>
          <w:sz w:val="19"/>
        </w:rPr>
      </w:pPr>
      <w:r>
        <w:rPr>
          <w:sz w:val="19"/>
        </w:rPr>
        <w:t>расстояние</w:t>
      </w:r>
      <w:r>
        <w:rPr>
          <w:spacing w:val="-11"/>
          <w:sz w:val="19"/>
        </w:rPr>
        <w:t xml:space="preserve"> </w:t>
      </w:r>
      <w:r>
        <w:rPr>
          <w:sz w:val="19"/>
        </w:rPr>
        <w:t>просмотра.</w:t>
      </w:r>
    </w:p>
    <w:p w:rsidR="00A73BF8" w:rsidRDefault="00E04E88">
      <w:pPr>
        <w:pStyle w:val="a4"/>
        <w:numPr>
          <w:ilvl w:val="3"/>
          <w:numId w:val="5"/>
        </w:numPr>
        <w:tabs>
          <w:tab w:val="left" w:pos="1376"/>
        </w:tabs>
        <w:spacing w:before="33"/>
        <w:ind w:left="1375" w:hanging="738"/>
        <w:rPr>
          <w:sz w:val="19"/>
        </w:rPr>
      </w:pPr>
      <w:r>
        <w:rPr>
          <w:sz w:val="19"/>
        </w:rPr>
        <w:t>Процедура</w:t>
      </w:r>
    </w:p>
    <w:p w:rsidR="00A73BF8" w:rsidRDefault="00E04E88">
      <w:pPr>
        <w:pStyle w:val="a4"/>
        <w:numPr>
          <w:ilvl w:val="4"/>
          <w:numId w:val="5"/>
        </w:numPr>
        <w:tabs>
          <w:tab w:val="left" w:pos="1539"/>
        </w:tabs>
        <w:spacing w:before="33"/>
        <w:rPr>
          <w:sz w:val="19"/>
        </w:rPr>
      </w:pPr>
      <w:r>
        <w:rPr>
          <w:sz w:val="19"/>
        </w:rPr>
        <w:t>Общие</w:t>
      </w:r>
      <w:r>
        <w:rPr>
          <w:spacing w:val="-1"/>
          <w:sz w:val="19"/>
        </w:rPr>
        <w:t xml:space="preserve"> </w:t>
      </w:r>
      <w:r>
        <w:rPr>
          <w:sz w:val="19"/>
        </w:rPr>
        <w:t>положения</w:t>
      </w:r>
    </w:p>
    <w:p w:rsidR="00A73BF8" w:rsidRDefault="00E04E88">
      <w:pPr>
        <w:pStyle w:val="a3"/>
        <w:spacing w:before="33" w:line="276" w:lineRule="auto"/>
        <w:ind w:left="134" w:right="557" w:firstLine="521"/>
      </w:pPr>
      <w:r>
        <w:t>Контактные площадки и гибкие экраны должны быть проверены на наличие дефектов, указанных в таблицах 6.7 и 8.</w:t>
      </w:r>
    </w:p>
    <w:p w:rsidR="00A73BF8" w:rsidRDefault="00E04E88">
      <w:pPr>
        <w:pStyle w:val="a4"/>
        <w:numPr>
          <w:ilvl w:val="4"/>
          <w:numId w:val="5"/>
        </w:numPr>
        <w:tabs>
          <w:tab w:val="left" w:pos="1547"/>
        </w:tabs>
        <w:spacing w:before="1"/>
        <w:ind w:left="1546" w:hanging="909"/>
        <w:rPr>
          <w:sz w:val="19"/>
        </w:rPr>
      </w:pPr>
      <w:r>
        <w:rPr>
          <w:sz w:val="19"/>
        </w:rPr>
        <w:t>Контактные</w:t>
      </w:r>
      <w:r>
        <w:rPr>
          <w:spacing w:val="-1"/>
          <w:sz w:val="19"/>
        </w:rPr>
        <w:t xml:space="preserve"> </w:t>
      </w:r>
      <w:r>
        <w:rPr>
          <w:sz w:val="19"/>
        </w:rPr>
        <w:t>площадки</w:t>
      </w:r>
    </w:p>
    <w:p w:rsidR="00A73BF8" w:rsidRDefault="00A73BF8">
      <w:pPr>
        <w:pStyle w:val="a3"/>
        <w:spacing w:before="1"/>
        <w:rPr>
          <w:sz w:val="24"/>
        </w:rPr>
      </w:pPr>
    </w:p>
    <w:p w:rsidR="00A73BF8" w:rsidRDefault="00E04E88">
      <w:pPr>
        <w:ind w:left="134"/>
        <w:rPr>
          <w:b/>
          <w:sz w:val="16"/>
        </w:rPr>
      </w:pPr>
      <w:r>
        <w:rPr>
          <w:b/>
          <w:sz w:val="16"/>
        </w:rPr>
        <w:t>Т а б л и ц е 6 — Визуальные дефекты зоны контактных площадок, подлежащие проверке</w:t>
      </w:r>
    </w:p>
    <w:p w:rsidR="00A73BF8" w:rsidRDefault="00A73BF8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3"/>
        <w:gridCol w:w="4842"/>
      </w:tblGrid>
      <w:tr w:rsidR="00A73BF8">
        <w:trPr>
          <w:trHeight w:val="500"/>
        </w:trPr>
        <w:tc>
          <w:tcPr>
            <w:tcW w:w="4833" w:type="dxa"/>
          </w:tcPr>
          <w:p w:rsidR="00A73BF8" w:rsidRDefault="00A73BF8">
            <w:pPr>
              <w:pStyle w:val="TableParagraph"/>
              <w:spacing w:before="7"/>
              <w:rPr>
                <w:b/>
                <w:sz w:val="14"/>
              </w:rPr>
            </w:pPr>
          </w:p>
          <w:p w:rsidR="00A73BF8" w:rsidRDefault="00E04E88">
            <w:pPr>
              <w:pStyle w:val="TableParagraph"/>
              <w:spacing w:before="1"/>
              <w:ind w:left="2000" w:right="20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Дефект</w:t>
            </w:r>
          </w:p>
        </w:tc>
        <w:tc>
          <w:tcPr>
            <w:tcW w:w="4842" w:type="dxa"/>
          </w:tcPr>
          <w:p w:rsidR="00A73BF8" w:rsidRDefault="00A73BF8">
            <w:pPr>
              <w:pStyle w:val="TableParagraph"/>
              <w:spacing w:before="5"/>
              <w:rPr>
                <w:b/>
                <w:sz w:val="15"/>
              </w:rPr>
            </w:pPr>
          </w:p>
          <w:p w:rsidR="00A73BF8" w:rsidRDefault="00E04E88">
            <w:pPr>
              <w:pStyle w:val="TableParagraph"/>
              <w:ind w:left="1544"/>
              <w:rPr>
                <w:b/>
                <w:sz w:val="16"/>
              </w:rPr>
            </w:pPr>
            <w:r>
              <w:rPr>
                <w:b/>
                <w:sz w:val="16"/>
              </w:rPr>
              <w:t>Критерий отбраковки</w:t>
            </w:r>
          </w:p>
        </w:tc>
      </w:tr>
      <w:tr w:rsidR="00A73BF8">
        <w:trPr>
          <w:trHeight w:val="520"/>
        </w:trPr>
        <w:tc>
          <w:tcPr>
            <w:tcW w:w="4833" w:type="dxa"/>
          </w:tcPr>
          <w:p w:rsidR="00A73BF8" w:rsidRDefault="00E04E88">
            <w:pPr>
              <w:pStyle w:val="TableParagraph"/>
              <w:spacing w:before="88" w:line="280" w:lineRule="auto"/>
              <w:ind w:left="129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Загрязнения в зоне контактных площадок, например, осадок жидкокристаллического материала или клея</w:t>
            </w:r>
          </w:p>
        </w:tc>
        <w:tc>
          <w:tcPr>
            <w:tcW w:w="4842" w:type="dxa"/>
          </w:tcPr>
          <w:p w:rsidR="00A73BF8" w:rsidRDefault="00E04E88">
            <w:pPr>
              <w:pStyle w:val="TableParagraph"/>
              <w:spacing w:before="10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Не допускается</w:t>
            </w:r>
          </w:p>
        </w:tc>
      </w:tr>
      <w:tr w:rsidR="00A73BF8">
        <w:trPr>
          <w:trHeight w:val="540"/>
        </w:trPr>
        <w:tc>
          <w:tcPr>
            <w:tcW w:w="4833" w:type="dxa"/>
          </w:tcPr>
          <w:p w:rsidR="00A73BF8" w:rsidRDefault="00E04E88">
            <w:pPr>
              <w:pStyle w:val="TableParagraph"/>
              <w:spacing w:before="115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Трещины</w:t>
            </w:r>
          </w:p>
        </w:tc>
        <w:tc>
          <w:tcPr>
            <w:tcW w:w="4842" w:type="dxa"/>
          </w:tcPr>
          <w:p w:rsidR="00A73BF8" w:rsidRDefault="00E04E88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before="115"/>
              <w:ind w:hanging="270"/>
              <w:rPr>
                <w:b/>
                <w:sz w:val="16"/>
              </w:rPr>
            </w:pPr>
            <w:r>
              <w:rPr>
                <w:b/>
                <w:sz w:val="16"/>
              </w:rPr>
              <w:t>Полные разрывы не допускаются</w:t>
            </w:r>
          </w:p>
          <w:p w:rsidR="00A73BF8" w:rsidRDefault="00E04E88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before="14"/>
              <w:ind w:hanging="270"/>
              <w:rPr>
                <w:b/>
                <w:sz w:val="13"/>
              </w:rPr>
            </w:pPr>
            <w:r>
              <w:rPr>
                <w:b/>
                <w:sz w:val="16"/>
              </w:rPr>
              <w:t>)   Контрольные образцы для частичных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разрывов</w:t>
            </w:r>
          </w:p>
        </w:tc>
      </w:tr>
      <w:tr w:rsidR="00A73BF8">
        <w:trPr>
          <w:trHeight w:val="560"/>
        </w:trPr>
        <w:tc>
          <w:tcPr>
            <w:tcW w:w="4833" w:type="dxa"/>
          </w:tcPr>
          <w:p w:rsidR="00A73BF8" w:rsidRDefault="00E04E88">
            <w:pPr>
              <w:pStyle w:val="TableParagraph"/>
              <w:spacing w:before="115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Повреждение зоны контактных площадок</w:t>
            </w:r>
          </w:p>
        </w:tc>
        <w:tc>
          <w:tcPr>
            <w:tcW w:w="4842" w:type="dxa"/>
          </w:tcPr>
          <w:p w:rsidR="00A73BF8" w:rsidRDefault="00E04E88">
            <w:pPr>
              <w:pStyle w:val="TableParagraph"/>
              <w:spacing w:before="97" w:line="280" w:lineRule="auto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Должны быть установлены в технических условиях на конкретную продукцию</w:t>
            </w:r>
          </w:p>
        </w:tc>
      </w:tr>
    </w:tbl>
    <w:p w:rsidR="00A73BF8" w:rsidRDefault="00A73BF8">
      <w:pPr>
        <w:pStyle w:val="a3"/>
        <w:spacing w:before="6"/>
        <w:rPr>
          <w:b/>
          <w:sz w:val="22"/>
        </w:rPr>
      </w:pPr>
    </w:p>
    <w:p w:rsidR="00A73BF8" w:rsidRDefault="00E04E88">
      <w:pPr>
        <w:ind w:left="134"/>
        <w:rPr>
          <w:b/>
          <w:sz w:val="16"/>
        </w:rPr>
      </w:pPr>
      <w:r>
        <w:rPr>
          <w:b/>
          <w:sz w:val="16"/>
        </w:rPr>
        <w:t>6</w:t>
      </w:r>
    </w:p>
    <w:p w:rsidR="00A73BF8" w:rsidRDefault="00A73BF8">
      <w:pPr>
        <w:rPr>
          <w:sz w:val="16"/>
        </w:rPr>
        <w:sectPr w:rsidR="00A73BF8">
          <w:pgSz w:w="11900" w:h="16840"/>
          <w:pgMar w:top="720" w:right="700" w:bottom="720" w:left="1280" w:header="520" w:footer="515" w:gutter="0"/>
          <w:cols w:space="720"/>
        </w:sect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spacing w:before="5"/>
        <w:rPr>
          <w:b/>
          <w:sz w:val="20"/>
        </w:rPr>
      </w:pPr>
    </w:p>
    <w:p w:rsidR="00A73BF8" w:rsidRDefault="00E04E88">
      <w:pPr>
        <w:pStyle w:val="a3"/>
        <w:ind w:right="265"/>
        <w:jc w:val="right"/>
      </w:pPr>
      <w:r>
        <w:t>ГОСТ Р МЭК 61747*20*1—2017</w:t>
      </w:r>
    </w:p>
    <w:p w:rsidR="00A73BF8" w:rsidRDefault="00A73BF8">
      <w:pPr>
        <w:pStyle w:val="a3"/>
        <w:spacing w:before="4"/>
        <w:rPr>
          <w:sz w:val="17"/>
        </w:rPr>
      </w:pPr>
    </w:p>
    <w:p w:rsidR="00A73BF8" w:rsidRDefault="00E04E88">
      <w:pPr>
        <w:spacing w:before="95"/>
        <w:ind w:left="126"/>
        <w:rPr>
          <w:b/>
          <w:sz w:val="16"/>
        </w:rPr>
      </w:pPr>
      <w:r>
        <w:rPr>
          <w:b/>
          <w:sz w:val="16"/>
        </w:rPr>
        <w:t>Т а б л и ц а 7 — Дефекты контакте, подлежащие проверке</w:t>
      </w:r>
    </w:p>
    <w:p w:rsidR="00A73BF8" w:rsidRDefault="00A73BF8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5922"/>
      </w:tblGrid>
      <w:tr w:rsidR="00A73BF8">
        <w:trPr>
          <w:trHeight w:val="440"/>
        </w:trPr>
        <w:tc>
          <w:tcPr>
            <w:tcW w:w="3735" w:type="dxa"/>
          </w:tcPr>
          <w:p w:rsidR="00A73BF8" w:rsidRDefault="00E04E88">
            <w:pPr>
              <w:pStyle w:val="TableParagraph"/>
              <w:spacing w:before="115"/>
              <w:ind w:left="1543" w:right="15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Дефект</w:t>
            </w:r>
          </w:p>
        </w:tc>
        <w:tc>
          <w:tcPr>
            <w:tcW w:w="5922" w:type="dxa"/>
          </w:tcPr>
          <w:p w:rsidR="00A73BF8" w:rsidRDefault="00E04E88">
            <w:pPr>
              <w:pStyle w:val="TableParagraph"/>
              <w:spacing w:before="124"/>
              <w:ind w:left="2064" w:right="20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Критерий отбраковки</w:t>
            </w:r>
          </w:p>
        </w:tc>
      </w:tr>
      <w:tr w:rsidR="00A73BF8">
        <w:trPr>
          <w:trHeight w:val="500"/>
        </w:trPr>
        <w:tc>
          <w:tcPr>
            <w:tcW w:w="3735" w:type="dxa"/>
          </w:tcPr>
          <w:p w:rsidR="00A73BF8" w:rsidRDefault="00E04E88">
            <w:pPr>
              <w:pStyle w:val="TableParagraph"/>
              <w:spacing w:before="88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Загрязнения на контактах</w:t>
            </w:r>
          </w:p>
        </w:tc>
        <w:tc>
          <w:tcPr>
            <w:tcW w:w="5922" w:type="dxa"/>
          </w:tcPr>
          <w:p w:rsidR="00A73BF8" w:rsidRDefault="00E04E88">
            <w:pPr>
              <w:pStyle w:val="TableParagraph"/>
              <w:spacing w:before="44" w:line="210" w:lineRule="atLeast"/>
              <w:ind w:left="112" w:hanging="10"/>
              <w:rPr>
                <w:b/>
                <w:sz w:val="16"/>
              </w:rPr>
            </w:pPr>
            <w:r>
              <w:rPr>
                <w:b/>
                <w:sz w:val="16"/>
              </w:rPr>
              <w:t>Должны быть установлены в технических условиях на конкретную продукцию</w:t>
            </w:r>
          </w:p>
        </w:tc>
      </w:tr>
      <w:tr w:rsidR="00A73BF8">
        <w:trPr>
          <w:trHeight w:val="300"/>
        </w:trPr>
        <w:tc>
          <w:tcPr>
            <w:tcW w:w="3735" w:type="dxa"/>
          </w:tcPr>
          <w:p w:rsidR="00A73BF8" w:rsidRDefault="00E04E88">
            <w:pPr>
              <w:pStyle w:val="TableParagraph"/>
              <w:spacing w:before="97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Недостающие контакты</w:t>
            </w:r>
          </w:p>
        </w:tc>
        <w:tc>
          <w:tcPr>
            <w:tcW w:w="5922" w:type="dxa"/>
          </w:tcPr>
          <w:p w:rsidR="00A73BF8" w:rsidRDefault="00E04E88">
            <w:pPr>
              <w:pStyle w:val="TableParagraph"/>
              <w:spacing w:before="97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Не допускается</w:t>
            </w:r>
          </w:p>
        </w:tc>
      </w:tr>
      <w:tr w:rsidR="00A73BF8">
        <w:trPr>
          <w:trHeight w:val="520"/>
        </w:trPr>
        <w:tc>
          <w:tcPr>
            <w:tcW w:w="3735" w:type="dxa"/>
          </w:tcPr>
          <w:p w:rsidR="00A73BF8" w:rsidRDefault="00E04E88">
            <w:pPr>
              <w:pStyle w:val="TableParagraph"/>
              <w:spacing w:before="97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Изогнутые контакты</w:t>
            </w:r>
          </w:p>
        </w:tc>
        <w:tc>
          <w:tcPr>
            <w:tcW w:w="5922" w:type="dxa"/>
          </w:tcPr>
          <w:p w:rsidR="00A73BF8" w:rsidRDefault="00E04E88">
            <w:pPr>
              <w:pStyle w:val="TableParagraph"/>
              <w:spacing w:before="79" w:line="280" w:lineRule="auto"/>
              <w:ind w:left="112" w:hanging="10"/>
              <w:rPr>
                <w:b/>
                <w:sz w:val="16"/>
              </w:rPr>
            </w:pPr>
            <w:r>
              <w:rPr>
                <w:b/>
                <w:sz w:val="16"/>
              </w:rPr>
              <w:t>Должны быть установлены в технических условиях не конкретную продукцию</w:t>
            </w:r>
          </w:p>
        </w:tc>
      </w:tr>
    </w:tbl>
    <w:p w:rsidR="00A73BF8" w:rsidRDefault="00A73BF8">
      <w:pPr>
        <w:pStyle w:val="a3"/>
        <w:rPr>
          <w:b/>
          <w:sz w:val="18"/>
        </w:rPr>
      </w:pPr>
    </w:p>
    <w:p w:rsidR="00A73BF8" w:rsidRDefault="00E04E88">
      <w:pPr>
        <w:pStyle w:val="a4"/>
        <w:numPr>
          <w:ilvl w:val="4"/>
          <w:numId w:val="5"/>
        </w:numPr>
        <w:tabs>
          <w:tab w:val="left" w:pos="1613"/>
          <w:tab w:val="left" w:pos="1614"/>
        </w:tabs>
        <w:spacing w:before="114"/>
        <w:ind w:left="1613" w:hanging="973"/>
        <w:rPr>
          <w:sz w:val="19"/>
        </w:rPr>
      </w:pPr>
      <w:r>
        <w:rPr>
          <w:sz w:val="19"/>
        </w:rPr>
        <w:t>Гибкие</w:t>
      </w:r>
      <w:r>
        <w:rPr>
          <w:spacing w:val="-7"/>
          <w:sz w:val="19"/>
        </w:rPr>
        <w:t xml:space="preserve"> </w:t>
      </w:r>
      <w:r>
        <w:rPr>
          <w:sz w:val="19"/>
        </w:rPr>
        <w:t>выводы</w:t>
      </w:r>
    </w:p>
    <w:p w:rsidR="00A73BF8" w:rsidRDefault="00A73BF8">
      <w:pPr>
        <w:pStyle w:val="a3"/>
        <w:spacing w:before="6"/>
        <w:rPr>
          <w:sz w:val="22"/>
        </w:rPr>
      </w:pPr>
    </w:p>
    <w:p w:rsidR="00A73BF8" w:rsidRDefault="00E04E88">
      <w:pPr>
        <w:ind w:left="126"/>
        <w:rPr>
          <w:b/>
          <w:sz w:val="16"/>
        </w:rPr>
      </w:pPr>
      <w:r>
        <w:rPr>
          <w:b/>
          <w:sz w:val="16"/>
        </w:rPr>
        <w:t>Т а б л и ц а 8 — Дефекты вывода, подлежащие проверке</w:t>
      </w:r>
    </w:p>
    <w:p w:rsidR="00A73BF8" w:rsidRDefault="00A73BF8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42"/>
      </w:tblGrid>
      <w:tr w:rsidR="00A73BF8">
        <w:trPr>
          <w:trHeight w:val="440"/>
        </w:trPr>
        <w:tc>
          <w:tcPr>
            <w:tcW w:w="4815" w:type="dxa"/>
          </w:tcPr>
          <w:p w:rsidR="00A73BF8" w:rsidRDefault="00E04E88">
            <w:pPr>
              <w:pStyle w:val="TableParagraph"/>
              <w:spacing w:before="124"/>
              <w:ind w:left="719" w:right="7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Дефект</w:t>
            </w:r>
          </w:p>
        </w:tc>
        <w:tc>
          <w:tcPr>
            <w:tcW w:w="4842" w:type="dxa"/>
          </w:tcPr>
          <w:p w:rsidR="00A73BF8" w:rsidRDefault="00E04E88">
            <w:pPr>
              <w:pStyle w:val="TableParagraph"/>
              <w:spacing w:before="124"/>
              <w:ind w:left="1548"/>
              <w:rPr>
                <w:b/>
                <w:sz w:val="16"/>
              </w:rPr>
            </w:pPr>
            <w:r>
              <w:rPr>
                <w:b/>
                <w:sz w:val="16"/>
              </w:rPr>
              <w:t>Критерий отбраковки</w:t>
            </w:r>
          </w:p>
        </w:tc>
      </w:tr>
      <w:tr w:rsidR="00A73BF8">
        <w:trPr>
          <w:trHeight w:val="320"/>
        </w:trPr>
        <w:tc>
          <w:tcPr>
            <w:tcW w:w="4815" w:type="dxa"/>
          </w:tcPr>
          <w:p w:rsidR="00A73BF8" w:rsidRDefault="00E04E88">
            <w:pPr>
              <w:pStyle w:val="TableParagraph"/>
              <w:spacing w:before="88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Обрыв (отсутствие) электрического контакта</w:t>
            </w:r>
          </w:p>
        </w:tc>
        <w:tc>
          <w:tcPr>
            <w:tcW w:w="4842" w:type="dxa"/>
          </w:tcPr>
          <w:p w:rsidR="00A73BF8" w:rsidRDefault="00E04E88">
            <w:pPr>
              <w:pStyle w:val="TableParagraph"/>
              <w:spacing w:before="88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Не допускается</w:t>
            </w:r>
          </w:p>
        </w:tc>
      </w:tr>
    </w:tbl>
    <w:p w:rsidR="00A73BF8" w:rsidRDefault="00A73BF8">
      <w:pPr>
        <w:pStyle w:val="a3"/>
        <w:rPr>
          <w:b/>
          <w:sz w:val="18"/>
        </w:rPr>
      </w:pPr>
    </w:p>
    <w:p w:rsidR="00A73BF8" w:rsidRDefault="00E04E88">
      <w:pPr>
        <w:pStyle w:val="a4"/>
        <w:numPr>
          <w:ilvl w:val="2"/>
          <w:numId w:val="3"/>
        </w:numPr>
        <w:tabs>
          <w:tab w:val="left" w:pos="1280"/>
          <w:tab w:val="left" w:pos="1282"/>
        </w:tabs>
        <w:spacing w:before="114"/>
        <w:ind w:hanging="641"/>
        <w:rPr>
          <w:sz w:val="19"/>
        </w:rPr>
      </w:pPr>
      <w:r>
        <w:rPr>
          <w:sz w:val="19"/>
        </w:rPr>
        <w:t>Сколы материала на гранях и краях пластин*подложек</w:t>
      </w:r>
      <w:r>
        <w:rPr>
          <w:spacing w:val="-8"/>
          <w:sz w:val="19"/>
        </w:rPr>
        <w:t xml:space="preserve"> </w:t>
      </w:r>
      <w:r>
        <w:rPr>
          <w:sz w:val="19"/>
        </w:rPr>
        <w:t>ячеек</w:t>
      </w:r>
    </w:p>
    <w:p w:rsidR="00A73BF8" w:rsidRDefault="00E04E88">
      <w:pPr>
        <w:pStyle w:val="a4"/>
        <w:numPr>
          <w:ilvl w:val="3"/>
          <w:numId w:val="3"/>
        </w:numPr>
        <w:tabs>
          <w:tab w:val="left" w:pos="1431"/>
          <w:tab w:val="left" w:pos="1432"/>
        </w:tabs>
        <w:spacing w:before="15"/>
        <w:ind w:hanging="791"/>
        <w:rPr>
          <w:sz w:val="19"/>
        </w:rPr>
      </w:pPr>
      <w:r>
        <w:rPr>
          <w:sz w:val="19"/>
        </w:rPr>
        <w:t>Общие</w:t>
      </w:r>
      <w:r>
        <w:rPr>
          <w:spacing w:val="-1"/>
          <w:sz w:val="19"/>
        </w:rPr>
        <w:t xml:space="preserve"> </w:t>
      </w:r>
      <w:r>
        <w:rPr>
          <w:sz w:val="19"/>
        </w:rPr>
        <w:t>положения</w:t>
      </w:r>
    </w:p>
    <w:p w:rsidR="00A73BF8" w:rsidRDefault="00E04E88">
      <w:pPr>
        <w:pStyle w:val="a3"/>
        <w:spacing w:before="15"/>
        <w:ind w:left="640"/>
      </w:pPr>
      <w:r>
        <w:t>Повреждения лластин*подложек показаны на рисунках 5 и 6.</w:t>
      </w:r>
    </w:p>
    <w:p w:rsidR="00A73BF8" w:rsidRDefault="00E04E88">
      <w:pPr>
        <w:pStyle w:val="a3"/>
        <w:spacing w:before="9"/>
        <w:rPr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2229485</wp:posOffset>
            </wp:positionH>
            <wp:positionV relativeFrom="paragraph">
              <wp:posOffset>242693</wp:posOffset>
            </wp:positionV>
            <wp:extent cx="2411729" cy="2543175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729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BF8" w:rsidRDefault="00A73BF8">
      <w:pPr>
        <w:pStyle w:val="a3"/>
        <w:spacing w:before="10"/>
        <w:rPr>
          <w:sz w:val="28"/>
        </w:rPr>
      </w:pPr>
    </w:p>
    <w:p w:rsidR="00A73BF8" w:rsidRDefault="00E04E88">
      <w:pPr>
        <w:pStyle w:val="a4"/>
        <w:numPr>
          <w:ilvl w:val="3"/>
          <w:numId w:val="3"/>
        </w:numPr>
        <w:tabs>
          <w:tab w:val="left" w:pos="1442"/>
          <w:tab w:val="left" w:pos="1444"/>
        </w:tabs>
        <w:spacing w:before="1"/>
        <w:ind w:left="1443" w:hanging="812"/>
        <w:rPr>
          <w:sz w:val="19"/>
        </w:rPr>
      </w:pPr>
      <w:r>
        <w:rPr>
          <w:sz w:val="19"/>
        </w:rPr>
        <w:t>Процедура</w:t>
      </w:r>
    </w:p>
    <w:p w:rsidR="00A73BF8" w:rsidRDefault="00E04E88">
      <w:pPr>
        <w:pStyle w:val="a3"/>
        <w:spacing w:before="51" w:line="256" w:lineRule="auto"/>
        <w:ind w:left="136" w:right="708" w:firstLine="504"/>
      </w:pPr>
      <w:r>
        <w:t>Пластины-подложки должны быть проверены на наличие механических повреждений на гранях и краях, описанных в таблиц</w:t>
      </w:r>
      <w:r>
        <w:t>е 9.</w:t>
      </w:r>
    </w:p>
    <w:p w:rsidR="00A73BF8" w:rsidRDefault="00A73BF8">
      <w:pPr>
        <w:pStyle w:val="a3"/>
        <w:spacing w:before="4"/>
        <w:rPr>
          <w:sz w:val="24"/>
        </w:rPr>
      </w:pPr>
    </w:p>
    <w:p w:rsidR="00A73BF8" w:rsidRDefault="00E04E88">
      <w:pPr>
        <w:ind w:left="126"/>
        <w:rPr>
          <w:b/>
          <w:sz w:val="16"/>
        </w:rPr>
      </w:pPr>
      <w:r>
        <w:rPr>
          <w:b/>
          <w:sz w:val="16"/>
        </w:rPr>
        <w:t>Т а б л и ц а 9 — Дефекты пластины-подложки, подлежащие проверке</w:t>
      </w:r>
    </w:p>
    <w:p w:rsidR="00A73BF8" w:rsidRDefault="00A73BF8">
      <w:pPr>
        <w:pStyle w:val="a3"/>
        <w:spacing w:before="10"/>
        <w:rPr>
          <w:b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6174"/>
      </w:tblGrid>
      <w:tr w:rsidR="00A73BF8">
        <w:trPr>
          <w:trHeight w:val="440"/>
        </w:trPr>
        <w:tc>
          <w:tcPr>
            <w:tcW w:w="3483" w:type="dxa"/>
          </w:tcPr>
          <w:p w:rsidR="00A73BF8" w:rsidRDefault="00E04E88">
            <w:pPr>
              <w:pStyle w:val="TableParagraph"/>
              <w:spacing w:before="115"/>
              <w:ind w:left="1417" w:right="14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Дефект</w:t>
            </w:r>
          </w:p>
        </w:tc>
        <w:tc>
          <w:tcPr>
            <w:tcW w:w="6174" w:type="dxa"/>
          </w:tcPr>
          <w:p w:rsidR="00A73BF8" w:rsidRDefault="00E04E88">
            <w:pPr>
              <w:pStyle w:val="TableParagraph"/>
              <w:spacing w:before="124"/>
              <w:ind w:left="2190" w:right="2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Критерий отбраковки</w:t>
            </w:r>
          </w:p>
        </w:tc>
      </w:tr>
      <w:tr w:rsidR="00A73BF8">
        <w:trPr>
          <w:trHeight w:val="520"/>
        </w:trPr>
        <w:tc>
          <w:tcPr>
            <w:tcW w:w="3483" w:type="dxa"/>
          </w:tcPr>
          <w:p w:rsidR="00A73BF8" w:rsidRDefault="00E04E88">
            <w:pPr>
              <w:pStyle w:val="TableParagraph"/>
              <w:spacing w:before="88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Ловрвждвние пластины-подложки</w:t>
            </w:r>
          </w:p>
        </w:tc>
        <w:tc>
          <w:tcPr>
            <w:tcW w:w="6174" w:type="dxa"/>
          </w:tcPr>
          <w:p w:rsidR="00A73BF8" w:rsidRDefault="00E04E88">
            <w:pPr>
              <w:pStyle w:val="TableParagraph"/>
              <w:spacing w:before="24" w:line="230" w:lineRule="atLeast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Должны быть установлены в технических условиях не конкретную про­ дукцию</w:t>
            </w:r>
          </w:p>
        </w:tc>
      </w:tr>
    </w:tbl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spacing w:before="1"/>
        <w:rPr>
          <w:b/>
          <w:sz w:val="24"/>
        </w:rPr>
      </w:pPr>
    </w:p>
    <w:p w:rsidR="00A73BF8" w:rsidRDefault="00E04E88">
      <w:pPr>
        <w:ind w:right="142"/>
        <w:jc w:val="right"/>
        <w:rPr>
          <w:b/>
          <w:sz w:val="16"/>
        </w:rPr>
      </w:pPr>
      <w:r>
        <w:rPr>
          <w:b/>
          <w:sz w:val="16"/>
        </w:rPr>
        <w:t>7</w:t>
      </w:r>
    </w:p>
    <w:p w:rsidR="00A73BF8" w:rsidRDefault="00A73BF8">
      <w:pPr>
        <w:jc w:val="right"/>
        <w:rPr>
          <w:sz w:val="16"/>
        </w:rPr>
        <w:sectPr w:rsidR="00A73BF8">
          <w:pgSz w:w="11900" w:h="16840"/>
          <w:pgMar w:top="720" w:right="1280" w:bottom="720" w:left="720" w:header="520" w:footer="515" w:gutter="0"/>
          <w:cols w:space="720"/>
        </w:sect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spacing w:before="5"/>
        <w:rPr>
          <w:b/>
          <w:sz w:val="20"/>
        </w:rPr>
      </w:pPr>
    </w:p>
    <w:p w:rsidR="00A73BF8" w:rsidRDefault="00E04E88">
      <w:pPr>
        <w:pStyle w:val="a3"/>
        <w:ind w:left="142"/>
      </w:pPr>
      <w:r>
        <w:t>ГОСТ Р МЭК 61747-20.1—2017</w:t>
      </w:r>
    </w:p>
    <w:p w:rsidR="00A73BF8" w:rsidRDefault="00A73BF8">
      <w:pPr>
        <w:pStyle w:val="a3"/>
        <w:spacing w:before="4"/>
        <w:rPr>
          <w:sz w:val="17"/>
        </w:rPr>
      </w:pPr>
    </w:p>
    <w:p w:rsidR="00A73BF8" w:rsidRDefault="00E04E88">
      <w:pPr>
        <w:spacing w:before="95" w:line="328" w:lineRule="auto"/>
        <w:ind w:left="4313" w:right="4332"/>
        <w:jc w:val="center"/>
        <w:rPr>
          <w:b/>
          <w:sz w:val="16"/>
        </w:rPr>
      </w:pPr>
      <w:r>
        <w:rPr>
          <w:b/>
          <w:sz w:val="16"/>
        </w:rPr>
        <w:t>Приложение ДА (справочное)</w:t>
      </w: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spacing w:before="1"/>
        <w:rPr>
          <w:b/>
          <w:sz w:val="21"/>
        </w:rPr>
      </w:pPr>
    </w:p>
    <w:p w:rsidR="00A73BF8" w:rsidRDefault="00E04E88">
      <w:pPr>
        <w:pStyle w:val="a3"/>
        <w:ind w:left="224"/>
      </w:pPr>
      <w:r>
        <w:t>Сведения о соответствии ссылочных международных стандартов национальным стандартам</w:t>
      </w:r>
    </w:p>
    <w:p w:rsidR="00A73BF8" w:rsidRDefault="00A73BF8">
      <w:pPr>
        <w:pStyle w:val="a3"/>
        <w:spacing w:before="7"/>
        <w:rPr>
          <w:sz w:val="25"/>
        </w:rPr>
      </w:pPr>
    </w:p>
    <w:p w:rsidR="00A73BF8" w:rsidRDefault="00E04E88">
      <w:pPr>
        <w:ind w:left="134"/>
        <w:rPr>
          <w:b/>
          <w:sz w:val="16"/>
        </w:rPr>
      </w:pPr>
      <w:r>
        <w:rPr>
          <w:b/>
          <w:sz w:val="16"/>
        </w:rPr>
        <w:t>Т а б л и ц а ДА.1</w:t>
      </w:r>
    </w:p>
    <w:p w:rsidR="00A73BF8" w:rsidRDefault="00A73BF8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1296"/>
        <w:gridCol w:w="6012"/>
      </w:tblGrid>
      <w:tr w:rsidR="00A73BF8">
        <w:trPr>
          <w:trHeight w:val="620"/>
        </w:trPr>
        <w:tc>
          <w:tcPr>
            <w:tcW w:w="2367" w:type="dxa"/>
          </w:tcPr>
          <w:p w:rsidR="00A73BF8" w:rsidRDefault="00E04E88">
            <w:pPr>
              <w:pStyle w:val="TableParagraph"/>
              <w:spacing w:before="124" w:line="259" w:lineRule="auto"/>
              <w:ind w:left="74" w:right="57" w:firstLine="72"/>
              <w:rPr>
                <w:b/>
                <w:sz w:val="16"/>
              </w:rPr>
            </w:pPr>
            <w:r>
              <w:rPr>
                <w:b/>
                <w:sz w:val="16"/>
              </w:rPr>
              <w:t>Обозначение ссылочного международного стандарта</w:t>
            </w:r>
          </w:p>
        </w:tc>
        <w:tc>
          <w:tcPr>
            <w:tcW w:w="1296" w:type="dxa"/>
          </w:tcPr>
          <w:p w:rsidR="00A73BF8" w:rsidRDefault="00E04E88">
            <w:pPr>
              <w:pStyle w:val="TableParagraph"/>
              <w:spacing w:before="124" w:line="247" w:lineRule="auto"/>
              <w:ind w:left="95" w:right="85" w:firstLine="211"/>
              <w:rPr>
                <w:b/>
                <w:sz w:val="16"/>
              </w:rPr>
            </w:pPr>
            <w:r>
              <w:rPr>
                <w:b/>
                <w:sz w:val="16"/>
              </w:rPr>
              <w:t>Степень соответствия</w:t>
            </w:r>
          </w:p>
        </w:tc>
        <w:tc>
          <w:tcPr>
            <w:tcW w:w="6012" w:type="dxa"/>
          </w:tcPr>
          <w:p w:rsidR="00A73BF8" w:rsidRDefault="00E04E88">
            <w:pPr>
              <w:pStyle w:val="TableParagraph"/>
              <w:spacing w:before="124" w:line="259" w:lineRule="auto"/>
              <w:ind w:left="1670" w:right="231" w:hanging="1456"/>
              <w:rPr>
                <w:b/>
                <w:sz w:val="16"/>
              </w:rPr>
            </w:pPr>
            <w:r>
              <w:rPr>
                <w:b/>
                <w:sz w:val="16"/>
              </w:rPr>
              <w:t>Обозначением наименование соответствующего национального или межгосударственного стандарта</w:t>
            </w:r>
          </w:p>
        </w:tc>
      </w:tr>
      <w:tr w:rsidR="00A73BF8">
        <w:trPr>
          <w:trHeight w:val="520"/>
        </w:trPr>
        <w:tc>
          <w:tcPr>
            <w:tcW w:w="2367" w:type="dxa"/>
          </w:tcPr>
          <w:p w:rsidR="00A73BF8" w:rsidRDefault="00E04E88">
            <w:pPr>
              <w:pStyle w:val="TableParagraph"/>
              <w:spacing w:before="97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IEC 61747-1-2:2014</w:t>
            </w:r>
          </w:p>
        </w:tc>
        <w:tc>
          <w:tcPr>
            <w:tcW w:w="1296" w:type="dxa"/>
          </w:tcPr>
          <w:p w:rsidR="00A73BF8" w:rsidRDefault="00E04E88">
            <w:pPr>
              <w:pStyle w:val="TableParagraph"/>
              <w:spacing w:before="106"/>
              <w:ind w:left="490" w:right="4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6012" w:type="dxa"/>
          </w:tcPr>
          <w:p w:rsidR="00A73BF8" w:rsidRDefault="00E04E88">
            <w:pPr>
              <w:pStyle w:val="TableParagraph"/>
              <w:spacing w:before="62" w:line="210" w:lineRule="atLeast"/>
              <w:ind w:left="121"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ГОСТ Р МЭК 61747-1-2—2017 «Устройстве дисплейные жидкокрис­ таллические. Часть 1-2. Терминология и буквенные обозначения»</w:t>
            </w:r>
          </w:p>
        </w:tc>
      </w:tr>
      <w:tr w:rsidR="00A73BF8">
        <w:trPr>
          <w:trHeight w:val="280"/>
        </w:trPr>
        <w:tc>
          <w:tcPr>
            <w:tcW w:w="2367" w:type="dxa"/>
          </w:tcPr>
          <w:p w:rsidR="00A73BF8" w:rsidRDefault="00E04E88">
            <w:pPr>
              <w:pStyle w:val="TableParagraph"/>
              <w:spacing w:before="97" w:line="179" w:lineRule="exact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IEC 61747-10-2.2014</w:t>
            </w:r>
          </w:p>
        </w:tc>
        <w:tc>
          <w:tcPr>
            <w:tcW w:w="1296" w:type="dxa"/>
          </w:tcPr>
          <w:p w:rsidR="00A73BF8" w:rsidRDefault="00A73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2" w:type="dxa"/>
          </w:tcPr>
          <w:p w:rsidR="00A73BF8" w:rsidRDefault="00E04E88">
            <w:pPr>
              <w:pStyle w:val="TableParagraph"/>
              <w:spacing w:before="61"/>
              <w:ind w:righ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</w:tr>
      <w:tr w:rsidR="00A73BF8">
        <w:trPr>
          <w:trHeight w:val="1120"/>
        </w:trPr>
        <w:tc>
          <w:tcPr>
            <w:tcW w:w="9675" w:type="dxa"/>
            <w:gridSpan w:val="3"/>
          </w:tcPr>
          <w:p w:rsidR="00A73BF8" w:rsidRDefault="00E04E88">
            <w:pPr>
              <w:pStyle w:val="TableParagraph"/>
              <w:spacing w:before="79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>* Соответствующий национальный стандарт отсутствует.</w:t>
            </w:r>
          </w:p>
          <w:p w:rsidR="00A73BF8" w:rsidRDefault="00A73BF8">
            <w:pPr>
              <w:pStyle w:val="TableParagraph"/>
              <w:rPr>
                <w:b/>
                <w:sz w:val="20"/>
              </w:rPr>
            </w:pPr>
          </w:p>
          <w:p w:rsidR="00A73BF8" w:rsidRDefault="00E04E88">
            <w:pPr>
              <w:pStyle w:val="TableParagraph"/>
              <w:spacing w:line="259" w:lineRule="auto"/>
              <w:ind w:left="139" w:right="48" w:firstLine="279"/>
              <w:rPr>
                <w:b/>
                <w:sz w:val="16"/>
              </w:rPr>
            </w:pPr>
            <w:r>
              <w:rPr>
                <w:b/>
                <w:sz w:val="16"/>
              </w:rPr>
              <w:t>П р и м е ч а н и е — 8 настоящей таблице использовано следующее условное обозначение степени соот­ ветствия стандартов:</w:t>
            </w:r>
          </w:p>
          <w:p w:rsidR="00A73BF8" w:rsidRDefault="00E04E88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</w:tabs>
              <w:spacing w:line="184" w:lineRule="exact"/>
              <w:ind w:hanging="100"/>
              <w:rPr>
                <w:b/>
                <w:sz w:val="16"/>
              </w:rPr>
            </w:pPr>
            <w:r>
              <w:rPr>
                <w:b/>
                <w:sz w:val="16"/>
              </w:rPr>
              <w:t>IDT — идентичный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стандарт.</w:t>
            </w:r>
          </w:p>
        </w:tc>
      </w:tr>
    </w:tbl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E04E88">
      <w:pPr>
        <w:spacing w:before="125"/>
        <w:ind w:left="134"/>
        <w:rPr>
          <w:b/>
          <w:sz w:val="16"/>
        </w:rPr>
      </w:pPr>
      <w:r>
        <w:rPr>
          <w:b/>
          <w:sz w:val="16"/>
        </w:rPr>
        <w:t>8</w:t>
      </w:r>
    </w:p>
    <w:p w:rsidR="00A73BF8" w:rsidRDefault="00A73BF8">
      <w:pPr>
        <w:rPr>
          <w:sz w:val="16"/>
        </w:rPr>
        <w:sectPr w:rsidR="00A73BF8">
          <w:pgSz w:w="11900" w:h="16840"/>
          <w:pgMar w:top="720" w:right="700" w:bottom="720" w:left="1280" w:header="520" w:footer="515" w:gutter="0"/>
          <w:cols w:space="720"/>
        </w:sect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spacing w:before="5"/>
        <w:rPr>
          <w:b/>
          <w:sz w:val="20"/>
        </w:rPr>
      </w:pPr>
    </w:p>
    <w:p w:rsidR="00A73BF8" w:rsidRDefault="00E04E88">
      <w:pPr>
        <w:pStyle w:val="a3"/>
        <w:ind w:right="246"/>
        <w:jc w:val="right"/>
      </w:pPr>
      <w:r>
        <w:t>ГОСТ Р МЭК 61747-20-1—2017</w:t>
      </w:r>
    </w:p>
    <w:p w:rsidR="00A73BF8" w:rsidRDefault="00A73BF8">
      <w:pPr>
        <w:pStyle w:val="a3"/>
        <w:spacing w:before="7"/>
        <w:rPr>
          <w:sz w:val="16"/>
        </w:rPr>
      </w:pPr>
    </w:p>
    <w:p w:rsidR="00A73BF8" w:rsidRDefault="00E04E88">
      <w:pPr>
        <w:pStyle w:val="a3"/>
        <w:spacing w:before="94"/>
        <w:ind w:left="4053" w:right="4317"/>
        <w:jc w:val="center"/>
      </w:pPr>
      <w:r>
        <w:t>Библиография</w:t>
      </w:r>
    </w:p>
    <w:p w:rsidR="00A73BF8" w:rsidRDefault="00A73BF8">
      <w:pPr>
        <w:pStyle w:val="a3"/>
        <w:spacing w:before="10"/>
        <w:rPr>
          <w:sz w:val="15"/>
        </w:rPr>
      </w:pPr>
    </w:p>
    <w:p w:rsidR="00A73BF8" w:rsidRDefault="00A73BF8">
      <w:pPr>
        <w:rPr>
          <w:sz w:val="15"/>
        </w:rPr>
        <w:sectPr w:rsidR="00A73BF8">
          <w:pgSz w:w="11900" w:h="16840"/>
          <w:pgMar w:top="720" w:right="1320" w:bottom="720" w:left="860" w:header="520" w:footer="515" w:gutter="0"/>
          <w:cols w:space="720"/>
        </w:sectPr>
      </w:pPr>
    </w:p>
    <w:p w:rsidR="00A73BF8" w:rsidRDefault="00E04E88">
      <w:pPr>
        <w:spacing w:before="95"/>
        <w:ind w:left="104"/>
        <w:rPr>
          <w:b/>
          <w:sz w:val="16"/>
        </w:rPr>
      </w:pPr>
      <w:r>
        <w:rPr>
          <w:b/>
          <w:sz w:val="16"/>
        </w:rPr>
        <w:t>[1J IEC 61747-20-2</w:t>
      </w: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spacing w:before="8"/>
        <w:rPr>
          <w:b/>
          <w:sz w:val="20"/>
        </w:rPr>
      </w:pPr>
    </w:p>
    <w:p w:rsidR="00A73BF8" w:rsidRDefault="00E04E88">
      <w:pPr>
        <w:spacing w:before="1"/>
        <w:ind w:left="104"/>
        <w:rPr>
          <w:b/>
          <w:sz w:val="16"/>
        </w:rPr>
      </w:pPr>
      <w:r>
        <w:rPr>
          <w:b/>
          <w:sz w:val="16"/>
        </w:rPr>
        <w:t>[2]   IEC</w:t>
      </w:r>
      <w:r>
        <w:rPr>
          <w:b/>
          <w:spacing w:val="-24"/>
          <w:sz w:val="16"/>
        </w:rPr>
        <w:t xml:space="preserve"> </w:t>
      </w:r>
      <w:r>
        <w:rPr>
          <w:b/>
          <w:sz w:val="16"/>
        </w:rPr>
        <w:t>61747-20-3</w:t>
      </w: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spacing w:before="6"/>
        <w:rPr>
          <w:b/>
          <w:sz w:val="21"/>
        </w:rPr>
      </w:pPr>
    </w:p>
    <w:p w:rsidR="00A73BF8" w:rsidRDefault="00E04E88">
      <w:pPr>
        <w:ind w:left="104"/>
        <w:rPr>
          <w:b/>
          <w:sz w:val="16"/>
        </w:rPr>
      </w:pPr>
      <w:r>
        <w:rPr>
          <w:b/>
          <w:sz w:val="16"/>
        </w:rPr>
        <w:t>[3]   IEC</w:t>
      </w:r>
      <w:r>
        <w:rPr>
          <w:b/>
          <w:spacing w:val="-24"/>
          <w:sz w:val="16"/>
        </w:rPr>
        <w:t xml:space="preserve"> </w:t>
      </w:r>
      <w:r>
        <w:rPr>
          <w:b/>
          <w:sz w:val="16"/>
        </w:rPr>
        <w:t>61747-30-1</w:t>
      </w: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spacing w:before="10"/>
        <w:rPr>
          <w:b/>
        </w:rPr>
      </w:pPr>
    </w:p>
    <w:p w:rsidR="00A73BF8" w:rsidRDefault="00E04E88">
      <w:pPr>
        <w:spacing w:before="1"/>
        <w:ind w:left="104"/>
        <w:rPr>
          <w:b/>
          <w:sz w:val="16"/>
        </w:rPr>
      </w:pPr>
      <w:r>
        <w:rPr>
          <w:b/>
          <w:sz w:val="16"/>
        </w:rPr>
        <w:t>[4]   ISO 9241-307</w:t>
      </w:r>
    </w:p>
    <w:p w:rsidR="00A73BF8" w:rsidRDefault="00E04E88">
      <w:pPr>
        <w:spacing w:before="95" w:line="271" w:lineRule="auto"/>
        <w:ind w:left="104" w:right="218"/>
        <w:jc w:val="both"/>
        <w:rPr>
          <w:b/>
          <w:sz w:val="16"/>
        </w:rPr>
      </w:pPr>
      <w:r>
        <w:br w:type="column"/>
      </w:r>
      <w:r>
        <w:rPr>
          <w:b/>
          <w:sz w:val="16"/>
        </w:rPr>
        <w:t>Liquid crystal display devices — Part 20-2: Visual inspection — Monochrome matrix Squid crystal display modules (excluding all active matnx liquid crystal display modules) (Устройства дисплей­ ные жидкокристаллические. Часть 20-2. Визуальный контроль. Моду</w:t>
      </w:r>
      <w:r>
        <w:rPr>
          <w:b/>
          <w:sz w:val="16"/>
        </w:rPr>
        <w:t>ли дисплейные жидкокристаллические монохромные матричные (за исключением модулей жидкокрис­ таллического дисплея с активной матрицей)]</w:t>
      </w:r>
    </w:p>
    <w:p w:rsidR="00A73BF8" w:rsidRDefault="00E04E88">
      <w:pPr>
        <w:spacing w:before="8" w:line="266" w:lineRule="auto"/>
        <w:ind w:left="104" w:right="217"/>
        <w:jc w:val="both"/>
        <w:rPr>
          <w:b/>
          <w:sz w:val="16"/>
        </w:rPr>
      </w:pPr>
      <w:r>
        <w:rPr>
          <w:b/>
          <w:sz w:val="16"/>
        </w:rPr>
        <w:t>Liquid crystal display devices — Part 20-3: Visual inspection — Active matnx colour liquid crystal display modules (Устро</w:t>
      </w:r>
      <w:r>
        <w:rPr>
          <w:b/>
          <w:sz w:val="16"/>
        </w:rPr>
        <w:t>йства дисплейные жидкокристаллические. Часть 20-3. Визуальный контроль. Модули дисплейные цветного жидкокристаллические цветные с активной мат­ рицей)</w:t>
      </w:r>
    </w:p>
    <w:p w:rsidR="00A73BF8" w:rsidRDefault="00E04E88">
      <w:pPr>
        <w:spacing w:before="30" w:line="266" w:lineRule="auto"/>
        <w:ind w:left="104" w:right="217"/>
        <w:jc w:val="both"/>
        <w:rPr>
          <w:b/>
          <w:sz w:val="16"/>
        </w:rPr>
      </w:pPr>
      <w:r>
        <w:rPr>
          <w:b/>
          <w:sz w:val="16"/>
        </w:rPr>
        <w:t>Liquid crystal and solid-state display devices — Part 30-t: Measuring methods for liquid crystal modules—</w:t>
      </w:r>
      <w:r>
        <w:rPr>
          <w:b/>
          <w:sz w:val="16"/>
        </w:rPr>
        <w:t>Transmissive type [Устройства дисплейные жидкокристаллические и твердо­ тельные. Часть 36-1. Методы измерения модулей дисплейных жидкокристаллических. Передающего (пропускающего) типа]</w:t>
      </w:r>
    </w:p>
    <w:p w:rsidR="00A73BF8" w:rsidRDefault="00E04E88">
      <w:pPr>
        <w:spacing w:before="12" w:line="271" w:lineRule="auto"/>
        <w:ind w:left="104" w:right="208"/>
        <w:jc w:val="both"/>
        <w:rPr>
          <w:b/>
          <w:sz w:val="16"/>
        </w:rPr>
      </w:pPr>
      <w:r>
        <w:rPr>
          <w:b/>
          <w:sz w:val="16"/>
        </w:rPr>
        <w:t>Ergonomics of human-system interaction — Pan 307: Analysis and complian</w:t>
      </w:r>
      <w:r>
        <w:rPr>
          <w:b/>
          <w:sz w:val="16"/>
        </w:rPr>
        <w:t>ce test methods for electronic visual displays (Эргономика взаимодействия человека и системы. Часть 307.  Анализ и методы испытаний на совместимость электронных визуальных</w:t>
      </w:r>
      <w:r>
        <w:rPr>
          <w:b/>
          <w:spacing w:val="-30"/>
          <w:sz w:val="16"/>
        </w:rPr>
        <w:t xml:space="preserve"> </w:t>
      </w:r>
      <w:r>
        <w:rPr>
          <w:b/>
          <w:sz w:val="16"/>
        </w:rPr>
        <w:t>дисплеев)</w:t>
      </w:r>
    </w:p>
    <w:p w:rsidR="00A73BF8" w:rsidRDefault="00A73BF8">
      <w:pPr>
        <w:spacing w:line="271" w:lineRule="auto"/>
        <w:jc w:val="both"/>
        <w:rPr>
          <w:sz w:val="16"/>
        </w:rPr>
        <w:sectPr w:rsidR="00A73BF8">
          <w:type w:val="continuous"/>
          <w:pgSz w:w="11900" w:h="16840"/>
          <w:pgMar w:top="720" w:right="1320" w:bottom="700" w:left="860" w:header="720" w:footer="720" w:gutter="0"/>
          <w:cols w:num="2" w:space="720" w:equalWidth="0">
            <w:col w:w="1540" w:space="278"/>
            <w:col w:w="7902"/>
          </w:cols>
        </w:sect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A73BF8">
      <w:pPr>
        <w:pStyle w:val="a3"/>
        <w:spacing w:before="11"/>
        <w:rPr>
          <w:b/>
          <w:sz w:val="17"/>
        </w:rPr>
      </w:pPr>
    </w:p>
    <w:p w:rsidR="00A73BF8" w:rsidRDefault="00E04E88">
      <w:pPr>
        <w:spacing w:before="92"/>
        <w:ind w:right="100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9</w:t>
      </w:r>
    </w:p>
    <w:p w:rsidR="00A73BF8" w:rsidRDefault="00A73BF8">
      <w:pPr>
        <w:jc w:val="right"/>
        <w:rPr>
          <w:rFonts w:ascii="Times New Roman"/>
          <w:sz w:val="20"/>
        </w:rPr>
        <w:sectPr w:rsidR="00A73BF8">
          <w:type w:val="continuous"/>
          <w:pgSz w:w="11900" w:h="16840"/>
          <w:pgMar w:top="720" w:right="1320" w:bottom="700" w:left="860" w:header="720" w:footer="720" w:gutter="0"/>
          <w:cols w:space="720"/>
        </w:sectPr>
      </w:pPr>
    </w:p>
    <w:p w:rsidR="00A73BF8" w:rsidRDefault="00A73BF8">
      <w:pPr>
        <w:pStyle w:val="a3"/>
        <w:rPr>
          <w:rFonts w:ascii="Times New Roman"/>
          <w:sz w:val="20"/>
        </w:rPr>
      </w:pPr>
    </w:p>
    <w:p w:rsidR="00A73BF8" w:rsidRDefault="00A73BF8">
      <w:pPr>
        <w:pStyle w:val="a3"/>
        <w:spacing w:before="6"/>
        <w:rPr>
          <w:rFonts w:ascii="Times New Roman"/>
          <w:sz w:val="20"/>
        </w:rPr>
      </w:pPr>
    </w:p>
    <w:p w:rsidR="00A73BF8" w:rsidRDefault="00E04E88">
      <w:pPr>
        <w:pStyle w:val="a3"/>
        <w:ind w:left="142"/>
      </w:pPr>
      <w:r>
        <w:t>ГОСТ Р МЭК 61747-20.1—2017</w:t>
      </w: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spacing w:before="7"/>
        <w:rPr>
          <w:sz w:val="17"/>
        </w:rPr>
      </w:pPr>
    </w:p>
    <w:p w:rsidR="00A73BF8" w:rsidRDefault="00E04E88">
      <w:pPr>
        <w:pStyle w:val="a3"/>
        <w:tabs>
          <w:tab w:val="left" w:pos="5174"/>
          <w:tab w:val="left" w:pos="8774"/>
        </w:tabs>
        <w:ind w:right="133"/>
        <w:jc w:val="center"/>
      </w:pPr>
      <w:r>
        <w:t>УДК 62</w:t>
      </w:r>
      <w:r>
        <w:rPr>
          <w:spacing w:val="-3"/>
        </w:rPr>
        <w:t xml:space="preserve"> </w:t>
      </w:r>
      <w:r>
        <w:t>УДК</w:t>
      </w:r>
      <w:r>
        <w:rPr>
          <w:spacing w:val="-2"/>
        </w:rPr>
        <w:t xml:space="preserve"> </w:t>
      </w:r>
      <w:r>
        <w:t>681.377:006.354</w:t>
      </w:r>
      <w:r>
        <w:tab/>
        <w:t>ОКС</w:t>
      </w:r>
      <w:r>
        <w:rPr>
          <w:spacing w:val="-1"/>
        </w:rPr>
        <w:t xml:space="preserve"> </w:t>
      </w:r>
      <w:r>
        <w:t>31.120</w:t>
      </w:r>
      <w:r>
        <w:tab/>
        <w:t>ОКПД</w:t>
      </w:r>
      <w:r>
        <w:rPr>
          <w:spacing w:val="-1"/>
        </w:rPr>
        <w:t xml:space="preserve"> </w:t>
      </w:r>
      <w:r>
        <w:t>2</w:t>
      </w:r>
    </w:p>
    <w:p w:rsidR="00A73BF8" w:rsidRDefault="00A73BF8">
      <w:pPr>
        <w:pStyle w:val="a3"/>
        <w:spacing w:before="7"/>
        <w:rPr>
          <w:sz w:val="21"/>
        </w:rPr>
      </w:pPr>
    </w:p>
    <w:p w:rsidR="00A73BF8" w:rsidRDefault="00E04E88">
      <w:pPr>
        <w:pStyle w:val="a3"/>
        <w:spacing w:line="276" w:lineRule="auto"/>
        <w:ind w:left="134" w:right="204"/>
      </w:pPr>
      <w:r>
        <w:t>Ключевые слова: технические условия на конкретную продукцию, дисплейные, жидкокристаллические, ячейки, дефекты, повреждения, контроль, признак отбраковки, визуал</w:t>
      </w:r>
      <w:r>
        <w:t>ьный контроль</w:t>
      </w: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A73BF8">
      <w:pPr>
        <w:pStyle w:val="a3"/>
        <w:rPr>
          <w:sz w:val="20"/>
        </w:rPr>
      </w:pPr>
    </w:p>
    <w:p w:rsidR="00A73BF8" w:rsidRDefault="00E04E88">
      <w:pPr>
        <w:spacing w:before="164"/>
        <w:ind w:left="171" w:right="133"/>
        <w:jc w:val="center"/>
        <w:rPr>
          <w:b/>
          <w:sz w:val="16"/>
        </w:rPr>
      </w:pPr>
      <w:r>
        <w:rPr>
          <w:b/>
          <w:sz w:val="16"/>
        </w:rPr>
        <w:t>БЗ 11—2017/214</w:t>
      </w: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18"/>
        </w:rPr>
      </w:pPr>
    </w:p>
    <w:p w:rsidR="00A73BF8" w:rsidRDefault="00A73BF8">
      <w:pPr>
        <w:pStyle w:val="a3"/>
        <w:rPr>
          <w:b/>
          <w:sz w:val="20"/>
        </w:rPr>
      </w:pPr>
    </w:p>
    <w:p w:rsidR="00A73BF8" w:rsidRDefault="00E04E88">
      <w:pPr>
        <w:spacing w:before="1" w:line="309" w:lineRule="auto"/>
        <w:ind w:left="3682" w:right="3651" w:hanging="3"/>
        <w:jc w:val="center"/>
        <w:rPr>
          <w:sz w:val="14"/>
        </w:rPr>
      </w:pPr>
      <w:r>
        <w:rPr>
          <w:sz w:val="14"/>
        </w:rPr>
        <w:t xml:space="preserve">Редактор </w:t>
      </w:r>
      <w:r>
        <w:rPr>
          <w:i/>
          <w:sz w:val="14"/>
        </w:rPr>
        <w:t>Р.Г. Г</w:t>
      </w:r>
      <w:r>
        <w:rPr>
          <w:sz w:val="14"/>
        </w:rPr>
        <w:t xml:space="preserve">оеерОоесллл Техническим редактор </w:t>
      </w:r>
      <w:r>
        <w:rPr>
          <w:i/>
          <w:sz w:val="14"/>
        </w:rPr>
        <w:t xml:space="preserve">В Н. Прусакова </w:t>
      </w:r>
      <w:r>
        <w:rPr>
          <w:sz w:val="14"/>
        </w:rPr>
        <w:t xml:space="preserve">Корректор </w:t>
      </w:r>
      <w:r>
        <w:rPr>
          <w:i/>
          <w:sz w:val="14"/>
        </w:rPr>
        <w:t xml:space="preserve">И.А. </w:t>
      </w:r>
      <w:r>
        <w:rPr>
          <w:sz w:val="14"/>
        </w:rPr>
        <w:t>Королева</w:t>
      </w:r>
    </w:p>
    <w:p w:rsidR="00A73BF8" w:rsidRDefault="00E04E88">
      <w:pPr>
        <w:spacing w:before="10"/>
        <w:ind w:left="180" w:right="133"/>
        <w:jc w:val="center"/>
        <w:rPr>
          <w:sz w:val="14"/>
        </w:rPr>
      </w:pPr>
      <w:r>
        <w:rPr>
          <w:sz w:val="14"/>
        </w:rPr>
        <w:t xml:space="preserve">Компьютерная еерстка </w:t>
      </w:r>
      <w:r>
        <w:rPr>
          <w:i/>
          <w:sz w:val="14"/>
        </w:rPr>
        <w:t xml:space="preserve">И.А. </w:t>
      </w:r>
      <w:r>
        <w:rPr>
          <w:sz w:val="14"/>
        </w:rPr>
        <w:t>Нелей киной</w:t>
      </w:r>
    </w:p>
    <w:p w:rsidR="00A73BF8" w:rsidRDefault="00A73BF8">
      <w:pPr>
        <w:pStyle w:val="a3"/>
        <w:spacing w:before="6"/>
        <w:rPr>
          <w:sz w:val="23"/>
        </w:rPr>
      </w:pPr>
    </w:p>
    <w:p w:rsidR="00A73BF8" w:rsidRDefault="00E04E88">
      <w:pPr>
        <w:tabs>
          <w:tab w:val="left" w:pos="6524"/>
        </w:tabs>
        <w:ind w:right="76"/>
        <w:jc w:val="center"/>
        <w:rPr>
          <w:sz w:val="14"/>
        </w:rPr>
      </w:pPr>
      <w:r>
        <w:rPr>
          <w:sz w:val="14"/>
        </w:rPr>
        <w:t>Сдано е набор 10.11.2017. Подписано е печать 22.11.3017. Формат 60</w:t>
      </w:r>
      <w:r>
        <w:rPr>
          <w:spacing w:val="-14"/>
          <w:sz w:val="14"/>
        </w:rPr>
        <w:t xml:space="preserve"> </w:t>
      </w:r>
      <w:r>
        <w:rPr>
          <w:sz w:val="14"/>
        </w:rPr>
        <w:t>&gt;</w:t>
      </w:r>
      <w:r>
        <w:rPr>
          <w:spacing w:val="-1"/>
          <w:sz w:val="14"/>
        </w:rPr>
        <w:t xml:space="preserve"> </w:t>
      </w:r>
      <w:r>
        <w:rPr>
          <w:sz w:val="14"/>
        </w:rPr>
        <w:t>84^£.</w:t>
      </w:r>
      <w:r>
        <w:rPr>
          <w:sz w:val="14"/>
        </w:rPr>
        <w:tab/>
        <w:t>Г арии тура</w:t>
      </w:r>
      <w:r>
        <w:rPr>
          <w:spacing w:val="-7"/>
          <w:sz w:val="14"/>
        </w:rPr>
        <w:t xml:space="preserve"> </w:t>
      </w:r>
      <w:r>
        <w:rPr>
          <w:sz w:val="14"/>
        </w:rPr>
        <w:t>Ариел.</w:t>
      </w:r>
    </w:p>
    <w:p w:rsidR="00A73BF8" w:rsidRDefault="00E04E88">
      <w:pPr>
        <w:spacing w:before="108"/>
        <w:ind w:left="162" w:right="133"/>
        <w:jc w:val="center"/>
        <w:rPr>
          <w:sz w:val="14"/>
        </w:rPr>
      </w:pPr>
      <w:r>
        <w:rPr>
          <w:sz w:val="14"/>
        </w:rPr>
        <w:t>Уел. печ. л. 1.66. Уч.-изд. п. 1.63. Тираж 22 эм За». 2348.</w:t>
      </w:r>
    </w:p>
    <w:p w:rsidR="00A73BF8" w:rsidRDefault="00E04E88">
      <w:pPr>
        <w:spacing w:before="54"/>
        <w:ind w:left="1983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</w:t>
      </w:r>
    </w:p>
    <w:p w:rsidR="00A73BF8" w:rsidRDefault="00A73BF8">
      <w:pPr>
        <w:pStyle w:val="a3"/>
        <w:spacing w:before="4"/>
        <w:rPr>
          <w:sz w:val="20"/>
        </w:rPr>
      </w:pPr>
    </w:p>
    <w:p w:rsidR="00A73BF8" w:rsidRDefault="00E04E88">
      <w:pPr>
        <w:ind w:left="1583"/>
        <w:rPr>
          <w:sz w:val="14"/>
        </w:rPr>
      </w:pPr>
      <w:r>
        <w:rPr>
          <w:sz w:val="14"/>
        </w:rPr>
        <w:t>Издано и отпечатан</w:t>
      </w:r>
      <w:r>
        <w:rPr>
          <w:sz w:val="14"/>
        </w:rPr>
        <w:t>о во ФГУП «СТАНДАР ТИН ФОРЫ». 123001 Моема, Гранатный пер.. 4.</w:t>
      </w:r>
    </w:p>
    <w:p w:rsidR="00A73BF8" w:rsidRDefault="00E04E88">
      <w:pPr>
        <w:tabs>
          <w:tab w:val="left" w:pos="1709"/>
        </w:tabs>
        <w:spacing w:before="54"/>
        <w:ind w:right="121"/>
        <w:jc w:val="center"/>
        <w:rPr>
          <w:sz w:val="14"/>
        </w:rPr>
      </w:pPr>
      <w:hyperlink r:id="rId19">
        <w:r>
          <w:rPr>
            <w:sz w:val="14"/>
          </w:rPr>
          <w:t>www.90sbolo.ru</w:t>
        </w:r>
      </w:hyperlink>
      <w:r>
        <w:rPr>
          <w:sz w:val="14"/>
        </w:rPr>
        <w:tab/>
      </w:r>
      <w:hyperlink r:id="rId20">
        <w:r>
          <w:rPr>
            <w:sz w:val="14"/>
          </w:rPr>
          <w:t>mfo@90sbnlo.ru</w:t>
        </w:r>
      </w:hyperlink>
    </w:p>
    <w:sectPr w:rsidR="00A73BF8">
      <w:footerReference w:type="default" r:id="rId21"/>
      <w:pgSz w:w="11900" w:h="16840"/>
      <w:pgMar w:top="720" w:right="760" w:bottom="720" w:left="1280" w:header="5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88" w:rsidRDefault="00E04E88">
      <w:r>
        <w:separator/>
      </w:r>
    </w:p>
  </w:endnote>
  <w:endnote w:type="continuationSeparator" w:id="0">
    <w:p w:rsidR="00E04E88" w:rsidRDefault="00E0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F8" w:rsidRDefault="00E04E88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805.25pt;width:151.5pt;height:10.95pt;z-index:-30328;mso-position-horizontal-relative:page;mso-position-vertical-relative:page" filled="f" stroked="f">
          <v:textbox inset="0,0,0,0">
            <w:txbxContent>
              <w:p w:rsidR="00A73BF8" w:rsidRDefault="00E04E8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F8" w:rsidRDefault="00E04E8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.4pt;margin-top:804.5pt;width:28.1pt;height:12.65pt;z-index:-30280;mso-position-horizontal-relative:page;mso-position-vertical-relative:page" filled="f" stroked="f">
          <v:textbox inset="0,0,0,0">
            <w:txbxContent>
              <w:p w:rsidR="00A73BF8" w:rsidRDefault="00E04E88">
                <w:pPr>
                  <w:pStyle w:val="a3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2.55pt;margin-top:804.85pt;width:151.5pt;height:10.95pt;z-index:-30256;mso-position-horizontal-relative:page;mso-position-vertical-relative:page" filled="f" stroked="f">
          <v:textbox inset="0,0,0,0">
            <w:txbxContent>
              <w:p w:rsidR="00A73BF8" w:rsidRDefault="00E04E8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88" w:rsidRDefault="00E04E88">
      <w:r>
        <w:separator/>
      </w:r>
    </w:p>
  </w:footnote>
  <w:footnote w:type="continuationSeparator" w:id="0">
    <w:p w:rsidR="00E04E88" w:rsidRDefault="00E0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F8" w:rsidRDefault="00E04E8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.75pt;margin-top:24.75pt;width:28.1pt;height:12.65pt;z-index:-30376;mso-position-horizontal-relative:page;mso-position-vertical-relative:page" filled="f" stroked="f">
          <v:textbox inset="0,0,0,0">
            <w:txbxContent>
              <w:p w:rsidR="00A73BF8" w:rsidRDefault="00E04E88">
                <w:pPr>
                  <w:pStyle w:val="a3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72.55pt;margin-top:26.05pt;width:151.5pt;height:10.95pt;z-index:-30352;mso-position-horizontal-relative:page;mso-position-vertical-relative:page" filled="f" stroked="f">
          <v:textbox inset="0,0,0,0">
            <w:txbxContent>
              <w:p w:rsidR="00A73BF8" w:rsidRDefault="00E04E8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F8" w:rsidRDefault="00E04E88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25.65pt;width:151.5pt;height:10.95pt;z-index:-30304;mso-position-horizontal-relative:page;mso-position-vertical-relative:page" filled="f" stroked="f">
          <v:textbox inset="0,0,0,0">
            <w:txbxContent>
              <w:p w:rsidR="00A73BF8" w:rsidRDefault="00E04E8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</w:t>
                </w:r>
                <w:r>
                  <w:rPr>
                    <w:sz w:val="16"/>
                  </w:rPr>
                  <w:t>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3D9"/>
    <w:multiLevelType w:val="multilevel"/>
    <w:tmpl w:val="7D5804EC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27" w:hanging="388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2">
      <w:numFmt w:val="bullet"/>
      <w:lvlText w:val="•"/>
      <w:lvlJc w:val="left"/>
      <w:pPr>
        <w:ind w:left="2006" w:hanging="388"/>
      </w:pPr>
      <w:rPr>
        <w:rFonts w:hint="default"/>
      </w:rPr>
    </w:lvl>
    <w:lvl w:ilvl="3">
      <w:numFmt w:val="bullet"/>
      <w:lvlText w:val="•"/>
      <w:lvlJc w:val="left"/>
      <w:pPr>
        <w:ind w:left="2993" w:hanging="388"/>
      </w:pPr>
      <w:rPr>
        <w:rFonts w:hint="default"/>
      </w:rPr>
    </w:lvl>
    <w:lvl w:ilvl="4">
      <w:numFmt w:val="bullet"/>
      <w:lvlText w:val="•"/>
      <w:lvlJc w:val="left"/>
      <w:pPr>
        <w:ind w:left="3980" w:hanging="388"/>
      </w:pPr>
      <w:rPr>
        <w:rFonts w:hint="default"/>
      </w:rPr>
    </w:lvl>
    <w:lvl w:ilvl="5">
      <w:numFmt w:val="bullet"/>
      <w:lvlText w:val="•"/>
      <w:lvlJc w:val="left"/>
      <w:pPr>
        <w:ind w:left="4966" w:hanging="388"/>
      </w:pPr>
      <w:rPr>
        <w:rFonts w:hint="default"/>
      </w:rPr>
    </w:lvl>
    <w:lvl w:ilvl="6">
      <w:numFmt w:val="bullet"/>
      <w:lvlText w:val="•"/>
      <w:lvlJc w:val="left"/>
      <w:pPr>
        <w:ind w:left="5953" w:hanging="388"/>
      </w:pPr>
      <w:rPr>
        <w:rFonts w:hint="default"/>
      </w:rPr>
    </w:lvl>
    <w:lvl w:ilvl="7">
      <w:numFmt w:val="bullet"/>
      <w:lvlText w:val="•"/>
      <w:lvlJc w:val="left"/>
      <w:pPr>
        <w:ind w:left="6940" w:hanging="388"/>
      </w:pPr>
      <w:rPr>
        <w:rFonts w:hint="default"/>
      </w:rPr>
    </w:lvl>
    <w:lvl w:ilvl="8">
      <w:numFmt w:val="bullet"/>
      <w:lvlText w:val="•"/>
      <w:lvlJc w:val="left"/>
      <w:pPr>
        <w:ind w:left="7926" w:hanging="388"/>
      </w:pPr>
      <w:rPr>
        <w:rFonts w:hint="default"/>
      </w:rPr>
    </w:lvl>
  </w:abstractNum>
  <w:abstractNum w:abstractNumId="1" w15:restartNumberingAfterBreak="0">
    <w:nsid w:val="1DBC6B32"/>
    <w:multiLevelType w:val="multilevel"/>
    <w:tmpl w:val="1728C7D2"/>
    <w:lvl w:ilvl="0">
      <w:start w:val="4"/>
      <w:numFmt w:val="decimal"/>
      <w:lvlText w:val="%1"/>
      <w:lvlJc w:val="left"/>
      <w:pPr>
        <w:ind w:left="134" w:hanging="144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" w:hanging="144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4" w:hanging="1444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4" w:hanging="1444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" w:hanging="1444"/>
        <w:jc w:val="left"/>
      </w:pPr>
      <w:rPr>
        <w:rFonts w:ascii="Arial" w:eastAsia="Arial" w:hAnsi="Arial" w:cs="Arial" w:hint="default"/>
        <w:spacing w:val="-1"/>
        <w:w w:val="99"/>
        <w:sz w:val="19"/>
        <w:szCs w:val="19"/>
      </w:rPr>
    </w:lvl>
    <w:lvl w:ilvl="5">
      <w:numFmt w:val="bullet"/>
      <w:lvlText w:val="•"/>
      <w:lvlJc w:val="left"/>
      <w:pPr>
        <w:ind w:left="5030" w:hanging="1444"/>
      </w:pPr>
      <w:rPr>
        <w:rFonts w:hint="default"/>
      </w:rPr>
    </w:lvl>
    <w:lvl w:ilvl="6">
      <w:numFmt w:val="bullet"/>
      <w:lvlText w:val="•"/>
      <w:lvlJc w:val="left"/>
      <w:pPr>
        <w:ind w:left="6008" w:hanging="1444"/>
      </w:pPr>
      <w:rPr>
        <w:rFonts w:hint="default"/>
      </w:rPr>
    </w:lvl>
    <w:lvl w:ilvl="7">
      <w:numFmt w:val="bullet"/>
      <w:lvlText w:val="•"/>
      <w:lvlJc w:val="left"/>
      <w:pPr>
        <w:ind w:left="6986" w:hanging="1444"/>
      </w:pPr>
      <w:rPr>
        <w:rFonts w:hint="default"/>
      </w:rPr>
    </w:lvl>
    <w:lvl w:ilvl="8">
      <w:numFmt w:val="bullet"/>
      <w:lvlText w:val="•"/>
      <w:lvlJc w:val="left"/>
      <w:pPr>
        <w:ind w:left="7964" w:hanging="1444"/>
      </w:pPr>
      <w:rPr>
        <w:rFonts w:hint="default"/>
      </w:rPr>
    </w:lvl>
  </w:abstractNum>
  <w:abstractNum w:abstractNumId="2" w15:restartNumberingAfterBreak="0">
    <w:nsid w:val="30864525"/>
    <w:multiLevelType w:val="hybridMultilevel"/>
    <w:tmpl w:val="A11C50D6"/>
    <w:lvl w:ilvl="0" w:tplc="715415EA">
      <w:start w:val="1"/>
      <w:numFmt w:val="lowerLetter"/>
      <w:lvlText w:val="%1)"/>
      <w:lvlJc w:val="left"/>
      <w:pPr>
        <w:ind w:left="382" w:hanging="271"/>
        <w:jc w:val="left"/>
      </w:pPr>
      <w:rPr>
        <w:rFonts w:hint="default"/>
        <w:b/>
        <w:bCs/>
        <w:w w:val="99"/>
      </w:rPr>
    </w:lvl>
    <w:lvl w:ilvl="1" w:tplc="2FD0AF94">
      <w:numFmt w:val="bullet"/>
      <w:lvlText w:val="•"/>
      <w:lvlJc w:val="left"/>
      <w:pPr>
        <w:ind w:left="825" w:hanging="271"/>
      </w:pPr>
      <w:rPr>
        <w:rFonts w:hint="default"/>
      </w:rPr>
    </w:lvl>
    <w:lvl w:ilvl="2" w:tplc="2EAE1C34">
      <w:numFmt w:val="bullet"/>
      <w:lvlText w:val="•"/>
      <w:lvlJc w:val="left"/>
      <w:pPr>
        <w:ind w:left="1270" w:hanging="271"/>
      </w:pPr>
      <w:rPr>
        <w:rFonts w:hint="default"/>
      </w:rPr>
    </w:lvl>
    <w:lvl w:ilvl="3" w:tplc="6C766A2E">
      <w:numFmt w:val="bullet"/>
      <w:lvlText w:val="•"/>
      <w:lvlJc w:val="left"/>
      <w:pPr>
        <w:ind w:left="1715" w:hanging="271"/>
      </w:pPr>
      <w:rPr>
        <w:rFonts w:hint="default"/>
      </w:rPr>
    </w:lvl>
    <w:lvl w:ilvl="4" w:tplc="F1922308">
      <w:numFmt w:val="bullet"/>
      <w:lvlText w:val="•"/>
      <w:lvlJc w:val="left"/>
      <w:pPr>
        <w:ind w:left="2160" w:hanging="271"/>
      </w:pPr>
      <w:rPr>
        <w:rFonts w:hint="default"/>
      </w:rPr>
    </w:lvl>
    <w:lvl w:ilvl="5" w:tplc="37CE335E">
      <w:numFmt w:val="bullet"/>
      <w:lvlText w:val="•"/>
      <w:lvlJc w:val="left"/>
      <w:pPr>
        <w:ind w:left="2606" w:hanging="271"/>
      </w:pPr>
      <w:rPr>
        <w:rFonts w:hint="default"/>
      </w:rPr>
    </w:lvl>
    <w:lvl w:ilvl="6" w:tplc="1AE8A4EE">
      <w:numFmt w:val="bullet"/>
      <w:lvlText w:val="•"/>
      <w:lvlJc w:val="left"/>
      <w:pPr>
        <w:ind w:left="3051" w:hanging="271"/>
      </w:pPr>
      <w:rPr>
        <w:rFonts w:hint="default"/>
      </w:rPr>
    </w:lvl>
    <w:lvl w:ilvl="7" w:tplc="AEFEE940">
      <w:numFmt w:val="bullet"/>
      <w:lvlText w:val="•"/>
      <w:lvlJc w:val="left"/>
      <w:pPr>
        <w:ind w:left="3496" w:hanging="271"/>
      </w:pPr>
      <w:rPr>
        <w:rFonts w:hint="default"/>
      </w:rPr>
    </w:lvl>
    <w:lvl w:ilvl="8" w:tplc="E12CECD2">
      <w:numFmt w:val="bullet"/>
      <w:lvlText w:val="•"/>
      <w:lvlJc w:val="left"/>
      <w:pPr>
        <w:ind w:left="3941" w:hanging="271"/>
      </w:pPr>
      <w:rPr>
        <w:rFonts w:hint="default"/>
      </w:rPr>
    </w:lvl>
  </w:abstractNum>
  <w:abstractNum w:abstractNumId="3" w15:restartNumberingAfterBreak="0">
    <w:nsid w:val="3FF84C33"/>
    <w:multiLevelType w:val="multilevel"/>
    <w:tmpl w:val="49B650CE"/>
    <w:lvl w:ilvl="0">
      <w:start w:val="4"/>
      <w:numFmt w:val="decimal"/>
      <w:lvlText w:val="%1"/>
      <w:lvlJc w:val="left"/>
      <w:pPr>
        <w:ind w:left="1281" w:hanging="64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1" w:hanging="642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1" w:hanging="642"/>
        <w:jc w:val="left"/>
      </w:pPr>
      <w:rPr>
        <w:rFonts w:ascii="Arial" w:eastAsia="Arial" w:hAnsi="Arial" w:cs="Arial" w:hint="default"/>
        <w:spacing w:val="-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31" w:hanging="792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4">
      <w:numFmt w:val="bullet"/>
      <w:lvlText w:val="•"/>
      <w:lvlJc w:val="left"/>
      <w:pPr>
        <w:ind w:left="4260" w:hanging="792"/>
      </w:pPr>
      <w:rPr>
        <w:rFonts w:hint="default"/>
      </w:rPr>
    </w:lvl>
    <w:lvl w:ilvl="5">
      <w:numFmt w:val="bullet"/>
      <w:lvlText w:val="•"/>
      <w:lvlJc w:val="left"/>
      <w:pPr>
        <w:ind w:left="5200" w:hanging="792"/>
      </w:pPr>
      <w:rPr>
        <w:rFonts w:hint="default"/>
      </w:rPr>
    </w:lvl>
    <w:lvl w:ilvl="6">
      <w:numFmt w:val="bullet"/>
      <w:lvlText w:val="•"/>
      <w:lvlJc w:val="left"/>
      <w:pPr>
        <w:ind w:left="6140" w:hanging="792"/>
      </w:pPr>
      <w:rPr>
        <w:rFonts w:hint="default"/>
      </w:rPr>
    </w:lvl>
    <w:lvl w:ilvl="7">
      <w:numFmt w:val="bullet"/>
      <w:lvlText w:val="•"/>
      <w:lvlJc w:val="left"/>
      <w:pPr>
        <w:ind w:left="7080" w:hanging="792"/>
      </w:pPr>
      <w:rPr>
        <w:rFonts w:hint="default"/>
      </w:rPr>
    </w:lvl>
    <w:lvl w:ilvl="8">
      <w:numFmt w:val="bullet"/>
      <w:lvlText w:val="•"/>
      <w:lvlJc w:val="left"/>
      <w:pPr>
        <w:ind w:left="8020" w:hanging="792"/>
      </w:pPr>
      <w:rPr>
        <w:rFonts w:hint="default"/>
      </w:rPr>
    </w:lvl>
  </w:abstractNum>
  <w:abstractNum w:abstractNumId="4" w15:restartNumberingAfterBreak="0">
    <w:nsid w:val="45EC2E58"/>
    <w:multiLevelType w:val="multilevel"/>
    <w:tmpl w:val="853A66C6"/>
    <w:lvl w:ilvl="0">
      <w:start w:val="4"/>
      <w:numFmt w:val="decimal"/>
      <w:lvlText w:val="%1"/>
      <w:lvlJc w:val="left"/>
      <w:pPr>
        <w:ind w:left="1137" w:hanging="31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222" w:hanging="396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314" w:hanging="559"/>
        <w:jc w:val="left"/>
      </w:pPr>
      <w:rPr>
        <w:rFonts w:ascii="Arial" w:eastAsia="Arial" w:hAnsi="Arial" w:cs="Arial" w:hint="default"/>
        <w:spacing w:val="-23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555" w:hanging="738"/>
        <w:jc w:val="left"/>
      </w:pPr>
      <w:rPr>
        <w:rFonts w:ascii="Arial" w:eastAsia="Arial" w:hAnsi="Arial" w:cs="Arial" w:hint="default"/>
        <w:spacing w:val="-2"/>
        <w:w w:val="99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134" w:hanging="901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5">
      <w:numFmt w:val="bullet"/>
      <w:lvlText w:val="•"/>
      <w:lvlJc w:val="left"/>
      <w:pPr>
        <w:ind w:left="1380" w:hanging="901"/>
      </w:pPr>
      <w:rPr>
        <w:rFonts w:hint="default"/>
      </w:rPr>
    </w:lvl>
    <w:lvl w:ilvl="6">
      <w:numFmt w:val="bullet"/>
      <w:lvlText w:val="•"/>
      <w:lvlJc w:val="left"/>
      <w:pPr>
        <w:ind w:left="1560" w:hanging="901"/>
      </w:pPr>
      <w:rPr>
        <w:rFonts w:hint="default"/>
      </w:rPr>
    </w:lvl>
    <w:lvl w:ilvl="7">
      <w:numFmt w:val="bullet"/>
      <w:lvlText w:val="•"/>
      <w:lvlJc w:val="left"/>
      <w:pPr>
        <w:ind w:left="3550" w:hanging="901"/>
      </w:pPr>
      <w:rPr>
        <w:rFonts w:hint="default"/>
      </w:rPr>
    </w:lvl>
    <w:lvl w:ilvl="8">
      <w:numFmt w:val="bullet"/>
      <w:lvlText w:val="•"/>
      <w:lvlJc w:val="left"/>
      <w:pPr>
        <w:ind w:left="5540" w:hanging="901"/>
      </w:pPr>
      <w:rPr>
        <w:rFonts w:hint="default"/>
      </w:rPr>
    </w:lvl>
  </w:abstractNum>
  <w:abstractNum w:abstractNumId="5" w15:restartNumberingAfterBreak="0">
    <w:nsid w:val="49BD0B47"/>
    <w:multiLevelType w:val="multilevel"/>
    <w:tmpl w:val="239A289C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39" w:hanging="388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2">
      <w:start w:val="1"/>
      <w:numFmt w:val="decimal"/>
      <w:lvlText w:val="%3)"/>
      <w:lvlJc w:val="left"/>
      <w:pPr>
        <w:ind w:left="105" w:hanging="385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1807" w:hanging="385"/>
      </w:pPr>
      <w:rPr>
        <w:rFonts w:hint="default"/>
      </w:rPr>
    </w:lvl>
    <w:lvl w:ilvl="4">
      <w:numFmt w:val="bullet"/>
      <w:lvlText w:val="•"/>
      <w:lvlJc w:val="left"/>
      <w:pPr>
        <w:ind w:left="2875" w:hanging="385"/>
      </w:pPr>
      <w:rPr>
        <w:rFonts w:hint="default"/>
      </w:rPr>
    </w:lvl>
    <w:lvl w:ilvl="5">
      <w:numFmt w:val="bullet"/>
      <w:lvlText w:val="•"/>
      <w:lvlJc w:val="left"/>
      <w:pPr>
        <w:ind w:left="3942" w:hanging="385"/>
      </w:pPr>
      <w:rPr>
        <w:rFonts w:hint="default"/>
      </w:rPr>
    </w:lvl>
    <w:lvl w:ilvl="6">
      <w:numFmt w:val="bullet"/>
      <w:lvlText w:val="•"/>
      <w:lvlJc w:val="left"/>
      <w:pPr>
        <w:ind w:left="5010" w:hanging="385"/>
      </w:pPr>
      <w:rPr>
        <w:rFonts w:hint="default"/>
      </w:rPr>
    </w:lvl>
    <w:lvl w:ilvl="7">
      <w:numFmt w:val="bullet"/>
      <w:lvlText w:val="•"/>
      <w:lvlJc w:val="left"/>
      <w:pPr>
        <w:ind w:left="6077" w:hanging="385"/>
      </w:pPr>
      <w:rPr>
        <w:rFonts w:hint="default"/>
      </w:rPr>
    </w:lvl>
    <w:lvl w:ilvl="8">
      <w:numFmt w:val="bullet"/>
      <w:lvlText w:val="•"/>
      <w:lvlJc w:val="left"/>
      <w:pPr>
        <w:ind w:left="7145" w:hanging="385"/>
      </w:pPr>
      <w:rPr>
        <w:rFonts w:hint="default"/>
      </w:rPr>
    </w:lvl>
  </w:abstractNum>
  <w:abstractNum w:abstractNumId="6" w15:restartNumberingAfterBreak="0">
    <w:nsid w:val="4F1A5B93"/>
    <w:multiLevelType w:val="hybridMultilevel"/>
    <w:tmpl w:val="99F241DC"/>
    <w:lvl w:ilvl="0" w:tplc="EE143534">
      <w:numFmt w:val="bullet"/>
      <w:lvlText w:val="-"/>
      <w:lvlJc w:val="left"/>
      <w:pPr>
        <w:ind w:left="763" w:hanging="108"/>
      </w:pPr>
      <w:rPr>
        <w:rFonts w:ascii="Arial" w:eastAsia="Arial" w:hAnsi="Arial" w:cs="Arial" w:hint="default"/>
        <w:w w:val="99"/>
        <w:sz w:val="19"/>
        <w:szCs w:val="19"/>
      </w:rPr>
    </w:lvl>
    <w:lvl w:ilvl="1" w:tplc="5C8CD8D2">
      <w:numFmt w:val="bullet"/>
      <w:lvlText w:val="•"/>
      <w:lvlJc w:val="left"/>
      <w:pPr>
        <w:ind w:left="1676" w:hanging="108"/>
      </w:pPr>
      <w:rPr>
        <w:rFonts w:hint="default"/>
      </w:rPr>
    </w:lvl>
    <w:lvl w:ilvl="2" w:tplc="A1C20996">
      <w:numFmt w:val="bullet"/>
      <w:lvlText w:val="•"/>
      <w:lvlJc w:val="left"/>
      <w:pPr>
        <w:ind w:left="2592" w:hanging="108"/>
      </w:pPr>
      <w:rPr>
        <w:rFonts w:hint="default"/>
      </w:rPr>
    </w:lvl>
    <w:lvl w:ilvl="3" w:tplc="26C846F2">
      <w:numFmt w:val="bullet"/>
      <w:lvlText w:val="•"/>
      <w:lvlJc w:val="left"/>
      <w:pPr>
        <w:ind w:left="3508" w:hanging="108"/>
      </w:pPr>
      <w:rPr>
        <w:rFonts w:hint="default"/>
      </w:rPr>
    </w:lvl>
    <w:lvl w:ilvl="4" w:tplc="311448C4">
      <w:numFmt w:val="bullet"/>
      <w:lvlText w:val="•"/>
      <w:lvlJc w:val="left"/>
      <w:pPr>
        <w:ind w:left="4424" w:hanging="108"/>
      </w:pPr>
      <w:rPr>
        <w:rFonts w:hint="default"/>
      </w:rPr>
    </w:lvl>
    <w:lvl w:ilvl="5" w:tplc="15385D4E">
      <w:numFmt w:val="bullet"/>
      <w:lvlText w:val="•"/>
      <w:lvlJc w:val="left"/>
      <w:pPr>
        <w:ind w:left="5340" w:hanging="108"/>
      </w:pPr>
      <w:rPr>
        <w:rFonts w:hint="default"/>
      </w:rPr>
    </w:lvl>
    <w:lvl w:ilvl="6" w:tplc="DD860F7A">
      <w:numFmt w:val="bullet"/>
      <w:lvlText w:val="•"/>
      <w:lvlJc w:val="left"/>
      <w:pPr>
        <w:ind w:left="6256" w:hanging="108"/>
      </w:pPr>
      <w:rPr>
        <w:rFonts w:hint="default"/>
      </w:rPr>
    </w:lvl>
    <w:lvl w:ilvl="7" w:tplc="091E2B94">
      <w:numFmt w:val="bullet"/>
      <w:lvlText w:val="•"/>
      <w:lvlJc w:val="left"/>
      <w:pPr>
        <w:ind w:left="7172" w:hanging="108"/>
      </w:pPr>
      <w:rPr>
        <w:rFonts w:hint="default"/>
      </w:rPr>
    </w:lvl>
    <w:lvl w:ilvl="8" w:tplc="1A2C56E4">
      <w:numFmt w:val="bullet"/>
      <w:lvlText w:val="•"/>
      <w:lvlJc w:val="left"/>
      <w:pPr>
        <w:ind w:left="8088" w:hanging="108"/>
      </w:pPr>
      <w:rPr>
        <w:rFonts w:hint="default"/>
      </w:rPr>
    </w:lvl>
  </w:abstractNum>
  <w:abstractNum w:abstractNumId="7" w15:restartNumberingAfterBreak="0">
    <w:nsid w:val="56BA5ECE"/>
    <w:multiLevelType w:val="hybridMultilevel"/>
    <w:tmpl w:val="A792F5D0"/>
    <w:lvl w:ilvl="0" w:tplc="D5DCDEAE">
      <w:numFmt w:val="bullet"/>
      <w:lvlText w:val="•"/>
      <w:lvlJc w:val="left"/>
      <w:pPr>
        <w:ind w:left="766" w:hanging="118"/>
      </w:pPr>
      <w:rPr>
        <w:rFonts w:ascii="Arial" w:eastAsia="Arial" w:hAnsi="Arial" w:cs="Arial" w:hint="default"/>
        <w:w w:val="99"/>
        <w:sz w:val="19"/>
        <w:szCs w:val="19"/>
      </w:rPr>
    </w:lvl>
    <w:lvl w:ilvl="1" w:tplc="5A54A1B6">
      <w:numFmt w:val="bullet"/>
      <w:lvlText w:val="•"/>
      <w:lvlJc w:val="left"/>
      <w:pPr>
        <w:ind w:left="1674" w:hanging="118"/>
      </w:pPr>
      <w:rPr>
        <w:rFonts w:hint="default"/>
      </w:rPr>
    </w:lvl>
    <w:lvl w:ilvl="2" w:tplc="50A8BDEA">
      <w:numFmt w:val="bullet"/>
      <w:lvlText w:val="•"/>
      <w:lvlJc w:val="left"/>
      <w:pPr>
        <w:ind w:left="2588" w:hanging="118"/>
      </w:pPr>
      <w:rPr>
        <w:rFonts w:hint="default"/>
      </w:rPr>
    </w:lvl>
    <w:lvl w:ilvl="3" w:tplc="73C0F694">
      <w:numFmt w:val="bullet"/>
      <w:lvlText w:val="•"/>
      <w:lvlJc w:val="left"/>
      <w:pPr>
        <w:ind w:left="3502" w:hanging="118"/>
      </w:pPr>
      <w:rPr>
        <w:rFonts w:hint="default"/>
      </w:rPr>
    </w:lvl>
    <w:lvl w:ilvl="4" w:tplc="25D6E2F4">
      <w:numFmt w:val="bullet"/>
      <w:lvlText w:val="•"/>
      <w:lvlJc w:val="left"/>
      <w:pPr>
        <w:ind w:left="4416" w:hanging="118"/>
      </w:pPr>
      <w:rPr>
        <w:rFonts w:hint="default"/>
      </w:rPr>
    </w:lvl>
    <w:lvl w:ilvl="5" w:tplc="505E819C">
      <w:numFmt w:val="bullet"/>
      <w:lvlText w:val="•"/>
      <w:lvlJc w:val="left"/>
      <w:pPr>
        <w:ind w:left="5330" w:hanging="118"/>
      </w:pPr>
      <w:rPr>
        <w:rFonts w:hint="default"/>
      </w:rPr>
    </w:lvl>
    <w:lvl w:ilvl="6" w:tplc="B70A9B5E">
      <w:numFmt w:val="bullet"/>
      <w:lvlText w:val="•"/>
      <w:lvlJc w:val="left"/>
      <w:pPr>
        <w:ind w:left="6244" w:hanging="118"/>
      </w:pPr>
      <w:rPr>
        <w:rFonts w:hint="default"/>
      </w:rPr>
    </w:lvl>
    <w:lvl w:ilvl="7" w:tplc="E972631A">
      <w:numFmt w:val="bullet"/>
      <w:lvlText w:val="•"/>
      <w:lvlJc w:val="left"/>
      <w:pPr>
        <w:ind w:left="7158" w:hanging="118"/>
      </w:pPr>
      <w:rPr>
        <w:rFonts w:hint="default"/>
      </w:rPr>
    </w:lvl>
    <w:lvl w:ilvl="8" w:tplc="595A6F22">
      <w:numFmt w:val="bullet"/>
      <w:lvlText w:val="•"/>
      <w:lvlJc w:val="left"/>
      <w:pPr>
        <w:ind w:left="8072" w:hanging="118"/>
      </w:pPr>
      <w:rPr>
        <w:rFonts w:hint="default"/>
      </w:rPr>
    </w:lvl>
  </w:abstractNum>
  <w:abstractNum w:abstractNumId="8" w15:restartNumberingAfterBreak="0">
    <w:nsid w:val="67754722"/>
    <w:multiLevelType w:val="hybridMultilevel"/>
    <w:tmpl w:val="5CBE4284"/>
    <w:lvl w:ilvl="0" w:tplc="451808F8">
      <w:start w:val="5"/>
      <w:numFmt w:val="decimal"/>
      <w:lvlText w:val="%1)"/>
      <w:lvlJc w:val="left"/>
      <w:pPr>
        <w:ind w:left="105" w:hanging="351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8D08F812">
      <w:start w:val="1"/>
      <w:numFmt w:val="lowerLetter"/>
      <w:lvlText w:val="%2)"/>
      <w:lvlJc w:val="left"/>
      <w:pPr>
        <w:ind w:left="114" w:hanging="328"/>
        <w:jc w:val="left"/>
      </w:pPr>
      <w:rPr>
        <w:rFonts w:hint="default"/>
        <w:w w:val="99"/>
      </w:rPr>
    </w:lvl>
    <w:lvl w:ilvl="2" w:tplc="94DA0C0C">
      <w:numFmt w:val="bullet"/>
      <w:lvlText w:val="•"/>
      <w:lvlJc w:val="left"/>
      <w:pPr>
        <w:ind w:left="1202" w:hanging="328"/>
      </w:pPr>
      <w:rPr>
        <w:rFonts w:hint="default"/>
      </w:rPr>
    </w:lvl>
    <w:lvl w:ilvl="3" w:tplc="6D62DD92">
      <w:numFmt w:val="bullet"/>
      <w:lvlText w:val="•"/>
      <w:lvlJc w:val="left"/>
      <w:pPr>
        <w:ind w:left="2284" w:hanging="328"/>
      </w:pPr>
      <w:rPr>
        <w:rFonts w:hint="default"/>
      </w:rPr>
    </w:lvl>
    <w:lvl w:ilvl="4" w:tplc="E2C2A8A6">
      <w:numFmt w:val="bullet"/>
      <w:lvlText w:val="•"/>
      <w:lvlJc w:val="left"/>
      <w:pPr>
        <w:ind w:left="3366" w:hanging="328"/>
      </w:pPr>
      <w:rPr>
        <w:rFonts w:hint="default"/>
      </w:rPr>
    </w:lvl>
    <w:lvl w:ilvl="5" w:tplc="57ACB430">
      <w:numFmt w:val="bullet"/>
      <w:lvlText w:val="•"/>
      <w:lvlJc w:val="left"/>
      <w:pPr>
        <w:ind w:left="4448" w:hanging="328"/>
      </w:pPr>
      <w:rPr>
        <w:rFonts w:hint="default"/>
      </w:rPr>
    </w:lvl>
    <w:lvl w:ilvl="6" w:tplc="38C2E68A">
      <w:numFmt w:val="bullet"/>
      <w:lvlText w:val="•"/>
      <w:lvlJc w:val="left"/>
      <w:pPr>
        <w:ind w:left="5531" w:hanging="328"/>
      </w:pPr>
      <w:rPr>
        <w:rFonts w:hint="default"/>
      </w:rPr>
    </w:lvl>
    <w:lvl w:ilvl="7" w:tplc="DBACF172">
      <w:numFmt w:val="bullet"/>
      <w:lvlText w:val="•"/>
      <w:lvlJc w:val="left"/>
      <w:pPr>
        <w:ind w:left="6613" w:hanging="328"/>
      </w:pPr>
      <w:rPr>
        <w:rFonts w:hint="default"/>
      </w:rPr>
    </w:lvl>
    <w:lvl w:ilvl="8" w:tplc="61C0857E">
      <w:numFmt w:val="bullet"/>
      <w:lvlText w:val="•"/>
      <w:lvlJc w:val="left"/>
      <w:pPr>
        <w:ind w:left="7695" w:hanging="328"/>
      </w:pPr>
      <w:rPr>
        <w:rFonts w:hint="default"/>
      </w:rPr>
    </w:lvl>
  </w:abstractNum>
  <w:abstractNum w:abstractNumId="9" w15:restartNumberingAfterBreak="0">
    <w:nsid w:val="6AC973CF"/>
    <w:multiLevelType w:val="hybridMultilevel"/>
    <w:tmpl w:val="48D8138C"/>
    <w:lvl w:ilvl="0" w:tplc="43AED024">
      <w:numFmt w:val="bullet"/>
      <w:lvlText w:val="•"/>
      <w:lvlJc w:val="left"/>
      <w:pPr>
        <w:ind w:left="509" w:hanging="101"/>
      </w:pPr>
      <w:rPr>
        <w:rFonts w:ascii="Arial" w:eastAsia="Arial" w:hAnsi="Arial" w:cs="Arial" w:hint="default"/>
        <w:b/>
        <w:bCs/>
        <w:w w:val="99"/>
        <w:sz w:val="16"/>
        <w:szCs w:val="16"/>
      </w:rPr>
    </w:lvl>
    <w:lvl w:ilvl="1" w:tplc="774AB694">
      <w:numFmt w:val="bullet"/>
      <w:lvlText w:val="•"/>
      <w:lvlJc w:val="left"/>
      <w:pPr>
        <w:ind w:left="1416" w:hanging="101"/>
      </w:pPr>
      <w:rPr>
        <w:rFonts w:hint="default"/>
      </w:rPr>
    </w:lvl>
    <w:lvl w:ilvl="2" w:tplc="BEB83AF2">
      <w:numFmt w:val="bullet"/>
      <w:lvlText w:val="•"/>
      <w:lvlJc w:val="left"/>
      <w:pPr>
        <w:ind w:left="2333" w:hanging="101"/>
      </w:pPr>
      <w:rPr>
        <w:rFonts w:hint="default"/>
      </w:rPr>
    </w:lvl>
    <w:lvl w:ilvl="3" w:tplc="DB167E66">
      <w:numFmt w:val="bullet"/>
      <w:lvlText w:val="•"/>
      <w:lvlJc w:val="left"/>
      <w:pPr>
        <w:ind w:left="3249" w:hanging="101"/>
      </w:pPr>
      <w:rPr>
        <w:rFonts w:hint="default"/>
      </w:rPr>
    </w:lvl>
    <w:lvl w:ilvl="4" w:tplc="7D2EF33A">
      <w:numFmt w:val="bullet"/>
      <w:lvlText w:val="•"/>
      <w:lvlJc w:val="left"/>
      <w:pPr>
        <w:ind w:left="4166" w:hanging="101"/>
      </w:pPr>
      <w:rPr>
        <w:rFonts w:hint="default"/>
      </w:rPr>
    </w:lvl>
    <w:lvl w:ilvl="5" w:tplc="7A6E58B0">
      <w:numFmt w:val="bullet"/>
      <w:lvlText w:val="•"/>
      <w:lvlJc w:val="left"/>
      <w:pPr>
        <w:ind w:left="5082" w:hanging="101"/>
      </w:pPr>
      <w:rPr>
        <w:rFonts w:hint="default"/>
      </w:rPr>
    </w:lvl>
    <w:lvl w:ilvl="6" w:tplc="DC38DC94">
      <w:numFmt w:val="bullet"/>
      <w:lvlText w:val="•"/>
      <w:lvlJc w:val="left"/>
      <w:pPr>
        <w:ind w:left="5999" w:hanging="101"/>
      </w:pPr>
      <w:rPr>
        <w:rFonts w:hint="default"/>
      </w:rPr>
    </w:lvl>
    <w:lvl w:ilvl="7" w:tplc="C41847E0">
      <w:numFmt w:val="bullet"/>
      <w:lvlText w:val="•"/>
      <w:lvlJc w:val="left"/>
      <w:pPr>
        <w:ind w:left="6915" w:hanging="101"/>
      </w:pPr>
      <w:rPr>
        <w:rFonts w:hint="default"/>
      </w:rPr>
    </w:lvl>
    <w:lvl w:ilvl="8" w:tplc="D99E009A">
      <w:numFmt w:val="bullet"/>
      <w:lvlText w:val="•"/>
      <w:lvlJc w:val="left"/>
      <w:pPr>
        <w:ind w:left="7832" w:hanging="101"/>
      </w:pPr>
      <w:rPr>
        <w:rFonts w:hint="default"/>
      </w:rPr>
    </w:lvl>
  </w:abstractNum>
  <w:abstractNum w:abstractNumId="10" w15:restartNumberingAfterBreak="0">
    <w:nsid w:val="74202D82"/>
    <w:multiLevelType w:val="hybridMultilevel"/>
    <w:tmpl w:val="1E34024A"/>
    <w:lvl w:ilvl="0" w:tplc="1F243004">
      <w:numFmt w:val="bullet"/>
      <w:lvlText w:val="-"/>
      <w:lvlJc w:val="left"/>
      <w:pPr>
        <w:ind w:left="314" w:hanging="108"/>
      </w:pPr>
      <w:rPr>
        <w:rFonts w:ascii="Arial" w:eastAsia="Arial" w:hAnsi="Arial" w:cs="Arial" w:hint="default"/>
        <w:w w:val="99"/>
        <w:sz w:val="19"/>
        <w:szCs w:val="19"/>
      </w:rPr>
    </w:lvl>
    <w:lvl w:ilvl="1" w:tplc="78A843CE">
      <w:numFmt w:val="bullet"/>
      <w:lvlText w:val="•"/>
      <w:lvlJc w:val="left"/>
      <w:pPr>
        <w:ind w:left="1298" w:hanging="108"/>
      </w:pPr>
      <w:rPr>
        <w:rFonts w:hint="default"/>
      </w:rPr>
    </w:lvl>
    <w:lvl w:ilvl="2" w:tplc="919696BA">
      <w:numFmt w:val="bullet"/>
      <w:lvlText w:val="•"/>
      <w:lvlJc w:val="left"/>
      <w:pPr>
        <w:ind w:left="2276" w:hanging="108"/>
      </w:pPr>
      <w:rPr>
        <w:rFonts w:hint="default"/>
      </w:rPr>
    </w:lvl>
    <w:lvl w:ilvl="3" w:tplc="FD9E54BA">
      <w:numFmt w:val="bullet"/>
      <w:lvlText w:val="•"/>
      <w:lvlJc w:val="left"/>
      <w:pPr>
        <w:ind w:left="3254" w:hanging="108"/>
      </w:pPr>
      <w:rPr>
        <w:rFonts w:hint="default"/>
      </w:rPr>
    </w:lvl>
    <w:lvl w:ilvl="4" w:tplc="CF6E6946">
      <w:numFmt w:val="bullet"/>
      <w:lvlText w:val="•"/>
      <w:lvlJc w:val="left"/>
      <w:pPr>
        <w:ind w:left="4232" w:hanging="108"/>
      </w:pPr>
      <w:rPr>
        <w:rFonts w:hint="default"/>
      </w:rPr>
    </w:lvl>
    <w:lvl w:ilvl="5" w:tplc="2A3A466C">
      <w:numFmt w:val="bullet"/>
      <w:lvlText w:val="•"/>
      <w:lvlJc w:val="left"/>
      <w:pPr>
        <w:ind w:left="5210" w:hanging="108"/>
      </w:pPr>
      <w:rPr>
        <w:rFonts w:hint="default"/>
      </w:rPr>
    </w:lvl>
    <w:lvl w:ilvl="6" w:tplc="1DE4F80E">
      <w:numFmt w:val="bullet"/>
      <w:lvlText w:val="•"/>
      <w:lvlJc w:val="left"/>
      <w:pPr>
        <w:ind w:left="6188" w:hanging="108"/>
      </w:pPr>
      <w:rPr>
        <w:rFonts w:hint="default"/>
      </w:rPr>
    </w:lvl>
    <w:lvl w:ilvl="7" w:tplc="E398DB16">
      <w:numFmt w:val="bullet"/>
      <w:lvlText w:val="•"/>
      <w:lvlJc w:val="left"/>
      <w:pPr>
        <w:ind w:left="7166" w:hanging="108"/>
      </w:pPr>
      <w:rPr>
        <w:rFonts w:hint="default"/>
      </w:rPr>
    </w:lvl>
    <w:lvl w:ilvl="8" w:tplc="9B5242D2">
      <w:numFmt w:val="bullet"/>
      <w:lvlText w:val="•"/>
      <w:lvlJc w:val="left"/>
      <w:pPr>
        <w:ind w:left="8144" w:hanging="108"/>
      </w:pPr>
      <w:rPr>
        <w:rFonts w:hint="default"/>
      </w:rPr>
    </w:lvl>
  </w:abstractNum>
  <w:abstractNum w:abstractNumId="11" w15:restartNumberingAfterBreak="0">
    <w:nsid w:val="7A4922A9"/>
    <w:multiLevelType w:val="hybridMultilevel"/>
    <w:tmpl w:val="B276F300"/>
    <w:lvl w:ilvl="0" w:tplc="042C6CB0">
      <w:start w:val="1"/>
      <w:numFmt w:val="decimal"/>
      <w:lvlText w:val="%1"/>
      <w:lvlJc w:val="left"/>
      <w:pPr>
        <w:ind w:left="114" w:hanging="266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05922970">
      <w:numFmt w:val="bullet"/>
      <w:lvlText w:val="•"/>
      <w:lvlJc w:val="left"/>
      <w:pPr>
        <w:ind w:left="1110" w:hanging="266"/>
      </w:pPr>
      <w:rPr>
        <w:rFonts w:hint="default"/>
      </w:rPr>
    </w:lvl>
    <w:lvl w:ilvl="2" w:tplc="05D4FA64">
      <w:numFmt w:val="bullet"/>
      <w:lvlText w:val="•"/>
      <w:lvlJc w:val="left"/>
      <w:pPr>
        <w:ind w:left="2100" w:hanging="266"/>
      </w:pPr>
      <w:rPr>
        <w:rFonts w:hint="default"/>
      </w:rPr>
    </w:lvl>
    <w:lvl w:ilvl="3" w:tplc="64548AE2">
      <w:numFmt w:val="bullet"/>
      <w:lvlText w:val="•"/>
      <w:lvlJc w:val="left"/>
      <w:pPr>
        <w:ind w:left="3090" w:hanging="266"/>
      </w:pPr>
      <w:rPr>
        <w:rFonts w:hint="default"/>
      </w:rPr>
    </w:lvl>
    <w:lvl w:ilvl="4" w:tplc="9D60192A">
      <w:numFmt w:val="bullet"/>
      <w:lvlText w:val="•"/>
      <w:lvlJc w:val="left"/>
      <w:pPr>
        <w:ind w:left="4080" w:hanging="266"/>
      </w:pPr>
      <w:rPr>
        <w:rFonts w:hint="default"/>
      </w:rPr>
    </w:lvl>
    <w:lvl w:ilvl="5" w:tplc="AE546582">
      <w:numFmt w:val="bullet"/>
      <w:lvlText w:val="•"/>
      <w:lvlJc w:val="left"/>
      <w:pPr>
        <w:ind w:left="5070" w:hanging="266"/>
      </w:pPr>
      <w:rPr>
        <w:rFonts w:hint="default"/>
      </w:rPr>
    </w:lvl>
    <w:lvl w:ilvl="6" w:tplc="94ECD0BA">
      <w:numFmt w:val="bullet"/>
      <w:lvlText w:val="•"/>
      <w:lvlJc w:val="left"/>
      <w:pPr>
        <w:ind w:left="6060" w:hanging="266"/>
      </w:pPr>
      <w:rPr>
        <w:rFonts w:hint="default"/>
      </w:rPr>
    </w:lvl>
    <w:lvl w:ilvl="7" w:tplc="29D2E6E4">
      <w:numFmt w:val="bullet"/>
      <w:lvlText w:val="•"/>
      <w:lvlJc w:val="left"/>
      <w:pPr>
        <w:ind w:left="7050" w:hanging="266"/>
      </w:pPr>
      <w:rPr>
        <w:rFonts w:hint="default"/>
      </w:rPr>
    </w:lvl>
    <w:lvl w:ilvl="8" w:tplc="6D68915A">
      <w:numFmt w:val="bullet"/>
      <w:lvlText w:val="•"/>
      <w:lvlJc w:val="left"/>
      <w:pPr>
        <w:ind w:left="8040" w:hanging="266"/>
      </w:pPr>
      <w:rPr>
        <w:rFonts w:hint="default"/>
      </w:rPr>
    </w:lvl>
  </w:abstractNum>
  <w:abstractNum w:abstractNumId="12" w15:restartNumberingAfterBreak="0">
    <w:nsid w:val="7EE02616"/>
    <w:multiLevelType w:val="multilevel"/>
    <w:tmpl w:val="2C6A2712"/>
    <w:lvl w:ilvl="0">
      <w:start w:val="4"/>
      <w:numFmt w:val="decimal"/>
      <w:lvlText w:val="%1"/>
      <w:lvlJc w:val="left"/>
      <w:pPr>
        <w:ind w:left="1425" w:hanging="78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5" w:hanging="786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5" w:hanging="786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786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1538" w:hanging="901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5">
      <w:numFmt w:val="bullet"/>
      <w:lvlText w:val="•"/>
      <w:lvlJc w:val="left"/>
      <w:pPr>
        <w:ind w:left="4465" w:hanging="901"/>
      </w:pPr>
      <w:rPr>
        <w:rFonts w:hint="default"/>
      </w:rPr>
    </w:lvl>
    <w:lvl w:ilvl="6">
      <w:numFmt w:val="bullet"/>
      <w:lvlText w:val="•"/>
      <w:lvlJc w:val="left"/>
      <w:pPr>
        <w:ind w:left="5440" w:hanging="901"/>
      </w:pPr>
      <w:rPr>
        <w:rFonts w:hint="default"/>
      </w:rPr>
    </w:lvl>
    <w:lvl w:ilvl="7">
      <w:numFmt w:val="bullet"/>
      <w:lvlText w:val="•"/>
      <w:lvlJc w:val="left"/>
      <w:pPr>
        <w:ind w:left="6415" w:hanging="901"/>
      </w:pPr>
      <w:rPr>
        <w:rFonts w:hint="default"/>
      </w:rPr>
    </w:lvl>
    <w:lvl w:ilvl="8">
      <w:numFmt w:val="bullet"/>
      <w:lvlText w:val="•"/>
      <w:lvlJc w:val="left"/>
      <w:pPr>
        <w:ind w:left="7390" w:hanging="901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2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73BF8"/>
    <w:rsid w:val="0062605C"/>
    <w:rsid w:val="00A73BF8"/>
    <w:rsid w:val="00E0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1CB2892"/>
  <w15:docId w15:val="{FBDBC6CB-EFB7-4D46-8006-0A71A7FF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</w:style>
  <w:style w:type="paragraph" w:styleId="3">
    <w:name w:val="heading 3"/>
    <w:basedOn w:val="a"/>
    <w:uiPriority w:val="1"/>
    <w:qFormat/>
    <w:pPr>
      <w:spacing w:before="1"/>
      <w:ind w:right="100"/>
      <w:jc w:val="center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ind w:left="104"/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5"/>
      <w:ind w:left="351" w:hanging="225"/>
    </w:pPr>
    <w:rPr>
      <w:sz w:val="19"/>
      <w:szCs w:val="19"/>
    </w:rPr>
  </w:style>
  <w:style w:type="paragraph" w:styleId="20">
    <w:name w:val="toc 2"/>
    <w:basedOn w:val="a"/>
    <w:uiPriority w:val="1"/>
    <w:qFormat/>
    <w:pPr>
      <w:spacing w:before="105"/>
      <w:ind w:left="739" w:hanging="388"/>
    </w:pPr>
    <w:rPr>
      <w:sz w:val="19"/>
      <w:szCs w:val="19"/>
    </w:r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14" w:firstLine="5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mailto:mfo@90sbnl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t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90sbolo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3553</Words>
  <Characters>20257</Characters>
  <Application>Microsoft Office Word</Application>
  <DocSecurity>0</DocSecurity>
  <Lines>168</Lines>
  <Paragraphs>47</Paragraphs>
  <ScaleCrop>false</ScaleCrop>
  <Company/>
  <LinksUpToDate>false</LinksUpToDate>
  <CharactersWithSpaces>23763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Максим Жмуров</cp:lastModifiedBy>
  <cp:revision>2</cp:revision>
  <dcterms:created xsi:type="dcterms:W3CDTF">2019-01-29T14:43:00Z</dcterms:created>
  <dcterms:modified xsi:type="dcterms:W3CDTF">2019-01-29T11:44:00Z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2018-01-21T00:00:00Z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2019-01-29T00:00:00Z</vt:filetime>
  </property>
</Properties>
</file>