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BodyText"/>
        <w:spacing w:before="1"/>
        <w:ind w:left="1732" w:right="1540"/>
        <w:jc w:val="center"/>
      </w:pPr>
      <w:r>
        <w:rPr/>
        <w:t>ФЕДЕРАЛЬНОЕ АГЕНТСТВО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737" w:right="1533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39" w:footer="515" w:top="740" w:bottom="700" w:left="900" w:right="132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Heading3"/>
        <w:spacing w:line="321" w:lineRule="auto"/>
        <w:ind w:left="3406" w:right="156" w:hanging="597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646430</wp:posOffset>
            </wp:positionH>
            <wp:positionV relativeFrom="paragraph">
              <wp:posOffset>-50102</wp:posOffset>
            </wp:positionV>
            <wp:extent cx="1457325" cy="94297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 Й    С</w:t>
      </w:r>
      <w:r>
        <w:rPr>
          <w:spacing w:val="27"/>
        </w:rPr>
        <w:t> </w:t>
      </w:r>
      <w:r>
        <w:rPr/>
        <w:t>Т</w:t>
      </w:r>
      <w:r>
        <w:rPr>
          <w:spacing w:val="27"/>
        </w:rPr>
        <w:t> </w:t>
      </w:r>
      <w:r>
        <w:rPr/>
        <w:t>А</w:t>
      </w:r>
      <w:r>
        <w:rPr>
          <w:spacing w:val="27"/>
        </w:rPr>
        <w:t> </w:t>
      </w:r>
      <w:r>
        <w:rPr/>
        <w:t>Н</w:t>
      </w:r>
      <w:r>
        <w:rPr>
          <w:spacing w:val="28"/>
        </w:rPr>
        <w:t> </w:t>
      </w:r>
      <w:r>
        <w:rPr/>
        <w:t>Д</w:t>
      </w:r>
      <w:r>
        <w:rPr>
          <w:spacing w:val="28"/>
        </w:rPr>
        <w:t> </w:t>
      </w:r>
      <w:r>
        <w:rPr/>
        <w:t>А</w:t>
      </w:r>
      <w:r>
        <w:rPr>
          <w:spacing w:val="27"/>
        </w:rPr>
        <w:t> </w:t>
      </w:r>
      <w:r>
        <w:rPr/>
        <w:t>Р</w:t>
      </w:r>
      <w:r>
        <w:rPr>
          <w:spacing w:val="27"/>
        </w:rPr>
        <w:t> </w:t>
      </w:r>
      <w:r>
        <w:rPr/>
        <w:t>Т</w:t>
      </w:r>
    </w:p>
    <w:p>
      <w:pPr>
        <w:spacing w:line="224" w:lineRule="exact" w:before="0"/>
        <w:ind w:left="3304" w:right="0" w:hanging="207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Р О С С И Й С К О Й</w:t>
      </w:r>
    </w:p>
    <w:p>
      <w:pPr>
        <w:spacing w:before="82"/>
        <w:ind w:left="3304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Ф Е Д Е Р А Ц И И</w:t>
      </w:r>
    </w:p>
    <w:p>
      <w:pPr>
        <w:spacing w:before="87"/>
        <w:ind w:left="136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ГОСТР</w:t>
      </w:r>
    </w:p>
    <w:p>
      <w:pPr>
        <w:pStyle w:val="Heading1"/>
        <w:ind w:left="126"/>
      </w:pPr>
      <w:r>
        <w:rPr/>
        <w:t>51526-</w:t>
      </w:r>
    </w:p>
    <w:p>
      <w:pPr>
        <w:spacing w:before="14"/>
        <w:ind w:left="118" w:right="0" w:firstLine="0"/>
        <w:jc w:val="left"/>
        <w:rPr>
          <w:rFonts w:ascii="Times New Roman"/>
          <w:sz w:val="38"/>
        </w:rPr>
      </w:pPr>
      <w:r>
        <w:rPr>
          <w:rFonts w:ascii="Times New Roman"/>
          <w:sz w:val="38"/>
        </w:rPr>
        <w:t>2012</w:t>
      </w:r>
    </w:p>
    <w:p>
      <w:pPr>
        <w:pStyle w:val="Heading1"/>
        <w:spacing w:before="67"/>
        <w:ind w:left="118"/>
      </w:pPr>
      <w:r>
        <w:rPr/>
        <w:t>(МЭК 60974-10:2007)</w:t>
      </w:r>
    </w:p>
    <w:p>
      <w:pPr>
        <w:spacing w:after="0"/>
        <w:sectPr>
          <w:type w:val="continuous"/>
          <w:pgSz w:w="11900" w:h="16840"/>
          <w:pgMar w:top="740" w:bottom="700" w:left="900" w:right="1320"/>
          <w:cols w:num="2" w:equalWidth="0">
            <w:col w:w="5437" w:space="665"/>
            <w:col w:w="3578"/>
          </w:cols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15"/>
        </w:rPr>
      </w:pPr>
    </w:p>
    <w:p>
      <w:pPr>
        <w:spacing w:line="237" w:lineRule="auto" w:before="104"/>
        <w:ind w:left="1737" w:right="1523" w:firstLine="0"/>
        <w:jc w:val="center"/>
        <w:rPr>
          <w:rFonts w:ascii="Tahoma" w:hAnsi="Tahoma"/>
          <w:sz w:val="30"/>
        </w:rPr>
      </w:pPr>
      <w:r>
        <w:rPr>
          <w:rFonts w:ascii="Tahoma" w:hAnsi="Tahoma"/>
          <w:sz w:val="30"/>
        </w:rPr>
        <w:t>Совместимость технических средств электромагнитная</w:t>
      </w:r>
    </w:p>
    <w:p>
      <w:pPr>
        <w:pStyle w:val="BodyText"/>
        <w:spacing w:before="10"/>
        <w:rPr>
          <w:rFonts w:ascii="Tahoma"/>
          <w:sz w:val="27"/>
        </w:rPr>
      </w:pPr>
    </w:p>
    <w:p>
      <w:pPr>
        <w:spacing w:before="0"/>
        <w:ind w:left="685" w:right="0" w:firstLine="0"/>
        <w:jc w:val="left"/>
        <w:rPr>
          <w:b/>
          <w:sz w:val="40"/>
        </w:rPr>
      </w:pPr>
      <w:r>
        <w:rPr>
          <w:b/>
          <w:sz w:val="40"/>
        </w:rPr>
        <w:t>ОБОРУДОВАНИЕ ДЛЯ ДУГОВОЙ СВАРКИ</w:t>
      </w:r>
    </w:p>
    <w:p>
      <w:pPr>
        <w:tabs>
          <w:tab w:pos="1419" w:val="left" w:leader="none"/>
        </w:tabs>
        <w:spacing w:before="175"/>
        <w:ind w:left="223" w:right="0" w:firstLine="0"/>
        <w:jc w:val="center"/>
        <w:rPr>
          <w:sz w:val="26"/>
        </w:rPr>
      </w:pPr>
      <w:r>
        <w:rPr>
          <w:spacing w:val="55"/>
          <w:sz w:val="26"/>
        </w:rPr>
        <w:t>Часть</w:t>
        <w:tab/>
      </w:r>
      <w:r>
        <w:rPr>
          <w:spacing w:val="35"/>
          <w:sz w:val="26"/>
        </w:rPr>
        <w:t>10</w:t>
      </w:r>
      <w:r>
        <w:rPr>
          <w:spacing w:val="-3"/>
          <w:sz w:val="26"/>
        </w:rPr>
        <w:t> </w:t>
      </w:r>
    </w:p>
    <w:p>
      <w:pPr>
        <w:pStyle w:val="Heading1"/>
        <w:spacing w:before="239"/>
        <w:ind w:right="1536"/>
        <w:jc w:val="center"/>
      </w:pPr>
      <w:r>
        <w:rPr>
          <w:spacing w:val="8"/>
        </w:rPr>
        <w:t>Требования </w:t>
      </w:r>
      <w:r>
        <w:rPr/>
        <w:t>и </w:t>
      </w:r>
      <w:r>
        <w:rPr>
          <w:spacing w:val="7"/>
        </w:rPr>
        <w:t>методы</w:t>
      </w:r>
      <w:r>
        <w:rPr>
          <w:spacing w:val="66"/>
        </w:rPr>
        <w:t> </w:t>
      </w:r>
      <w:r>
        <w:rPr>
          <w:spacing w:val="7"/>
        </w:rPr>
        <w:t>испытаний</w:t>
      </w:r>
    </w:p>
    <w:p>
      <w:pPr>
        <w:pStyle w:val="BodyText"/>
        <w:spacing w:before="11"/>
        <w:rPr>
          <w:rFonts w:ascii="Tahoma"/>
          <w:sz w:val="40"/>
        </w:rPr>
      </w:pPr>
    </w:p>
    <w:p>
      <w:pPr>
        <w:pStyle w:val="Heading3"/>
        <w:tabs>
          <w:tab w:pos="937" w:val="left" w:leader="none"/>
        </w:tabs>
        <w:ind w:left="211"/>
        <w:jc w:val="center"/>
      </w:pPr>
      <w:r>
        <w:rPr/>
        <w:t>I</w:t>
      </w:r>
      <w:r>
        <w:rPr>
          <w:spacing w:val="22"/>
        </w:rPr>
        <w:t> </w:t>
      </w:r>
      <w:r>
        <w:rPr/>
        <w:t>E</w:t>
      </w:r>
      <w:r>
        <w:rPr>
          <w:spacing w:val="26"/>
        </w:rPr>
        <w:t> </w:t>
      </w:r>
      <w:r>
        <w:rPr/>
        <w:t>C</w:t>
        <w:tab/>
      </w:r>
      <w:r>
        <w:rPr>
          <w:spacing w:val="7"/>
        </w:rPr>
        <w:t>60974-10:2007</w:t>
      </w:r>
    </w:p>
    <w:p>
      <w:pPr>
        <w:spacing w:line="285" w:lineRule="auto" w:before="28"/>
        <w:ind w:left="1737" w:right="1540" w:firstLine="0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ARC welding equipment — Part 10: Electromagnetic compatibility (EMC) requirements</w:t>
      </w:r>
    </w:p>
    <w:p>
      <w:pPr>
        <w:spacing w:line="224" w:lineRule="exact" w:before="0"/>
        <w:ind w:left="1737" w:right="1532" w:firstLine="0"/>
        <w:jc w:val="center"/>
        <w:rPr>
          <w:rFonts w:ascii="Tahoma"/>
          <w:sz w:val="20"/>
        </w:rPr>
      </w:pPr>
      <w:r>
        <w:rPr>
          <w:rFonts w:ascii="Tahoma"/>
          <w:sz w:val="20"/>
        </w:rPr>
        <w:t>(MOD)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173"/>
        <w:ind w:left="1737" w:right="1515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line="254" w:lineRule="auto" w:before="0"/>
        <w:ind w:left="4715" w:right="3573" w:firstLine="7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2921000</wp:posOffset>
            </wp:positionH>
            <wp:positionV relativeFrom="paragraph">
              <wp:posOffset>9815</wp:posOffset>
            </wp:positionV>
            <wp:extent cx="440054" cy="36575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4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Стендартинформ 2013</w:t>
      </w:r>
    </w:p>
    <w:p>
      <w:pPr>
        <w:spacing w:after="0" w:line="254" w:lineRule="auto"/>
        <w:jc w:val="center"/>
        <w:rPr>
          <w:sz w:val="17"/>
        </w:rPr>
        <w:sectPr>
          <w:type w:val="continuous"/>
          <w:pgSz w:w="11900" w:h="16840"/>
          <w:pgMar w:top="740" w:bottom="700" w:left="9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22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ГОСТ Р 51526—2012</w: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Heading3"/>
        <w:spacing w:before="100"/>
        <w:ind w:left="1418" w:right="1419"/>
        <w:jc w:val="center"/>
      </w:pPr>
      <w:r>
        <w:rPr/>
        <w:t>Предисловие</w:t>
      </w:r>
    </w:p>
    <w:p>
      <w:pPr>
        <w:pStyle w:val="BodyText"/>
        <w:spacing w:before="6"/>
        <w:rPr>
          <w:rFonts w:ascii="Tahoma"/>
          <w:sz w:val="20"/>
        </w:rPr>
      </w:pPr>
    </w:p>
    <w:p>
      <w:pPr>
        <w:pStyle w:val="BodyText"/>
        <w:ind w:left="636"/>
      </w:pPr>
      <w:r>
        <w:rPr/>
        <w:t>Цели  и  принципы  стандартизации е Российской Федерации  установлены Федеральным законом от</w:t>
      </w:r>
    </w:p>
    <w:p>
      <w:pPr>
        <w:pStyle w:val="BodyText"/>
        <w:spacing w:line="256" w:lineRule="auto" w:before="15"/>
        <w:ind w:left="114" w:right="114"/>
        <w:jc w:val="both"/>
      </w:pPr>
      <w:r>
        <w:rPr/>
        <w:t>27 декабря 2002 г. N9 184-ФЗ «О техническом регулировании», а правила применения национальных стандартов Российской Федерации — ГОСТ Р 1.0—2004 «Стандартизация в Российской Федерации. Основные положения »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15" w:val="left" w:leader="none"/>
        </w:tabs>
        <w:spacing w:line="249" w:lineRule="auto" w:before="0" w:after="0"/>
        <w:ind w:left="114" w:right="115" w:firstLine="522"/>
        <w:jc w:val="both"/>
        <w:rPr>
          <w:sz w:val="19"/>
        </w:rPr>
      </w:pPr>
      <w:r>
        <w:rPr>
          <w:sz w:val="19"/>
        </w:rPr>
        <w:t>РАЗРАБОТАН Санкт-Петербургским филиалом «Ленинградское отделение Научно-исследова­ тельского института радио» (филиал ФГУП  НИИР-ЛОНИИР)  и  Техническим комитетом по стандартиза­ ции ТК 30 «Электромагнитная совместимость технических средств»  на  основе  собственного  аутентичного перевода на русский язык международного стандарта, указанного в пункте</w:t>
      </w:r>
      <w:r>
        <w:rPr>
          <w:spacing w:val="-22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37" w:lineRule="auto" w:before="0" w:after="0"/>
        <w:ind w:left="114" w:right="111" w:firstLine="513"/>
        <w:jc w:val="both"/>
        <w:rPr>
          <w:sz w:val="19"/>
        </w:rPr>
      </w:pPr>
      <w:r>
        <w:rPr>
          <w:sz w:val="19"/>
        </w:rPr>
        <w:t>ВНЕСЕН Техническим комитетом по стандартизации ТК «Электромагнитная совместимость технических</w:t>
      </w:r>
      <w:r>
        <w:rPr>
          <w:spacing w:val="-10"/>
          <w:sz w:val="19"/>
        </w:rPr>
        <w:t> </w:t>
      </w:r>
      <w:r>
        <w:rPr>
          <w:sz w:val="19"/>
        </w:rPr>
        <w:t>средств»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56" w:lineRule="auto" w:before="0" w:after="0"/>
        <w:ind w:left="114" w:right="116" w:firstLine="513"/>
        <w:jc w:val="both"/>
        <w:rPr>
          <w:sz w:val="19"/>
        </w:rPr>
      </w:pPr>
      <w:r>
        <w:rPr>
          <w:sz w:val="19"/>
        </w:rPr>
        <w:t>УТВЕРЖДЕН И ВВЕДЕН В ДЕЙСТВИЕ Приказом Федерального агентства ло техническому регулированию и метрологии от 15 ноября 2012 г. N9</w:t>
      </w:r>
      <w:r>
        <w:rPr>
          <w:spacing w:val="-22"/>
          <w:sz w:val="19"/>
        </w:rPr>
        <w:t> </w:t>
      </w:r>
      <w:r>
        <w:rPr>
          <w:sz w:val="19"/>
        </w:rPr>
        <w:t>873-ст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249" w:lineRule="auto" w:before="0" w:after="0"/>
        <w:ind w:left="113" w:right="103" w:firstLine="504"/>
        <w:jc w:val="both"/>
        <w:rPr>
          <w:sz w:val="19"/>
        </w:rPr>
      </w:pPr>
      <w:r>
        <w:rPr>
          <w:sz w:val="19"/>
        </w:rPr>
        <w:t>Настоящий стандарт является модифицированным  поогношениюкмвждународномустандарту МЭК 60974-10:2007 «Оборудование для дуговой сварки. Часть 10. Требования электромагнитной совместимости (ЭМС)» рЕС 60974-10:2007 «Arc welding  equipment  —  Part  10:  Electromagnetic  compatibility (EMC) requirements]». При этом дополнитепьные положения и  требования,  включенные  в текст стандарта для учета особенностей российской национальной стандартизации, выделены в тексте стандарта курсивом.</w:t>
      </w:r>
    </w:p>
    <w:p>
      <w:pPr>
        <w:pStyle w:val="BodyText"/>
        <w:spacing w:line="256" w:lineRule="auto" w:before="7"/>
        <w:ind w:left="114" w:right="162" w:firstLine="521"/>
        <w:jc w:val="both"/>
      </w:pPr>
      <w:r>
        <w:rPr/>
        <w:t>Наименование настоящего стандарта изменено относительно наименования указанного между­ народного стандарта для приведения в соответствие с ГОСТ Р1.5—2004 (пункт 3.5).</w:t>
      </w:r>
    </w:p>
    <w:p>
      <w:pPr>
        <w:pStyle w:val="BodyText"/>
        <w:spacing w:line="247" w:lineRule="auto"/>
        <w:ind w:left="114" w:right="115" w:firstLine="521"/>
        <w:jc w:val="both"/>
      </w:pPr>
      <w:r>
        <w:rPr/>
        <w:t>При применении настоящего стандарта рекомендуется использовать вместоссылочных междуна­ родных стандартов соответствующие им национальные стандарты Российской Федерации, сведения о которых приведены вдополнительном приложении ДА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z w:val="19"/>
        </w:rPr>
        <w:t>ВЗАМЕНГОСТР51526—99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line="254" w:lineRule="auto" w:before="0"/>
        <w:ind w:left="114" w:right="392" w:firstLine="513"/>
        <w:jc w:val="left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в ежегодно </w:t>
      </w:r>
      <w:r>
        <w:rPr>
          <w:sz w:val="19"/>
        </w:rPr>
        <w:t>издаваемом </w:t>
      </w:r>
      <w:r>
        <w:rPr>
          <w:i/>
          <w:sz w:val="19"/>
        </w:rPr>
        <w:t>информационном указателе «Национальные стандарты», а текст изменений и поправок </w:t>
      </w:r>
      <w:r>
        <w:rPr>
          <w:sz w:val="19"/>
        </w:rPr>
        <w:t>— в ежеме­ сячно </w:t>
      </w:r>
      <w:r>
        <w:rPr>
          <w:i/>
          <w:sz w:val="19"/>
        </w:rPr>
        <w:t>издаваемых информационных указателях «Национальные стандарты». В с/тучае пересмотра </w:t>
      </w:r>
      <w:r>
        <w:rPr>
          <w:i/>
          <w:sz w:val="19"/>
        </w:rPr>
        <w:t>(замены) или отмены настоящего стандарта соответствующее уведомление будет опубликовано       в ежемесячно издаваемом информационном указателе «Национальные стандарты». Соответству­ ющая информация, уведомления и тексты 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официальном сайте Федерального агентства по техническому регулированию и </w:t>
      </w:r>
      <w:r>
        <w:rPr>
          <w:i/>
          <w:sz w:val="19"/>
        </w:rPr>
        <w:t>метрологии в сети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0"/>
        </w:rPr>
      </w:pPr>
    </w:p>
    <w:p>
      <w:pPr>
        <w:pStyle w:val="BodyText"/>
        <w:ind w:right="115"/>
        <w:jc w:val="right"/>
      </w:pPr>
      <w:r>
        <w:rPr/>
        <w:t>© Стандартинформ. 2013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114" w:right="158" w:firstLine="521"/>
        <w:jc w:val="both"/>
      </w:pPr>
      <w:r>
        <w:rPr/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   му регулированию и</w:t>
      </w:r>
      <w:r>
        <w:rPr>
          <w:spacing w:val="-13"/>
        </w:rPr>
        <w:t> </w:t>
      </w:r>
      <w:r>
        <w:rPr/>
        <w:t>метрологии</w:t>
      </w:r>
    </w:p>
    <w:p>
      <w:pPr>
        <w:spacing w:after="0" w:line="247" w:lineRule="auto"/>
        <w:jc w:val="both"/>
        <w:sectPr>
          <w:headerReference w:type="default" r:id="rId9"/>
          <w:pgSz w:w="11900" w:h="16840"/>
          <w:pgMar w:header="520" w:footer="515" w:top="70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ind w:right="133"/>
      </w:pPr>
      <w:r>
        <w:rPr/>
        <w:t>ГОСТ Р 51526—2012</w:t>
      </w: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Heading3"/>
        <w:spacing w:before="100"/>
        <w:ind w:left="1418" w:right="1405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22" w:val="left" w:leader="dot"/>
            </w:tabs>
            <w:spacing w:line="240" w:lineRule="auto" w:before="248" w:after="0"/>
            <w:ind w:left="352" w:right="0" w:hanging="216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0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8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2">
            <w:r>
              <w:rPr/>
              <w:t>Термины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определения.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9" w:val="left" w:leader="dot"/>
            </w:tabs>
            <w:spacing w:line="240" w:lineRule="auto" w:before="105" w:after="0"/>
            <w:ind w:left="352" w:right="0" w:hanging="234"/>
            <w:jc w:val="left"/>
          </w:pPr>
          <w:hyperlink w:history="true" w:anchor="_bookmark3">
            <w:r>
              <w:rPr/>
              <w:t>Общие требования</w:t>
            </w:r>
            <w:r>
              <w:rPr>
                <w:spacing w:val="-4"/>
              </w:rPr>
              <w:t> </w:t>
            </w:r>
            <w:r>
              <w:rPr/>
              <w:t>к</w:t>
            </w:r>
            <w:r>
              <w:rPr>
                <w:spacing w:val="-2"/>
              </w:rPr>
              <w:t> </w:t>
            </w:r>
            <w:r>
              <w:rPr/>
              <w:t>испытаниям.</w:t>
              <w:tab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47" w:val="left" w:leader="dot"/>
            </w:tabs>
            <w:spacing w:line="240" w:lineRule="auto" w:before="87" w:after="0"/>
            <w:ind w:left="729" w:right="0" w:hanging="378"/>
            <w:jc w:val="left"/>
          </w:pPr>
          <w:r>
            <w:rPr/>
            <w:t>Условия</w:t>
          </w:r>
          <w:r>
            <w:rPr>
              <w:spacing w:val="-3"/>
            </w:rPr>
            <w:t> </w:t>
          </w:r>
          <w:r>
            <w:rPr/>
            <w:t>испытаний.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Измерительное</w:t>
          </w:r>
          <w:r>
            <w:rPr>
              <w:spacing w:val="-5"/>
            </w:rPr>
            <w:t> </w:t>
          </w:r>
          <w:r>
            <w:rPr/>
            <w:t>оборудование.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50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Эквивалент сети питания.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8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Пробник</w:t>
          </w:r>
          <w:r>
            <w:rPr>
              <w:spacing w:val="-4"/>
            </w:rPr>
            <w:t> </w:t>
          </w:r>
          <w:r>
            <w:rPr/>
            <w:t>напряжения.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48" w:val="left" w:leader="dot"/>
            </w:tabs>
            <w:spacing w:line="240" w:lineRule="auto" w:before="105" w:after="0"/>
            <w:ind w:left="729" w:right="0" w:hanging="378"/>
            <w:jc w:val="left"/>
          </w:pPr>
          <w:r>
            <w:rPr/>
            <w:t>Антенны.</w:t>
            <w:tab/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39" w:val="left" w:leader="dot"/>
            </w:tabs>
            <w:spacing w:line="240" w:lineRule="auto" w:before="87" w:after="0"/>
            <w:ind w:left="352" w:right="0" w:hanging="216"/>
            <w:jc w:val="left"/>
          </w:pPr>
          <w:hyperlink w:history="true" w:anchor="_bookmark4">
            <w:r>
              <w:rPr/>
              <w:t>Испытательная установка для измерения электромагнитных помех</w:t>
            </w:r>
            <w:r>
              <w:rPr>
                <w:spacing w:val="-14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помехоустойчивости</w:t>
              <w:tab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0" w:val="left" w:leader="dot"/>
            </w:tabs>
            <w:spacing w:line="240" w:lineRule="auto" w:before="105" w:after="0"/>
            <w:ind w:left="739" w:right="0" w:hanging="388"/>
            <w:jc w:val="left"/>
          </w:pPr>
          <w:r>
            <w:rPr/>
            <w:t>Общие положения.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8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Нагрузка.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8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Вспомогательное</w:t>
          </w:r>
          <w:r>
            <w:rPr>
              <w:spacing w:val="-5"/>
            </w:rPr>
            <w:t> </w:t>
          </w:r>
          <w:r>
            <w:rPr/>
            <w:t>оборудование.</w:t>
            <w:tab/>
            <w:t>5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8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5">
            <w:r>
              <w:rPr/>
              <w:t>Испытания на</w:t>
            </w:r>
            <w:r>
              <w:rPr>
                <w:spacing w:val="-8"/>
              </w:rPr>
              <w:t> </w:t>
            </w:r>
            <w:r>
              <w:rPr/>
              <w:t>электромагнитные</w:t>
            </w:r>
            <w:r>
              <w:rPr>
                <w:spacing w:val="-5"/>
              </w:rPr>
              <w:t> </w:t>
            </w:r>
            <w:r>
              <w:rPr/>
              <w:t>помехи.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50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Классификация</w:t>
          </w:r>
          <w:r>
            <w:rPr>
              <w:spacing w:val="-5"/>
            </w:rPr>
            <w:t> </w:t>
          </w:r>
          <w:r>
            <w:rPr/>
            <w:t>оборудования.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47" w:val="left" w:leader="dot"/>
            </w:tabs>
            <w:spacing w:line="240" w:lineRule="auto" w:before="105" w:after="0"/>
            <w:ind w:left="729" w:right="0" w:hanging="378"/>
            <w:jc w:val="left"/>
          </w:pPr>
          <w:r>
            <w:rPr/>
            <w:t>Условия</w:t>
          </w:r>
          <w:r>
            <w:rPr>
              <w:spacing w:val="-3"/>
            </w:rPr>
            <w:t> </w:t>
          </w:r>
          <w:r>
            <w:rPr/>
            <w:t>испытаний.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7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Нормы</w:t>
          </w:r>
          <w:r>
            <w:rPr>
              <w:spacing w:val="-6"/>
            </w:rPr>
            <w:t> </w:t>
          </w:r>
          <w:r>
            <w:rPr/>
            <w:t>электромагнитных</w:t>
          </w:r>
          <w:r>
            <w:rPr>
              <w:spacing w:val="-6"/>
            </w:rPr>
            <w:t> </w:t>
          </w:r>
          <w:r>
            <w:rPr/>
            <w:t>помех.</w:t>
            <w:tab/>
            <w:t>7</w:t>
          </w:r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50" w:val="left" w:leader="dot"/>
            </w:tabs>
            <w:spacing w:line="240" w:lineRule="auto" w:before="105" w:after="0"/>
            <w:ind w:left="352" w:right="0" w:hanging="216"/>
            <w:jc w:val="left"/>
          </w:pPr>
          <w:hyperlink w:history="true" w:anchor="_bookmark6">
            <w:r>
              <w:rPr/>
              <w:t>Испытания</w:t>
            </w:r>
            <w:r>
              <w:rPr>
                <w:spacing w:val="-1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помехоустойчивость.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87" w:after="0"/>
            <w:ind w:left="747" w:right="0" w:hanging="396"/>
            <w:jc w:val="left"/>
          </w:pPr>
          <w:r>
            <w:rPr/>
            <w:t>Классификация.</w:t>
            <w:tab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47" w:val="left" w:leader="dot"/>
            </w:tabs>
            <w:spacing w:line="240" w:lineRule="auto" w:before="105" w:after="0"/>
            <w:ind w:left="729" w:right="0" w:hanging="378"/>
            <w:jc w:val="left"/>
          </w:pPr>
          <w:r>
            <w:rPr/>
            <w:t>Условия</w:t>
          </w:r>
          <w:r>
            <w:rPr>
              <w:spacing w:val="-3"/>
            </w:rPr>
            <w:t> </w:t>
          </w:r>
          <w:r>
            <w:rPr/>
            <w:t>испытаний.</w:t>
            <w:tab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54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Критерии качества функционирования при испытаниях</w:t>
          </w:r>
          <w:r>
            <w:rPr>
              <w:spacing w:val="-1"/>
            </w:rPr>
            <w:t> </w:t>
          </w:r>
          <w:r>
            <w:rPr/>
            <w:t>на</w:t>
          </w:r>
          <w:r>
            <w:rPr>
              <w:spacing w:val="-2"/>
            </w:rPr>
            <w:t> </w:t>
          </w:r>
          <w:r>
            <w:rPr/>
            <w:t>помехоустойчивость.</w:t>
            <w:tab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50" w:val="left" w:leader="dot"/>
            </w:tabs>
            <w:spacing w:line="240" w:lineRule="auto" w:before="105" w:after="0"/>
            <w:ind w:left="729" w:right="0" w:hanging="378"/>
            <w:jc w:val="left"/>
          </w:pPr>
          <w:r>
            <w:rPr/>
            <w:t>Уровни испытательных воздействий при испытаниях</w:t>
          </w:r>
          <w:r>
            <w:rPr>
              <w:spacing w:val="-12"/>
            </w:rPr>
            <w:t> </w:t>
          </w:r>
          <w:r>
            <w:rPr/>
            <w:t>на</w:t>
          </w:r>
          <w:r>
            <w:rPr>
              <w:spacing w:val="-3"/>
            </w:rPr>
            <w:t> </w:t>
          </w:r>
          <w:r>
            <w:rPr/>
            <w:t>помехоустойчивость.</w:t>
            <w:tab/>
            <w:t>9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415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7">
            <w:r>
              <w:rPr/>
              <w:t>Эксплуатационные</w:t>
            </w:r>
            <w:r>
              <w:rPr>
                <w:spacing w:val="-4"/>
              </w:rPr>
              <w:t> </w:t>
            </w:r>
            <w:r>
              <w:rPr/>
              <w:t>документы.</w:t>
              <w:tab/>
              <w:t>11</w:t>
            </w:r>
          </w:hyperlink>
        </w:p>
        <w:p>
          <w:pPr>
            <w:pStyle w:val="TOC1"/>
            <w:tabs>
              <w:tab w:pos="8883" w:val="left" w:leader="dot"/>
            </w:tabs>
            <w:ind w:left="136" w:firstLine="0"/>
          </w:pPr>
          <w:r>
            <w:rPr/>
            <w:t>Приложение А (справочное) Установка оборудования для дуговой сварки и</w:t>
          </w:r>
          <w:r>
            <w:rPr>
              <w:spacing w:val="-26"/>
            </w:rPr>
            <w:t> </w:t>
          </w:r>
          <w:r>
            <w:rPr/>
            <w:t>его</w:t>
          </w:r>
          <w:r>
            <w:rPr>
              <w:spacing w:val="-4"/>
            </w:rPr>
            <w:t> </w:t>
          </w:r>
          <w:r>
            <w:rPr/>
            <w:t>использование.</w:t>
            <w:tab/>
            <w:t>12</w:t>
          </w:r>
        </w:p>
        <w:p>
          <w:pPr>
            <w:pStyle w:val="TOC1"/>
            <w:tabs>
              <w:tab w:pos="9442" w:val="left" w:leader="dot"/>
            </w:tabs>
            <w:ind w:left="136" w:firstLine="0"/>
          </w:pPr>
          <w:r>
            <w:rPr/>
            <w:t>Приложение В</w:t>
          </w:r>
          <w:r>
            <w:rPr>
              <w:spacing w:val="-3"/>
            </w:rPr>
            <w:t> </w:t>
          </w:r>
          <w:r>
            <w:rPr/>
            <w:t>(справочное)</w:t>
          </w:r>
          <w:r>
            <w:rPr>
              <w:spacing w:val="-2"/>
            </w:rPr>
            <w:t> </w:t>
          </w:r>
          <w:r>
            <w:rPr/>
            <w:t>Нормы.</w:t>
            <w:tab/>
            <w:t>14</w:t>
          </w:r>
        </w:p>
        <w:p>
          <w:pPr>
            <w:pStyle w:val="TOC1"/>
            <w:spacing w:line="297" w:lineRule="auto"/>
            <w:ind w:left="1693" w:right="1128" w:hanging="1557"/>
          </w:pPr>
          <w:r>
            <w:rPr/>
            <w:t>Приложение ДА (справочное) Сведения о соответствии ссылочных национальных стандартов международным стандартам, использованным в качестве ссылочных в приме*</w:t>
          </w:r>
        </w:p>
        <w:p>
          <w:pPr>
            <w:pStyle w:val="TOC3"/>
            <w:tabs>
              <w:tab w:pos="9445" w:val="left" w:leader="dot"/>
            </w:tabs>
          </w:pPr>
          <w:r>
            <w:rPr/>
            <w:t>ненном</w:t>
          </w:r>
          <w:r>
            <w:rPr>
              <w:spacing w:val="-3"/>
            </w:rPr>
            <w:t> </w:t>
          </w:r>
          <w:r>
            <w:rPr/>
            <w:t>международном</w:t>
          </w:r>
          <w:r>
            <w:rPr>
              <w:spacing w:val="-2"/>
            </w:rPr>
            <w:t> </w:t>
          </w:r>
          <w:r>
            <w:rPr/>
            <w:t>стандарте.</w:t>
            <w:tab/>
            <w:t>18</w:t>
          </w:r>
        </w:p>
        <w:p>
          <w:pPr>
            <w:pStyle w:val="TOC1"/>
            <w:tabs>
              <w:tab w:pos="9440" w:val="left" w:leader="dot"/>
            </w:tabs>
            <w:ind w:left="136" w:firstLine="0"/>
          </w:pPr>
          <w:r>
            <w:rPr/>
            <w:t>Библиография.</w:t>
            <w:tab/>
            <w:t>20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0" w:right="100" w:firstLine="0"/>
        <w:jc w:val="right"/>
        <w:rPr>
          <w:sz w:val="22"/>
        </w:rPr>
      </w:pPr>
      <w:r>
        <w:rPr>
          <w:sz w:val="22"/>
        </w:rPr>
        <w:t>in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15" w:top="720" w:bottom="7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122"/>
        <w:jc w:val="left"/>
      </w:pPr>
      <w:r>
        <w:rPr/>
        <w:t>ГОСТ Р 51526—2012</w:t>
      </w: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Heading3"/>
        <w:spacing w:before="100"/>
        <w:ind w:left="3257" w:right="3003"/>
        <w:jc w:val="center"/>
      </w:pPr>
      <w:r>
        <w:rPr/>
        <w:t>Предисловие к  МЭК 60974-10:2007</w:t>
      </w:r>
    </w:p>
    <w:p>
      <w:pPr>
        <w:pStyle w:val="BodyText"/>
        <w:spacing w:before="7"/>
        <w:rPr>
          <w:rFonts w:ascii="Tahoma"/>
          <w:sz w:val="20"/>
        </w:rPr>
      </w:pPr>
    </w:p>
    <w:p>
      <w:pPr>
        <w:pStyle w:val="BodyText"/>
        <w:ind w:left="636"/>
      </w:pPr>
      <w:r>
        <w:rPr/>
        <w:t>Международный стандарт МЭК 60974-10:2007, издание 2, подготовлен Техническим комитетом 26</w:t>
      </w:r>
    </w:p>
    <w:p>
      <w:pPr>
        <w:pStyle w:val="BodyText"/>
        <w:spacing w:before="15"/>
        <w:ind w:left="123"/>
      </w:pPr>
      <w:r>
        <w:rPr/>
        <w:t>«Электрическая сварка» Международной электротехнической комиссии (МЭК).</w:t>
      </w:r>
    </w:p>
    <w:p>
      <w:pPr>
        <w:pStyle w:val="BodyText"/>
        <w:spacing w:line="256" w:lineRule="auto" w:before="15"/>
        <w:ind w:left="105" w:right="99" w:firstLine="530"/>
      </w:pPr>
      <w:r>
        <w:rPr/>
        <w:t>Перечень частей стандарта серии МЭК 60974. имеющих общее наименование «Оборудование для дуговой сварки», можно найти на вэб*сайте МЭК.</w:t>
      </w:r>
    </w:p>
    <w:p>
      <w:pPr>
        <w:pStyle w:val="BodyText"/>
        <w:spacing w:line="201" w:lineRule="exact"/>
        <w:ind w:left="636"/>
      </w:pPr>
      <w:r>
        <w:rPr/>
        <w:t>Настоящий стандарт разработан в соответствии с основными требованиями, изложенными в [1].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3"/>
        <w:rPr>
          <w:rFonts w:ascii="Times New Roman"/>
        </w:rPr>
      </w:pPr>
      <w:r>
        <w:rPr>
          <w:rFonts w:ascii="Times New Roman"/>
        </w:rPr>
        <w:t>IV</w:t>
      </w:r>
    </w:p>
    <w:p>
      <w:pPr>
        <w:spacing w:after="0"/>
        <w:rPr>
          <w:rFonts w:ascii="Times New Roman"/>
        </w:rPr>
        <w:sectPr>
          <w:pgSz w:w="11900" w:h="16840"/>
          <w:pgMar w:header="520" w:footer="515" w:top="720" w:bottom="720" w:left="1480" w:right="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tabs>
          <w:tab w:pos="724" w:val="left" w:leader="none"/>
          <w:tab w:pos="1041" w:val="left" w:leader="none"/>
        </w:tabs>
        <w:spacing w:before="100"/>
        <w:ind w:left="0" w:right="160" w:firstLine="0"/>
        <w:jc w:val="right"/>
        <w:rPr>
          <w:rFonts w:ascii="Tahoma" w:hAnsi="Tahoma"/>
          <w:sz w:val="20"/>
        </w:rPr>
      </w:pPr>
      <w:r>
        <w:rPr>
          <w:rFonts w:ascii="Tahoma" w:hAnsi="Tahoma"/>
          <w:spacing w:val="7"/>
          <w:sz w:val="20"/>
        </w:rPr>
        <w:t>ГОСТ</w:t>
        <w:tab/>
      </w:r>
      <w:r>
        <w:rPr>
          <w:rFonts w:ascii="Tahoma" w:hAnsi="Tahoma"/>
          <w:sz w:val="20"/>
        </w:rPr>
        <w:t>Р</w:t>
        <w:tab/>
      </w:r>
      <w:r>
        <w:rPr>
          <w:rFonts w:ascii="Tahoma" w:hAnsi="Tahoma"/>
          <w:spacing w:val="7"/>
          <w:sz w:val="20"/>
        </w:rPr>
        <w:t>51526—</w:t>
      </w:r>
      <w:r>
        <w:rPr>
          <w:rFonts w:ascii="Tahoma" w:hAnsi="Tahoma"/>
          <w:spacing w:val="-42"/>
          <w:sz w:val="20"/>
        </w:rPr>
        <w:t> </w:t>
      </w:r>
      <w:r>
        <w:rPr>
          <w:rFonts w:ascii="Tahoma" w:hAnsi="Tahoma"/>
          <w:spacing w:val="6"/>
          <w:sz w:val="20"/>
        </w:rPr>
        <w:t>2012</w:t>
      </w:r>
    </w:p>
    <w:p>
      <w:pPr>
        <w:spacing w:before="28"/>
        <w:ind w:left="7408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(МЭК 60974-10:2007)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5"/>
        <w:rPr>
          <w:rFonts w:ascii="Tahoma"/>
          <w:sz w:val="20"/>
        </w:rPr>
      </w:pPr>
    </w:p>
    <w:p>
      <w:pPr>
        <w:pStyle w:val="BodyText"/>
        <w:tabs>
          <w:tab w:pos="2736" w:val="left" w:leader="none"/>
          <w:tab w:pos="4523" w:val="left" w:leader="none"/>
          <w:tab w:pos="6810" w:val="left" w:leader="none"/>
        </w:tabs>
        <w:ind w:right="151"/>
        <w:jc w:val="right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32" w:lineRule="auto"/>
        <w:ind w:left="2482" w:right="2479"/>
        <w:jc w:val="center"/>
      </w:pPr>
      <w:r>
        <w:rPr/>
        <w:t>Совместимость технических средств электромагнитная ОБОРУДОВАНИЕ ДЛЯ ДУГОВОЙ СВАРКИ</w:t>
      </w:r>
    </w:p>
    <w:p>
      <w:pPr>
        <w:pStyle w:val="Heading3"/>
        <w:spacing w:before="16"/>
        <w:ind w:left="2467" w:right="2479"/>
        <w:jc w:val="center"/>
        <w:rPr>
          <w:rFonts w:ascii="Arial" w:hAnsi="Arial"/>
        </w:rPr>
      </w:pPr>
      <w:r>
        <w:rPr>
          <w:rFonts w:ascii="Arial" w:hAnsi="Arial"/>
          <w:spacing w:val="31"/>
        </w:rPr>
        <w:t>Часть</w:t>
      </w:r>
      <w:r>
        <w:rPr>
          <w:rFonts w:ascii="Arial" w:hAnsi="Arial"/>
          <w:spacing w:val="30"/>
        </w:rPr>
        <w:t> </w:t>
      </w:r>
      <w:r>
        <w:rPr>
          <w:rFonts w:ascii="Arial" w:hAnsi="Arial"/>
          <w:spacing w:val="20"/>
        </w:rPr>
        <w:t>10</w:t>
      </w:r>
      <w:r>
        <w:rPr>
          <w:rFonts w:ascii="Arial" w:hAnsi="Arial"/>
          <w:spacing w:val="-16"/>
        </w:rPr>
        <w:t> 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2468" w:right="2479"/>
        <w:jc w:val="center"/>
      </w:pPr>
      <w:r>
        <w:rPr/>
        <w:t>Требования и методы испытаний</w:t>
      </w:r>
    </w:p>
    <w:p>
      <w:pPr>
        <w:pStyle w:val="BodyText"/>
        <w:spacing w:before="3"/>
        <w:rPr>
          <w:sz w:val="23"/>
        </w:rPr>
      </w:pPr>
    </w:p>
    <w:p>
      <w:pPr>
        <w:spacing w:before="1"/>
        <w:ind w:left="2456" w:right="2479" w:firstLine="0"/>
        <w:jc w:val="center"/>
        <w:rPr>
          <w:sz w:val="17"/>
        </w:rPr>
      </w:pPr>
      <w:r>
        <w:rPr>
          <w:sz w:val="17"/>
        </w:rPr>
        <w:t>Electromagnetic compatibility of technical equipment.</w:t>
      </w:r>
    </w:p>
    <w:p>
      <w:pPr>
        <w:spacing w:before="20"/>
        <w:ind w:left="2456" w:right="2479" w:firstLine="0"/>
        <w:jc w:val="center"/>
        <w:rPr>
          <w:sz w:val="17"/>
        </w:rPr>
      </w:pPr>
      <w:r>
        <w:rPr>
          <w:sz w:val="17"/>
        </w:rPr>
        <w:t>Arc welding equipment. Pert 10. Requirements and test methods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spacing w:before="0"/>
        <w:ind w:left="0" w:right="171" w:firstLine="0"/>
        <w:jc w:val="right"/>
        <w:rPr>
          <w:sz w:val="17"/>
        </w:rPr>
      </w:pPr>
      <w:r>
        <w:rPr>
          <w:sz w:val="17"/>
        </w:rPr>
        <w:t>Дата введения — 2013—01—01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3"/>
        <w:ind w:left="649"/>
      </w:pPr>
      <w:bookmarkStart w:name="_bookmark0" w:id="1"/>
      <w:bookmarkEnd w:id="1"/>
      <w:r>
        <w:rPr/>
      </w:r>
      <w:r>
        <w:rPr/>
        <w:t>1   Область применения</w:t>
      </w:r>
    </w:p>
    <w:p>
      <w:pPr>
        <w:pStyle w:val="BodyText"/>
        <w:spacing w:before="6"/>
        <w:rPr>
          <w:rFonts w:ascii="Tahoma"/>
          <w:sz w:val="20"/>
        </w:rPr>
      </w:pPr>
    </w:p>
    <w:p>
      <w:pPr>
        <w:pStyle w:val="BodyText"/>
        <w:ind w:left="640"/>
      </w:pPr>
      <w:r>
        <w:rPr/>
        <w:t>Настоящий стандарт устанавливает:</w:t>
      </w:r>
    </w:p>
    <w:p>
      <w:pPr>
        <w:pStyle w:val="ListParagraph"/>
        <w:numPr>
          <w:ilvl w:val="0"/>
          <w:numId w:val="3"/>
        </w:numPr>
        <w:tabs>
          <w:tab w:pos="967" w:val="left" w:leader="none"/>
        </w:tabs>
        <w:spacing w:line="256" w:lineRule="auto" w:before="15" w:after="0"/>
        <w:ind w:left="136" w:right="133" w:firstLine="504"/>
        <w:jc w:val="both"/>
        <w:rPr>
          <w:sz w:val="19"/>
        </w:rPr>
      </w:pPr>
      <w:r>
        <w:rPr>
          <w:sz w:val="19"/>
        </w:rPr>
        <w:t>применимыестандарты и методы испытаний для уровней создаваемых индустриальных радио» помех:</w:t>
      </w:r>
    </w:p>
    <w:p>
      <w:pPr>
        <w:pStyle w:val="ListParagraph"/>
        <w:numPr>
          <w:ilvl w:val="0"/>
          <w:numId w:val="3"/>
        </w:numPr>
        <w:tabs>
          <w:tab w:pos="982" w:val="left" w:leader="none"/>
        </w:tabs>
        <w:spacing w:line="256" w:lineRule="auto" w:before="1" w:after="0"/>
        <w:ind w:left="136" w:right="135" w:firstLine="504"/>
        <w:jc w:val="both"/>
        <w:rPr>
          <w:sz w:val="15"/>
        </w:rPr>
      </w:pPr>
      <w:r>
        <w:rPr>
          <w:sz w:val="19"/>
        </w:rPr>
        <w:t>)  применимые  стандарты  и  методы  испытаний  для  гармонических  составляющих  тока, колеба» ний напряжения и</w:t>
      </w:r>
      <w:r>
        <w:rPr>
          <w:spacing w:val="-13"/>
          <w:sz w:val="19"/>
        </w:rPr>
        <w:t> </w:t>
      </w:r>
      <w:r>
        <w:rPr>
          <w:sz w:val="19"/>
        </w:rPr>
        <w:t>фликера;</w:t>
      </w:r>
    </w:p>
    <w:p>
      <w:pPr>
        <w:pStyle w:val="ListParagraph"/>
        <w:numPr>
          <w:ilvl w:val="0"/>
          <w:numId w:val="3"/>
        </w:numPr>
        <w:tabs>
          <w:tab w:pos="955" w:val="left" w:leader="none"/>
        </w:tabs>
        <w:spacing w:line="201" w:lineRule="exact" w:before="0" w:after="0"/>
        <w:ind w:left="954" w:right="0" w:hanging="314"/>
        <w:jc w:val="left"/>
        <w:rPr>
          <w:sz w:val="19"/>
        </w:rPr>
      </w:pPr>
      <w:r>
        <w:rPr>
          <w:sz w:val="19"/>
        </w:rPr>
        <w:t>требования  помехоустойчивости  и  методы  испытаний  при воздействии непрерывных</w:t>
      </w:r>
      <w:r>
        <w:rPr>
          <w:spacing w:val="16"/>
          <w:sz w:val="19"/>
        </w:rPr>
        <w:t> </w:t>
      </w:r>
      <w:r>
        <w:rPr>
          <w:sz w:val="19"/>
        </w:rPr>
        <w:t>и кратко»</w:t>
      </w:r>
    </w:p>
    <w:p>
      <w:pPr>
        <w:pStyle w:val="BodyText"/>
        <w:spacing w:before="15"/>
        <w:ind w:left="136"/>
      </w:pPr>
      <w:r>
        <w:rPr/>
        <w:t>временных кондуктивных и излучаемых помех, а также электростатических разрядов.</w:t>
      </w:r>
    </w:p>
    <w:p>
      <w:pPr>
        <w:pStyle w:val="BodyText"/>
        <w:spacing w:line="249" w:lineRule="auto" w:before="15"/>
        <w:ind w:left="127" w:right="138" w:firstLine="513"/>
        <w:jc w:val="both"/>
      </w:pPr>
      <w:r>
        <w:rPr/>
        <w:t>Настоящий стандарт распространяется на оборудование, предназначенное для дуговой сварки и ислольэующеесходные процессы, включая источники питания, атаюке на вспомогательные устройства, например устройства подачи пруткового материала, жидкостные системы охлаждения, устройства зажигания и стабилизации дуги.</w:t>
      </w:r>
    </w:p>
    <w:p>
      <w:pPr>
        <w:spacing w:before="115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20" w:after="0"/>
        <w:ind w:left="118" w:right="0" w:firstLine="531"/>
        <w:jc w:val="left"/>
        <w:rPr>
          <w:sz w:val="17"/>
        </w:rPr>
      </w:pPr>
      <w:r>
        <w:rPr>
          <w:sz w:val="17"/>
        </w:rPr>
        <w:t>Сходными процессами являются плазменная резка и контактно-дуговая</w:t>
      </w:r>
      <w:r>
        <w:rPr>
          <w:spacing w:val="-13"/>
          <w:sz w:val="17"/>
        </w:rPr>
        <w:t> </w:t>
      </w:r>
      <w:r>
        <w:rPr>
          <w:sz w:val="17"/>
        </w:rPr>
        <w:t>сварка.</w:t>
      </w:r>
    </w:p>
    <w:p>
      <w:pPr>
        <w:pStyle w:val="ListParagraph"/>
        <w:numPr>
          <w:ilvl w:val="0"/>
          <w:numId w:val="4"/>
        </w:numPr>
        <w:tabs>
          <w:tab w:pos="876" w:val="left" w:leader="none"/>
        </w:tabs>
        <w:spacing w:line="264" w:lineRule="auto" w:before="20" w:after="0"/>
        <w:ind w:left="118" w:right="140" w:firstLine="522"/>
        <w:jc w:val="both"/>
        <w:rPr>
          <w:sz w:val="17"/>
        </w:rPr>
      </w:pPr>
      <w:r>
        <w:rPr>
          <w:sz w:val="17"/>
        </w:rPr>
        <w:t>8 настоящем стандарте не установлены основные требования безопасности к оборудованию для дуговой сварки, например, по защите от поражения электрическим током, небезопасного функционирования, координации изоляции и испытаниям соответствующих</w:t>
      </w:r>
      <w:r>
        <w:rPr>
          <w:spacing w:val="-13"/>
          <w:sz w:val="17"/>
        </w:rPr>
        <w:t> </w:t>
      </w:r>
      <w:r>
        <w:rPr>
          <w:sz w:val="17"/>
        </w:rPr>
        <w:t>диэлектриков.</w:t>
      </w:r>
    </w:p>
    <w:p>
      <w:pPr>
        <w:pStyle w:val="BodyText"/>
        <w:spacing w:line="247" w:lineRule="auto" w:before="108"/>
        <w:ind w:left="136" w:right="194" w:firstLine="504"/>
        <w:jc w:val="both"/>
      </w:pPr>
      <w:r>
        <w:rPr/>
        <w:t>Тип оборудования для дуговой сварки, прошедший испытания и продемонстрировавший соот­ ветствие требованиям настоящего стандарта, считается отвечающим требованиям при всех его приме­</w:t>
      </w:r>
      <w:bookmarkStart w:name="_bookmark1" w:id="2"/>
      <w:bookmarkEnd w:id="2"/>
      <w:r>
        <w:rPr/>
      </w:r>
      <w:r>
        <w:rPr/>
        <w:t> нениях.</w:t>
      </w:r>
    </w:p>
    <w:p>
      <w:pPr>
        <w:pStyle w:val="BodyText"/>
        <w:spacing w:before="10"/>
        <w:rPr>
          <w:sz w:val="23"/>
        </w:rPr>
      </w:pPr>
    </w:p>
    <w:p>
      <w:pPr>
        <w:pStyle w:val="Heading3"/>
        <w:ind w:left="640"/>
      </w:pPr>
      <w:r>
        <w:rPr/>
        <w:t>2   Нормативные ссылки</w:t>
      </w:r>
    </w:p>
    <w:p>
      <w:pPr>
        <w:pStyle w:val="BodyText"/>
        <w:spacing w:before="6"/>
        <w:rPr>
          <w:rFonts w:ascii="Tahoma"/>
          <w:sz w:val="20"/>
        </w:rPr>
      </w:pPr>
    </w:p>
    <w:p>
      <w:pPr>
        <w:pStyle w:val="BodyText"/>
        <w:ind w:left="640"/>
      </w:pPr>
      <w:r>
        <w:rPr/>
        <w:t>8 настоящем стандарте использованы нормативные ссылки на следующие стандарты:</w:t>
      </w:r>
    </w:p>
    <w:p>
      <w:pPr>
        <w:spacing w:line="217" w:lineRule="exact" w:before="15"/>
        <w:ind w:left="640" w:right="0" w:firstLine="0"/>
        <w:jc w:val="left"/>
        <w:rPr>
          <w:i/>
          <w:sz w:val="19"/>
        </w:rPr>
      </w:pPr>
      <w:r>
        <w:rPr>
          <w:i/>
          <w:sz w:val="19"/>
        </w:rPr>
        <w:t>ГОСТ Р 55055—2012 Радиопомехи индустриальные. Термины и определения</w:t>
      </w:r>
    </w:p>
    <w:p>
      <w:pPr>
        <w:spacing w:line="256" w:lineRule="auto" w:before="0"/>
        <w:ind w:left="127" w:right="188" w:firstLine="513"/>
        <w:jc w:val="both"/>
        <w:rPr>
          <w:i/>
          <w:sz w:val="19"/>
        </w:rPr>
      </w:pPr>
      <w:r>
        <w:rPr>
          <w:i/>
          <w:sz w:val="19"/>
        </w:rPr>
        <w:t>ГОСТ Р 50397—2011 (МЭК 60050—1990) Совместимость технических средств электромаг­ </w:t>
      </w:r>
      <w:r>
        <w:rPr>
          <w:i/>
          <w:sz w:val="19"/>
        </w:rPr>
        <w:t>нитная. Термины и определения</w:t>
      </w:r>
    </w:p>
    <w:p>
      <w:pPr>
        <w:spacing w:line="256" w:lineRule="auto" w:before="2"/>
        <w:ind w:left="127" w:right="188" w:firstLine="513"/>
        <w:jc w:val="both"/>
        <w:rPr>
          <w:i/>
          <w:sz w:val="19"/>
        </w:rPr>
      </w:pPr>
      <w:r>
        <w:rPr>
          <w:i/>
          <w:sz w:val="19"/>
        </w:rPr>
        <w:t>ГОСТ Р 51317.3.2—2006 (МЭК 61000-3-2:2005) Совместимость технических средств элек­ </w:t>
      </w:r>
      <w:r>
        <w:rPr>
          <w:i/>
          <w:sz w:val="19"/>
        </w:rPr>
        <w:t>тромагнитная. Эмиссия гармонических составляющих тока техническими средствами с потребля­ емым током не более 16 А (в одной фазе). Нормы и методы испытаний</w:t>
      </w:r>
    </w:p>
    <w:p>
      <w:pPr>
        <w:spacing w:line="201" w:lineRule="exact" w:before="0"/>
        <w:ind w:left="127" w:right="0" w:firstLine="513"/>
        <w:jc w:val="both"/>
        <w:rPr>
          <w:i/>
          <w:sz w:val="19"/>
        </w:rPr>
      </w:pPr>
      <w:r>
        <w:rPr>
          <w:i/>
          <w:sz w:val="19"/>
        </w:rPr>
        <w:t>ГОСТ   Р   51317.3.3—2008   (МЭК   61000-3-3:2005)   Совместимость   технических   средств элек­</w:t>
      </w:r>
    </w:p>
    <w:p>
      <w:pPr>
        <w:spacing w:line="256" w:lineRule="auto" w:before="15"/>
        <w:ind w:left="127" w:right="482" w:firstLine="0"/>
        <w:jc w:val="left"/>
        <w:rPr>
          <w:i/>
          <w:sz w:val="19"/>
        </w:rPr>
      </w:pPr>
      <w:r>
        <w:rPr>
          <w:i/>
          <w:sz w:val="19"/>
        </w:rPr>
        <w:t>тромагнитная. Ограничение изменений напряжения, колебаний напряжения и фликера в низко­ </w:t>
      </w:r>
      <w:r>
        <w:rPr>
          <w:i/>
          <w:sz w:val="19"/>
        </w:rPr>
        <w:t>вольтных системах электроснабжения общего назначения. Технические средства с потребляемым</w:t>
      </w:r>
    </w:p>
    <w:p>
      <w:pPr>
        <w:pStyle w:val="BodyText"/>
        <w:spacing w:before="10"/>
        <w:rPr>
          <w:i/>
          <w:sz w:val="16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Heading2"/>
        <w:spacing w:before="100"/>
        <w:ind w:right="107"/>
      </w:pPr>
      <w:r>
        <w:rPr/>
        <w:t>1</w:t>
      </w:r>
    </w:p>
    <w:p>
      <w:pPr>
        <w:spacing w:after="0"/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spacing w:before="0"/>
        <w:ind w:left="122" w:right="0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ГОСТ Р 51526—2012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spacing w:line="256" w:lineRule="auto" w:before="0"/>
        <w:ind w:left="105" w:right="0" w:firstLine="9"/>
        <w:jc w:val="left"/>
        <w:rPr>
          <w:i/>
          <w:sz w:val="19"/>
        </w:rPr>
      </w:pPr>
      <w:r>
        <w:rPr>
          <w:i/>
          <w:sz w:val="19"/>
        </w:rPr>
        <w:t>током не более 16 А (в одной фазе), подключаемые к электрической сети при несоблюдении опреде­ </w:t>
      </w:r>
      <w:r>
        <w:rPr>
          <w:i/>
          <w:sz w:val="19"/>
        </w:rPr>
        <w:t>ленных условий подключения. Нормы и методы испытаний</w:t>
      </w:r>
    </w:p>
    <w:p>
      <w:pPr>
        <w:spacing w:line="249" w:lineRule="auto" w:before="0"/>
        <w:ind w:left="105" w:right="105" w:firstLine="521"/>
        <w:jc w:val="left"/>
        <w:rPr>
          <w:i/>
          <w:sz w:val="19"/>
        </w:rPr>
      </w:pPr>
      <w:r>
        <w:rPr>
          <w:i/>
          <w:sz w:val="19"/>
        </w:rPr>
        <w:t>ГОСТ Р 51317.3.4—2006 (МЭК 61000-3-4:1998) Совместимость технических средств элект­ </w:t>
      </w:r>
      <w:r>
        <w:rPr>
          <w:i/>
          <w:sz w:val="19"/>
        </w:rPr>
        <w:t>ромагнитная. Эмиссия гармонических составляющих тока техническими  средствами  с  потребляе­ мым током более 16 А. подключаемыми к низковольтным системам электроснабжения. Нормы и методы испытаний</w:t>
      </w:r>
    </w:p>
    <w:p>
      <w:pPr>
        <w:tabs>
          <w:tab w:pos="1346" w:val="left" w:leader="none"/>
          <w:tab w:pos="1689" w:val="left" w:leader="none"/>
          <w:tab w:pos="3468" w:val="left" w:leader="none"/>
          <w:tab w:pos="4148" w:val="left" w:leader="none"/>
          <w:tab w:pos="5874" w:val="left" w:leader="none"/>
          <w:tab w:pos="7614" w:val="left" w:leader="none"/>
          <w:tab w:pos="8987" w:val="left" w:leader="none"/>
        </w:tabs>
        <w:spacing w:line="252" w:lineRule="auto" w:before="7"/>
        <w:ind w:left="114" w:right="103" w:firstLine="513"/>
        <w:jc w:val="left"/>
        <w:rPr>
          <w:i/>
          <w:sz w:val="19"/>
        </w:rPr>
      </w:pPr>
      <w:r>
        <w:rPr>
          <w:i/>
          <w:sz w:val="19"/>
        </w:rPr>
        <w:t>ГОСТ</w:t>
        <w:tab/>
        <w:t>Р</w:t>
        <w:tab/>
        <w:t>51317.3.11—2006</w:t>
        <w:tab/>
        <w:t>(МЭК</w:t>
        <w:tab/>
        <w:t>61000-3-11:2000)</w:t>
        <w:tab/>
        <w:t>Совместимость</w:t>
        <w:tab/>
        <w:t>технических</w:t>
        <w:tab/>
        <w:t>средств </w:t>
      </w:r>
      <w:r>
        <w:rPr>
          <w:i/>
          <w:sz w:val="19"/>
        </w:rPr>
        <w:t>электромагнитная. Ограничение изменений напряжения, колебаний напряжения и фликера в низко­ вольтных системах электроснабжения общего назначения. Технические средства с потребляемым током не более 75 А, подключаемые к электрической сети при определенных условиях. Нормы и  методы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испытаний</w:t>
      </w:r>
    </w:p>
    <w:p>
      <w:pPr>
        <w:tabs>
          <w:tab w:pos="1346" w:val="left" w:leader="none"/>
          <w:tab w:pos="1689" w:val="left" w:leader="none"/>
          <w:tab w:pos="3468" w:val="left" w:leader="none"/>
          <w:tab w:pos="4148" w:val="left" w:leader="none"/>
          <w:tab w:pos="5874" w:val="left" w:leader="none"/>
          <w:tab w:pos="7614" w:val="left" w:leader="none"/>
          <w:tab w:pos="8987" w:val="left" w:leader="none"/>
        </w:tabs>
        <w:spacing w:line="252" w:lineRule="auto" w:before="5"/>
        <w:ind w:left="114" w:right="105" w:firstLine="513"/>
        <w:jc w:val="left"/>
        <w:rPr>
          <w:i/>
          <w:sz w:val="19"/>
        </w:rPr>
      </w:pPr>
      <w:r>
        <w:rPr>
          <w:i/>
          <w:sz w:val="19"/>
        </w:rPr>
        <w:t>ГОСТ</w:t>
        <w:tab/>
        <w:t>Р</w:t>
        <w:tab/>
        <w:t>51317.3.12—2006</w:t>
        <w:tab/>
        <w:t>(МЭК</w:t>
        <w:tab/>
        <w:t>61000-3-12:2004)</w:t>
        <w:tab/>
        <w:t>Совместимость</w:t>
        <w:tab/>
        <w:t>технических</w:t>
        <w:tab/>
        <w:t>средств </w:t>
      </w:r>
      <w:r>
        <w:rPr>
          <w:i/>
          <w:sz w:val="19"/>
        </w:rPr>
        <w:t>электромагнитная. Ограничение эмиссии гармонических составляющих тока, создаваемых техни­ ческими средствами с потребляемым током более 16 А. но не более 75 А (в одной фазе), подключае­ мыми к низковольтным системам электроснабжения общего  назначения.  Нормы  и  методы  испытаний</w:t>
      </w:r>
    </w:p>
    <w:p>
      <w:pPr>
        <w:spacing w:line="256" w:lineRule="auto" w:before="5"/>
        <w:ind w:left="114" w:right="762" w:firstLine="513"/>
        <w:jc w:val="right"/>
        <w:rPr>
          <w:i/>
          <w:sz w:val="19"/>
        </w:rPr>
      </w:pPr>
      <w:r>
        <w:rPr>
          <w:i/>
          <w:sz w:val="19"/>
        </w:rPr>
        <w:t>ГОСТ Р 51317.4.2—2010 (МЭК 61000-4-2:2008) Совместимость технических средств элект­</w:t>
      </w:r>
      <w:r>
        <w:rPr>
          <w:i/>
          <w:sz w:val="19"/>
        </w:rPr>
        <w:t> ромагнитная. Устойчивость к электростатическим разрядам. Требования и методы испытаний ГОСТ Р 51317.4.3—2006 (МЭК 61000-4-3:2006) Совместимость технических средств элект­</w:t>
      </w:r>
    </w:p>
    <w:p>
      <w:pPr>
        <w:spacing w:line="237" w:lineRule="auto" w:before="3"/>
        <w:ind w:left="114" w:right="597" w:hanging="9"/>
        <w:jc w:val="left"/>
        <w:rPr>
          <w:i/>
          <w:sz w:val="19"/>
        </w:rPr>
      </w:pPr>
      <w:r>
        <w:rPr>
          <w:i/>
          <w:sz w:val="19"/>
        </w:rPr>
        <w:t>ромагнитная. Устойчивость к радиочастотному электромагнитному полю. Требования и методы </w:t>
      </w:r>
      <w:r>
        <w:rPr>
          <w:i/>
          <w:sz w:val="19"/>
        </w:rPr>
        <w:t>испытаний</w:t>
      </w:r>
    </w:p>
    <w:p>
      <w:pPr>
        <w:spacing w:line="256" w:lineRule="auto" w:before="15"/>
        <w:ind w:left="114" w:right="161" w:firstLine="513"/>
        <w:jc w:val="both"/>
        <w:rPr>
          <w:i/>
          <w:sz w:val="19"/>
        </w:rPr>
      </w:pPr>
      <w:r>
        <w:rPr>
          <w:i/>
          <w:sz w:val="19"/>
        </w:rPr>
        <w:t>ГОСТ Р 51317.4.4—2007 (МЭК 61000-4-4:2004) Совместимость технических средств элект­ </w:t>
      </w:r>
      <w:r>
        <w:rPr>
          <w:i/>
          <w:sz w:val="19"/>
        </w:rPr>
        <w:t>ромагнитная. Устойчивость к наносекундным импульсным помехам. Требования и методы  испы­  таний</w:t>
      </w:r>
    </w:p>
    <w:p>
      <w:pPr>
        <w:spacing w:line="247" w:lineRule="auto" w:before="0"/>
        <w:ind w:left="114" w:right="0" w:firstLine="513"/>
        <w:jc w:val="left"/>
        <w:rPr>
          <w:i/>
          <w:sz w:val="19"/>
        </w:rPr>
      </w:pPr>
      <w:r>
        <w:rPr>
          <w:i/>
          <w:sz w:val="19"/>
        </w:rPr>
        <w:t>ГОСТ Р 51317.4.5—99 (МЭК 61000-4-5—95) Совместимость технических средств электро­ </w:t>
      </w:r>
      <w:r>
        <w:rPr>
          <w:i/>
          <w:sz w:val="19"/>
        </w:rPr>
        <w:t>магнитная. Устойчивость к микросекундным импульсным помехам большой энергии. Требования и методы испытаний</w:t>
      </w:r>
    </w:p>
    <w:p>
      <w:pPr>
        <w:spacing w:line="256" w:lineRule="auto" w:before="9"/>
        <w:ind w:left="114" w:right="162" w:firstLine="513"/>
        <w:jc w:val="both"/>
        <w:rPr>
          <w:i/>
          <w:sz w:val="19"/>
        </w:rPr>
      </w:pPr>
      <w:r>
        <w:rPr>
          <w:i/>
          <w:sz w:val="19"/>
        </w:rPr>
        <w:t>ГОСТ Р 51317.4.6—99 (МЭК 61000-4-6</w:t>
      </w:r>
      <w:r>
        <w:rPr>
          <w:sz w:val="19"/>
        </w:rPr>
        <w:t>—</w:t>
      </w:r>
      <w:r>
        <w:rPr>
          <w:i/>
          <w:sz w:val="19"/>
        </w:rPr>
        <w:t>96} Совместимость технических средств электро­ </w:t>
      </w:r>
      <w:r>
        <w:rPr>
          <w:i/>
          <w:sz w:val="19"/>
        </w:rPr>
        <w:t>магнитная. Устойчивость к кондуктивным помехам, наведенным радиочастотными электромаг­ нитными полями. Требования и методы испытаний</w:t>
      </w:r>
    </w:p>
    <w:p>
      <w:pPr>
        <w:tabs>
          <w:tab w:pos="1346" w:val="left" w:leader="none"/>
          <w:tab w:pos="1689" w:val="left" w:leader="none"/>
          <w:tab w:pos="3468" w:val="left" w:leader="none"/>
          <w:tab w:pos="4148" w:val="left" w:leader="none"/>
          <w:tab w:pos="5874" w:val="left" w:leader="none"/>
          <w:tab w:pos="7614" w:val="left" w:leader="none"/>
          <w:tab w:pos="8987" w:val="left" w:leader="none"/>
        </w:tabs>
        <w:spacing w:line="247" w:lineRule="auto" w:before="0"/>
        <w:ind w:left="105" w:right="106" w:firstLine="522"/>
        <w:jc w:val="left"/>
        <w:rPr>
          <w:i/>
          <w:sz w:val="19"/>
        </w:rPr>
      </w:pPr>
      <w:r>
        <w:rPr>
          <w:i/>
          <w:sz w:val="19"/>
        </w:rPr>
        <w:t>ГОСТ</w:t>
        <w:tab/>
        <w:t>Р</w:t>
        <w:tab/>
        <w:t>51317.4.11—2007</w:t>
        <w:tab/>
        <w:t>(МЭК</w:t>
        <w:tab/>
        <w:t>61000-4-11:2004)</w:t>
        <w:tab/>
        <w:t>Совместимость</w:t>
        <w:tab/>
        <w:t>технических</w:t>
        <w:tab/>
        <w:t>средств </w:t>
      </w:r>
      <w:r>
        <w:rPr>
          <w:i/>
          <w:sz w:val="19"/>
        </w:rPr>
        <w:t>электромагнитная. Устойчивость кпровалам. кратковременным прерываниям и изменениям напря­ жения электропитания. Требования и методы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испытаний</w:t>
      </w:r>
    </w:p>
    <w:p>
      <w:pPr>
        <w:spacing w:line="256" w:lineRule="auto" w:before="8"/>
        <w:ind w:left="105" w:right="108" w:firstLine="522"/>
        <w:jc w:val="both"/>
        <w:rPr>
          <w:i/>
          <w:sz w:val="19"/>
        </w:rPr>
      </w:pPr>
      <w:r>
        <w:rPr>
          <w:i/>
          <w:sz w:val="19"/>
        </w:rPr>
        <w:t>ГОСТ Р 51318.11—2006 (СИСПР 11:2003) Совместимость технических средств электро­ </w:t>
      </w:r>
      <w:r>
        <w:rPr>
          <w:i/>
          <w:sz w:val="19"/>
        </w:rPr>
        <w:t>магнитная. Промышленные, научные, медицинские  и  бытовые  (ПНМБ)  высокочастотные  устройства. Радиопомехи индустриальные. Нормы и методы</w:t>
      </w:r>
      <w:r>
        <w:rPr>
          <w:i/>
          <w:spacing w:val="-30"/>
          <w:sz w:val="19"/>
        </w:rPr>
        <w:t> </w:t>
      </w:r>
      <w:r>
        <w:rPr>
          <w:i/>
          <w:sz w:val="19"/>
        </w:rPr>
        <w:t>испытаний</w:t>
      </w:r>
    </w:p>
    <w:p>
      <w:pPr>
        <w:spacing w:line="247" w:lineRule="auto" w:before="0"/>
        <w:ind w:left="105" w:right="161" w:firstLine="521"/>
        <w:jc w:val="both"/>
        <w:rPr>
          <w:i/>
          <w:sz w:val="19"/>
        </w:rPr>
      </w:pPr>
      <w:r>
        <w:rPr>
          <w:i/>
          <w:sz w:val="19"/>
        </w:rPr>
        <w:t>ГОСТ Р 51318.14.1—2006(СИСПР 14-1—2003) Совместимость технических средств элект­ </w:t>
      </w:r>
      <w:r>
        <w:rPr>
          <w:i/>
          <w:sz w:val="19"/>
        </w:rPr>
        <w:t>ромагнитная. Бытовые приборы, электрические инструменты и аналогичные устройства. Радио­ помехи индустриальные. Нормы и методы измерений</w:t>
      </w:r>
    </w:p>
    <w:p>
      <w:pPr>
        <w:tabs>
          <w:tab w:pos="1344" w:val="left" w:leader="none"/>
          <w:tab w:pos="1686" w:val="left" w:leader="none"/>
          <w:tab w:pos="3623" w:val="left" w:leader="none"/>
          <w:tab w:pos="4575" w:val="left" w:leader="none"/>
          <w:tab w:pos="5877" w:val="left" w:leader="none"/>
          <w:tab w:pos="7616" w:val="left" w:leader="none"/>
          <w:tab w:pos="8988" w:val="left" w:leader="none"/>
        </w:tabs>
        <w:spacing w:line="256" w:lineRule="auto" w:before="9"/>
        <w:ind w:left="105" w:right="105" w:firstLine="522"/>
        <w:jc w:val="left"/>
        <w:rPr>
          <w:i/>
          <w:sz w:val="19"/>
        </w:rPr>
      </w:pPr>
      <w:r>
        <w:rPr>
          <w:i/>
          <w:sz w:val="19"/>
        </w:rPr>
        <w:t>ГОСТ</w:t>
        <w:tab/>
        <w:t>Р</w:t>
        <w:tab/>
        <w:t>51318.16.1.1—2007</w:t>
        <w:tab/>
        <w:t>(СИСПР</w:t>
        <w:tab/>
        <w:t>16-1-1:2006)</w:t>
        <w:tab/>
        <w:t>Совместимость</w:t>
        <w:tab/>
        <w:t>технических</w:t>
        <w:tab/>
        <w:t>средств </w:t>
      </w:r>
      <w:r>
        <w:rPr>
          <w:i/>
          <w:sz w:val="19"/>
        </w:rPr>
        <w:t>электромагнитная. Требования к аппаратуре для  измерения  параметров  индустриальных  радиопо­ мех и помехоустойчивости и методы измерений. Часть 1-1. Аппаратура для измерения параметров индустриальных радиопомех и помехоустойчивости. Приборы для измерения индустриальных радиопомех</w:t>
      </w:r>
    </w:p>
    <w:p>
      <w:pPr>
        <w:tabs>
          <w:tab w:pos="1344" w:val="left" w:leader="none"/>
          <w:tab w:pos="1686" w:val="left" w:leader="none"/>
          <w:tab w:pos="3623" w:val="left" w:leader="none"/>
          <w:tab w:pos="4575" w:val="left" w:leader="none"/>
          <w:tab w:pos="5877" w:val="left" w:leader="none"/>
          <w:tab w:pos="7616" w:val="left" w:leader="none"/>
          <w:tab w:pos="8988" w:val="left" w:leader="none"/>
        </w:tabs>
        <w:spacing w:line="201" w:lineRule="exact" w:before="0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</w:t>
        <w:tab/>
        <w:t>Р</w:t>
        <w:tab/>
        <w:t>51318.16.1.2—2007</w:t>
        <w:tab/>
        <w:t>(СИСПР</w:t>
        <w:tab/>
        <w:t>16-1-2:2006)</w:t>
        <w:tab/>
        <w:t>Совместимость</w:t>
        <w:tab/>
        <w:t>технических</w:t>
        <w:tab/>
        <w:t>средств</w:t>
      </w:r>
    </w:p>
    <w:p>
      <w:pPr>
        <w:spacing w:line="256" w:lineRule="auto" w:before="15"/>
        <w:ind w:left="105" w:right="107" w:firstLine="9"/>
        <w:jc w:val="both"/>
        <w:rPr>
          <w:i/>
          <w:sz w:val="19"/>
        </w:rPr>
      </w:pPr>
      <w:r>
        <w:rPr>
          <w:i/>
          <w:sz w:val="19"/>
        </w:rPr>
        <w:t>электромагнитная. Требования к аппаратуре для  измерения  параметров  индустриальных  радиопо­ </w:t>
      </w:r>
      <w:r>
        <w:rPr>
          <w:i/>
          <w:sz w:val="19"/>
        </w:rPr>
        <w:t>мех и помехоустойчивости и методы измерений. Часть 1 -2. Аппаратура для измерения параметров индустриальных радиопомех и помехоустойчивости. Устройства для измерения кондуктивных радиопомех и испытаний на устойчивость к кондуктивным радиопомехам</w:t>
      </w:r>
    </w:p>
    <w:p>
      <w:pPr>
        <w:tabs>
          <w:tab w:pos="1344" w:val="left" w:leader="none"/>
          <w:tab w:pos="1686" w:val="left" w:leader="none"/>
          <w:tab w:pos="3623" w:val="left" w:leader="none"/>
          <w:tab w:pos="4575" w:val="left" w:leader="none"/>
          <w:tab w:pos="5877" w:val="left" w:leader="none"/>
          <w:tab w:pos="7616" w:val="left" w:leader="none"/>
          <w:tab w:pos="8988" w:val="left" w:leader="none"/>
        </w:tabs>
        <w:spacing w:line="252" w:lineRule="auto" w:before="0"/>
        <w:ind w:left="114" w:right="105" w:firstLine="513"/>
        <w:jc w:val="left"/>
        <w:rPr>
          <w:i/>
          <w:sz w:val="19"/>
        </w:rPr>
      </w:pPr>
      <w:r>
        <w:rPr>
          <w:i/>
          <w:sz w:val="19"/>
        </w:rPr>
        <w:t>ГОСТ</w:t>
        <w:tab/>
        <w:t>Р</w:t>
        <w:tab/>
        <w:t>51318.16.1.4—2008</w:t>
        <w:tab/>
        <w:t>(СИСПР</w:t>
        <w:tab/>
        <w:t>16-1-4:2007)</w:t>
        <w:tab/>
        <w:t>Совместимость</w:t>
        <w:tab/>
        <w:t>технических</w:t>
        <w:tab/>
        <w:t>средств </w:t>
      </w:r>
      <w:r>
        <w:rPr>
          <w:i/>
          <w:sz w:val="19"/>
        </w:rPr>
        <w:t>электромагнитная. Требования к аппаратуре для  измерения  параметров  индустриальных  радиопо­ мех и помехоустойчивости и методы измерений. Часть 1-4. Аппаратура для измерения параметров индустриальных радиопомех и помехоустойчивости. Устройства для измерения излучаемых радио- помех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испытаний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на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устойчивость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к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излучаемым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радиопомехам</w:t>
      </w:r>
    </w:p>
    <w:p>
      <w:pPr>
        <w:spacing w:line="264" w:lineRule="auto" w:before="95"/>
        <w:ind w:left="114" w:right="109" w:firstLine="513"/>
        <w:jc w:val="both"/>
        <w:rPr>
          <w:sz w:val="17"/>
        </w:rPr>
      </w:pPr>
      <w:r>
        <w:rPr>
          <w:sz w:val="17"/>
        </w:rPr>
        <w:t>П р и м е ч а н и е — При пользовании  настоящим  стандартом  целесообразно  проверить  действие  ссылоч­ ных стандартов с информационной системе  общего  пользования  —  на  официальном  сайте  Федерального  агентства по техническому регулированию и метрологии в сети Интернет или по ежегодно издаваемому информа- ционному указателю «Национальные стандарты», который опубликован по состоянию на 1 января текущего года,</w:t>
      </w:r>
      <w:r>
        <w:rPr>
          <w:spacing w:val="-20"/>
          <w:sz w:val="17"/>
        </w:rPr>
        <w:t> </w:t>
      </w:r>
      <w:r>
        <w:rPr>
          <w:sz w:val="17"/>
        </w:rPr>
        <w:t>и</w:t>
      </w:r>
    </w:p>
    <w:p>
      <w:pPr>
        <w:pStyle w:val="Heading3"/>
        <w:spacing w:before="135"/>
        <w:jc w:val="both"/>
        <w:rPr>
          <w:rFonts w:ascii="Times New Roman"/>
        </w:rPr>
      </w:pPr>
      <w:r>
        <w:rPr>
          <w:rFonts w:ascii="Times New Roman"/>
        </w:rPr>
        <w:t>2</w:t>
      </w:r>
    </w:p>
    <w:p>
      <w:pPr>
        <w:spacing w:after="0"/>
        <w:jc w:val="both"/>
        <w:rPr>
          <w:rFonts w:ascii="Times New Roman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spacing w:before="0"/>
        <w:ind w:left="0" w:right="153" w:firstLine="0"/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ГОСТ Р 51526—2012</w:t>
      </w:r>
    </w:p>
    <w:p>
      <w:pPr>
        <w:pStyle w:val="BodyText"/>
        <w:rPr>
          <w:rFonts w:ascii="Times New Roman"/>
          <w:sz w:val="24"/>
        </w:rPr>
      </w:pPr>
    </w:p>
    <w:p>
      <w:pPr>
        <w:spacing w:line="264" w:lineRule="auto" w:before="0"/>
        <w:ind w:left="126" w:right="122" w:firstLine="0"/>
        <w:jc w:val="both"/>
        <w:rPr>
          <w:sz w:val="17"/>
        </w:rPr>
      </w:pPr>
      <w:r>
        <w:rPr>
          <w:sz w:val="17"/>
        </w:rPr>
        <w:t>по соответствующим ежемесячно издаваемым  информационным  указателям,  опубликованным  в  текущем  году.  Если ссылочный стандарт заменен (изменен), то при пользовании настоящим стандартом  следует  руководство­  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</w:t>
      </w:r>
      <w:r>
        <w:rPr>
          <w:spacing w:val="-30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numPr>
          <w:ilvl w:val="0"/>
          <w:numId w:val="5"/>
        </w:numPr>
        <w:tabs>
          <w:tab w:pos="901" w:val="left" w:leader="none"/>
        </w:tabs>
        <w:spacing w:line="240" w:lineRule="auto" w:before="0" w:after="0"/>
        <w:ind w:left="636" w:right="0" w:firstLine="13"/>
        <w:jc w:val="left"/>
      </w:pPr>
      <w:bookmarkStart w:name="_bookmark2" w:id="3"/>
      <w:bookmarkEnd w:id="3"/>
      <w:r>
        <w:rPr/>
      </w:r>
      <w:bookmarkStart w:name="_bookmark2" w:id="4"/>
      <w:bookmarkEnd w:id="4"/>
      <w:r>
        <w:rPr>
          <w:spacing w:val="7"/>
        </w:rPr>
        <w:t>Т</w:t>
      </w:r>
      <w:r>
        <w:rPr>
          <w:spacing w:val="7"/>
        </w:rPr>
        <w:t>ермины  </w:t>
      </w:r>
      <w:r>
        <w:rPr/>
        <w:t>и</w:t>
      </w:r>
      <w:r>
        <w:rPr>
          <w:spacing w:val="-17"/>
        </w:rPr>
        <w:t> </w:t>
      </w:r>
      <w:r>
        <w:rPr>
          <w:spacing w:val="7"/>
        </w:rPr>
        <w:t>определения</w:t>
      </w:r>
    </w:p>
    <w:p>
      <w:pPr>
        <w:pStyle w:val="BodyText"/>
        <w:spacing w:before="2"/>
        <w:rPr>
          <w:rFonts w:ascii="Tahoma"/>
          <w:sz w:val="22"/>
        </w:rPr>
      </w:pPr>
    </w:p>
    <w:p>
      <w:pPr>
        <w:pStyle w:val="BodyText"/>
        <w:spacing w:line="237" w:lineRule="auto"/>
        <w:ind w:left="135" w:right="196" w:firstLine="504"/>
      </w:pPr>
      <w:r>
        <w:rPr/>
        <w:t>в настоящем стандарте применены термины по </w:t>
      </w:r>
      <w:r>
        <w:rPr>
          <w:i/>
        </w:rPr>
        <w:t>ГОСТР 5505S. ГОСТР </w:t>
      </w:r>
      <w:r>
        <w:rPr/>
        <w:t>50397. [2], а также следую­ щие термины с соответствующими определениями:</w:t>
      </w:r>
    </w:p>
    <w:p>
      <w:pPr>
        <w:pStyle w:val="ListParagraph"/>
        <w:numPr>
          <w:ilvl w:val="1"/>
          <w:numId w:val="5"/>
        </w:numPr>
        <w:tabs>
          <w:tab w:pos="1077" w:val="left" w:leader="none"/>
        </w:tabs>
        <w:spacing w:line="247" w:lineRule="auto" w:before="33" w:after="0"/>
        <w:ind w:left="136" w:right="117" w:firstLine="504"/>
        <w:jc w:val="left"/>
        <w:rPr>
          <w:sz w:val="19"/>
        </w:rPr>
      </w:pPr>
      <w:r>
        <w:rPr>
          <w:sz w:val="19"/>
        </w:rPr>
        <w:t>кратковременная помеха (click): Помеха, значение  которой превышает  норму для непрерыв­ ной помехи, имеющей длительмостьне более 200 мс. и отстоящая от последующей помехи не менее чем ма200мс.</w:t>
      </w:r>
    </w:p>
    <w:p>
      <w:pPr>
        <w:spacing w:before="117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37" w:after="0"/>
        <w:ind w:left="118" w:right="0" w:firstLine="531"/>
        <w:jc w:val="left"/>
        <w:rPr>
          <w:sz w:val="17"/>
        </w:rPr>
      </w:pPr>
      <w:r>
        <w:rPr>
          <w:sz w:val="17"/>
        </w:rPr>
        <w:t>Оба интервала относятся к уровню нормы для непрерывной</w:t>
      </w:r>
      <w:r>
        <w:rPr>
          <w:spacing w:val="-28"/>
          <w:sz w:val="17"/>
        </w:rPr>
        <w:t> </w:t>
      </w:r>
      <w:r>
        <w:rPr>
          <w:sz w:val="17"/>
        </w:rPr>
        <w:t>помехи.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</w:tabs>
        <w:spacing w:line="264" w:lineRule="auto" w:before="19" w:after="0"/>
        <w:ind w:left="118" w:right="116" w:firstLine="522"/>
        <w:jc w:val="left"/>
        <w:rPr>
          <w:sz w:val="17"/>
        </w:rPr>
      </w:pPr>
      <w:r>
        <w:rPr>
          <w:sz w:val="17"/>
        </w:rPr>
        <w:t>Кратковременная помеха может состоять из ряда импульсов, при этом длительность помехи отсчитывают      от начала первого до конца последнего</w:t>
      </w:r>
      <w:r>
        <w:rPr>
          <w:spacing w:val="-10"/>
          <w:sz w:val="17"/>
        </w:rPr>
        <w:t> </w:t>
      </w:r>
      <w:r>
        <w:rPr>
          <w:sz w:val="17"/>
        </w:rPr>
        <w:t>импульса.</w:t>
      </w:r>
    </w:p>
    <w:p>
      <w:pPr>
        <w:pStyle w:val="ListParagraph"/>
        <w:numPr>
          <w:ilvl w:val="1"/>
          <w:numId w:val="5"/>
        </w:numPr>
        <w:tabs>
          <w:tab w:pos="1065" w:val="left" w:leader="none"/>
        </w:tabs>
        <w:spacing w:line="256" w:lineRule="auto" w:before="108" w:after="0"/>
        <w:ind w:left="136" w:right="119" w:firstLine="504"/>
        <w:jc w:val="left"/>
        <w:rPr>
          <w:sz w:val="19"/>
        </w:rPr>
      </w:pPr>
      <w:r>
        <w:rPr>
          <w:sz w:val="19"/>
        </w:rPr>
        <w:t>режим ожидания (idle state): Рабочий режим, при котором питание включено, но не подано на цепь сварки.</w:t>
      </w: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18" w:after="0"/>
        <w:ind w:left="1035" w:right="0" w:hanging="395"/>
        <w:jc w:val="left"/>
        <w:rPr>
          <w:sz w:val="19"/>
        </w:rPr>
      </w:pPr>
      <w:r>
        <w:rPr>
          <w:sz w:val="19"/>
        </w:rPr>
        <w:t>порт (port): Граница между сварочным оборудованием и внешней электромагнитной</w:t>
      </w:r>
      <w:r>
        <w:rPr>
          <w:spacing w:val="-36"/>
          <w:sz w:val="19"/>
        </w:rPr>
        <w:t> </w:t>
      </w:r>
      <w:r>
        <w:rPr>
          <w:sz w:val="19"/>
        </w:rPr>
        <w:t>средой.</w:t>
      </w:r>
    </w:p>
    <w:p>
      <w:pPr>
        <w:pStyle w:val="ListParagraph"/>
        <w:numPr>
          <w:ilvl w:val="1"/>
          <w:numId w:val="5"/>
        </w:numPr>
        <w:tabs>
          <w:tab w:pos="1070" w:val="left" w:leader="none"/>
        </w:tabs>
        <w:spacing w:line="256" w:lineRule="auto" w:before="15" w:after="0"/>
        <w:ind w:left="118" w:right="173" w:firstLine="522"/>
        <w:jc w:val="left"/>
        <w:rPr>
          <w:sz w:val="19"/>
        </w:rPr>
      </w:pPr>
      <w:r>
        <w:rPr>
          <w:sz w:val="19"/>
        </w:rPr>
        <w:t>порт корпуса (enclosure port): Физическая граница устройства, через которую могут излучать­    ся или проникать внутрь электромагнитные</w:t>
      </w:r>
      <w:r>
        <w:rPr>
          <w:spacing w:val="-22"/>
          <w:sz w:val="19"/>
        </w:rPr>
        <w:t> </w:t>
      </w:r>
      <w:r>
        <w:rPr>
          <w:sz w:val="19"/>
        </w:rPr>
        <w:t>поля.</w:t>
      </w: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0" w:after="0"/>
        <w:ind w:left="1035" w:right="0" w:hanging="395"/>
        <w:jc w:val="left"/>
        <w:rPr>
          <w:sz w:val="19"/>
        </w:rPr>
      </w:pPr>
      <w:bookmarkStart w:name="_bookmark3" w:id="5"/>
      <w:bookmarkEnd w:id="5"/>
      <w:r>
        <w:rPr/>
      </w:r>
      <w:bookmarkStart w:name="_bookmark3" w:id="6"/>
      <w:bookmarkEnd w:id="6"/>
      <w:r>
        <w:rPr>
          <w:sz w:val="19"/>
        </w:rPr>
        <w:t>порт</w:t>
      </w:r>
      <w:r>
        <w:rPr>
          <w:sz w:val="19"/>
        </w:rPr>
        <w:t> кабеля (cable port): Точка, в которой проводник или кабель подключен к</w:t>
      </w:r>
      <w:r>
        <w:rPr>
          <w:spacing w:val="-13"/>
          <w:sz w:val="19"/>
        </w:rPr>
        <w:t> </w:t>
      </w:r>
      <w:r>
        <w:rPr>
          <w:sz w:val="19"/>
        </w:rPr>
        <w:t>аппаратуре.</w:t>
      </w:r>
    </w:p>
    <w:p>
      <w:pPr>
        <w:pStyle w:val="BodyText"/>
        <w:spacing w:before="4"/>
        <w:rPr>
          <w:sz w:val="24"/>
        </w:rPr>
      </w:pPr>
    </w:p>
    <w:p>
      <w:pPr>
        <w:pStyle w:val="Heading3"/>
        <w:numPr>
          <w:ilvl w:val="0"/>
          <w:numId w:val="5"/>
        </w:numPr>
        <w:tabs>
          <w:tab w:pos="910" w:val="left" w:leader="none"/>
        </w:tabs>
        <w:spacing w:line="240" w:lineRule="auto" w:before="1" w:after="0"/>
        <w:ind w:left="909" w:right="0" w:hanging="269"/>
        <w:jc w:val="left"/>
      </w:pPr>
      <w:r>
        <w:rPr>
          <w:spacing w:val="8"/>
        </w:rPr>
        <w:t>Общие </w:t>
      </w:r>
      <w:r>
        <w:rPr>
          <w:spacing w:val="7"/>
        </w:rPr>
        <w:t>требования </w:t>
      </w:r>
      <w:r>
        <w:rPr/>
        <w:t>к </w:t>
      </w:r>
      <w:r>
        <w:rPr>
          <w:spacing w:val="0"/>
        </w:rPr>
        <w:t> </w:t>
      </w:r>
      <w:r>
        <w:rPr>
          <w:spacing w:val="7"/>
        </w:rPr>
        <w:t>испытаниям</w:t>
      </w:r>
    </w:p>
    <w:p>
      <w:pPr>
        <w:pStyle w:val="BodyText"/>
        <w:rPr>
          <w:rFonts w:ascii="Tahoma"/>
          <w:sz w:val="25"/>
        </w:rPr>
      </w:pPr>
    </w:p>
    <w:p>
      <w:pPr>
        <w:pStyle w:val="ListParagraph"/>
        <w:numPr>
          <w:ilvl w:val="1"/>
          <w:numId w:val="5"/>
        </w:numPr>
        <w:tabs>
          <w:tab w:pos="1028" w:val="left" w:leader="none"/>
        </w:tabs>
        <w:spacing w:line="240" w:lineRule="auto" w:before="1" w:after="0"/>
        <w:ind w:left="1027" w:right="0" w:hanging="387"/>
        <w:jc w:val="left"/>
        <w:rPr>
          <w:sz w:val="19"/>
        </w:rPr>
      </w:pPr>
      <w:r>
        <w:rPr>
          <w:sz w:val="19"/>
        </w:rPr>
        <w:t>Условия</w:t>
      </w:r>
      <w:r>
        <w:rPr>
          <w:spacing w:val="-7"/>
          <w:sz w:val="19"/>
        </w:rPr>
        <w:t> </w:t>
      </w:r>
      <w:r>
        <w:rPr>
          <w:sz w:val="19"/>
        </w:rPr>
        <w:t>испытаний</w:t>
      </w:r>
    </w:p>
    <w:p>
      <w:pPr>
        <w:pStyle w:val="BodyText"/>
        <w:spacing w:line="217" w:lineRule="exact" w:before="87"/>
        <w:ind w:left="640"/>
      </w:pPr>
      <w:r>
        <w:rPr/>
        <w:t>Рабочие  условия  испытанияоборудования  должны  соответствовать  требованиям,  приведенным в</w:t>
      </w:r>
    </w:p>
    <w:p>
      <w:pPr>
        <w:pStyle w:val="BodyText"/>
        <w:spacing w:line="217" w:lineRule="exact"/>
        <w:ind w:left="136"/>
        <w:jc w:val="both"/>
      </w:pPr>
      <w:r>
        <w:rPr/>
        <w:t>[3] или (4]. Испытания проводят при номинальных значениях напряжения питания и частоты.</w:t>
      </w:r>
    </w:p>
    <w:p>
      <w:pPr>
        <w:pStyle w:val="BodyText"/>
        <w:spacing w:line="256" w:lineRule="auto" w:before="16"/>
        <w:ind w:left="118" w:right="120" w:firstLine="522"/>
        <w:jc w:val="both"/>
      </w:pPr>
      <w:r>
        <w:rPr/>
        <w:t>Результаты, полученные при измерении электромагнитных помех и помехоустойчивости на часто­   те 50 Гц. считают справедливыми для такой же модели, работающей на частоте 60 Гц. и</w:t>
      </w:r>
      <w:r>
        <w:rPr>
          <w:spacing w:val="10"/>
        </w:rPr>
        <w:t> </w:t>
      </w:r>
      <w:r>
        <w:rPr/>
        <w:t>наоборот, результаты для модели с частотой 60 Гц справедливы для модели, работающей на частоте 50</w:t>
      </w:r>
      <w:r>
        <w:rPr>
          <w:spacing w:val="-28"/>
        </w:rPr>
        <w:t> </w:t>
      </w:r>
      <w:r>
        <w:rPr/>
        <w:t>Гц.</w:t>
      </w: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72" w:after="0"/>
        <w:ind w:left="1035" w:right="0" w:hanging="395"/>
        <w:jc w:val="left"/>
        <w:rPr>
          <w:sz w:val="19"/>
        </w:rPr>
      </w:pPr>
      <w:r>
        <w:rPr>
          <w:sz w:val="19"/>
        </w:rPr>
        <w:t>Измерительное</w:t>
      </w:r>
      <w:r>
        <w:rPr>
          <w:spacing w:val="-12"/>
          <w:sz w:val="19"/>
        </w:rPr>
        <w:t> </w:t>
      </w:r>
      <w:r>
        <w:rPr>
          <w:sz w:val="19"/>
        </w:rPr>
        <w:t>оборудование</w:t>
      </w:r>
    </w:p>
    <w:p>
      <w:pPr>
        <w:pStyle w:val="BodyText"/>
        <w:spacing w:line="256" w:lineRule="auto" w:before="69"/>
        <w:ind w:left="127" w:right="120" w:firstLine="513"/>
        <w:jc w:val="both"/>
      </w:pPr>
      <w:r>
        <w:rPr/>
        <w:t>Измерительное    оборудование    должно     соответствовать     требованиям,     указанным     в   ГОСТ </w:t>
      </w:r>
      <w:r>
        <w:rPr>
          <w:i/>
        </w:rPr>
        <w:t>51318.16.1.1 </w:t>
      </w:r>
      <w:r>
        <w:rPr/>
        <w:t>и стандартах, приведенных в качестве основополагающих в  таблицах  1—3  настоя­ щего стандарта.</w:t>
      </w: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54" w:after="0"/>
        <w:ind w:left="1035" w:right="0" w:hanging="395"/>
        <w:jc w:val="left"/>
        <w:rPr>
          <w:sz w:val="19"/>
        </w:rPr>
      </w:pPr>
      <w:r>
        <w:rPr>
          <w:sz w:val="19"/>
        </w:rPr>
        <w:t>Эквивалент сети питания</w:t>
      </w:r>
    </w:p>
    <w:p>
      <w:pPr>
        <w:pStyle w:val="BodyText"/>
        <w:spacing w:line="256" w:lineRule="auto" w:before="87"/>
        <w:ind w:left="127" w:right="121" w:firstLine="513"/>
        <w:rPr>
          <w:i/>
        </w:rPr>
      </w:pPr>
      <w:r>
        <w:rPr/>
        <w:t>Измерение напряжения помех сетевых зажимах выполняют с помощью эквивалента сети питания (V-образный эквивалент сети 50 Ом/50 мкГн по </w:t>
      </w:r>
      <w:r>
        <w:rPr>
          <w:i/>
        </w:rPr>
        <w:t>ГОСТ 51318.16.1.2).</w:t>
      </w:r>
    </w:p>
    <w:p>
      <w:pPr>
        <w:pStyle w:val="BodyText"/>
        <w:spacing w:line="247" w:lineRule="auto"/>
        <w:ind w:left="118" w:right="196" w:firstLine="522"/>
      </w:pPr>
      <w:r>
        <w:rPr/>
        <w:t>Эквивалент сети питания необходим для обеспечения регламентированного полного высокочас­ тотного сопротивления на сетевых зажимах источника питания в точке измерения, а также для развязки испытуемого оборудования от посторонних помех, проникающих по линиям питания.</w:t>
      </w: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80" w:after="0"/>
        <w:ind w:left="1035" w:right="0" w:hanging="395"/>
        <w:jc w:val="left"/>
        <w:rPr>
          <w:sz w:val="19"/>
        </w:rPr>
      </w:pPr>
      <w:r>
        <w:rPr>
          <w:sz w:val="19"/>
        </w:rPr>
        <w:t>Пробник</w:t>
      </w:r>
      <w:r>
        <w:rPr>
          <w:spacing w:val="-10"/>
          <w:sz w:val="19"/>
        </w:rPr>
        <w:t> </w:t>
      </w:r>
      <w:r>
        <w:rPr>
          <w:sz w:val="19"/>
        </w:rPr>
        <w:t>напряжения</w:t>
      </w:r>
    </w:p>
    <w:p>
      <w:pPr>
        <w:pStyle w:val="BodyText"/>
        <w:spacing w:line="256" w:lineRule="auto" w:before="69"/>
        <w:ind w:left="136" w:right="196" w:firstLine="504"/>
      </w:pPr>
      <w:r>
        <w:rPr/>
        <w:t>Пробник напряжения используют, если эквивалент сети питания использовать невозможно. Проб­ ник включают последовательно между каждой линией и опорным</w:t>
      </w:r>
      <w:r>
        <w:rPr>
          <w:spacing w:val="-36"/>
        </w:rPr>
        <w:t> </w:t>
      </w:r>
      <w:r>
        <w:rPr/>
        <w:t>заземлением.</w:t>
      </w:r>
    </w:p>
    <w:p>
      <w:pPr>
        <w:pStyle w:val="BodyText"/>
        <w:spacing w:line="256" w:lineRule="auto"/>
        <w:ind w:left="136" w:right="196" w:firstLine="504"/>
      </w:pPr>
      <w:r>
        <w:rPr/>
        <w:t>Пробник состоит из разделительного конденсатора  и  резистора,  обеспечивающих  значение полного сопротивления между линией и опорным заземлением не менее 1500 Ом.</w:t>
      </w:r>
    </w:p>
    <w:p>
      <w:pPr>
        <w:pStyle w:val="BodyText"/>
        <w:spacing w:line="249" w:lineRule="auto"/>
        <w:ind w:left="136" w:right="196" w:firstLine="495"/>
      </w:pPr>
      <w:r>
        <w:rPr/>
        <w:t>Дополнительная погрешность, обусловленная влиянием конденсатора  пробника  или  любого  дру­ гого устройства, которое может быть использовано для защиты входа измерительного приемника от перегрузки, на точность измерения, не должна превышать 1 дБ. При большем значении погрешности к пробнику прилагается калибровочная кривая.</w:t>
      </w:r>
    </w:p>
    <w:p>
      <w:pPr>
        <w:pStyle w:val="ListParagraph"/>
        <w:numPr>
          <w:ilvl w:val="1"/>
          <w:numId w:val="5"/>
        </w:numPr>
        <w:tabs>
          <w:tab w:pos="1028" w:val="left" w:leader="none"/>
        </w:tabs>
        <w:spacing w:line="240" w:lineRule="auto" w:before="79" w:after="0"/>
        <w:ind w:left="1027" w:right="0" w:hanging="387"/>
        <w:jc w:val="left"/>
        <w:rPr>
          <w:sz w:val="19"/>
        </w:rPr>
      </w:pPr>
      <w:r>
        <w:rPr>
          <w:sz w:val="19"/>
        </w:rPr>
        <w:t>Антенны</w:t>
      </w:r>
    </w:p>
    <w:p>
      <w:pPr>
        <w:pStyle w:val="BodyText"/>
        <w:spacing w:before="69"/>
        <w:ind w:left="640"/>
        <w:rPr>
          <w:i/>
        </w:rPr>
      </w:pPr>
      <w:r>
        <w:rPr/>
        <w:t>в полосе частот от 30 МГц до 1 ГГц используют антенны, тип которых указан в </w:t>
      </w:r>
      <w:r>
        <w:rPr>
          <w:i/>
        </w:rPr>
        <w:t>ГОСТ 51318.16.1.4.</w:t>
      </w:r>
    </w:p>
    <w:p>
      <w:pPr>
        <w:pStyle w:val="BodyText"/>
        <w:spacing w:line="237" w:lineRule="auto" w:before="35"/>
        <w:ind w:left="127" w:right="196" w:firstLine="513"/>
      </w:pPr>
      <w:r>
        <w:rPr/>
        <w:t>Измерения проводят при вертикальной и горизонтальной поляризациях антенны. Самая  нижняя точка антенны должна находиться на высоте не менее 0.2 м относительно плоскости заземления.</w:t>
      </w:r>
    </w:p>
    <w:p>
      <w:pPr>
        <w:pStyle w:val="BodyText"/>
        <w:spacing w:before="159"/>
        <w:ind w:right="120"/>
        <w:jc w:val="right"/>
      </w:pPr>
      <w:r>
        <w:rPr/>
        <w:t>з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122"/>
        <w:jc w:val="left"/>
      </w:pPr>
      <w:r>
        <w:rPr/>
        <w:t>ГОСТ Р 51526—2012</w:t>
      </w: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pStyle w:val="Heading3"/>
        <w:numPr>
          <w:ilvl w:val="0"/>
          <w:numId w:val="5"/>
        </w:numPr>
        <w:tabs>
          <w:tab w:pos="963" w:val="left" w:leader="none"/>
          <w:tab w:pos="964" w:val="left" w:leader="none"/>
        </w:tabs>
        <w:spacing w:line="285" w:lineRule="auto" w:before="0" w:after="0"/>
        <w:ind w:left="636" w:right="2068" w:firstLine="0"/>
        <w:jc w:val="left"/>
      </w:pPr>
      <w:bookmarkStart w:name="_bookmark4" w:id="7"/>
      <w:bookmarkEnd w:id="7"/>
      <w:r>
        <w:rPr/>
      </w:r>
      <w:bookmarkStart w:name="_bookmark4" w:id="8"/>
      <w:bookmarkEnd w:id="8"/>
      <w:r>
        <w:rPr>
          <w:spacing w:val="8"/>
        </w:rPr>
        <w:t>И</w:t>
      </w:r>
      <w:r>
        <w:rPr>
          <w:spacing w:val="8"/>
        </w:rPr>
        <w:t>спытательная </w:t>
      </w:r>
      <w:r>
        <w:rPr>
          <w:spacing w:val="7"/>
        </w:rPr>
        <w:t>установка </w:t>
      </w:r>
      <w:r>
        <w:rPr>
          <w:spacing w:val="5"/>
        </w:rPr>
        <w:t>для </w:t>
      </w:r>
      <w:r>
        <w:rPr>
          <w:spacing w:val="7"/>
        </w:rPr>
        <w:t>измерения электромагнитных помех </w:t>
      </w:r>
      <w:r>
        <w:rPr/>
        <w:t>и</w:t>
      </w:r>
      <w:r>
        <w:rPr>
          <w:spacing w:val="42"/>
        </w:rPr>
        <w:t> </w:t>
      </w:r>
      <w:r>
        <w:rPr>
          <w:spacing w:val="7"/>
        </w:rPr>
        <w:t>помехоустойчивости</w:t>
      </w:r>
    </w:p>
    <w:p>
      <w:pPr>
        <w:pStyle w:val="BodyText"/>
        <w:spacing w:before="2"/>
        <w:rPr>
          <w:rFonts w:ascii="Tahoma"/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010" w:val="left" w:leader="none"/>
        </w:tabs>
        <w:spacing w:line="240" w:lineRule="auto" w:before="0" w:after="0"/>
        <w:ind w:left="1009" w:right="0" w:hanging="373"/>
        <w:jc w:val="left"/>
        <w:rPr>
          <w:sz w:val="19"/>
        </w:rPr>
      </w:pPr>
      <w:r>
        <w:rPr>
          <w:sz w:val="19"/>
        </w:rPr>
        <w:t>Общие положения</w:t>
      </w:r>
    </w:p>
    <w:p>
      <w:pPr>
        <w:pStyle w:val="BodyText"/>
        <w:spacing w:line="247" w:lineRule="auto" w:before="69"/>
        <w:ind w:left="114" w:right="158" w:firstLine="521"/>
        <w:jc w:val="both"/>
      </w:pPr>
      <w:r>
        <w:rPr/>
        <w:t>Испытание на электромагнитные помехи и помехоустойчивость проводят на оборудовании в соот­ ветствии со схемой, приведенной на рисунке 1. Оборудование для дуговой сварки, прошедшее испыта­ ние. считают соответствующим требованиям настоящего стандарта.</w:t>
      </w:r>
    </w:p>
    <w:p>
      <w:pPr>
        <w:pStyle w:val="BodyText"/>
        <w:spacing w:line="252" w:lineRule="auto" w:before="9"/>
        <w:ind w:left="114" w:right="125" w:firstLine="521"/>
        <w:jc w:val="both"/>
      </w:pPr>
      <w:r>
        <w:rPr/>
        <w:t>Если конструкция оборудования для дуговой сварки не позволяет выполнить испытания указан­    ным способом, необходимо следовать рекомендациям изготовителя (например, выполнить временный обход илиотсоединить схемы управления). Конфигурация испытуемого оборудования и любые времен­ ные изменения, внесенные в систему оборудования для дуговой сварки, должны быть отражены в протоколе испытаний.</w:t>
      </w:r>
    </w:p>
    <w:p>
      <w:pPr>
        <w:pStyle w:val="BodyText"/>
        <w:spacing w:before="4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1938020</wp:posOffset>
            </wp:positionH>
            <wp:positionV relativeFrom="paragraph">
              <wp:posOffset>144737</wp:posOffset>
            </wp:positionV>
            <wp:extent cx="4269105" cy="254317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10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0"/>
        </w:rPr>
      </w:pPr>
    </w:p>
    <w:p>
      <w:pPr>
        <w:spacing w:line="280" w:lineRule="auto" w:before="1"/>
        <w:ind w:left="788" w:right="800" w:hanging="18"/>
        <w:jc w:val="center"/>
        <w:rPr>
          <w:rFonts w:ascii="Tahoma" w:hAnsi="Tahoma"/>
          <w:sz w:val="14"/>
        </w:rPr>
      </w:pPr>
      <w:r>
        <w:rPr>
          <w:i/>
          <w:sz w:val="16"/>
        </w:rPr>
        <w:t>а </w:t>
      </w:r>
      <w:r>
        <w:rPr>
          <w:rFonts w:ascii="Tahoma" w:hAnsi="Tahoma"/>
          <w:sz w:val="14"/>
        </w:rPr>
        <w:t>« 1 м. b £0.4 м, I— устройство подачи сварочного прутка. </w:t>
      </w:r>
      <w:r>
        <w:rPr>
          <w:i/>
          <w:sz w:val="16"/>
        </w:rPr>
        <w:t>2 </w:t>
      </w:r>
      <w:r>
        <w:rPr>
          <w:rFonts w:ascii="Tahoma" w:hAnsi="Tahoma"/>
          <w:sz w:val="14"/>
        </w:rPr>
        <w:t>— источник питания оборудования для сварки: 3 — сварочный провод (уложенный в петли): </w:t>
      </w:r>
      <w:r>
        <w:rPr>
          <w:i/>
          <w:sz w:val="16"/>
        </w:rPr>
        <w:t>4 </w:t>
      </w:r>
      <w:r>
        <w:rPr>
          <w:rFonts w:ascii="Tahoma" w:hAnsi="Tahoma"/>
          <w:sz w:val="14"/>
        </w:rPr>
        <w:t>— соединительный кабель (уложенный а петли). 5 — устройство дистанционного</w:t>
      </w:r>
      <w:r>
        <w:rPr>
          <w:rFonts w:ascii="Tahoma" w:hAnsi="Tahoma"/>
          <w:spacing w:val="-10"/>
          <w:sz w:val="14"/>
        </w:rPr>
        <w:t> </w:t>
      </w:r>
      <w:r>
        <w:rPr>
          <w:rFonts w:ascii="Tahoma" w:hAnsi="Tahoma"/>
          <w:sz w:val="14"/>
        </w:rPr>
        <w:t>управления: </w:t>
      </w:r>
      <w:r>
        <w:rPr>
          <w:i/>
          <w:sz w:val="16"/>
        </w:rPr>
        <w:t>в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—</w:t>
      </w:r>
      <w:r>
        <w:rPr>
          <w:i/>
          <w:spacing w:val="-12"/>
          <w:sz w:val="16"/>
        </w:rPr>
        <w:t> </w:t>
      </w:r>
      <w:r>
        <w:rPr>
          <w:rFonts w:ascii="Tahoma" w:hAnsi="Tahoma"/>
          <w:sz w:val="14"/>
        </w:rPr>
        <w:t>типовая</w:t>
      </w:r>
      <w:r>
        <w:rPr>
          <w:rFonts w:ascii="Tahoma" w:hAnsi="Tahoma"/>
          <w:spacing w:val="-1"/>
          <w:sz w:val="14"/>
        </w:rPr>
        <w:t> </w:t>
      </w:r>
      <w:r>
        <w:rPr>
          <w:rFonts w:ascii="Tahoma" w:hAnsi="Tahoma"/>
          <w:sz w:val="14"/>
        </w:rPr>
        <w:t>нагрузка:</w:t>
      </w:r>
      <w:r>
        <w:rPr>
          <w:rFonts w:ascii="Tahoma" w:hAnsi="Tahoma"/>
          <w:spacing w:val="-1"/>
          <w:sz w:val="14"/>
        </w:rPr>
        <w:t> </w:t>
      </w:r>
      <w:r>
        <w:rPr>
          <w:i/>
          <w:sz w:val="16"/>
        </w:rPr>
        <w:t>7</w:t>
      </w:r>
      <w:r>
        <w:rPr>
          <w:i/>
          <w:spacing w:val="-8"/>
          <w:sz w:val="16"/>
        </w:rPr>
        <w:t> </w:t>
      </w:r>
      <w:r>
        <w:rPr>
          <w:rFonts w:ascii="Tahoma" w:hAnsi="Tahoma"/>
          <w:sz w:val="14"/>
        </w:rPr>
        <w:t>—</w:t>
      </w:r>
      <w:r>
        <w:rPr>
          <w:rFonts w:ascii="Tahoma" w:hAnsi="Tahoma"/>
          <w:spacing w:val="-1"/>
          <w:sz w:val="14"/>
        </w:rPr>
        <w:t> </w:t>
      </w:r>
      <w:r>
        <w:rPr>
          <w:rFonts w:ascii="Tahoma" w:hAnsi="Tahoma"/>
          <w:sz w:val="14"/>
        </w:rPr>
        <w:t>изолирующее</w:t>
      </w:r>
      <w:r>
        <w:rPr>
          <w:rFonts w:ascii="Tahoma" w:hAnsi="Tahoma"/>
          <w:spacing w:val="-1"/>
          <w:sz w:val="14"/>
        </w:rPr>
        <w:t> </w:t>
      </w:r>
      <w:r>
        <w:rPr>
          <w:rFonts w:ascii="Tahoma" w:hAnsi="Tahoma"/>
          <w:sz w:val="14"/>
        </w:rPr>
        <w:t>покрытие:</w:t>
      </w:r>
      <w:r>
        <w:rPr>
          <w:rFonts w:ascii="Tahoma" w:hAnsi="Tahoma"/>
          <w:spacing w:val="-1"/>
          <w:sz w:val="14"/>
        </w:rPr>
        <w:t> </w:t>
      </w:r>
      <w:r>
        <w:rPr>
          <w:i/>
          <w:sz w:val="16"/>
        </w:rPr>
        <w:t>8</w:t>
      </w:r>
      <w:r>
        <w:rPr>
          <w:i/>
          <w:spacing w:val="-8"/>
          <w:sz w:val="16"/>
        </w:rPr>
        <w:t> </w:t>
      </w:r>
      <w:r>
        <w:rPr>
          <w:rFonts w:ascii="Tahoma" w:hAnsi="Tahoma"/>
          <w:sz w:val="14"/>
        </w:rPr>
        <w:t>—</w:t>
      </w:r>
      <w:r>
        <w:rPr>
          <w:rFonts w:ascii="Tahoma" w:hAnsi="Tahoma"/>
          <w:spacing w:val="-1"/>
          <w:sz w:val="14"/>
        </w:rPr>
        <w:t> </w:t>
      </w:r>
      <w:r>
        <w:rPr>
          <w:rFonts w:ascii="Tahoma" w:hAnsi="Tahoma"/>
          <w:sz w:val="14"/>
        </w:rPr>
        <w:t>пластина</w:t>
      </w:r>
      <w:r>
        <w:rPr>
          <w:rFonts w:ascii="Tahoma" w:hAnsi="Tahoma"/>
          <w:spacing w:val="-1"/>
          <w:sz w:val="14"/>
        </w:rPr>
        <w:t> </w:t>
      </w:r>
      <w:r>
        <w:rPr>
          <w:rFonts w:ascii="Tahoma" w:hAnsi="Tahoma"/>
          <w:sz w:val="14"/>
        </w:rPr>
        <w:t>заземления.</w:t>
      </w:r>
      <w:r>
        <w:rPr>
          <w:rFonts w:ascii="Tahoma" w:hAnsi="Tahoma"/>
          <w:spacing w:val="-1"/>
          <w:sz w:val="14"/>
        </w:rPr>
        <w:t> </w:t>
      </w:r>
      <w:r>
        <w:rPr>
          <w:rFonts w:ascii="Tahoma" w:hAnsi="Tahoma"/>
          <w:sz w:val="14"/>
        </w:rPr>
        <w:t>9</w:t>
      </w:r>
      <w:r>
        <w:rPr>
          <w:rFonts w:ascii="Tahoma" w:hAnsi="Tahoma"/>
          <w:spacing w:val="-1"/>
          <w:sz w:val="14"/>
        </w:rPr>
        <w:t> </w:t>
      </w:r>
      <w:r>
        <w:rPr>
          <w:rFonts w:ascii="Tahoma" w:hAnsi="Tahoma"/>
          <w:sz w:val="14"/>
        </w:rPr>
        <w:t>—</w:t>
      </w:r>
      <w:r>
        <w:rPr>
          <w:rFonts w:ascii="Tahoma" w:hAnsi="Tahoma"/>
          <w:spacing w:val="-1"/>
          <w:sz w:val="14"/>
        </w:rPr>
        <w:t> </w:t>
      </w:r>
      <w:r>
        <w:rPr>
          <w:rFonts w:ascii="Tahoma" w:hAnsi="Tahoma"/>
          <w:sz w:val="14"/>
        </w:rPr>
        <w:t>система</w:t>
      </w:r>
      <w:r>
        <w:rPr>
          <w:rFonts w:ascii="Tahoma" w:hAnsi="Tahoma"/>
          <w:spacing w:val="-1"/>
          <w:sz w:val="14"/>
        </w:rPr>
        <w:t> </w:t>
      </w:r>
      <w:r>
        <w:rPr>
          <w:rFonts w:ascii="Tahoma" w:hAnsi="Tahoma"/>
          <w:sz w:val="14"/>
        </w:rPr>
        <w:t>жидкостного</w:t>
      </w:r>
      <w:r>
        <w:rPr>
          <w:rFonts w:ascii="Tahoma" w:hAnsi="Tahoma"/>
          <w:spacing w:val="-1"/>
          <w:sz w:val="14"/>
        </w:rPr>
        <w:t> </w:t>
      </w:r>
      <w:r>
        <w:rPr>
          <w:rFonts w:ascii="Tahoma" w:hAnsi="Tahoma"/>
          <w:sz w:val="14"/>
        </w:rPr>
        <w:t>охлаждения.</w:t>
      </w:r>
    </w:p>
    <w:p>
      <w:pPr>
        <w:spacing w:before="19"/>
        <w:ind w:left="1519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sz w:val="14"/>
        </w:rPr>
        <w:t>J0 — кабель электропитания, f </w:t>
      </w:r>
      <w:r>
        <w:rPr>
          <w:i/>
          <w:sz w:val="16"/>
        </w:rPr>
        <w:t>1 </w:t>
      </w:r>
      <w:r>
        <w:rPr>
          <w:rFonts w:ascii="Tahoma" w:hAnsi="Tahoma"/>
          <w:sz w:val="14"/>
        </w:rPr>
        <w:t>— кабель устройства дистанционного управлении (уложенный а петли)</w:t>
      </w:r>
    </w:p>
    <w:p>
      <w:pPr>
        <w:spacing w:line="264" w:lineRule="auto" w:before="112"/>
        <w:ind w:left="123" w:right="142" w:firstLine="512"/>
        <w:jc w:val="both"/>
        <w:rPr>
          <w:sz w:val="17"/>
        </w:rPr>
      </w:pPr>
      <w:r>
        <w:rPr>
          <w:sz w:val="17"/>
        </w:rPr>
        <w:t>П р и м е н е н и е — Позиции  Г.  5.  9  и  </w:t>
      </w:r>
      <w:r>
        <w:rPr>
          <w:i/>
          <w:sz w:val="17"/>
        </w:rPr>
        <w:t>11  </w:t>
      </w:r>
      <w:r>
        <w:rPr>
          <w:sz w:val="17"/>
        </w:rPr>
        <w:t>соответствуют  расположению  вспомогательного  оборудования  при его</w:t>
      </w:r>
      <w:r>
        <w:rPr>
          <w:spacing w:val="-3"/>
          <w:sz w:val="17"/>
        </w:rPr>
        <w:t> </w:t>
      </w:r>
      <w:r>
        <w:rPr>
          <w:sz w:val="17"/>
        </w:rPr>
        <w:t>использовании.</w:t>
      </w:r>
    </w:p>
    <w:p>
      <w:pPr>
        <w:spacing w:before="109"/>
        <w:ind w:left="1418" w:right="1427" w:firstLine="0"/>
        <w:jc w:val="center"/>
        <w:rPr>
          <w:sz w:val="17"/>
        </w:rPr>
      </w:pPr>
      <w:r>
        <w:rPr>
          <w:sz w:val="17"/>
        </w:rPr>
        <w:t>Рисунок 1 — Типовое расположение оборудования для дуговой сварки при испытаниях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56" w:lineRule="auto"/>
        <w:ind w:left="114" w:right="110" w:firstLine="521"/>
        <w:jc w:val="both"/>
      </w:pPr>
      <w:r>
        <w:rPr/>
        <w:t>Если вспомогательное оборудование может подключаться к источнику питания для сварки, то этот источник должен испытываться при минимальной конфигурации вспомогательного оборудования, необходимого для проверки портов.</w:t>
      </w:r>
    </w:p>
    <w:p>
      <w:pPr>
        <w:pStyle w:val="BodyText"/>
        <w:spacing w:line="256" w:lineRule="auto" w:before="36"/>
        <w:ind w:left="114" w:right="119" w:firstLine="521"/>
        <w:jc w:val="both"/>
      </w:pPr>
      <w:r>
        <w:rPr/>
        <w:t>Если источник питания оборудования для сварки имеет большое число аналогичных портов или портов с множеством аналогичных подключений, то необходимо выбрать достаточное их число для моделирования реальных рабочих условий и гарантии включения в испытание всех разных  типов  нагрузки.</w:t>
      </w:r>
    </w:p>
    <w:p>
      <w:pPr>
        <w:pStyle w:val="BodyText"/>
        <w:spacing w:line="256" w:lineRule="auto" w:before="18"/>
        <w:ind w:left="105" w:right="103" w:firstLine="530"/>
        <w:jc w:val="both"/>
      </w:pPr>
      <w:r>
        <w:rPr/>
        <w:t>При испытаниях на высокочастотные кондуктивные помехи источник питания для сварки подклю­ чается к источнику электропитания с  помощью  V-образного  эквивалента  сети  (V-образного  эквивален­ та). указанного в 4.3. V-образный эквивалент сети размещают так. чтобы его ближайшая поверхность находилась на расстоянии не менее 0.8 м от ближайшей границы оборудования.</w:t>
      </w:r>
    </w:p>
    <w:p>
      <w:pPr>
        <w:pStyle w:val="BodyText"/>
        <w:spacing w:before="36"/>
        <w:ind w:left="636"/>
      </w:pPr>
      <w:r>
        <w:rPr/>
        <w:t>Минимальная длина входного кабеля должна быть 2 м.</w:t>
      </w:r>
    </w:p>
    <w:p>
      <w:pPr>
        <w:pStyle w:val="BodyText"/>
        <w:spacing w:line="256" w:lineRule="auto" w:before="33"/>
        <w:ind w:left="105" w:right="119" w:firstLine="530"/>
        <w:jc w:val="both"/>
      </w:pPr>
      <w:r>
        <w:rPr/>
        <w:t>Источник питания оборудования для сварки должен подключаться к типовой нагрузке посредством сварочных кабелей с поперечным сечением, обусловленным значением сварочного тока, или к соот­ ветствующей газовой горелке (резаку) или держателю электродов с адаптером. Длина сварочных кабе­  лей должна быть не менее 2</w:t>
      </w:r>
      <w:r>
        <w:rPr>
          <w:spacing w:val="-11"/>
        </w:rPr>
        <w:t> </w:t>
      </w:r>
      <w:r>
        <w:rPr/>
        <w:t>м.</w:t>
      </w:r>
    </w:p>
    <w:p>
      <w:pPr>
        <w:spacing w:after="0" w:line="256" w:lineRule="auto"/>
        <w:jc w:val="both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right="153"/>
      </w:pPr>
      <w:r>
        <w:rPr/>
        <w:t>ГОСТ Р 51526—2012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BodyText"/>
        <w:spacing w:line="256" w:lineRule="auto"/>
        <w:ind w:left="118" w:right="116" w:firstLine="522"/>
        <w:jc w:val="both"/>
      </w:pPr>
      <w:r>
        <w:rPr/>
        <w:t>При испытаниях на высокочастотные помехи оборудование для сварки размещают на пластине заземления и электрически изолируют от нее с помощью изоляционного покрытия (коврика или блоков) толщиной не более 12 мм или за счет собственного подаппаратурного пространства (при его наличии).</w:t>
      </w:r>
    </w:p>
    <w:p>
      <w:pPr>
        <w:pStyle w:val="BodyText"/>
        <w:spacing w:line="201" w:lineRule="exact"/>
        <w:ind w:left="118" w:firstLine="522"/>
        <w:jc w:val="both"/>
      </w:pPr>
      <w:r>
        <w:rPr/>
        <w:t>При испытаниях на излучаемые помехи и помехоустойчивость источниклитания оборудования для</w:t>
      </w:r>
    </w:p>
    <w:p>
      <w:pPr>
        <w:pStyle w:val="BodyText"/>
        <w:spacing w:line="256" w:lineRule="auto" w:before="16"/>
        <w:ind w:left="127" w:right="196" w:hanging="9"/>
      </w:pPr>
      <w:r>
        <w:rPr/>
        <w:t>сварки и типовая нагрузка должны находиться  на  одинаковом  расстоянии  от  измерительной  антенны (см. рисунок2).</w:t>
      </w: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1583689</wp:posOffset>
            </wp:positionH>
            <wp:positionV relativeFrom="paragraph">
              <wp:posOffset>130753</wp:posOffset>
            </wp:positionV>
            <wp:extent cx="4234814" cy="1823084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4814" cy="1823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0"/>
        </w:rPr>
      </w:pPr>
    </w:p>
    <w:p>
      <w:pPr>
        <w:spacing w:line="280" w:lineRule="auto" w:before="1"/>
        <w:ind w:left="843" w:right="873" w:firstLine="0"/>
        <w:jc w:val="center"/>
        <w:rPr>
          <w:i/>
          <w:sz w:val="16"/>
        </w:rPr>
      </w:pPr>
      <w:r>
        <w:rPr>
          <w:rFonts w:ascii="Tahoma" w:hAnsi="Tahoma"/>
          <w:sz w:val="14"/>
        </w:rPr>
        <w:t>в » 1 </w:t>
      </w:r>
      <w:r>
        <w:rPr>
          <w:i/>
          <w:sz w:val="16"/>
        </w:rPr>
        <w:t>и, А </w:t>
      </w:r>
      <w:r>
        <w:rPr>
          <w:rFonts w:ascii="Tahoma" w:hAnsi="Tahoma"/>
          <w:sz w:val="14"/>
        </w:rPr>
        <w:t>— измерительная антенна. </w:t>
      </w:r>
      <w:r>
        <w:rPr>
          <w:i/>
          <w:sz w:val="16"/>
        </w:rPr>
        <w:t>W </w:t>
      </w:r>
      <w:r>
        <w:rPr>
          <w:rFonts w:ascii="Tahoma" w:hAnsi="Tahoma"/>
          <w:sz w:val="14"/>
        </w:rPr>
        <w:t>— оборудование дпя дуговой сварки с источником питания: 3 — сварочный провод (уложенный в петли): </w:t>
      </w:r>
      <w:r>
        <w:rPr>
          <w:i/>
          <w:sz w:val="16"/>
        </w:rPr>
        <w:t>в </w:t>
      </w:r>
      <w:r>
        <w:rPr>
          <w:rFonts w:ascii="Tahoma" w:hAnsi="Tahoma"/>
          <w:sz w:val="14"/>
        </w:rPr>
        <w:t>— типовая нагрузка: с — расстояние в соответствии с ГОСТ</w:t>
      </w:r>
      <w:r>
        <w:rPr>
          <w:i/>
          <w:sz w:val="16"/>
        </w:rPr>
        <w:t>S1317.4.3 </w:t>
      </w:r>
      <w:r>
        <w:rPr>
          <w:rFonts w:ascii="Tahoma" w:hAnsi="Tahoma"/>
          <w:sz w:val="14"/>
        </w:rPr>
        <w:t>и </w:t>
      </w:r>
      <w:r>
        <w:rPr>
          <w:i/>
          <w:sz w:val="16"/>
        </w:rPr>
        <w:t>6.3.3</w:t>
      </w:r>
    </w:p>
    <w:p>
      <w:pPr>
        <w:pStyle w:val="BodyText"/>
        <w:spacing w:before="7"/>
        <w:rPr>
          <w:i/>
        </w:rPr>
      </w:pPr>
    </w:p>
    <w:p>
      <w:pPr>
        <w:spacing w:line="264" w:lineRule="auto" w:before="1"/>
        <w:ind w:left="1666" w:right="1689" w:firstLine="0"/>
        <w:jc w:val="center"/>
        <w:rPr>
          <w:sz w:val="17"/>
        </w:rPr>
      </w:pPr>
      <w:r>
        <w:rPr>
          <w:sz w:val="17"/>
        </w:rPr>
        <w:t>Рисунок 2 — Расположение оборудования для дуговой сварки и типовой нагрузки относительно измерительной антенны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6" w:lineRule="auto" w:before="1"/>
        <w:ind w:left="136" w:right="117" w:firstLine="504"/>
        <w:jc w:val="both"/>
      </w:pPr>
      <w:r>
        <w:rPr/>
        <w:t>Кабели могут свободно свисать в направлении пластины заземления. Входные сварочные кабели  или кабели горелки при их излишней длине должны быть уложены петлями в связку (насколько это воз» можно на практике), длина петли которой не превышает 0.4</w:t>
      </w:r>
      <w:r>
        <w:rPr>
          <w:spacing w:val="-9"/>
        </w:rPr>
        <w:t> </w:t>
      </w:r>
      <w:r>
        <w:rPr/>
        <w:t>м.</w:t>
      </w:r>
    </w:p>
    <w:p>
      <w:pPr>
        <w:pStyle w:val="BodyText"/>
        <w:spacing w:line="276" w:lineRule="auto" w:before="19"/>
        <w:ind w:left="118" w:right="164" w:firstLine="522"/>
        <w:jc w:val="both"/>
      </w:pPr>
      <w:r>
        <w:rPr/>
        <w:t>Специальные геометрические параметры испытательной установки для испытаний на помехоус­ тойчивость можно найти в основополагающих стандартах в соответствии с таблицами 1—3.</w:t>
      </w: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91" w:after="0"/>
        <w:ind w:left="1035" w:right="0" w:hanging="395"/>
        <w:jc w:val="left"/>
        <w:rPr>
          <w:sz w:val="19"/>
        </w:rPr>
      </w:pPr>
      <w:r>
        <w:rPr>
          <w:sz w:val="19"/>
        </w:rPr>
        <w:t>Нагрузка</w:t>
      </w:r>
    </w:p>
    <w:p>
      <w:pPr>
        <w:pStyle w:val="BodyText"/>
        <w:spacing w:line="256" w:lineRule="auto" w:before="105"/>
        <w:ind w:left="127" w:right="119" w:firstLine="513"/>
        <w:jc w:val="both"/>
      </w:pPr>
      <w:r>
        <w:rPr/>
        <w:t>Во время испытаний работу оборудования для дуговой сварки имитируют путем подключения  типовой нагрузки, указанной в</w:t>
      </w:r>
      <w:r>
        <w:rPr>
          <w:spacing w:val="-16"/>
        </w:rPr>
        <w:t> </w:t>
      </w:r>
      <w:r>
        <w:rPr/>
        <w:t>[3].</w:t>
      </w:r>
    </w:p>
    <w:p>
      <w:pPr>
        <w:pStyle w:val="BodyText"/>
        <w:spacing w:line="256" w:lineRule="auto" w:before="18"/>
        <w:ind w:left="136" w:right="163" w:firstLine="504"/>
        <w:jc w:val="both"/>
      </w:pPr>
      <w:r>
        <w:rPr/>
        <w:t>При испытаниях на высокочастотные помехи типовую нагрузку размещают на пластине заземле­   ния и электрически изолируют от нее с помощью изоляционного покрытия (коврика или блоков) толщи­  ной не более 12 мм или за счет собственного подаппаратурного пространства (при его</w:t>
      </w:r>
      <w:r>
        <w:rPr>
          <w:spacing w:val="-19"/>
        </w:rPr>
        <w:t> </w:t>
      </w:r>
      <w:r>
        <w:rPr/>
        <w:t>наличии).</w:t>
      </w: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72" w:after="0"/>
        <w:ind w:left="1035" w:right="0" w:hanging="395"/>
        <w:jc w:val="left"/>
        <w:rPr>
          <w:sz w:val="19"/>
        </w:rPr>
      </w:pPr>
      <w:r>
        <w:rPr>
          <w:sz w:val="19"/>
        </w:rPr>
        <w:t>Вспомогательное</w:t>
      </w:r>
      <w:r>
        <w:rPr>
          <w:spacing w:val="-12"/>
          <w:sz w:val="19"/>
        </w:rPr>
        <w:t> </w:t>
      </w:r>
      <w:r>
        <w:rPr>
          <w:sz w:val="19"/>
        </w:rPr>
        <w:t>оборудование</w:t>
      </w:r>
    </w:p>
    <w:p>
      <w:pPr>
        <w:pStyle w:val="ListParagraph"/>
        <w:numPr>
          <w:ilvl w:val="2"/>
          <w:numId w:val="5"/>
        </w:numPr>
        <w:tabs>
          <w:tab w:pos="1207" w:val="left" w:leader="none"/>
        </w:tabs>
        <w:spacing w:line="240" w:lineRule="auto" w:before="105" w:after="0"/>
        <w:ind w:left="1206" w:right="0" w:hanging="566"/>
        <w:jc w:val="left"/>
        <w:rPr>
          <w:sz w:val="19"/>
        </w:rPr>
      </w:pPr>
      <w:r>
        <w:rPr>
          <w:sz w:val="19"/>
        </w:rPr>
        <w:t>Общие</w:t>
      </w:r>
      <w:r>
        <w:rPr>
          <w:spacing w:val="-1"/>
          <w:sz w:val="19"/>
        </w:rPr>
        <w:t> </w:t>
      </w:r>
      <w:r>
        <w:rPr>
          <w:sz w:val="19"/>
        </w:rPr>
        <w:t>требования</w:t>
      </w:r>
    </w:p>
    <w:p>
      <w:pPr>
        <w:pStyle w:val="BodyText"/>
        <w:spacing w:line="247" w:lineRule="auto" w:before="51"/>
        <w:ind w:left="136" w:right="122" w:firstLine="504"/>
        <w:jc w:val="both"/>
      </w:pPr>
      <w:r>
        <w:rPr/>
        <w:t>Вспомогательное оборудование испытывают вместе с источником питания для сварки. Его под­ ключают и устанавливают в соответствии с требованиями, указанными в технической документации изготовителя.</w:t>
      </w:r>
    </w:p>
    <w:p>
      <w:pPr>
        <w:pStyle w:val="BodyText"/>
        <w:spacing w:line="237" w:lineRule="auto" w:before="46"/>
        <w:ind w:left="127" w:right="122" w:firstLine="513"/>
        <w:jc w:val="both"/>
      </w:pPr>
      <w:r>
        <w:rPr/>
        <w:t>Специальные требования к устройствам подачи сварочного прутка и устройствам дистанционного управления приведены ниже.</w:t>
      </w:r>
    </w:p>
    <w:p>
      <w:pPr>
        <w:pStyle w:val="ListParagraph"/>
        <w:numPr>
          <w:ilvl w:val="2"/>
          <w:numId w:val="5"/>
        </w:numPr>
        <w:tabs>
          <w:tab w:pos="1199" w:val="left" w:leader="none"/>
        </w:tabs>
        <w:spacing w:line="240" w:lineRule="auto" w:before="50" w:after="0"/>
        <w:ind w:left="1198" w:right="0" w:hanging="558"/>
        <w:jc w:val="left"/>
        <w:rPr>
          <w:sz w:val="19"/>
        </w:rPr>
      </w:pPr>
      <w:r>
        <w:rPr>
          <w:sz w:val="19"/>
        </w:rPr>
        <w:t>Устройства подачи сварочного</w:t>
      </w:r>
      <w:r>
        <w:rPr>
          <w:spacing w:val="-11"/>
          <w:sz w:val="19"/>
        </w:rPr>
        <w:t> </w:t>
      </w:r>
      <w:r>
        <w:rPr>
          <w:sz w:val="19"/>
        </w:rPr>
        <w:t>прутка</w:t>
      </w:r>
    </w:p>
    <w:p>
      <w:pPr>
        <w:pStyle w:val="BodyText"/>
        <w:spacing w:line="256" w:lineRule="auto" w:before="32"/>
        <w:ind w:left="118" w:right="196" w:firstLine="522"/>
      </w:pPr>
      <w:r>
        <w:rPr/>
        <w:t>Устройства подачи сварочного прутка размещают на корпусе источника питания для сварки или внутри него, в зависимости от конструкции. Устройства подачи сварочного прутка, которые могут нахо­ диться как внутри, так и снаружи корпуса источника питания для сварки, должны находиться снаружи.</w:t>
      </w:r>
    </w:p>
    <w:p>
      <w:pPr>
        <w:pStyle w:val="BodyText"/>
        <w:spacing w:line="276" w:lineRule="auto" w:before="18"/>
        <w:ind w:left="136" w:right="121" w:firstLine="504"/>
        <w:jc w:val="both"/>
      </w:pPr>
      <w:r>
        <w:rPr/>
        <w:t>При испытаниях на высокочастотные помехи устройства  подачисварочногопрутка.  предназначен­ ные для установки на полу, размещают на пластине заземления и электрически изолируют от нее с помощью изоляционного покрытия (коврика или блоков) толщиной не более 12 мм ил и за счет собствен­ ного лодалпаратурного пространства (при его наличии).</w:t>
      </w:r>
    </w:p>
    <w:p>
      <w:pPr>
        <w:pStyle w:val="BodyText"/>
        <w:spacing w:line="237" w:lineRule="auto" w:before="40"/>
        <w:ind w:left="118" w:right="115" w:firstLine="522"/>
        <w:jc w:val="both"/>
      </w:pPr>
      <w:r>
        <w:rPr/>
        <w:t>Сварочный провод, соединяющий устройство подачи сварочного прутка с источником питания оборудования для сварки, должен иметь длину не менее 2 м.</w:t>
      </w:r>
    </w:p>
    <w:p>
      <w:pPr>
        <w:pStyle w:val="BodyText"/>
        <w:spacing w:before="159"/>
        <w:ind w:right="121"/>
        <w:jc w:val="right"/>
      </w:pPr>
      <w:r>
        <w:rPr>
          <w:w w:val="100"/>
        </w:rPr>
        <w:t>S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122"/>
        <w:jc w:val="both"/>
      </w:pPr>
      <w:r>
        <w:rPr/>
        <w:t>ГОСТ Р 51526—2012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BodyText"/>
        <w:spacing w:line="256" w:lineRule="auto"/>
        <w:ind w:left="114" w:right="117" w:firstLine="521"/>
        <w:jc w:val="both"/>
      </w:pPr>
      <w:r>
        <w:rPr/>
        <w:t>Если сварочный провод имеет длину более 2 м. тоизбыток длины следует уложить петлями в связ­ ку. длина которой не превышает 0,4 м. Допускается использование сварочного провода длиной менее        2 м. если он поставляется вместе</w:t>
      </w:r>
      <w:r>
        <w:rPr>
          <w:spacing w:val="-12"/>
        </w:rPr>
        <w:t> </w:t>
      </w:r>
      <w:r>
        <w:rPr/>
        <w:t>соборудованием.</w:t>
      </w:r>
    </w:p>
    <w:p>
      <w:pPr>
        <w:pStyle w:val="BodyText"/>
        <w:spacing w:line="201" w:lineRule="exact"/>
        <w:ind w:left="114" w:firstLine="513"/>
      </w:pPr>
      <w:r>
        <w:rPr/>
        <w:t>Соединительный  кабель  между  устройством  подачи  сварочного  прутка  и  источником  питания</w:t>
      </w:r>
    </w:p>
    <w:p>
      <w:pPr>
        <w:pStyle w:val="BodyText"/>
        <w:spacing w:line="256" w:lineRule="auto" w:before="16"/>
        <w:ind w:left="114" w:right="125"/>
        <w:jc w:val="both"/>
      </w:pPr>
      <w:r>
        <w:rPr/>
        <w:t>оборудования для сварки должен иметь длину и тип. рекомендованные изготовителем. Избыток длины кабеля следует уложить петлями в связку, длина петли которой не превышает 0.4 м.</w:t>
      </w:r>
    </w:p>
    <w:p>
      <w:pPr>
        <w:pStyle w:val="BodyText"/>
        <w:spacing w:line="256" w:lineRule="auto"/>
        <w:ind w:left="113" w:firstLine="503"/>
      </w:pPr>
      <w:r>
        <w:rPr/>
        <w:t>Для обеспечения соединения устройства подачи сварочного прутка с типовой нагрузкой вместо сварочного провода можно использовать горелку, рекомендуемую изготовителем.</w:t>
      </w:r>
    </w:p>
    <w:p>
      <w:pPr>
        <w:pStyle w:val="ListParagraph"/>
        <w:numPr>
          <w:ilvl w:val="2"/>
          <w:numId w:val="5"/>
        </w:numPr>
        <w:tabs>
          <w:tab w:pos="1229" w:val="left" w:leader="none"/>
        </w:tabs>
        <w:spacing w:line="217" w:lineRule="exact" w:before="0" w:after="0"/>
        <w:ind w:left="1228" w:right="0" w:hanging="592"/>
        <w:jc w:val="left"/>
        <w:rPr>
          <w:sz w:val="19"/>
        </w:rPr>
      </w:pPr>
      <w:r>
        <w:rPr>
          <w:sz w:val="19"/>
        </w:rPr>
        <w:t>Устройство дистанционного</w:t>
      </w:r>
      <w:r>
        <w:rPr>
          <w:spacing w:val="-25"/>
          <w:sz w:val="19"/>
        </w:rPr>
        <w:t> </w:t>
      </w:r>
      <w:r>
        <w:rPr>
          <w:sz w:val="19"/>
        </w:rPr>
        <w:t>управления</w:t>
      </w:r>
    </w:p>
    <w:p>
      <w:pPr>
        <w:pStyle w:val="BodyText"/>
        <w:spacing w:line="256" w:lineRule="auto"/>
        <w:ind w:left="114" w:right="163" w:firstLine="521"/>
        <w:jc w:val="both"/>
      </w:pPr>
      <w:r>
        <w:rPr/>
        <w:t>Если источником оборудования для сварки можно управлять дистанционно, его следует испыты­ вать при подключении устройства дистанционного управления, при котором можно ожидать наиболь­   шие помехи или наименьшую</w:t>
      </w:r>
      <w:r>
        <w:rPr>
          <w:spacing w:val="-13"/>
        </w:rPr>
        <w:t> </w:t>
      </w:r>
      <w:r>
        <w:rPr/>
        <w:t>помехоустойчивость.</w:t>
      </w:r>
    </w:p>
    <w:p>
      <w:pPr>
        <w:pStyle w:val="BodyText"/>
        <w:spacing w:line="252" w:lineRule="auto" w:before="2"/>
        <w:ind w:left="114" w:right="101" w:firstLine="513"/>
        <w:jc w:val="both"/>
      </w:pPr>
      <w:r>
        <w:rPr/>
        <w:t>Устройство дистанционного управления размещают рядом со стандартной нагрузкой на пластине заземления и электрически изолируют от нее. При испытаниях на высокочастотные помехи толщина изоляции должна быть не более 12 мм. Устройства дистанционного управления, разработанные для кон­ кретного сварочного оборудования, следует при использовании размещать в соответствии с рекомендациями изготовителя.</w:t>
      </w:r>
    </w:p>
    <w:p>
      <w:pPr>
        <w:pStyle w:val="BodyText"/>
        <w:spacing w:line="237" w:lineRule="auto" w:before="7"/>
        <w:ind w:left="105" w:right="105" w:firstLine="530"/>
      </w:pPr>
      <w:r>
        <w:rPr/>
        <w:t>Избыток длины кабеля следует, насколько это возможно на практике, уложить петлями в связку,</w:t>
      </w:r>
      <w:bookmarkStart w:name="_bookmark5" w:id="9"/>
      <w:bookmarkEnd w:id="9"/>
      <w:r>
        <w:rPr/>
      </w:r>
      <w:r>
        <w:rPr/>
        <w:t> длина которой не превышает 0.4 м.</w:t>
      </w:r>
    </w:p>
    <w:p>
      <w:pPr>
        <w:pStyle w:val="BodyText"/>
        <w:spacing w:before="10"/>
        <w:rPr>
          <w:sz w:val="22"/>
        </w:rPr>
      </w:pPr>
    </w:p>
    <w:p>
      <w:pPr>
        <w:pStyle w:val="Heading3"/>
        <w:numPr>
          <w:ilvl w:val="0"/>
          <w:numId w:val="5"/>
        </w:numPr>
        <w:tabs>
          <w:tab w:pos="924" w:val="left" w:leader="none"/>
        </w:tabs>
        <w:spacing w:line="240" w:lineRule="auto" w:before="0" w:after="0"/>
        <w:ind w:left="923" w:right="0" w:hanging="287"/>
        <w:jc w:val="left"/>
      </w:pPr>
      <w:r>
        <w:rPr>
          <w:spacing w:val="7"/>
        </w:rPr>
        <w:t>Испытания </w:t>
      </w:r>
      <w:r>
        <w:rPr>
          <w:spacing w:val="5"/>
        </w:rPr>
        <w:t>на  </w:t>
      </w:r>
      <w:r>
        <w:rPr>
          <w:spacing w:val="7"/>
        </w:rPr>
        <w:t>электромагнитные</w:t>
      </w:r>
      <w:r>
        <w:rPr>
          <w:spacing w:val="15"/>
        </w:rPr>
        <w:t> </w:t>
      </w:r>
      <w:r>
        <w:rPr>
          <w:spacing w:val="7"/>
        </w:rPr>
        <w:t>помехи</w:t>
      </w:r>
    </w:p>
    <w:p>
      <w:pPr>
        <w:pStyle w:val="BodyText"/>
        <w:rPr>
          <w:rFonts w:ascii="Tahoma"/>
          <w:sz w:val="25"/>
        </w:rPr>
      </w:pPr>
    </w:p>
    <w:p>
      <w:pPr>
        <w:pStyle w:val="ListParagraph"/>
        <w:numPr>
          <w:ilvl w:val="1"/>
          <w:numId w:val="5"/>
        </w:numPr>
        <w:tabs>
          <w:tab w:pos="1023" w:val="left" w:leader="none"/>
        </w:tabs>
        <w:spacing w:line="240" w:lineRule="auto" w:before="0" w:after="0"/>
        <w:ind w:left="1022" w:right="0" w:hanging="395"/>
        <w:jc w:val="left"/>
        <w:rPr>
          <w:sz w:val="19"/>
        </w:rPr>
      </w:pPr>
      <w:r>
        <w:rPr>
          <w:sz w:val="19"/>
        </w:rPr>
        <w:t>Классификация</w:t>
      </w:r>
      <w:r>
        <w:rPr>
          <w:spacing w:val="-12"/>
          <w:sz w:val="19"/>
        </w:rPr>
        <w:t> </w:t>
      </w:r>
      <w:r>
        <w:rPr>
          <w:sz w:val="19"/>
        </w:rPr>
        <w:t>оборудования</w:t>
      </w:r>
    </w:p>
    <w:p>
      <w:pPr>
        <w:pStyle w:val="ListParagraph"/>
        <w:numPr>
          <w:ilvl w:val="2"/>
          <w:numId w:val="5"/>
        </w:numPr>
        <w:tabs>
          <w:tab w:pos="1194" w:val="left" w:leader="none"/>
        </w:tabs>
        <w:spacing w:line="240" w:lineRule="auto" w:before="87" w:after="0"/>
        <w:ind w:left="1193" w:right="0" w:hanging="566"/>
        <w:jc w:val="left"/>
        <w:rPr>
          <w:sz w:val="19"/>
        </w:rPr>
      </w:pPr>
      <w:r>
        <w:rPr>
          <w:sz w:val="19"/>
        </w:rPr>
        <w:t>Оборудование класса</w:t>
      </w:r>
      <w:r>
        <w:rPr>
          <w:spacing w:val="-1"/>
          <w:sz w:val="19"/>
        </w:rPr>
        <w:t> </w:t>
      </w:r>
      <w:r>
        <w:rPr>
          <w:sz w:val="19"/>
        </w:rPr>
        <w:t>А</w:t>
      </w:r>
    </w:p>
    <w:p>
      <w:pPr>
        <w:pStyle w:val="BodyText"/>
        <w:spacing w:line="237" w:lineRule="auto" w:before="17"/>
        <w:ind w:left="114" w:firstLine="513"/>
      </w:pPr>
      <w:r>
        <w:rPr/>
        <w:t>Оборудование класса А предназначено для использования в местах, отличных от жилых зон. обслуживаемых низковольтной системой электропитания общего назначения.</w:t>
      </w:r>
    </w:p>
    <w:p>
      <w:pPr>
        <w:pStyle w:val="BodyText"/>
        <w:spacing w:before="15"/>
        <w:ind w:left="627"/>
      </w:pPr>
      <w:r>
        <w:rPr/>
        <w:t>Оборудование класса А должно соответствовать требованиям, приведенным в 6.3.</w:t>
      </w:r>
    </w:p>
    <w:p>
      <w:pPr>
        <w:pStyle w:val="ListParagraph"/>
        <w:numPr>
          <w:ilvl w:val="2"/>
          <w:numId w:val="5"/>
        </w:numPr>
        <w:tabs>
          <w:tab w:pos="1194" w:val="left" w:leader="none"/>
        </w:tabs>
        <w:spacing w:line="240" w:lineRule="auto" w:before="15" w:after="0"/>
        <w:ind w:left="1193" w:right="0" w:hanging="566"/>
        <w:jc w:val="left"/>
        <w:rPr>
          <w:sz w:val="19"/>
        </w:rPr>
      </w:pPr>
      <w:r>
        <w:rPr>
          <w:sz w:val="19"/>
        </w:rPr>
        <w:t>Оборудование класса</w:t>
      </w:r>
      <w:r>
        <w:rPr>
          <w:spacing w:val="-1"/>
          <w:sz w:val="19"/>
        </w:rPr>
        <w:t> </w:t>
      </w:r>
      <w:r>
        <w:rPr>
          <w:sz w:val="19"/>
        </w:rPr>
        <w:t>В</w:t>
      </w:r>
    </w:p>
    <w:p>
      <w:pPr>
        <w:pStyle w:val="BodyText"/>
        <w:spacing w:line="256" w:lineRule="auto" w:before="15"/>
        <w:ind w:left="114" w:right="597" w:firstLine="513"/>
      </w:pPr>
      <w:r>
        <w:rPr/>
        <w:t>Оборудование класса В предназначено для использования во всех местах, включающих в себя жилые зоны, обслуживаемые низковольтной системой электропитания общего назначения.</w:t>
      </w:r>
    </w:p>
    <w:p>
      <w:pPr>
        <w:pStyle w:val="BodyText"/>
        <w:ind w:left="627"/>
      </w:pPr>
      <w:r>
        <w:rPr/>
        <w:t>Оборудование класса В должно соответствовать требованиям, приведенным в 6.3.</w:t>
      </w:r>
    </w:p>
    <w:p>
      <w:pPr>
        <w:pStyle w:val="ListParagraph"/>
        <w:numPr>
          <w:ilvl w:val="1"/>
          <w:numId w:val="7"/>
        </w:numPr>
        <w:tabs>
          <w:tab w:pos="1068" w:val="left" w:leader="none"/>
        </w:tabs>
        <w:spacing w:line="240" w:lineRule="auto" w:before="69" w:after="0"/>
        <w:ind w:left="1067" w:right="0" w:hanging="440"/>
        <w:jc w:val="left"/>
        <w:rPr>
          <w:sz w:val="19"/>
        </w:rPr>
      </w:pPr>
      <w:r>
        <w:rPr>
          <w:sz w:val="19"/>
        </w:rPr>
        <w:t>Условия</w:t>
      </w:r>
      <w:r>
        <w:rPr>
          <w:spacing w:val="-7"/>
          <w:sz w:val="19"/>
        </w:rPr>
        <w:t> </w:t>
      </w:r>
      <w:r>
        <w:rPr>
          <w:sz w:val="19"/>
        </w:rPr>
        <w:t>испытаний</w:t>
      </w:r>
    </w:p>
    <w:p>
      <w:pPr>
        <w:pStyle w:val="ListParagraph"/>
        <w:numPr>
          <w:ilvl w:val="2"/>
          <w:numId w:val="7"/>
        </w:numPr>
        <w:tabs>
          <w:tab w:pos="1194" w:val="left" w:leader="none"/>
        </w:tabs>
        <w:spacing w:line="240" w:lineRule="auto" w:before="69" w:after="0"/>
        <w:ind w:left="1193" w:right="0" w:hanging="566"/>
        <w:jc w:val="left"/>
        <w:rPr>
          <w:sz w:val="19"/>
        </w:rPr>
      </w:pPr>
      <w:r>
        <w:rPr>
          <w:sz w:val="19"/>
        </w:rPr>
        <w:t>Источник питания оборудования для</w:t>
      </w:r>
      <w:r>
        <w:rPr>
          <w:spacing w:val="-16"/>
          <w:sz w:val="19"/>
        </w:rPr>
        <w:t> </w:t>
      </w:r>
      <w:r>
        <w:rPr>
          <w:sz w:val="19"/>
        </w:rPr>
        <w:t>сварки</w:t>
      </w:r>
    </w:p>
    <w:p>
      <w:pPr>
        <w:pStyle w:val="ListParagraph"/>
        <w:numPr>
          <w:ilvl w:val="3"/>
          <w:numId w:val="7"/>
        </w:numPr>
        <w:tabs>
          <w:tab w:pos="1356" w:val="left" w:leader="none"/>
        </w:tabs>
        <w:spacing w:line="240" w:lineRule="auto" w:before="15" w:after="0"/>
        <w:ind w:left="1355" w:right="0" w:hanging="738"/>
        <w:jc w:val="left"/>
        <w:rPr>
          <w:sz w:val="19"/>
        </w:rPr>
      </w:pPr>
      <w:r>
        <w:rPr>
          <w:sz w:val="19"/>
        </w:rPr>
        <w:t>Условия</w:t>
      </w:r>
      <w:r>
        <w:rPr>
          <w:spacing w:val="-9"/>
          <w:sz w:val="19"/>
        </w:rPr>
        <w:t> </w:t>
      </w:r>
      <w:r>
        <w:rPr>
          <w:sz w:val="19"/>
        </w:rPr>
        <w:t>испытаний</w:t>
      </w:r>
      <w:r>
        <w:rPr>
          <w:spacing w:val="-8"/>
          <w:sz w:val="19"/>
        </w:rPr>
        <w:t> </w:t>
      </w:r>
      <w:r>
        <w:rPr>
          <w:sz w:val="19"/>
        </w:rPr>
        <w:t>на</w:t>
      </w:r>
      <w:r>
        <w:rPr>
          <w:spacing w:val="-9"/>
          <w:sz w:val="19"/>
        </w:rPr>
        <w:t> </w:t>
      </w:r>
      <w:r>
        <w:rPr>
          <w:sz w:val="19"/>
        </w:rPr>
        <w:t>высокочастотные</w:t>
      </w:r>
      <w:r>
        <w:rPr>
          <w:spacing w:val="-9"/>
          <w:sz w:val="19"/>
        </w:rPr>
        <w:t> </w:t>
      </w:r>
      <w:r>
        <w:rPr>
          <w:sz w:val="19"/>
        </w:rPr>
        <w:t>электромагнитные</w:t>
      </w:r>
      <w:r>
        <w:rPr>
          <w:spacing w:val="-9"/>
          <w:sz w:val="19"/>
        </w:rPr>
        <w:t> </w:t>
      </w:r>
      <w:r>
        <w:rPr>
          <w:sz w:val="19"/>
        </w:rPr>
        <w:t>помехи</w:t>
      </w:r>
    </w:p>
    <w:p>
      <w:pPr>
        <w:pStyle w:val="BodyText"/>
        <w:spacing w:line="256" w:lineRule="auto" w:before="15"/>
        <w:ind w:left="114" w:right="123" w:firstLine="521"/>
        <w:jc w:val="both"/>
      </w:pPr>
      <w:r>
        <w:rPr/>
        <w:t>Источник питания оборудования для сварки испытывают при значениях напряжения на типовой нагрузке [см. перечисления Ь) и с)) по процедуре, приведенной в 6.2.2. при каждом наследующих выход­ ных режимов:</w:t>
      </w:r>
    </w:p>
    <w:p>
      <w:pPr>
        <w:pStyle w:val="ListParagraph"/>
        <w:numPr>
          <w:ilvl w:val="0"/>
          <w:numId w:val="8"/>
        </w:numPr>
        <w:tabs>
          <w:tab w:pos="924" w:val="left" w:leader="none"/>
        </w:tabs>
        <w:spacing w:line="201" w:lineRule="exact" w:before="0" w:after="0"/>
        <w:ind w:left="923" w:right="0" w:hanging="296"/>
        <w:jc w:val="left"/>
        <w:rPr>
          <w:sz w:val="19"/>
        </w:rPr>
      </w:pPr>
      <w:r>
        <w:rPr>
          <w:sz w:val="19"/>
        </w:rPr>
        <w:t>режим</w:t>
      </w:r>
      <w:r>
        <w:rPr>
          <w:spacing w:val="-14"/>
          <w:sz w:val="19"/>
        </w:rPr>
        <w:t> </w:t>
      </w:r>
      <w:r>
        <w:rPr>
          <w:sz w:val="19"/>
        </w:rPr>
        <w:t>ожидания:</w:t>
      </w:r>
    </w:p>
    <w:p>
      <w:pPr>
        <w:pStyle w:val="ListParagraph"/>
        <w:numPr>
          <w:ilvl w:val="0"/>
          <w:numId w:val="8"/>
        </w:numPr>
        <w:tabs>
          <w:tab w:pos="924" w:val="left" w:leader="none"/>
        </w:tabs>
        <w:spacing w:line="240" w:lineRule="auto" w:before="16" w:after="0"/>
        <w:ind w:left="924" w:right="0" w:hanging="297"/>
        <w:jc w:val="left"/>
        <w:rPr>
          <w:sz w:val="15"/>
        </w:rPr>
      </w:pPr>
      <w:r>
        <w:rPr>
          <w:sz w:val="19"/>
        </w:rPr>
        <w:t>)  при минимальном значении номинального сварочного</w:t>
      </w:r>
      <w:r>
        <w:rPr>
          <w:spacing w:val="5"/>
          <w:sz w:val="19"/>
        </w:rPr>
        <w:t> </w:t>
      </w:r>
      <w:r>
        <w:rPr>
          <w:sz w:val="19"/>
        </w:rPr>
        <w:t>тока;</w:t>
      </w:r>
    </w:p>
    <w:p>
      <w:pPr>
        <w:pStyle w:val="ListParagraph"/>
        <w:numPr>
          <w:ilvl w:val="0"/>
          <w:numId w:val="8"/>
        </w:numPr>
        <w:tabs>
          <w:tab w:pos="906" w:val="left" w:leader="none"/>
        </w:tabs>
        <w:spacing w:line="240" w:lineRule="auto" w:before="15" w:after="0"/>
        <w:ind w:left="905" w:right="0" w:hanging="288"/>
        <w:jc w:val="left"/>
        <w:rPr>
          <w:sz w:val="19"/>
        </w:rPr>
      </w:pPr>
      <w:r>
        <w:rPr>
          <w:sz w:val="19"/>
        </w:rPr>
        <w:t>при значении номинального сварочного тока при рабочем цикле</w:t>
      </w:r>
      <w:r>
        <w:rPr>
          <w:spacing w:val="-31"/>
          <w:sz w:val="19"/>
        </w:rPr>
        <w:t> </w:t>
      </w:r>
      <w:r>
        <w:rPr>
          <w:sz w:val="19"/>
        </w:rPr>
        <w:t>100%.</w:t>
      </w:r>
    </w:p>
    <w:p>
      <w:pPr>
        <w:pStyle w:val="BodyText"/>
        <w:spacing w:line="256" w:lineRule="auto" w:before="15"/>
        <w:ind w:left="114" w:right="190" w:firstLine="521"/>
      </w:pPr>
      <w:r>
        <w:rPr/>
        <w:t>Если возможно, режим ожидания обеспечивают при схеме соединений, приведенной на рисунке 1.  но при разомкнутой цепи</w:t>
      </w:r>
      <w:r>
        <w:rPr>
          <w:spacing w:val="-22"/>
        </w:rPr>
        <w:t> </w:t>
      </w:r>
      <w:r>
        <w:rPr/>
        <w:t>нагрузки.</w:t>
      </w:r>
    </w:p>
    <w:p>
      <w:pPr>
        <w:pStyle w:val="BodyText"/>
        <w:spacing w:line="201" w:lineRule="exact"/>
        <w:ind w:left="114" w:firstLine="521"/>
      </w:pPr>
      <w:r>
        <w:rPr/>
        <w:t>Если значение первичного тока при какой-либо выходной конфигурации более 25 А. то для обеспе­</w:t>
      </w:r>
    </w:p>
    <w:p>
      <w:pPr>
        <w:pStyle w:val="BodyText"/>
        <w:spacing w:line="256" w:lineRule="auto" w:before="15"/>
        <w:ind w:left="114" w:right="115"/>
        <w:jc w:val="both"/>
      </w:pPr>
      <w:r>
        <w:rPr/>
        <w:t>чения значения первичного тока, равного 25 А. можно уменьшить выходное значение. Однако если не удается обеспечить значение первичного тока дс 25 А или менее, можно в качестве альтернативы экви­ валенту сети питания (см. 6.3.2) использовать пробник напряжения, указанный в 4.4.</w:t>
      </w:r>
    </w:p>
    <w:p>
      <w:pPr>
        <w:pStyle w:val="BodyText"/>
        <w:spacing w:line="201" w:lineRule="exact"/>
        <w:ind w:left="636"/>
      </w:pPr>
      <w:r>
        <w:rPr/>
        <w:t>Источники питания оборудования для сварки, предназначенные для работы в режиме переменно­</w:t>
      </w:r>
    </w:p>
    <w:p>
      <w:pPr>
        <w:pStyle w:val="BodyText"/>
        <w:spacing w:before="16"/>
        <w:ind w:left="114"/>
        <w:jc w:val="both"/>
      </w:pPr>
      <w:r>
        <w:rPr/>
        <w:t>го и постоянного токов, испытывают в обоих режимах.</w:t>
      </w:r>
    </w:p>
    <w:p>
      <w:pPr>
        <w:pStyle w:val="BodyText"/>
        <w:spacing w:line="249" w:lineRule="auto" w:before="15"/>
        <w:ind w:left="114" w:right="122" w:firstLine="521"/>
        <w:jc w:val="both"/>
      </w:pPr>
      <w:r>
        <w:rPr/>
        <w:t>Мультирежимные источники питания оборудования для сварки испытывают с типовой нагрузкой,   при которой напряжение будет максимальным при установленном значении тока. Если в источнике пита­ ния оборудования для сварки имеется не один выход (например, плазменная резка и ручная дуговая сварка), то следует проводить отдельное испытание при каждом выходном</w:t>
      </w:r>
      <w:r>
        <w:rPr>
          <w:spacing w:val="-18"/>
        </w:rPr>
        <w:t> </w:t>
      </w:r>
      <w:r>
        <w:rPr/>
        <w:t>токе.</w:t>
      </w:r>
    </w:p>
    <w:p>
      <w:pPr>
        <w:pStyle w:val="BodyText"/>
        <w:spacing w:line="256" w:lineRule="auto" w:before="6"/>
        <w:ind w:left="113" w:firstLine="503"/>
        <w:rPr>
          <w:i/>
        </w:rPr>
      </w:pPr>
      <w:r>
        <w:rPr/>
        <w:t>Для источников питания с внешним устройством подачи сварочного прутка следует испытывать конфигурацию и напряжение на типовой нагрузке, </w:t>
      </w:r>
      <w:r>
        <w:rPr>
          <w:i/>
        </w:rPr>
        <w:t>при которых помехи максимальны.</w:t>
      </w:r>
    </w:p>
    <w:p>
      <w:pPr>
        <w:pStyle w:val="ListParagraph"/>
        <w:numPr>
          <w:ilvl w:val="3"/>
          <w:numId w:val="7"/>
        </w:numPr>
        <w:tabs>
          <w:tab w:pos="1356" w:val="left" w:leader="none"/>
        </w:tabs>
        <w:spacing w:line="240" w:lineRule="auto" w:before="0" w:after="0"/>
        <w:ind w:left="1355" w:right="0" w:hanging="738"/>
        <w:jc w:val="left"/>
        <w:rPr>
          <w:sz w:val="19"/>
        </w:rPr>
      </w:pPr>
      <w:r>
        <w:rPr>
          <w:sz w:val="19"/>
        </w:rPr>
        <w:t>Условия испытаний на гармонические</w:t>
      </w:r>
      <w:r>
        <w:rPr>
          <w:spacing w:val="-10"/>
          <w:sz w:val="19"/>
        </w:rPr>
        <w:t> </w:t>
      </w:r>
      <w:r>
        <w:rPr>
          <w:sz w:val="19"/>
        </w:rPr>
        <w:t>токи</w:t>
      </w:r>
    </w:p>
    <w:p>
      <w:pPr>
        <w:pStyle w:val="BodyText"/>
        <w:spacing w:line="237" w:lineRule="auto" w:before="17"/>
        <w:ind w:left="114" w:firstLine="522"/>
      </w:pPr>
      <w:r>
        <w:rPr/>
        <w:t>Источники питания оборудования для сварки, на которые распространяются требования [3]. испы­ тывают  при  напряжении  на типовой нагрузке  в соответствии  с  методом,  приведенным  в 6.2.2.  в  коми-</w:t>
      </w:r>
    </w:p>
    <w:p>
      <w:pPr>
        <w:pStyle w:val="BodyText"/>
        <w:spacing w:before="2"/>
        <w:rPr>
          <w:sz w:val="16"/>
        </w:rPr>
      </w:pPr>
    </w:p>
    <w:p>
      <w:pPr>
        <w:spacing w:before="1"/>
        <w:ind w:left="114" w:right="0" w:firstLine="0"/>
        <w:jc w:val="both"/>
        <w:rPr>
          <w:sz w:val="16"/>
        </w:rPr>
      </w:pPr>
      <w:r>
        <w:rPr>
          <w:w w:val="99"/>
          <w:sz w:val="16"/>
        </w:rPr>
        <w:t>6</w:t>
      </w:r>
    </w:p>
    <w:p>
      <w:pPr>
        <w:spacing w:after="0"/>
        <w:jc w:val="both"/>
        <w:rPr>
          <w:sz w:val="16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right="153"/>
      </w:pPr>
      <w:r>
        <w:rPr/>
        <w:t>ГОСТ Р 51526—2012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BodyText"/>
        <w:tabs>
          <w:tab w:pos="1106" w:val="left" w:leader="none"/>
          <w:tab w:pos="2077" w:val="left" w:leader="none"/>
          <w:tab w:pos="2802" w:val="left" w:leader="none"/>
          <w:tab w:pos="3327" w:val="left" w:leader="none"/>
          <w:tab w:pos="4846" w:val="left" w:leader="none"/>
          <w:tab w:pos="5874" w:val="left" w:leader="none"/>
          <w:tab w:pos="7335" w:val="left" w:leader="none"/>
          <w:tab w:pos="8542" w:val="left" w:leader="none"/>
          <w:tab w:pos="9185" w:val="left" w:leader="none"/>
        </w:tabs>
        <w:spacing w:line="256" w:lineRule="auto"/>
        <w:ind w:left="136" w:right="120"/>
      </w:pPr>
      <w:r>
        <w:rPr/>
        <w:t>нальном</w:t>
        <w:tab/>
        <w:t>рабочем</w:t>
        <w:tab/>
        <w:t>цикле</w:t>
        <w:tab/>
        <w:t>при</w:t>
        <w:tab/>
        <w:t>максимальном</w:t>
        <w:tab/>
        <w:t>значении</w:t>
        <w:tab/>
        <w:t>номинального</w:t>
        <w:tab/>
        <w:t>сварочного</w:t>
        <w:tab/>
        <w:t>тока.</w:t>
        <w:tab/>
        <w:t>Время наблюдения должно быть 10</w:t>
      </w:r>
      <w:r>
        <w:rPr>
          <w:spacing w:val="-16"/>
        </w:rPr>
        <w:t> </w:t>
      </w:r>
      <w:r>
        <w:rPr/>
        <w:t>мин.</w:t>
      </w:r>
    </w:p>
    <w:p>
      <w:pPr>
        <w:pStyle w:val="BodyText"/>
        <w:spacing w:line="256" w:lineRule="auto"/>
        <w:ind w:left="136" w:right="196" w:firstLine="504"/>
      </w:pPr>
      <w:r>
        <w:rPr/>
        <w:t>Источники литания оборудования для сварки, предназначенные для работы в режиме как перемен* кого тока, так и постоянного тока, испытывают в обоих режимах.</w:t>
      </w:r>
    </w:p>
    <w:p>
      <w:pPr>
        <w:pStyle w:val="BodyText"/>
        <w:spacing w:line="256" w:lineRule="auto" w:before="18"/>
        <w:ind w:left="136" w:right="196" w:firstLine="504"/>
      </w:pPr>
      <w:r>
        <w:rPr/>
        <w:t>Мультирежимные источники питания оборудования для сварки должны испытываться с типовой нагрузкой, значение напряжения на которой будет максимальным при установленном токе.</w:t>
      </w:r>
    </w:p>
    <w:p>
      <w:pPr>
        <w:pStyle w:val="BodyText"/>
        <w:spacing w:line="256" w:lineRule="auto"/>
        <w:ind w:left="118" w:right="196" w:firstLine="522"/>
        <w:rPr>
          <w:i/>
        </w:rPr>
      </w:pPr>
      <w:r>
        <w:rPr/>
        <w:t>Условия испытаний источников питания для сварки, относя щився к области применения (4). приве­ дены в </w:t>
      </w:r>
      <w:r>
        <w:rPr>
          <w:i/>
        </w:rPr>
        <w:t>ГОСТ51317.3.2.</w:t>
      </w:r>
    </w:p>
    <w:p>
      <w:pPr>
        <w:pStyle w:val="ListParagraph"/>
        <w:numPr>
          <w:ilvl w:val="3"/>
          <w:numId w:val="7"/>
        </w:numPr>
        <w:tabs>
          <w:tab w:pos="1384" w:val="left" w:leader="none"/>
        </w:tabs>
        <w:spacing w:line="240" w:lineRule="auto" w:before="18" w:after="0"/>
        <w:ind w:left="1383" w:right="0" w:hanging="743"/>
        <w:jc w:val="left"/>
        <w:rPr>
          <w:sz w:val="19"/>
        </w:rPr>
      </w:pPr>
      <w:r>
        <w:rPr>
          <w:sz w:val="19"/>
        </w:rPr>
        <w:t>Условия испытаний при измерении колебаний напряжения и</w:t>
      </w:r>
      <w:r>
        <w:rPr>
          <w:spacing w:val="-18"/>
          <w:sz w:val="19"/>
        </w:rPr>
        <w:t> </w:t>
      </w:r>
      <w:r>
        <w:rPr>
          <w:sz w:val="19"/>
        </w:rPr>
        <w:t>фликера</w:t>
      </w:r>
    </w:p>
    <w:p>
      <w:pPr>
        <w:pStyle w:val="BodyText"/>
        <w:spacing w:before="15"/>
        <w:ind w:left="640"/>
        <w:rPr>
          <w:i/>
        </w:rPr>
      </w:pPr>
      <w:r>
        <w:rPr/>
        <w:t>Условия испытаний источников питания оборудования для сварки приведены в </w:t>
      </w:r>
      <w:r>
        <w:rPr>
          <w:i/>
        </w:rPr>
        <w:t>ГОСТ51317.3.3.</w:t>
      </w:r>
    </w:p>
    <w:p>
      <w:pPr>
        <w:pStyle w:val="ListParagraph"/>
        <w:numPr>
          <w:ilvl w:val="2"/>
          <w:numId w:val="9"/>
        </w:numPr>
        <w:tabs>
          <w:tab w:pos="1207" w:val="left" w:leader="none"/>
        </w:tabs>
        <w:spacing w:line="240" w:lineRule="auto" w:before="33" w:after="0"/>
        <w:ind w:left="1206" w:right="0" w:hanging="566"/>
        <w:jc w:val="left"/>
        <w:rPr>
          <w:sz w:val="19"/>
        </w:rPr>
      </w:pPr>
      <w:r>
        <w:rPr>
          <w:sz w:val="19"/>
        </w:rPr>
        <w:t>Нагрузка</w:t>
      </w:r>
    </w:p>
    <w:p>
      <w:pPr>
        <w:pStyle w:val="BodyText"/>
        <w:spacing w:before="33"/>
        <w:ind w:left="640"/>
      </w:pPr>
      <w:r>
        <w:rPr/>
        <w:t>Значения напряжения на типовой нагрузке приведены в [3) или [4].</w:t>
      </w:r>
    </w:p>
    <w:p>
      <w:pPr>
        <w:pStyle w:val="ListParagraph"/>
        <w:numPr>
          <w:ilvl w:val="2"/>
          <w:numId w:val="9"/>
        </w:numPr>
        <w:tabs>
          <w:tab w:pos="1199" w:val="left" w:leader="none"/>
        </w:tabs>
        <w:spacing w:line="240" w:lineRule="auto" w:before="33" w:after="0"/>
        <w:ind w:left="1198" w:right="0" w:hanging="558"/>
        <w:jc w:val="left"/>
        <w:rPr>
          <w:sz w:val="19"/>
        </w:rPr>
      </w:pPr>
      <w:r>
        <w:rPr>
          <w:sz w:val="19"/>
        </w:rPr>
        <w:t>Устройства подачи сварочного</w:t>
      </w:r>
      <w:r>
        <w:rPr>
          <w:spacing w:val="-11"/>
          <w:sz w:val="19"/>
        </w:rPr>
        <w:t> </w:t>
      </w:r>
      <w:r>
        <w:rPr>
          <w:sz w:val="19"/>
        </w:rPr>
        <w:t>прутка</w:t>
      </w:r>
    </w:p>
    <w:p>
      <w:pPr>
        <w:pStyle w:val="BodyText"/>
        <w:spacing w:line="249" w:lineRule="auto" w:before="33"/>
        <w:ind w:left="127" w:right="114" w:firstLine="513"/>
        <w:jc w:val="both"/>
      </w:pPr>
      <w:r>
        <w:rPr/>
        <w:t>Устройства подачи сварочноголрутка испытывают при скорости подачи прутка, равной 50% макси­ мальной скорости. Программируемые и согласованные с остальной системой устройства подачи сва­ рочного прутка предварительно  испытывают  при  соответствующем  выходном  уровне  источника  питания оборудования для сварки. Во время этого испытания необходимо снять давление с ведущих  валов устройства подачи сеэрочного прутка и нагрузить источник питания оборудования для сварки, как указано в</w:t>
      </w:r>
      <w:r>
        <w:rPr>
          <w:spacing w:val="-1"/>
        </w:rPr>
        <w:t> </w:t>
      </w:r>
      <w:r>
        <w:rPr/>
        <w:t>6.2.1.1.</w:t>
      </w:r>
    </w:p>
    <w:p>
      <w:pPr>
        <w:pStyle w:val="ListParagraph"/>
        <w:numPr>
          <w:ilvl w:val="2"/>
          <w:numId w:val="9"/>
        </w:numPr>
        <w:tabs>
          <w:tab w:pos="1207" w:val="left" w:leader="none"/>
        </w:tabs>
        <w:spacing w:line="240" w:lineRule="auto" w:before="25" w:after="0"/>
        <w:ind w:left="1206" w:right="0" w:hanging="566"/>
        <w:jc w:val="left"/>
        <w:rPr>
          <w:sz w:val="19"/>
        </w:rPr>
      </w:pPr>
      <w:r>
        <w:rPr>
          <w:sz w:val="19"/>
        </w:rPr>
        <w:t>вспомогательное</w:t>
      </w:r>
      <w:r>
        <w:rPr>
          <w:spacing w:val="-28"/>
          <w:sz w:val="19"/>
        </w:rPr>
        <w:t> </w:t>
      </w:r>
      <w:r>
        <w:rPr>
          <w:sz w:val="19"/>
        </w:rPr>
        <w:t>оборудование</w:t>
      </w:r>
    </w:p>
    <w:p>
      <w:pPr>
        <w:pStyle w:val="BodyText"/>
        <w:spacing w:line="256" w:lineRule="auto" w:before="33"/>
        <w:ind w:left="136" w:right="331" w:firstLine="495"/>
      </w:pPr>
      <w:r>
        <w:rPr/>
        <w:t>Другое вспомогательное оборудование необходимо испытывать в соответствии с рекомендация­    ми изготовителя.</w:t>
      </w:r>
    </w:p>
    <w:p>
      <w:pPr>
        <w:pStyle w:val="BodyText"/>
        <w:spacing w:line="256" w:lineRule="auto"/>
        <w:ind w:left="118" w:right="124" w:firstLine="522"/>
        <w:jc w:val="both"/>
      </w:pPr>
      <w:r>
        <w:rPr/>
        <w:t>Устройства зажигания и стабилизации дуги и сварочное оборудование для формирования столба дуги классифицируют какоборудование класса А. Для устройств зажигания и стабилизации дуги и обору- дования для дуговой контактной сварки, у которых есть ограничения по мощности в соответствии с [5]. проведение дополнительных испытаний на электромагнитные помехи не требуется.</w:t>
      </w:r>
    </w:p>
    <w:p>
      <w:pPr>
        <w:pStyle w:val="ListParagraph"/>
        <w:numPr>
          <w:ilvl w:val="1"/>
          <w:numId w:val="10"/>
        </w:numPr>
        <w:tabs>
          <w:tab w:pos="1042" w:val="left" w:leader="none"/>
        </w:tabs>
        <w:spacing w:line="240" w:lineRule="auto" w:before="72" w:after="0"/>
        <w:ind w:left="1041" w:right="0" w:hanging="401"/>
        <w:jc w:val="left"/>
        <w:rPr>
          <w:sz w:val="19"/>
        </w:rPr>
      </w:pPr>
      <w:r>
        <w:rPr>
          <w:sz w:val="19"/>
        </w:rPr>
        <w:t>Нормы электромагнитных</w:t>
      </w:r>
      <w:r>
        <w:rPr>
          <w:spacing w:val="-21"/>
          <w:sz w:val="19"/>
        </w:rPr>
        <w:t> </w:t>
      </w:r>
      <w:r>
        <w:rPr>
          <w:sz w:val="19"/>
        </w:rPr>
        <w:t>помех</w:t>
      </w:r>
    </w:p>
    <w:p>
      <w:pPr>
        <w:pStyle w:val="ListParagraph"/>
        <w:numPr>
          <w:ilvl w:val="2"/>
          <w:numId w:val="10"/>
        </w:numPr>
        <w:tabs>
          <w:tab w:pos="1207" w:val="left" w:leader="none"/>
        </w:tabs>
        <w:spacing w:line="240" w:lineRule="auto" w:before="87" w:after="0"/>
        <w:ind w:left="1206" w:right="0" w:hanging="566"/>
        <w:jc w:val="left"/>
        <w:rPr>
          <w:sz w:val="19"/>
        </w:rPr>
      </w:pPr>
      <w:r>
        <w:rPr>
          <w:sz w:val="19"/>
        </w:rPr>
        <w:t>Общие</w:t>
      </w:r>
      <w:r>
        <w:rPr>
          <w:spacing w:val="-1"/>
          <w:sz w:val="19"/>
        </w:rPr>
        <w:t> </w:t>
      </w:r>
      <w:r>
        <w:rPr>
          <w:sz w:val="19"/>
        </w:rPr>
        <w:t>положения</w:t>
      </w:r>
    </w:p>
    <w:p>
      <w:pPr>
        <w:pStyle w:val="BodyText"/>
        <w:spacing w:line="249" w:lineRule="auto" w:before="33"/>
        <w:ind w:left="127" w:right="196" w:firstLine="513"/>
      </w:pPr>
      <w:r>
        <w:rPr/>
        <w:t>Нормы на электромагнитные помехи разработаны для уменьшения  вероятности  воздействия  помех, но в некоторых случаях, например, когда приемные устройства находятся в непосредственной близости от оборудования для дуговой сварки или имеют высокую чувствительность, вероятность воз­ никновения помех</w:t>
      </w:r>
      <w:r>
        <w:rPr>
          <w:spacing w:val="-17"/>
        </w:rPr>
        <w:t> </w:t>
      </w:r>
      <w:r>
        <w:rPr/>
        <w:t>велика.</w:t>
      </w:r>
    </w:p>
    <w:p>
      <w:pPr>
        <w:pStyle w:val="BodyText"/>
        <w:spacing w:line="256" w:lineRule="auto" w:before="24"/>
        <w:ind w:left="136" w:right="196" w:firstLine="504"/>
      </w:pPr>
      <w:r>
        <w:rPr/>
        <w:t>Способность оборудования для дуговой сварки «совместимо» работать с другими радио- и элект­ ронными системами в большой степени зависит от того, какоко установлено и используется.</w:t>
      </w:r>
    </w:p>
    <w:p>
      <w:pPr>
        <w:pStyle w:val="BodyText"/>
        <w:spacing w:line="256" w:lineRule="auto"/>
        <w:ind w:left="127" w:right="196" w:firstLine="513"/>
      </w:pPr>
      <w:r>
        <w:rPr/>
        <w:t>8 приложении А приведено руководство по установке и использованию оборудования для дуговой сварки, позволяющее обеспечить электромагнитную совместимость с радио- и электронными  систе­  мами.</w:t>
      </w:r>
    </w:p>
    <w:p>
      <w:pPr>
        <w:pStyle w:val="BodyText"/>
        <w:spacing w:line="249" w:lineRule="auto" w:before="18"/>
        <w:ind w:left="136" w:right="126" w:firstLine="504"/>
        <w:jc w:val="both"/>
      </w:pPr>
      <w:r>
        <w:rPr/>
        <w:t>Оборудование класса А не предназначено для использования в жилых зонах, обслуживаемых низ­ ковольтной системой электропитания общего пользования.  8 этих зонах могут возникнуть потенциаль­  ные трудности в обеспечении электромагнитной совместимости, напоминание об этом необходимо включить в документацию</w:t>
      </w:r>
      <w:r>
        <w:rPr>
          <w:spacing w:val="-21"/>
        </w:rPr>
        <w:t> </w:t>
      </w:r>
      <w:r>
        <w:rPr/>
        <w:t>пользователя.</w:t>
      </w:r>
    </w:p>
    <w:p>
      <w:pPr>
        <w:pStyle w:val="ListParagraph"/>
        <w:numPr>
          <w:ilvl w:val="2"/>
          <w:numId w:val="10"/>
        </w:numPr>
        <w:tabs>
          <w:tab w:pos="1207" w:val="left" w:leader="none"/>
        </w:tabs>
        <w:spacing w:line="240" w:lineRule="auto" w:before="24" w:after="0"/>
        <w:ind w:left="1206" w:right="0" w:hanging="566"/>
        <w:jc w:val="left"/>
        <w:rPr>
          <w:sz w:val="19"/>
        </w:rPr>
      </w:pPr>
      <w:r>
        <w:rPr>
          <w:sz w:val="19"/>
        </w:rPr>
        <w:t>Напряжение помех на сетевых</w:t>
      </w:r>
      <w:r>
        <w:rPr>
          <w:spacing w:val="-20"/>
          <w:sz w:val="19"/>
        </w:rPr>
        <w:t> </w:t>
      </w:r>
      <w:r>
        <w:rPr>
          <w:sz w:val="19"/>
        </w:rPr>
        <w:t>зажимах</w:t>
      </w:r>
    </w:p>
    <w:p>
      <w:pPr>
        <w:pStyle w:val="ListParagraph"/>
        <w:numPr>
          <w:ilvl w:val="3"/>
          <w:numId w:val="10"/>
        </w:numPr>
        <w:tabs>
          <w:tab w:pos="1378" w:val="left" w:leader="none"/>
        </w:tabs>
        <w:spacing w:line="240" w:lineRule="auto" w:before="15" w:after="0"/>
        <w:ind w:left="1377" w:right="0" w:hanging="737"/>
        <w:jc w:val="left"/>
        <w:rPr>
          <w:sz w:val="19"/>
        </w:rPr>
      </w:pPr>
      <w:r>
        <w:rPr>
          <w:sz w:val="19"/>
        </w:rPr>
        <w:t>Режим</w:t>
      </w:r>
      <w:r>
        <w:rPr>
          <w:spacing w:val="-9"/>
          <w:sz w:val="19"/>
        </w:rPr>
        <w:t> </w:t>
      </w:r>
      <w:r>
        <w:rPr>
          <w:sz w:val="19"/>
        </w:rPr>
        <w:t>ожидания</w:t>
      </w:r>
    </w:p>
    <w:p>
      <w:pPr>
        <w:pStyle w:val="BodyText"/>
        <w:tabs>
          <w:tab w:pos="1456" w:val="left" w:leader="none"/>
          <w:tab w:pos="3466" w:val="left" w:leader="none"/>
          <w:tab w:pos="3877" w:val="left" w:leader="none"/>
          <w:tab w:pos="4803" w:val="left" w:leader="none"/>
          <w:tab w:pos="7739" w:val="left" w:leader="none"/>
          <w:tab w:pos="9156" w:val="left" w:leader="none"/>
        </w:tabs>
        <w:spacing w:line="256" w:lineRule="auto" w:before="33"/>
        <w:ind w:left="136" w:right="125" w:firstLine="504"/>
        <w:rPr>
          <w:i/>
        </w:rPr>
      </w:pPr>
      <w:r>
        <w:rPr/>
        <w:t>Нормы</w:t>
        <w:tab/>
        <w:t>напряжения  </w:t>
      </w:r>
      <w:r>
        <w:rPr>
          <w:spacing w:val="35"/>
        </w:rPr>
        <w:t> </w:t>
      </w:r>
      <w:r>
        <w:rPr/>
        <w:t>помех</w:t>
        <w:tab/>
        <w:t>на</w:t>
        <w:tab/>
        <w:t>сетевых</w:t>
        <w:tab/>
        <w:t>зажимах  </w:t>
      </w:r>
      <w:r>
        <w:rPr>
          <w:spacing w:val="32"/>
        </w:rPr>
        <w:t> </w:t>
      </w:r>
      <w:r>
        <w:rPr/>
        <w:t>для  </w:t>
      </w:r>
      <w:r>
        <w:rPr>
          <w:spacing w:val="32"/>
        </w:rPr>
        <w:t> </w:t>
      </w:r>
      <w:r>
        <w:rPr/>
        <w:t>оборудования</w:t>
        <w:tab/>
        <w:t>для  </w:t>
      </w:r>
      <w:r>
        <w:rPr>
          <w:spacing w:val="35"/>
        </w:rPr>
        <w:t> </w:t>
      </w:r>
      <w:r>
        <w:rPr/>
        <w:t>дуговой</w:t>
        <w:tab/>
        <w:t>сварки класса А — это нормы группы 1. приведенные в </w:t>
      </w:r>
      <w:r>
        <w:rPr>
          <w:i/>
        </w:rPr>
        <w:t>ГОСТ</w:t>
      </w:r>
      <w:r>
        <w:rPr>
          <w:i/>
          <w:spacing w:val="-12"/>
        </w:rPr>
        <w:t> </w:t>
      </w:r>
      <w:r>
        <w:rPr>
          <w:i/>
        </w:rPr>
        <w:t>51318.11.</w:t>
      </w:r>
    </w:p>
    <w:p>
      <w:pPr>
        <w:pStyle w:val="BodyText"/>
        <w:spacing w:line="252" w:lineRule="auto" w:before="18"/>
        <w:ind w:left="118" w:right="120" w:firstLine="522"/>
        <w:jc w:val="both"/>
      </w:pPr>
      <w:r>
        <w:rPr/>
        <w:t>Нормы  напряжения  помех  на  сетевых  зажимах   для   оборудования   для   дуговой   сварки   класса В — это нормы группы 1. приведенные в ГОС7" </w:t>
      </w:r>
      <w:r>
        <w:rPr>
          <w:i/>
        </w:rPr>
        <w:t>51318.11. </w:t>
      </w:r>
      <w:r>
        <w:rPr/>
        <w:t>Испытуемое оборудование по уровню напряжения помех на сетевых зажимах должно соответствовать нормам, значения которых указаны в средних и кеаэиликовых значениях при использовании соответствующих детекторов, либо нормам в средних значениях — при использовании кваэипикового</w:t>
      </w:r>
      <w:r>
        <w:rPr>
          <w:spacing w:val="-19"/>
        </w:rPr>
        <w:t> </w:t>
      </w:r>
      <w:r>
        <w:rPr/>
        <w:t>детектора.</w:t>
      </w:r>
    </w:p>
    <w:p>
      <w:pPr>
        <w:pStyle w:val="ListParagraph"/>
        <w:numPr>
          <w:ilvl w:val="3"/>
          <w:numId w:val="10"/>
        </w:numPr>
        <w:tabs>
          <w:tab w:pos="1378" w:val="left" w:leader="none"/>
        </w:tabs>
        <w:spacing w:line="240" w:lineRule="auto" w:before="4" w:after="0"/>
        <w:ind w:left="1377" w:right="0" w:hanging="737"/>
        <w:jc w:val="left"/>
        <w:rPr>
          <w:sz w:val="19"/>
        </w:rPr>
      </w:pPr>
      <w:r>
        <w:rPr>
          <w:sz w:val="19"/>
        </w:rPr>
        <w:t>Нагрузочный</w:t>
      </w:r>
      <w:r>
        <w:rPr>
          <w:spacing w:val="-17"/>
          <w:sz w:val="19"/>
        </w:rPr>
        <w:t> </w:t>
      </w:r>
      <w:r>
        <w:rPr>
          <w:sz w:val="19"/>
        </w:rPr>
        <w:t>режим</w:t>
      </w:r>
    </w:p>
    <w:p>
      <w:pPr>
        <w:pStyle w:val="BodyText"/>
        <w:spacing w:line="256" w:lineRule="auto" w:before="32"/>
        <w:ind w:left="127" w:right="122" w:firstLine="513"/>
        <w:jc w:val="both"/>
      </w:pPr>
      <w:r>
        <w:rPr/>
        <w:t>Нормы напряжения помех на сетевых зажимах для оборудования для дуговой сварки класса А являются нормами группы 2. приведенными в </w:t>
      </w:r>
      <w:r>
        <w:rPr>
          <w:i/>
        </w:rPr>
        <w:t>ГОСТ 51318.11. </w:t>
      </w:r>
      <w:r>
        <w:rPr/>
        <w:t>Применимое значение нормы выбирают исходя из максимального значения номинального тока питания /,</w:t>
      </w:r>
      <w:r>
        <w:rPr>
          <w:position w:val="-4"/>
          <w:sz w:val="12"/>
        </w:rPr>
        <w:t>mw</w:t>
      </w:r>
      <w:r>
        <w:rPr/>
        <w:t>.</w:t>
      </w:r>
    </w:p>
    <w:p>
      <w:pPr>
        <w:pStyle w:val="BodyText"/>
        <w:spacing w:line="198" w:lineRule="exact"/>
        <w:ind w:left="640"/>
      </w:pPr>
      <w:r>
        <w:rPr/>
        <w:t>Нормы напряжения помех на сетевых зажимах оборудования для дуговой сварки класса 6 являют­</w:t>
      </w:r>
    </w:p>
    <w:p>
      <w:pPr>
        <w:spacing w:line="217" w:lineRule="exact" w:before="0"/>
        <w:ind w:left="118" w:right="0" w:firstLine="0"/>
        <w:jc w:val="left"/>
        <w:rPr>
          <w:i/>
          <w:sz w:val="19"/>
        </w:rPr>
      </w:pPr>
      <w:r>
        <w:rPr>
          <w:sz w:val="19"/>
        </w:rPr>
        <w:t>ся нормами группы 2. приведенными в </w:t>
      </w:r>
      <w:r>
        <w:rPr>
          <w:i/>
          <w:sz w:val="19"/>
        </w:rPr>
        <w:t>ГОСТ51318.11.</w:t>
      </w:r>
    </w:p>
    <w:p>
      <w:pPr>
        <w:pStyle w:val="BodyText"/>
        <w:spacing w:before="5"/>
        <w:rPr>
          <w:i/>
          <w:sz w:val="15"/>
        </w:rPr>
      </w:pPr>
    </w:p>
    <w:p>
      <w:pPr>
        <w:spacing w:before="1"/>
        <w:ind w:left="0" w:right="126" w:firstLine="0"/>
        <w:jc w:val="right"/>
        <w:rPr>
          <w:rFonts w:ascii="Times New Roman"/>
          <w:i/>
          <w:sz w:val="17"/>
        </w:rPr>
      </w:pPr>
      <w:r>
        <w:rPr>
          <w:rFonts w:ascii="Times New Roman"/>
          <w:i/>
          <w:sz w:val="17"/>
        </w:rPr>
        <w:t>7</w:t>
      </w:r>
    </w:p>
    <w:p>
      <w:pPr>
        <w:spacing w:after="0"/>
        <w:jc w:val="right"/>
        <w:rPr>
          <w:rFonts w:ascii="Times New Roman"/>
          <w:sz w:val="17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8"/>
        <w:rPr>
          <w:rFonts w:ascii="Times New Roman"/>
          <w:i/>
          <w:sz w:val="20"/>
        </w:rPr>
      </w:pPr>
    </w:p>
    <w:p>
      <w:pPr>
        <w:pStyle w:val="Heading2"/>
        <w:ind w:left="122"/>
        <w:jc w:val="left"/>
      </w:pPr>
      <w:r>
        <w:rPr/>
        <w:t>ГОСТ Р 51526—2012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BodyText"/>
        <w:spacing w:line="276" w:lineRule="auto"/>
        <w:ind w:left="105" w:right="115" w:firstLine="530"/>
        <w:jc w:val="both"/>
      </w:pPr>
      <w:r>
        <w:rPr/>
        <w:t>Испытуемое оборудование по уровню напряжений помех на сетевых зажимах должно соответство­ вать нормам, значения которых указаны в средних и квазипиковых значениях при использовании соот­ ветствующих детекторов, либо нормам в средних значениях — при использовании квазипикового детектора.</w:t>
      </w:r>
    </w:p>
    <w:p>
      <w:pPr>
        <w:pStyle w:val="BodyText"/>
        <w:spacing w:line="256" w:lineRule="auto" w:before="1"/>
        <w:ind w:left="113" w:right="160" w:firstLine="503"/>
        <w:jc w:val="both"/>
      </w:pPr>
      <w:r>
        <w:rPr/>
        <w:t>Для оборудования класса А не рассматривают импульсный шум (кратковременные помехи), кото­ рый возникает менее пяти раз в минуту.</w:t>
      </w:r>
    </w:p>
    <w:p>
      <w:pPr>
        <w:pStyle w:val="BodyText"/>
        <w:spacing w:line="256" w:lineRule="auto"/>
        <w:ind w:left="113" w:right="127" w:firstLine="503"/>
        <w:jc w:val="both"/>
      </w:pPr>
      <w:r>
        <w:rPr/>
        <w:t>Для оборудования класса В допускается ослабление норм до значения 44 дБ при воздействии импульсного шума (кратковременных помех), который возникает с частотой менее 0.2 раза в минуту.</w:t>
      </w:r>
    </w:p>
    <w:p>
      <w:pPr>
        <w:pStyle w:val="BodyText"/>
        <w:spacing w:line="276" w:lineRule="auto"/>
        <w:ind w:left="113" w:right="161" w:firstLine="503"/>
        <w:jc w:val="both"/>
      </w:pPr>
      <w:r>
        <w:rPr/>
        <w:t>Для кратковременных помех, возникающих от 0.2 до 30 раз в минуту, допускается ослабление нор­ мы до значения 20 log (30/Л/). дБ (где </w:t>
      </w:r>
      <w:r>
        <w:rPr>
          <w:i/>
        </w:rPr>
        <w:t>N — </w:t>
      </w:r>
      <w:r>
        <w:rPr/>
        <w:t>число кратковременных помех в минуту).</w:t>
      </w:r>
    </w:p>
    <w:p>
      <w:pPr>
        <w:pStyle w:val="BodyText"/>
        <w:spacing w:before="1"/>
        <w:ind w:left="636"/>
        <w:rPr>
          <w:i/>
        </w:rPr>
      </w:pPr>
      <w:r>
        <w:rPr/>
        <w:t>Критерии определения отдельных кратковременных помех приведены в </w:t>
      </w:r>
      <w:r>
        <w:rPr>
          <w:i/>
        </w:rPr>
        <w:t>ГОСТ51318.14.1.</w:t>
      </w:r>
    </w:p>
    <w:p>
      <w:pPr>
        <w:pStyle w:val="ListParagraph"/>
        <w:numPr>
          <w:ilvl w:val="2"/>
          <w:numId w:val="10"/>
        </w:numPr>
        <w:tabs>
          <w:tab w:pos="1216" w:val="left" w:leader="none"/>
        </w:tabs>
        <w:spacing w:line="240" w:lineRule="auto" w:before="33" w:after="0"/>
        <w:ind w:left="1216" w:right="0" w:hanging="589"/>
        <w:jc w:val="left"/>
        <w:rPr>
          <w:sz w:val="19"/>
        </w:rPr>
      </w:pPr>
      <w:r>
        <w:rPr>
          <w:sz w:val="19"/>
        </w:rPr>
        <w:t>Излучаемые электромагнитные</w:t>
      </w:r>
      <w:r>
        <w:rPr>
          <w:spacing w:val="-17"/>
          <w:sz w:val="19"/>
        </w:rPr>
        <w:t> </w:t>
      </w:r>
      <w:r>
        <w:rPr>
          <w:sz w:val="19"/>
        </w:rPr>
        <w:t>помехи</w:t>
      </w:r>
    </w:p>
    <w:p>
      <w:pPr>
        <w:pStyle w:val="ListParagraph"/>
        <w:numPr>
          <w:ilvl w:val="3"/>
          <w:numId w:val="10"/>
        </w:numPr>
        <w:tabs>
          <w:tab w:pos="1357" w:val="left" w:leader="none"/>
        </w:tabs>
        <w:spacing w:line="240" w:lineRule="auto" w:before="15" w:after="0"/>
        <w:ind w:left="1356" w:right="0" w:hanging="729"/>
        <w:jc w:val="left"/>
        <w:rPr>
          <w:sz w:val="19"/>
        </w:rPr>
      </w:pPr>
      <w:r>
        <w:rPr>
          <w:sz w:val="19"/>
        </w:rPr>
        <w:t>Общие</w:t>
      </w:r>
      <w:r>
        <w:rPr>
          <w:spacing w:val="-1"/>
          <w:sz w:val="19"/>
        </w:rPr>
        <w:t> </w:t>
      </w:r>
      <w:r>
        <w:rPr>
          <w:sz w:val="19"/>
        </w:rPr>
        <w:t>положения</w:t>
      </w:r>
    </w:p>
    <w:p>
      <w:pPr>
        <w:pStyle w:val="BodyText"/>
        <w:spacing w:line="276" w:lineRule="auto" w:before="15"/>
        <w:ind w:left="114" w:right="123" w:firstLine="521"/>
        <w:jc w:val="both"/>
        <w:rPr>
          <w:i/>
        </w:rPr>
      </w:pPr>
      <w:r>
        <w:rPr/>
        <w:t>При проведении испытаний на излучаемые электромагнитные помехи расстояние между измери­ тельной антенной и испытательным оборудованием должно соответствовать расстоянию, указанному в </w:t>
      </w:r>
      <w:r>
        <w:rPr>
          <w:i/>
        </w:rPr>
        <w:t>ГОСТ51318.11,раздвп5.</w:t>
      </w:r>
    </w:p>
    <w:p>
      <w:pPr>
        <w:pStyle w:val="ListParagraph"/>
        <w:numPr>
          <w:ilvl w:val="3"/>
          <w:numId w:val="10"/>
        </w:numPr>
        <w:tabs>
          <w:tab w:pos="1356" w:val="left" w:leader="none"/>
        </w:tabs>
        <w:spacing w:line="240" w:lineRule="auto" w:before="1" w:after="0"/>
        <w:ind w:left="1355" w:right="0" w:hanging="738"/>
        <w:jc w:val="left"/>
        <w:rPr>
          <w:sz w:val="19"/>
        </w:rPr>
      </w:pPr>
      <w:r>
        <w:rPr>
          <w:sz w:val="19"/>
        </w:rPr>
        <w:t>Режим</w:t>
      </w:r>
      <w:r>
        <w:rPr>
          <w:spacing w:val="-9"/>
          <w:sz w:val="19"/>
        </w:rPr>
        <w:t> </w:t>
      </w:r>
      <w:r>
        <w:rPr>
          <w:sz w:val="19"/>
        </w:rPr>
        <w:t>ожидания</w:t>
      </w:r>
    </w:p>
    <w:p>
      <w:pPr>
        <w:pStyle w:val="BodyText"/>
        <w:spacing w:line="256" w:lineRule="auto" w:before="15"/>
        <w:ind w:left="114" w:right="106" w:firstLine="521"/>
        <w:jc w:val="both"/>
        <w:rPr>
          <w:i/>
        </w:rPr>
      </w:pPr>
      <w:r>
        <w:rPr/>
        <w:t>Нормы на излучаемые электромагнитные помехи для оборудования для дуговой сварки класса А являются нормами группы 1. приведенными в </w:t>
      </w:r>
      <w:r>
        <w:rPr>
          <w:i/>
        </w:rPr>
        <w:t>ГОСТ51318.11.</w:t>
      </w:r>
    </w:p>
    <w:p>
      <w:pPr>
        <w:pStyle w:val="BodyText"/>
        <w:spacing w:line="256" w:lineRule="auto"/>
        <w:ind w:left="114" w:right="124" w:firstLine="521"/>
        <w:jc w:val="both"/>
        <w:rPr>
          <w:i/>
        </w:rPr>
      </w:pPr>
      <w:r>
        <w:rPr/>
        <w:t>Нормы на излучаемые электромагнитные помехи для оборудования для дуговой сварки класса В являются нормами группы 1. приведенными в </w:t>
      </w:r>
      <w:r>
        <w:rPr>
          <w:i/>
        </w:rPr>
        <w:t>ГОСТ51318.11.</w:t>
      </w:r>
    </w:p>
    <w:p>
      <w:pPr>
        <w:pStyle w:val="ListParagraph"/>
        <w:numPr>
          <w:ilvl w:val="3"/>
          <w:numId w:val="10"/>
        </w:numPr>
        <w:tabs>
          <w:tab w:pos="1356" w:val="left" w:leader="none"/>
        </w:tabs>
        <w:spacing w:line="240" w:lineRule="auto" w:before="0" w:after="0"/>
        <w:ind w:left="1355" w:right="0" w:hanging="738"/>
        <w:jc w:val="left"/>
        <w:rPr>
          <w:sz w:val="19"/>
        </w:rPr>
      </w:pPr>
      <w:r>
        <w:rPr>
          <w:sz w:val="19"/>
        </w:rPr>
        <w:t>Нагрузочный</w:t>
      </w:r>
      <w:r>
        <w:rPr>
          <w:spacing w:val="-17"/>
          <w:sz w:val="19"/>
        </w:rPr>
        <w:t> </w:t>
      </w:r>
      <w:r>
        <w:rPr>
          <w:sz w:val="19"/>
        </w:rPr>
        <w:t>режим</w:t>
      </w:r>
    </w:p>
    <w:p>
      <w:pPr>
        <w:pStyle w:val="BodyText"/>
        <w:spacing w:line="271" w:lineRule="auto" w:before="33"/>
        <w:ind w:left="114" w:right="114" w:firstLine="522"/>
        <w:jc w:val="both"/>
        <w:rPr>
          <w:i/>
        </w:rPr>
      </w:pPr>
      <w:r>
        <w:rPr/>
        <w:t>Нормы на излучаемые электромагнитные помехи для оборудования для дуговой сварки класса А являются нормами группы 2. приведенными в </w:t>
      </w:r>
      <w:r>
        <w:rPr>
          <w:i/>
        </w:rPr>
        <w:t>ГОСТ 51318.11. </w:t>
      </w:r>
      <w:r>
        <w:rPr/>
        <w:t>Нормы на излучаемые электромагнитные помехи для оборудования для дуговой сварки класса 3 в диапазоне частот от 30 до 1000 МГц являются нормами группы 2. приведенными в </w:t>
      </w:r>
      <w:r>
        <w:rPr>
          <w:i/>
        </w:rPr>
        <w:t>ГОСТ51318.11.</w:t>
      </w:r>
    </w:p>
    <w:p>
      <w:pPr>
        <w:pStyle w:val="ListParagraph"/>
        <w:numPr>
          <w:ilvl w:val="2"/>
          <w:numId w:val="10"/>
        </w:numPr>
        <w:tabs>
          <w:tab w:pos="1225" w:val="left" w:leader="none"/>
        </w:tabs>
        <w:spacing w:line="240" w:lineRule="auto" w:before="23" w:after="0"/>
        <w:ind w:left="1224" w:right="0" w:hanging="597"/>
        <w:jc w:val="left"/>
        <w:rPr>
          <w:sz w:val="19"/>
        </w:rPr>
      </w:pPr>
      <w:r>
        <w:rPr>
          <w:sz w:val="19"/>
        </w:rPr>
        <w:t>Гармонические токи, колебания напряжения и</w:t>
      </w:r>
      <w:r>
        <w:rPr>
          <w:spacing w:val="-14"/>
          <w:sz w:val="19"/>
        </w:rPr>
        <w:t> </w:t>
      </w:r>
      <w:r>
        <w:rPr>
          <w:sz w:val="19"/>
        </w:rPr>
        <w:t>фликер</w:t>
      </w:r>
    </w:p>
    <w:p>
      <w:pPr>
        <w:spacing w:line="276" w:lineRule="auto" w:before="15"/>
        <w:ind w:left="114" w:right="122" w:firstLine="522"/>
        <w:jc w:val="both"/>
        <w:rPr>
          <w:sz w:val="19"/>
        </w:rPr>
      </w:pPr>
      <w:r>
        <w:rPr>
          <w:sz w:val="19"/>
        </w:rPr>
        <w:t>Нормы эмиссии гармонических составляющих тока приведены в  </w:t>
      </w:r>
      <w:r>
        <w:rPr>
          <w:i/>
          <w:sz w:val="19"/>
        </w:rPr>
        <w:t>ГОСТ  51317.3.2  </w:t>
      </w:r>
      <w:r>
        <w:rPr>
          <w:sz w:val="19"/>
        </w:rPr>
        <w:t>и  </w:t>
      </w:r>
      <w:r>
        <w:rPr>
          <w:i/>
          <w:sz w:val="19"/>
        </w:rPr>
        <w:t>ГОСТ51317.3.12, </w:t>
      </w:r>
      <w:r>
        <w:rPr>
          <w:sz w:val="19"/>
        </w:rPr>
        <w:t>колебаний напряжения и фликера  —  в  </w:t>
      </w:r>
      <w:r>
        <w:rPr>
          <w:i/>
          <w:sz w:val="19"/>
        </w:rPr>
        <w:t>ГОСТ51317.3.3мГОСТ51317.3.11  </w:t>
      </w:r>
      <w:r>
        <w:rPr>
          <w:sz w:val="19"/>
        </w:rPr>
        <w:t>и  примени­  мы</w:t>
      </w:r>
      <w:r>
        <w:rPr>
          <w:spacing w:val="-4"/>
          <w:sz w:val="19"/>
        </w:rPr>
        <w:t> </w:t>
      </w:r>
      <w:r>
        <w:rPr>
          <w:sz w:val="19"/>
        </w:rPr>
        <w:t>к</w:t>
      </w:r>
      <w:r>
        <w:rPr>
          <w:spacing w:val="-4"/>
          <w:sz w:val="19"/>
        </w:rPr>
        <w:t> </w:t>
      </w:r>
      <w:r>
        <w:rPr>
          <w:sz w:val="19"/>
        </w:rPr>
        <w:t>оборудованию</w:t>
      </w:r>
      <w:r>
        <w:rPr>
          <w:spacing w:val="-5"/>
          <w:sz w:val="19"/>
        </w:rPr>
        <w:t> </w:t>
      </w:r>
      <w:r>
        <w:rPr>
          <w:sz w:val="19"/>
        </w:rPr>
        <w:t>для</w:t>
      </w:r>
      <w:r>
        <w:rPr>
          <w:spacing w:val="-5"/>
          <w:sz w:val="19"/>
        </w:rPr>
        <w:t> </w:t>
      </w:r>
      <w:r>
        <w:rPr>
          <w:sz w:val="19"/>
        </w:rPr>
        <w:t>дуговой</w:t>
      </w:r>
      <w:r>
        <w:rPr>
          <w:spacing w:val="-5"/>
          <w:sz w:val="19"/>
        </w:rPr>
        <w:t> </w:t>
      </w:r>
      <w:r>
        <w:rPr>
          <w:sz w:val="19"/>
        </w:rPr>
        <w:t>сварки,</w:t>
      </w:r>
      <w:r>
        <w:rPr>
          <w:spacing w:val="-4"/>
          <w:sz w:val="19"/>
        </w:rPr>
        <w:t> </w:t>
      </w:r>
      <w:r>
        <w:rPr>
          <w:sz w:val="19"/>
        </w:rPr>
        <w:t>относящемуся</w:t>
      </w:r>
      <w:r>
        <w:rPr>
          <w:spacing w:val="-5"/>
          <w:sz w:val="19"/>
        </w:rPr>
        <w:t> </w:t>
      </w:r>
      <w:r>
        <w:rPr>
          <w:sz w:val="19"/>
        </w:rPr>
        <w:t>к</w:t>
      </w:r>
      <w:r>
        <w:rPr>
          <w:spacing w:val="-4"/>
          <w:sz w:val="19"/>
        </w:rPr>
        <w:t> </w:t>
      </w:r>
      <w:r>
        <w:rPr>
          <w:sz w:val="19"/>
        </w:rPr>
        <w:t>области</w:t>
      </w:r>
      <w:r>
        <w:rPr>
          <w:spacing w:val="-5"/>
          <w:sz w:val="19"/>
        </w:rPr>
        <w:t> </w:t>
      </w:r>
      <w:r>
        <w:rPr>
          <w:sz w:val="19"/>
        </w:rPr>
        <w:t>применения</w:t>
      </w:r>
      <w:r>
        <w:rPr>
          <w:spacing w:val="-4"/>
          <w:sz w:val="19"/>
        </w:rPr>
        <w:t> </w:t>
      </w:r>
      <w:r>
        <w:rPr>
          <w:sz w:val="19"/>
        </w:rPr>
        <w:t>этих</w:t>
      </w:r>
      <w:r>
        <w:rPr>
          <w:spacing w:val="-5"/>
          <w:sz w:val="19"/>
        </w:rPr>
        <w:t> </w:t>
      </w:r>
      <w:r>
        <w:rPr>
          <w:sz w:val="19"/>
        </w:rPr>
        <w:t>стандартов.</w:t>
      </w:r>
    </w:p>
    <w:p>
      <w:pPr>
        <w:spacing w:line="264" w:lineRule="auto" w:before="110"/>
        <w:ind w:left="114" w:right="159" w:firstLine="513"/>
        <w:jc w:val="both"/>
        <w:rPr>
          <w:i/>
          <w:sz w:val="17"/>
        </w:rPr>
      </w:pPr>
      <w:r>
        <w:rPr>
          <w:sz w:val="17"/>
        </w:rPr>
        <w:t>П р и м е ч а н и е - Установке оборудования для дуговой сварки с входным током более 75  А  в  низко­ </w:t>
      </w:r>
      <w:bookmarkStart w:name="_bookmark6" w:id="10"/>
      <w:bookmarkEnd w:id="10"/>
      <w:r>
        <w:rPr>
          <w:sz w:val="17"/>
        </w:rPr>
      </w:r>
      <w:r>
        <w:rPr>
          <w:sz w:val="17"/>
        </w:rPr>
        <w:t> вольтной сети проводится в соответствии с </w:t>
      </w:r>
      <w:r>
        <w:rPr>
          <w:i/>
          <w:sz w:val="17"/>
        </w:rPr>
        <w:t>ГОСТ</w:t>
      </w:r>
      <w:r>
        <w:rPr>
          <w:i/>
          <w:spacing w:val="-10"/>
          <w:sz w:val="17"/>
        </w:rPr>
        <w:t> </w:t>
      </w:r>
      <w:r>
        <w:rPr>
          <w:i/>
          <w:sz w:val="17"/>
        </w:rPr>
        <w:t>51317.3.4.</w:t>
      </w:r>
    </w:p>
    <w:p>
      <w:pPr>
        <w:pStyle w:val="BodyText"/>
        <w:spacing w:before="8"/>
        <w:rPr>
          <w:i/>
          <w:sz w:val="24"/>
        </w:rPr>
      </w:pPr>
    </w:p>
    <w:p>
      <w:pPr>
        <w:pStyle w:val="Heading3"/>
        <w:numPr>
          <w:ilvl w:val="0"/>
          <w:numId w:val="1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3" w:right="0" w:hanging="336"/>
        <w:jc w:val="left"/>
      </w:pPr>
      <w:r>
        <w:rPr>
          <w:spacing w:val="7"/>
        </w:rPr>
        <w:t>Испытания  </w:t>
      </w:r>
      <w:r>
        <w:rPr>
          <w:spacing w:val="5"/>
        </w:rPr>
        <w:t>на</w:t>
      </w:r>
      <w:r>
        <w:rPr>
          <w:spacing w:val="-4"/>
        </w:rPr>
        <w:t> </w:t>
      </w:r>
      <w:r>
        <w:rPr>
          <w:spacing w:val="7"/>
        </w:rPr>
        <w:t>помехоустойчивость</w:t>
      </w:r>
    </w:p>
    <w:p>
      <w:pPr>
        <w:pStyle w:val="BodyText"/>
        <w:rPr>
          <w:rFonts w:ascii="Tahoma"/>
          <w:sz w:val="25"/>
        </w:rPr>
      </w:pPr>
    </w:p>
    <w:p>
      <w:pPr>
        <w:pStyle w:val="ListParagraph"/>
        <w:numPr>
          <w:ilvl w:val="1"/>
          <w:numId w:val="11"/>
        </w:numPr>
        <w:tabs>
          <w:tab w:pos="1023" w:val="left" w:leader="none"/>
        </w:tabs>
        <w:spacing w:line="240" w:lineRule="auto" w:before="0" w:after="0"/>
        <w:ind w:left="1022" w:right="0" w:hanging="395"/>
        <w:jc w:val="left"/>
        <w:rPr>
          <w:sz w:val="19"/>
        </w:rPr>
      </w:pPr>
      <w:r>
        <w:rPr>
          <w:sz w:val="19"/>
        </w:rPr>
        <w:t>Классификация</w:t>
      </w:r>
    </w:p>
    <w:p>
      <w:pPr>
        <w:pStyle w:val="ListParagraph"/>
        <w:numPr>
          <w:ilvl w:val="2"/>
          <w:numId w:val="11"/>
        </w:numPr>
        <w:tabs>
          <w:tab w:pos="1194" w:val="left" w:leader="none"/>
        </w:tabs>
        <w:spacing w:line="240" w:lineRule="auto" w:before="87" w:after="0"/>
        <w:ind w:left="1193" w:right="0" w:hanging="566"/>
        <w:jc w:val="left"/>
        <w:rPr>
          <w:sz w:val="19"/>
        </w:rPr>
      </w:pPr>
      <w:r>
        <w:rPr>
          <w:sz w:val="19"/>
        </w:rPr>
        <w:t>Применимость</w:t>
      </w:r>
      <w:r>
        <w:rPr>
          <w:spacing w:val="-1"/>
          <w:sz w:val="19"/>
        </w:rPr>
        <w:t> </w:t>
      </w:r>
      <w:r>
        <w:rPr>
          <w:sz w:val="19"/>
        </w:rPr>
        <w:t>испытаний</w:t>
      </w:r>
    </w:p>
    <w:p>
      <w:pPr>
        <w:pStyle w:val="BodyText"/>
        <w:spacing w:line="276" w:lineRule="auto" w:before="15"/>
        <w:ind w:left="105" w:right="124" w:firstLine="521"/>
        <w:jc w:val="both"/>
      </w:pPr>
      <w:r>
        <w:rPr/>
        <w:t>Оборудование для дуговой сварки, на которое распространяются требования настоящего стан­ дарта. может быть отнесено к различным категориям в зависимости от степени необходимого уровня помехоустойчивости.</w:t>
      </w:r>
    </w:p>
    <w:p>
      <w:pPr>
        <w:pStyle w:val="BodyText"/>
        <w:spacing w:line="256" w:lineRule="auto" w:before="1"/>
        <w:ind w:left="114" w:right="162" w:firstLine="513"/>
        <w:jc w:val="both"/>
      </w:pPr>
      <w:r>
        <w:rPr/>
        <w:t>Оборудование для дуговой сварки категории 1 считают соответствующим необходимым требова­ ниям по помехоустойчивости без испытаний.</w:t>
      </w:r>
    </w:p>
    <w:p>
      <w:pPr>
        <w:pStyle w:val="BodyText"/>
        <w:spacing w:line="256" w:lineRule="auto"/>
        <w:ind w:left="114" w:right="160" w:firstLine="513"/>
        <w:jc w:val="both"/>
      </w:pPr>
      <w:r>
        <w:rPr/>
        <w:t>Оборудование для дуговой сварки категории 2 должно соответствовать требованиям, приведен­  ным в</w:t>
      </w:r>
      <w:r>
        <w:rPr>
          <w:spacing w:val="-4"/>
        </w:rPr>
        <w:t> </w:t>
      </w:r>
      <w:r>
        <w:rPr/>
        <w:t>7.4.</w:t>
      </w:r>
    </w:p>
    <w:p>
      <w:pPr>
        <w:pStyle w:val="ListParagraph"/>
        <w:numPr>
          <w:ilvl w:val="2"/>
          <w:numId w:val="11"/>
        </w:numPr>
        <w:tabs>
          <w:tab w:pos="1194" w:val="left" w:leader="none"/>
        </w:tabs>
        <w:spacing w:line="240" w:lineRule="auto" w:before="18" w:after="0"/>
        <w:ind w:left="1193" w:right="0" w:hanging="566"/>
        <w:jc w:val="left"/>
        <w:rPr>
          <w:sz w:val="19"/>
        </w:rPr>
      </w:pPr>
      <w:r>
        <w:rPr>
          <w:sz w:val="19"/>
        </w:rPr>
        <w:t>Категория</w:t>
      </w:r>
      <w:r>
        <w:rPr>
          <w:spacing w:val="-1"/>
          <w:sz w:val="19"/>
        </w:rPr>
        <w:t> </w:t>
      </w:r>
      <w:r>
        <w:rPr>
          <w:sz w:val="19"/>
        </w:rPr>
        <w:t>1</w:t>
      </w:r>
    </w:p>
    <w:p>
      <w:pPr>
        <w:pStyle w:val="BodyText"/>
        <w:spacing w:before="15"/>
        <w:ind w:left="114" w:firstLine="521"/>
        <w:jc w:val="both"/>
      </w:pPr>
      <w:r>
        <w:rPr/>
        <w:t>К категории 1 относят оборудование для дуговой сварки, не имеющее электронных схем управле­</w:t>
      </w:r>
    </w:p>
    <w:p>
      <w:pPr>
        <w:pStyle w:val="BodyText"/>
        <w:spacing w:before="33"/>
        <w:ind w:left="114"/>
      </w:pPr>
      <w:r>
        <w:rPr/>
        <w:t>ния,    например    трансформаторы    (преобразователи),    трансформаторные    выпрямители, пассивные</w:t>
      </w:r>
    </w:p>
    <w:p>
      <w:pPr>
        <w:pStyle w:val="BodyText"/>
        <w:spacing w:line="220" w:lineRule="auto" w:before="47"/>
        <w:ind w:left="114"/>
      </w:pPr>
      <w:r>
        <w:rPr/>
        <w:t>устройства дистанционного управления, жидкостные системы охлаждения. С0</w:t>
      </w:r>
      <w:r>
        <w:rPr>
          <w:position w:val="-4"/>
          <w:sz w:val="12"/>
        </w:rPr>
        <w:t>2</w:t>
      </w:r>
      <w:r>
        <w:rPr/>
        <w:t>-нагреватели и неэлек­ тронные устройства подачи сварочного прутка.</w:t>
      </w:r>
    </w:p>
    <w:p>
      <w:pPr>
        <w:pStyle w:val="BodyText"/>
        <w:spacing w:line="276" w:lineRule="auto" w:before="51"/>
        <w:ind w:left="114" w:right="121" w:firstLine="521"/>
        <w:jc w:val="both"/>
      </w:pPr>
      <w:r>
        <w:rPr/>
        <w:t>Электронные схемы, состоящие из пассивных элементов, таких как катушки индуктивности, высо­ кочастотные схемы подавления, трансформаторы сетевой частоты, выпрямители, диоды и резисторы,     не считают электронными схемами</w:t>
      </w:r>
      <w:r>
        <w:rPr>
          <w:spacing w:val="-14"/>
        </w:rPr>
        <w:t> </w:t>
      </w:r>
      <w:r>
        <w:rPr/>
        <w:t>управления.</w:t>
      </w:r>
    </w:p>
    <w:p>
      <w:pPr>
        <w:pStyle w:val="ListParagraph"/>
        <w:numPr>
          <w:ilvl w:val="2"/>
          <w:numId w:val="11"/>
        </w:numPr>
        <w:tabs>
          <w:tab w:pos="1194" w:val="left" w:leader="none"/>
        </w:tabs>
        <w:spacing w:line="240" w:lineRule="auto" w:before="1" w:after="0"/>
        <w:ind w:left="1193" w:right="0" w:hanging="566"/>
        <w:jc w:val="left"/>
        <w:rPr>
          <w:sz w:val="19"/>
        </w:rPr>
      </w:pPr>
      <w:r>
        <w:rPr>
          <w:sz w:val="19"/>
        </w:rPr>
        <w:t>Категория</w:t>
      </w:r>
      <w:r>
        <w:rPr>
          <w:spacing w:val="-1"/>
          <w:sz w:val="19"/>
        </w:rPr>
        <w:t> </w:t>
      </w:r>
      <w:r>
        <w:rPr>
          <w:sz w:val="19"/>
        </w:rPr>
        <w:t>2</w:t>
      </w:r>
    </w:p>
    <w:p>
      <w:pPr>
        <w:pStyle w:val="BodyText"/>
        <w:spacing w:before="14"/>
        <w:ind w:left="636"/>
      </w:pPr>
      <w:r>
        <w:rPr/>
        <w:t>К категории 2 относят все оборудование для дуговой сварки, не входящее в категорию 1.</w:t>
      </w:r>
    </w:p>
    <w:p>
      <w:pPr>
        <w:pStyle w:val="BodyText"/>
        <w:spacing w:before="2"/>
        <w:rPr>
          <w:sz w:val="16"/>
        </w:rPr>
      </w:pPr>
    </w:p>
    <w:p>
      <w:pPr>
        <w:spacing w:before="1"/>
        <w:ind w:left="114" w:right="0" w:firstLine="0"/>
        <w:jc w:val="left"/>
        <w:rPr>
          <w:sz w:val="16"/>
        </w:rPr>
      </w:pPr>
      <w:r>
        <w:rPr>
          <w:w w:val="99"/>
          <w:sz w:val="16"/>
        </w:rPr>
        <w:t>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right="153"/>
      </w:pPr>
      <w:r>
        <w:rPr/>
        <w:t>ГОСТ Р 51526—2012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028" w:val="left" w:leader="none"/>
        </w:tabs>
        <w:spacing w:line="240" w:lineRule="auto" w:before="0" w:after="0"/>
        <w:ind w:left="1027" w:right="0" w:hanging="387"/>
        <w:jc w:val="left"/>
        <w:rPr>
          <w:sz w:val="19"/>
        </w:rPr>
      </w:pPr>
      <w:r>
        <w:rPr>
          <w:sz w:val="19"/>
        </w:rPr>
        <w:t>Условия</w:t>
      </w:r>
      <w:r>
        <w:rPr>
          <w:spacing w:val="-7"/>
          <w:sz w:val="19"/>
        </w:rPr>
        <w:t> </w:t>
      </w:r>
      <w:r>
        <w:rPr>
          <w:sz w:val="19"/>
        </w:rPr>
        <w:t>испытаний</w:t>
      </w:r>
    </w:p>
    <w:p>
      <w:pPr>
        <w:pStyle w:val="BodyText"/>
        <w:spacing w:line="266" w:lineRule="auto" w:before="87"/>
        <w:ind w:left="118" w:right="114" w:firstLine="522"/>
      </w:pPr>
      <w:r>
        <w:rPr/>
        <w:t>Источники питания  оборудования для  дуговой сварки  испытывают в режиме  работы без  нагрузки и с нагрузкой при значении сварочного тока, соответствующем рабочему циклу 100 %. когда ток. поступаю­ щий в нагрузку, соответствует 6.2.2.</w:t>
      </w:r>
    </w:p>
    <w:p>
      <w:pPr>
        <w:pStyle w:val="BodyText"/>
        <w:spacing w:line="276" w:lineRule="auto" w:before="10"/>
        <w:ind w:left="118" w:right="167" w:firstLine="522"/>
        <w:jc w:val="both"/>
      </w:pPr>
      <w:r>
        <w:rPr/>
        <w:t>Соответствие требованиям настоящего стандарта проверяют путем измерения значения напря­ жения без нагрузки и среднего значения сварочного тока.</w:t>
      </w:r>
    </w:p>
    <w:p>
      <w:pPr>
        <w:pStyle w:val="BodyText"/>
        <w:spacing w:line="276" w:lineRule="auto" w:before="1"/>
        <w:ind w:left="136" w:right="122" w:firstLine="504"/>
        <w:jc w:val="both"/>
      </w:pPr>
      <w:r>
        <w:rPr/>
        <w:t>Устройства подачи сварочного прутка испытывают при значении 50 % максимального установоч­  ного значения. Скорость подачи сварочного прутка измеряют на запускающем роликес помощью тахоге- нератора или других аналогичных</w:t>
      </w:r>
      <w:r>
        <w:rPr>
          <w:spacing w:val="-25"/>
        </w:rPr>
        <w:t> </w:t>
      </w:r>
      <w:r>
        <w:rPr/>
        <w:t>устройств.</w:t>
      </w:r>
    </w:p>
    <w:p>
      <w:pPr>
        <w:spacing w:before="110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е  — При проведении этого испытания необходимо снять давление с запускающих роликов.</w:t>
      </w:r>
    </w:p>
    <w:p>
      <w:pPr>
        <w:pStyle w:val="ListParagraph"/>
        <w:numPr>
          <w:ilvl w:val="1"/>
          <w:numId w:val="12"/>
        </w:numPr>
        <w:tabs>
          <w:tab w:pos="1037" w:val="left" w:leader="none"/>
        </w:tabs>
        <w:spacing w:line="240" w:lineRule="auto" w:before="110" w:after="0"/>
        <w:ind w:left="1036" w:right="0" w:hanging="387"/>
        <w:jc w:val="left"/>
        <w:rPr>
          <w:sz w:val="19"/>
        </w:rPr>
      </w:pPr>
      <w:r>
        <w:rPr>
          <w:sz w:val="19"/>
        </w:rPr>
        <w:t>Критерии качества функционирования при испытаниях на</w:t>
      </w:r>
      <w:r>
        <w:rPr>
          <w:spacing w:val="-2"/>
          <w:sz w:val="19"/>
        </w:rPr>
        <w:t> </w:t>
      </w:r>
      <w:r>
        <w:rPr>
          <w:sz w:val="19"/>
        </w:rPr>
        <w:t>помехоустойчивость</w:t>
      </w:r>
    </w:p>
    <w:p>
      <w:pPr>
        <w:pStyle w:val="ListParagraph"/>
        <w:numPr>
          <w:ilvl w:val="2"/>
          <w:numId w:val="12"/>
        </w:numPr>
        <w:tabs>
          <w:tab w:pos="1207" w:val="left" w:leader="none"/>
        </w:tabs>
        <w:spacing w:line="240" w:lineRule="auto" w:before="87" w:after="0"/>
        <w:ind w:left="1206" w:right="0" w:hanging="566"/>
        <w:jc w:val="left"/>
        <w:rPr>
          <w:sz w:val="19"/>
        </w:rPr>
      </w:pPr>
      <w:r>
        <w:rPr>
          <w:sz w:val="19"/>
        </w:rPr>
        <w:t>Критерий качества функционирования</w:t>
      </w:r>
      <w:r>
        <w:rPr>
          <w:spacing w:val="-1"/>
          <w:sz w:val="19"/>
        </w:rPr>
        <w:t> </w:t>
      </w:r>
      <w:r>
        <w:rPr>
          <w:sz w:val="19"/>
        </w:rPr>
        <w:t>А</w:t>
      </w:r>
    </w:p>
    <w:p>
      <w:pPr>
        <w:pStyle w:val="BodyText"/>
        <w:spacing w:line="271" w:lineRule="auto" w:before="33"/>
        <w:ind w:left="118" w:right="119" w:firstLine="522"/>
        <w:jc w:val="both"/>
      </w:pPr>
      <w:r>
        <w:rPr/>
        <w:t>Во время испытаний оборудование для дуговой сварки должно функционировать в соответствии с назначением. Изменение значения сварочного тока, скорости подачи сварочного прутка и скорости перемещения обрабатываемой детали не должно превышать ± 10 % значений, установленных в техни­ ческой документации на оборудование, если нет других указаний изготовителя.</w:t>
      </w:r>
    </w:p>
    <w:p>
      <w:pPr>
        <w:pStyle w:val="BodyText"/>
        <w:spacing w:line="276" w:lineRule="auto" w:before="6"/>
        <w:ind w:left="118" w:right="112" w:firstLine="522"/>
        <w:jc w:val="both"/>
      </w:pPr>
      <w:r>
        <w:rPr/>
        <w:t>Все органы управления оборудованием должны продолжать функционировать и должна сущест­ вовать возможность остановить действие сварочного тока с помощью предусмотренного стандартного коммутатора, например переключателя на металлической инертной/акгивной горелке или на ножном органе</w:t>
      </w:r>
      <w:r>
        <w:rPr>
          <w:spacing w:val="-5"/>
        </w:rPr>
        <w:t> </w:t>
      </w:r>
      <w:r>
        <w:rPr/>
        <w:t>управления.</w:t>
      </w:r>
      <w:r>
        <w:rPr>
          <w:spacing w:val="-5"/>
        </w:rPr>
        <w:t> </w:t>
      </w:r>
      <w:r>
        <w:rPr/>
        <w:t>Потеря</w:t>
      </w:r>
      <w:r>
        <w:rPr>
          <w:spacing w:val="-5"/>
        </w:rPr>
        <w:t> </w:t>
      </w:r>
      <w:r>
        <w:rPr/>
        <w:t>данных,</w:t>
      </w:r>
      <w:r>
        <w:rPr>
          <w:spacing w:val="-5"/>
        </w:rPr>
        <w:t> </w:t>
      </w:r>
      <w:r>
        <w:rPr/>
        <w:t>хранимых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памяти</w:t>
      </w:r>
      <w:r>
        <w:rPr>
          <w:spacing w:val="-5"/>
        </w:rPr>
        <w:t> </w:t>
      </w:r>
      <w:r>
        <w:rPr/>
        <w:t>оборудования,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допускается.</w:t>
      </w:r>
    </w:p>
    <w:p>
      <w:pPr>
        <w:pStyle w:val="BodyText"/>
        <w:spacing w:line="276" w:lineRule="auto" w:before="1"/>
        <w:ind w:left="136" w:right="123" w:firstLine="504"/>
        <w:jc w:val="both"/>
      </w:pPr>
      <w:r>
        <w:rPr/>
        <w:t>После испытания выходное значение должно возвратиться к ранее установленному значению. Ни при</w:t>
      </w:r>
      <w:r>
        <w:rPr>
          <w:spacing w:val="-4"/>
        </w:rPr>
        <w:t> </w:t>
      </w:r>
      <w:r>
        <w:rPr/>
        <w:t>каких</w:t>
      </w:r>
      <w:r>
        <w:rPr>
          <w:spacing w:val="-4"/>
        </w:rPr>
        <w:t> </w:t>
      </w:r>
      <w:r>
        <w:rPr/>
        <w:t>обстоятельствах</w:t>
      </w:r>
      <w:r>
        <w:rPr>
          <w:spacing w:val="-5"/>
        </w:rPr>
        <w:t> </w:t>
      </w:r>
      <w:r>
        <w:rPr/>
        <w:t>напряжение</w:t>
      </w:r>
      <w:r>
        <w:rPr>
          <w:spacing w:val="-5"/>
        </w:rPr>
        <w:t> </w:t>
      </w:r>
      <w:r>
        <w:rPr/>
        <w:t>без</w:t>
      </w:r>
      <w:r>
        <w:rPr>
          <w:spacing w:val="-4"/>
        </w:rPr>
        <w:t> </w:t>
      </w:r>
      <w:r>
        <w:rPr/>
        <w:t>нагрузки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должно</w:t>
      </w:r>
      <w:r>
        <w:rPr>
          <w:spacing w:val="-5"/>
        </w:rPr>
        <w:t> </w:t>
      </w:r>
      <w:r>
        <w:rPr/>
        <w:t>превышать</w:t>
      </w:r>
      <w:r>
        <w:rPr>
          <w:spacing w:val="-4"/>
        </w:rPr>
        <w:t> </w:t>
      </w:r>
      <w:r>
        <w:rPr/>
        <w:t>значений,</w:t>
      </w:r>
      <w:r>
        <w:rPr>
          <w:spacing w:val="-5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(3).</w:t>
      </w:r>
    </w:p>
    <w:p>
      <w:pPr>
        <w:pStyle w:val="ListParagraph"/>
        <w:numPr>
          <w:ilvl w:val="2"/>
          <w:numId w:val="12"/>
        </w:numPr>
        <w:tabs>
          <w:tab w:pos="1207" w:val="left" w:leader="none"/>
        </w:tabs>
        <w:spacing w:line="240" w:lineRule="auto" w:before="1" w:after="0"/>
        <w:ind w:left="1206" w:right="0" w:hanging="566"/>
        <w:jc w:val="left"/>
        <w:rPr>
          <w:sz w:val="19"/>
        </w:rPr>
      </w:pPr>
      <w:r>
        <w:rPr>
          <w:sz w:val="19"/>
        </w:rPr>
        <w:t>Критерий качества функционирования</w:t>
      </w:r>
      <w:r>
        <w:rPr>
          <w:spacing w:val="-1"/>
          <w:sz w:val="19"/>
        </w:rPr>
        <w:t> </w:t>
      </w:r>
      <w:r>
        <w:rPr>
          <w:sz w:val="19"/>
        </w:rPr>
        <w:t>В</w:t>
      </w:r>
    </w:p>
    <w:p>
      <w:pPr>
        <w:pStyle w:val="BodyText"/>
        <w:spacing w:line="276" w:lineRule="auto" w:before="33"/>
        <w:ind w:left="127" w:right="110" w:firstLine="513"/>
        <w:jc w:val="both"/>
      </w:pPr>
      <w:r>
        <w:rPr/>
        <w:t>Вовремя испытаний допускается изменение значения сварочного тока, скорости подачи сварочно­    го прутка и скорости перемещения обрабатываемой детали в пределах ♦ 50 % — 100 % значений, уста­ новленных в технической документации на оборудование (на практике это может вызвать гашение дуги, при этом оператор может инициировать дугу заново с помощью стандартных средств). Должна сущес­ твовать возможность прерывания действия сварочного тока с помощью предусмотренного стандартно­      го коммутатора, например переключателя на металлической инертной/активной газовой горелке или на ножном органе</w:t>
      </w:r>
      <w:r>
        <w:rPr>
          <w:spacing w:val="-12"/>
        </w:rPr>
        <w:t> </w:t>
      </w:r>
      <w:r>
        <w:rPr/>
        <w:t>управления.</w:t>
      </w:r>
    </w:p>
    <w:p>
      <w:pPr>
        <w:pStyle w:val="BodyText"/>
        <w:spacing w:before="1"/>
        <w:ind w:left="640"/>
      </w:pPr>
      <w:r>
        <w:rPr/>
        <w:t>Потеря данных, хранимых в памяти оборудования, не допускается.</w:t>
      </w:r>
    </w:p>
    <w:p>
      <w:pPr>
        <w:pStyle w:val="BodyText"/>
        <w:spacing w:line="266" w:lineRule="auto" w:before="33"/>
        <w:ind w:left="136" w:right="123" w:firstLine="504"/>
        <w:jc w:val="both"/>
      </w:pPr>
      <w:r>
        <w:rPr/>
        <w:t>После испытаний характеристики оборудования должны возвратиться к первоначальному состоя­ нию. Ни при каких обстоятельствах напряжение без нагрузки не должно превышать значений, указанных в(3).</w:t>
      </w:r>
    </w:p>
    <w:p>
      <w:pPr>
        <w:pStyle w:val="ListParagraph"/>
        <w:numPr>
          <w:ilvl w:val="2"/>
          <w:numId w:val="12"/>
        </w:numPr>
        <w:tabs>
          <w:tab w:pos="1207" w:val="left" w:leader="none"/>
        </w:tabs>
        <w:spacing w:line="240" w:lineRule="auto" w:before="28" w:after="0"/>
        <w:ind w:left="1206" w:right="0" w:hanging="566"/>
        <w:jc w:val="left"/>
        <w:rPr>
          <w:sz w:val="19"/>
        </w:rPr>
      </w:pPr>
      <w:r>
        <w:rPr>
          <w:sz w:val="19"/>
        </w:rPr>
        <w:t>Критерий качества функционирования</w:t>
      </w:r>
      <w:r>
        <w:rPr>
          <w:spacing w:val="-1"/>
          <w:sz w:val="19"/>
        </w:rPr>
        <w:t> </w:t>
      </w:r>
      <w:r>
        <w:rPr>
          <w:sz w:val="19"/>
        </w:rPr>
        <w:t>С</w:t>
      </w:r>
    </w:p>
    <w:p>
      <w:pPr>
        <w:pStyle w:val="BodyText"/>
        <w:spacing w:line="276" w:lineRule="auto" w:before="33"/>
        <w:ind w:left="127" w:right="196" w:firstLine="513"/>
      </w:pPr>
      <w:r>
        <w:rPr/>
        <w:t>Во время испытаний допускается временная потеря функций оборудования, требующая ручной установки органов управления в первоначальное положение.</w:t>
      </w:r>
    </w:p>
    <w:p>
      <w:pPr>
        <w:spacing w:line="264" w:lineRule="auto" w:before="92"/>
        <w:ind w:left="118" w:right="196" w:firstLine="521"/>
        <w:jc w:val="left"/>
        <w:rPr>
          <w:sz w:val="17"/>
        </w:rPr>
      </w:pPr>
      <w:r>
        <w:rPr>
          <w:sz w:val="17"/>
        </w:rPr>
        <w:t>П р и м е ч а н и е — При этом  может  потребоваться  выключить  электропитание  оборудования  и  включить его</w:t>
      </w:r>
      <w:r>
        <w:rPr>
          <w:spacing w:val="-3"/>
          <w:sz w:val="17"/>
        </w:rPr>
        <w:t> </w:t>
      </w:r>
      <w:r>
        <w:rPr>
          <w:sz w:val="17"/>
        </w:rPr>
        <w:t>снова.</w:t>
      </w:r>
    </w:p>
    <w:p>
      <w:pPr>
        <w:pStyle w:val="BodyText"/>
        <w:spacing w:line="276" w:lineRule="auto" w:before="91"/>
        <w:ind w:left="136" w:right="123" w:firstLine="504"/>
        <w:jc w:val="both"/>
      </w:pPr>
      <w:r>
        <w:rPr/>
        <w:t>Потеря данных, хранимых в памяти оборудования, не допускается, если их невозможно восстано* витье помощью органов управления. Ни при каких обстоятельствах напряжение без нагрузки не должно превышать значений, указанных в [3].</w:t>
      </w:r>
    </w:p>
    <w:p>
      <w:pPr>
        <w:pStyle w:val="ListParagraph"/>
        <w:numPr>
          <w:ilvl w:val="1"/>
          <w:numId w:val="12"/>
        </w:numPr>
        <w:tabs>
          <w:tab w:pos="1051" w:val="left" w:leader="none"/>
        </w:tabs>
        <w:spacing w:line="240" w:lineRule="auto" w:before="73" w:after="0"/>
        <w:ind w:left="1050" w:right="0" w:hanging="410"/>
        <w:jc w:val="left"/>
        <w:rPr>
          <w:sz w:val="19"/>
        </w:rPr>
      </w:pPr>
      <w:r>
        <w:rPr>
          <w:sz w:val="19"/>
        </w:rPr>
        <w:t>Уровни испытательных воздействий при испытаниях на</w:t>
      </w:r>
      <w:r>
        <w:rPr>
          <w:spacing w:val="-19"/>
          <w:sz w:val="19"/>
        </w:rPr>
        <w:t> </w:t>
      </w:r>
      <w:r>
        <w:rPr>
          <w:sz w:val="19"/>
        </w:rPr>
        <w:t>помехоустойчивость</w:t>
      </w:r>
    </w:p>
    <w:p>
      <w:pPr>
        <w:pStyle w:val="BodyText"/>
        <w:spacing w:line="276" w:lineRule="auto" w:before="68"/>
        <w:ind w:left="136" w:right="196" w:firstLine="504"/>
      </w:pPr>
      <w:r>
        <w:rPr/>
        <w:t>Уровни испытательных воздействий при испытаниях  на помехоустойчивость  приведены  в  табли­ цах 1—3 применительно к различным портам оборудования: порту корпуса, входному порту питания переменного тока и портам линий измерения и управления процессами соответственно.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9"/>
        <w:ind w:left="0" w:right="131" w:firstLine="0"/>
        <w:jc w:val="right"/>
        <w:rPr>
          <w:sz w:val="16"/>
        </w:rPr>
      </w:pPr>
      <w:r>
        <w:rPr>
          <w:w w:val="99"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142"/>
        <w:jc w:val="left"/>
      </w:pPr>
      <w:r>
        <w:rPr/>
        <w:t>ГОСТ Р 51526—2012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1 — Уровни испытательных воздействий для порте корпуса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1332"/>
        <w:gridCol w:w="1674"/>
        <w:gridCol w:w="1584"/>
        <w:gridCol w:w="2286"/>
      </w:tblGrid>
      <w:tr>
        <w:trPr>
          <w:trHeight w:val="640" w:hRule="atLeast"/>
        </w:trPr>
        <w:tc>
          <w:tcPr>
            <w:tcW w:w="2799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48" w:right="-27"/>
              <w:rPr>
                <w:sz w:val="17"/>
              </w:rPr>
            </w:pPr>
            <w:r>
              <w:rPr>
                <w:sz w:val="17"/>
              </w:rPr>
              <w:t>Вид испытательного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воздействия</w:t>
            </w:r>
          </w:p>
        </w:tc>
        <w:tc>
          <w:tcPr>
            <w:tcW w:w="1332" w:type="dxa"/>
          </w:tcPr>
          <w:p>
            <w:pPr>
              <w:pStyle w:val="TableParagraph"/>
              <w:spacing w:line="232" w:lineRule="auto" w:before="129"/>
              <w:ind w:left="340" w:right="-39" w:hanging="264"/>
              <w:rPr>
                <w:sz w:val="17"/>
              </w:rPr>
            </w:pPr>
            <w:r>
              <w:rPr>
                <w:sz w:val="17"/>
              </w:rPr>
              <w:t>Испытательный уровень</w:t>
            </w:r>
          </w:p>
        </w:tc>
        <w:tc>
          <w:tcPr>
            <w:tcW w:w="1674" w:type="dxa"/>
          </w:tcPr>
          <w:p>
            <w:pPr>
              <w:pStyle w:val="TableParagraph"/>
              <w:spacing w:line="208" w:lineRule="auto" w:before="158"/>
              <w:ind w:left="463" w:right="-25" w:hanging="379"/>
              <w:rPr>
                <w:sz w:val="17"/>
              </w:rPr>
            </w:pPr>
            <w:r>
              <w:rPr>
                <w:sz w:val="17"/>
              </w:rPr>
              <w:t>Основополагающий стандарт</w:t>
            </w:r>
          </w:p>
        </w:tc>
        <w:tc>
          <w:tcPr>
            <w:tcW w:w="1584" w:type="dxa"/>
          </w:tcPr>
          <w:p>
            <w:pPr>
              <w:pStyle w:val="TableParagraph"/>
              <w:spacing w:line="220" w:lineRule="auto" w:before="148"/>
              <w:ind w:left="67" w:right="-40" w:firstLine="18"/>
              <w:rPr>
                <w:sz w:val="17"/>
              </w:rPr>
            </w:pPr>
            <w:r>
              <w:rPr>
                <w:sz w:val="17"/>
              </w:rPr>
              <w:t>Критерий качества функционировании</w:t>
            </w:r>
          </w:p>
        </w:tc>
        <w:tc>
          <w:tcPr>
            <w:tcW w:w="2286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628"/>
              <w:rPr>
                <w:sz w:val="17"/>
              </w:rPr>
            </w:pPr>
            <w:r>
              <w:rPr>
                <w:sz w:val="17"/>
              </w:rPr>
              <w:t>Примечание</w:t>
            </w:r>
          </w:p>
        </w:tc>
      </w:tr>
      <w:tr>
        <w:trPr>
          <w:trHeight w:val="1720" w:hRule="atLeast"/>
        </w:trPr>
        <w:tc>
          <w:tcPr>
            <w:tcW w:w="2799" w:type="dxa"/>
          </w:tcPr>
          <w:p>
            <w:pPr>
              <w:pStyle w:val="TableParagraph"/>
              <w:spacing w:line="264" w:lineRule="auto" w:before="60"/>
              <w:ind w:left="139" w:right="161" w:firstLine="278"/>
              <w:jc w:val="both"/>
              <w:rPr>
                <w:sz w:val="17"/>
              </w:rPr>
            </w:pPr>
            <w:r>
              <w:rPr>
                <w:sz w:val="17"/>
              </w:rPr>
              <w:t>Высокочастотное электро­ магнитное поле.</w:t>
            </w:r>
          </w:p>
          <w:p>
            <w:pPr>
              <w:pStyle w:val="TableParagraph"/>
              <w:spacing w:line="179" w:lineRule="exact"/>
              <w:ind w:left="418"/>
              <w:rPr>
                <w:sz w:val="17"/>
              </w:rPr>
            </w:pPr>
            <w:r>
              <w:rPr>
                <w:sz w:val="17"/>
              </w:rPr>
              <w:t>- полосе частот. МГц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34" w:val="left" w:leader="none"/>
              </w:tabs>
              <w:spacing w:line="242" w:lineRule="auto" w:before="3" w:after="0"/>
              <w:ind w:left="139" w:right="115" w:firstLine="279"/>
              <w:jc w:val="both"/>
              <w:rPr>
                <w:sz w:val="17"/>
              </w:rPr>
            </w:pPr>
            <w:r>
              <w:rPr>
                <w:sz w:val="17"/>
              </w:rPr>
              <w:t>напряженность. В/м {не- модулированное поле, сред- некведратическое</w:t>
            </w:r>
            <w:r>
              <w:rPr>
                <w:spacing w:val="-25"/>
                <w:sz w:val="17"/>
              </w:rPr>
              <w:t> </w:t>
            </w:r>
            <w:r>
              <w:rPr>
                <w:sz w:val="17"/>
              </w:rPr>
              <w:t>значение)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34" w:val="left" w:leader="none"/>
              </w:tabs>
              <w:spacing w:line="264" w:lineRule="auto" w:before="0" w:after="0"/>
              <w:ind w:left="139" w:right="161" w:firstLine="279"/>
              <w:jc w:val="both"/>
              <w:rPr>
                <w:sz w:val="17"/>
              </w:rPr>
            </w:pPr>
            <w:r>
              <w:rPr>
                <w:sz w:val="17"/>
              </w:rPr>
              <w:t>амплитудная модуля­ ция. % (1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кГц)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47" w:right="155"/>
              <w:jc w:val="center"/>
              <w:rPr>
                <w:sz w:val="17"/>
              </w:rPr>
            </w:pPr>
            <w:r>
              <w:rPr>
                <w:sz w:val="17"/>
              </w:rPr>
              <w:t>ВО—1000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47" w:right="14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before="1"/>
              <w:ind w:left="147" w:right="154"/>
              <w:jc w:val="center"/>
              <w:rPr>
                <w:sz w:val="19"/>
              </w:rPr>
            </w:pPr>
            <w:r>
              <w:rPr>
                <w:sz w:val="19"/>
              </w:rPr>
              <w:t>во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76"/>
              <w:rPr>
                <w:i/>
                <w:sz w:val="17"/>
              </w:rPr>
            </w:pPr>
            <w:r>
              <w:rPr>
                <w:i/>
                <w:sz w:val="17"/>
              </w:rPr>
              <w:t>ГОСТ Р 51317.4.3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right="14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22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54" w:lineRule="auto" w:before="150"/>
              <w:ind w:left="112" w:right="187" w:firstLine="287"/>
              <w:jc w:val="both"/>
              <w:rPr>
                <w:sz w:val="17"/>
              </w:rPr>
            </w:pPr>
            <w:r>
              <w:rPr>
                <w:sz w:val="17"/>
              </w:rPr>
              <w:t>Испытательный уро­ вень указан при отсут­ ствии модуляции</w:t>
            </w:r>
          </w:p>
        </w:tc>
      </w:tr>
      <w:tr>
        <w:trPr>
          <w:trHeight w:val="920" w:hRule="atLeast"/>
        </w:trPr>
        <w:tc>
          <w:tcPr>
            <w:tcW w:w="2799" w:type="dxa"/>
            <w:tcBorders>
              <w:bottom w:val="nil"/>
            </w:tcBorders>
          </w:tcPr>
          <w:p>
            <w:pPr>
              <w:pStyle w:val="TableParagraph"/>
              <w:tabs>
                <w:tab w:pos="2303" w:val="left" w:leader="none"/>
              </w:tabs>
              <w:spacing w:line="242" w:lineRule="auto" w:before="69"/>
              <w:ind w:left="139" w:right="159" w:firstLine="278"/>
              <w:rPr>
                <w:sz w:val="17"/>
              </w:rPr>
            </w:pPr>
            <w:r>
              <w:rPr>
                <w:sz w:val="17"/>
              </w:rPr>
              <w:t>Электростатические</w:t>
              <w:tab/>
              <w:t>раз­ ряды: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27" w:val="left" w:leader="none"/>
              </w:tabs>
              <w:spacing w:line="242" w:lineRule="auto" w:before="0" w:after="0"/>
              <w:ind w:left="139" w:right="118" w:firstLine="279"/>
              <w:jc w:val="left"/>
              <w:rPr>
                <w:sz w:val="17"/>
              </w:rPr>
            </w:pPr>
            <w:r>
              <w:rPr>
                <w:sz w:val="17"/>
              </w:rPr>
              <w:t>напряжение контактного разряда,кВ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47" w:right="147"/>
              <w:jc w:val="center"/>
              <w:rPr>
                <w:sz w:val="17"/>
              </w:rPr>
            </w:pPr>
            <w:r>
              <w:rPr>
                <w:sz w:val="17"/>
              </w:rPr>
              <w:t>±4*‘</w:t>
            </w:r>
          </w:p>
        </w:tc>
        <w:tc>
          <w:tcPr>
            <w:tcW w:w="16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76"/>
              <w:rPr>
                <w:i/>
                <w:sz w:val="17"/>
              </w:rPr>
            </w:pPr>
            <w:r>
              <w:rPr>
                <w:i/>
                <w:sz w:val="17"/>
              </w:rPr>
              <w:t>ГОСТ Р 51317.4.2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2286" w:type="dxa"/>
            <w:vMerge w:val="restart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112" w:right="155" w:firstLine="287"/>
              <w:jc w:val="both"/>
              <w:rPr>
                <w:sz w:val="17"/>
              </w:rPr>
            </w:pPr>
            <w:r>
              <w:rPr>
                <w:sz w:val="17"/>
              </w:rPr>
              <w:t>См. основополагаю­ щий стандарт по приме­ нимости испытаний на контактный и/ипи воз­ душный разряд</w:t>
            </w:r>
          </w:p>
        </w:tc>
      </w:tr>
      <w:tr>
        <w:trPr>
          <w:trHeight w:val="520" w:hRule="atLeast"/>
        </w:trPr>
        <w:tc>
          <w:tcPr>
            <w:tcW w:w="279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629" w:val="left" w:leader="none"/>
              </w:tabs>
              <w:spacing w:line="264" w:lineRule="auto" w:before="69" w:after="0"/>
              <w:ind w:left="139" w:right="121" w:firstLine="279"/>
              <w:jc w:val="left"/>
              <w:rPr>
                <w:sz w:val="17"/>
              </w:rPr>
            </w:pPr>
            <w:r>
              <w:rPr>
                <w:sz w:val="17"/>
              </w:rPr>
              <w:t>напряжение воздушного разряда.кВ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47" w:right="147"/>
              <w:jc w:val="center"/>
              <w:rPr>
                <w:sz w:val="17"/>
              </w:rPr>
            </w:pPr>
            <w:r>
              <w:rPr>
                <w:sz w:val="17"/>
              </w:rPr>
              <w:t>кВ*’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9675" w:type="dxa"/>
            <w:gridSpan w:val="5"/>
          </w:tcPr>
          <w:p>
            <w:pPr>
              <w:pStyle w:val="TableParagraph"/>
              <w:spacing w:before="87"/>
              <w:ind w:left="409"/>
              <w:rPr>
                <w:sz w:val="17"/>
              </w:rPr>
            </w:pPr>
            <w:r>
              <w:rPr>
                <w:position w:val="4"/>
                <w:sz w:val="11"/>
              </w:rPr>
              <w:t>а&gt;  </w:t>
            </w:r>
            <w:r>
              <w:rPr>
                <w:sz w:val="17"/>
              </w:rPr>
              <w:t>При уровнях ниже указанных в таблице проведение испытаний не требуется.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5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2 — Уровни испытательных воздействий для входного порте питвния переменного тока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1332"/>
        <w:gridCol w:w="1764"/>
        <w:gridCol w:w="1548"/>
        <w:gridCol w:w="2232"/>
      </w:tblGrid>
      <w:tr>
        <w:trPr>
          <w:trHeight w:val="660" w:hRule="atLeast"/>
        </w:trPr>
        <w:tc>
          <w:tcPr>
            <w:tcW w:w="2799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-15"/>
              <w:rPr>
                <w:sz w:val="17"/>
              </w:rPr>
            </w:pPr>
            <w:r>
              <w:rPr>
                <w:sz w:val="17"/>
              </w:rPr>
              <w:t>Вид испытательного воздействия</w:t>
            </w:r>
          </w:p>
        </w:tc>
        <w:tc>
          <w:tcPr>
            <w:tcW w:w="1332" w:type="dxa"/>
          </w:tcPr>
          <w:p>
            <w:pPr>
              <w:pStyle w:val="TableParagraph"/>
              <w:spacing w:line="242" w:lineRule="auto" w:before="132"/>
              <w:ind w:left="340" w:right="-39" w:hanging="264"/>
              <w:rPr>
                <w:sz w:val="17"/>
              </w:rPr>
            </w:pPr>
            <w:r>
              <w:rPr>
                <w:sz w:val="17"/>
              </w:rPr>
              <w:t>Испытательный уровень</w:t>
            </w:r>
          </w:p>
        </w:tc>
        <w:tc>
          <w:tcPr>
            <w:tcW w:w="1764" w:type="dxa"/>
          </w:tcPr>
          <w:p>
            <w:pPr>
              <w:pStyle w:val="TableParagraph"/>
              <w:spacing w:line="242" w:lineRule="auto" w:before="132"/>
              <w:ind w:left="517" w:right="22" w:hanging="485"/>
              <w:rPr>
                <w:sz w:val="17"/>
              </w:rPr>
            </w:pPr>
            <w:r>
              <w:rPr>
                <w:sz w:val="17"/>
              </w:rPr>
              <w:t>Ос ново полагающий стандарт</w:t>
            </w:r>
          </w:p>
        </w:tc>
        <w:tc>
          <w:tcPr>
            <w:tcW w:w="1548" w:type="dxa"/>
          </w:tcPr>
          <w:p>
            <w:pPr>
              <w:pStyle w:val="TableParagraph"/>
              <w:spacing w:line="232" w:lineRule="auto" w:before="138"/>
              <w:ind w:left="57" w:right="-63" w:firstLine="18"/>
              <w:rPr>
                <w:sz w:val="17"/>
              </w:rPr>
            </w:pPr>
            <w:r>
              <w:rPr>
                <w:sz w:val="17"/>
              </w:rPr>
              <w:t>Критерий качества функционирования</w:t>
            </w:r>
          </w:p>
        </w:tc>
        <w:tc>
          <w:tcPr>
            <w:tcW w:w="2232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59" w:right="384"/>
              <w:jc w:val="center"/>
              <w:rPr>
                <w:sz w:val="17"/>
              </w:rPr>
            </w:pPr>
            <w:r>
              <w:rPr>
                <w:sz w:val="17"/>
              </w:rPr>
              <w:t>Примечание</w:t>
            </w:r>
          </w:p>
        </w:tc>
      </w:tr>
      <w:tr>
        <w:trPr>
          <w:trHeight w:val="1540" w:hRule="atLeast"/>
        </w:trPr>
        <w:tc>
          <w:tcPr>
            <w:tcW w:w="2799" w:type="dxa"/>
          </w:tcPr>
          <w:p>
            <w:pPr>
              <w:pStyle w:val="TableParagraph"/>
              <w:spacing w:line="242" w:lineRule="auto" w:before="78"/>
              <w:ind w:left="139" w:right="159" w:firstLine="278"/>
              <w:rPr>
                <w:sz w:val="17"/>
              </w:rPr>
            </w:pPr>
            <w:r>
              <w:rPr>
                <w:sz w:val="17"/>
              </w:rPr>
              <w:t>Наносекунд ныв импульс­ ные помехи: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81" w:val="left" w:leader="none"/>
              </w:tabs>
              <w:spacing w:line="240" w:lineRule="auto" w:before="18" w:after="0"/>
              <w:ind w:left="130" w:right="0" w:firstLine="288"/>
              <w:jc w:val="left"/>
              <w:rPr>
                <w:sz w:val="17"/>
              </w:rPr>
            </w:pPr>
            <w:r>
              <w:rPr>
                <w:sz w:val="17"/>
              </w:rPr>
              <w:t>напряжение (пик.).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кВ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71" w:val="left" w:leader="none"/>
              </w:tabs>
              <w:spacing w:line="240" w:lineRule="auto" w:before="2" w:after="0"/>
              <w:ind w:left="571" w:right="0" w:hanging="153"/>
              <w:jc w:val="left"/>
              <w:rPr>
                <w:sz w:val="17"/>
              </w:rPr>
            </w:pPr>
            <w:r>
              <w:rPr>
                <w:sz w:val="17"/>
              </w:rPr>
              <w:t>частота повторения. кГц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46" w:val="left" w:leader="none"/>
              </w:tabs>
              <w:spacing w:line="242" w:lineRule="auto" w:before="2" w:after="0"/>
              <w:ind w:left="130" w:right="159" w:firstLine="288"/>
              <w:jc w:val="left"/>
              <w:rPr>
                <w:sz w:val="17"/>
              </w:rPr>
            </w:pPr>
            <w:r>
              <w:rPr>
                <w:sz w:val="17"/>
              </w:rPr>
              <w:t>отношение длительнос­ ти   фронта   импульса   к 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дли­</w:t>
            </w:r>
          </w:p>
          <w:p>
            <w:pPr>
              <w:pStyle w:val="TableParagraph"/>
              <w:spacing w:before="18"/>
              <w:ind w:left="129"/>
              <w:rPr>
                <w:sz w:val="17"/>
              </w:rPr>
            </w:pPr>
            <w:r>
              <w:rPr>
                <w:sz w:val="17"/>
              </w:rPr>
              <w:t>тельности импульса 7«/7</w:t>
            </w:r>
            <w:r>
              <w:rPr>
                <w:position w:val="-3"/>
                <w:sz w:val="11"/>
              </w:rPr>
              <w:t>н</w:t>
            </w:r>
            <w:r>
              <w:rPr>
                <w:sz w:val="17"/>
              </w:rPr>
              <w:t>. нс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47" w:right="1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±2</w:t>
            </w:r>
          </w:p>
          <w:p>
            <w:pPr>
              <w:pStyle w:val="TableParagraph"/>
              <w:spacing w:before="2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47" w:right="153"/>
              <w:jc w:val="center"/>
              <w:rPr>
                <w:sz w:val="17"/>
              </w:rPr>
            </w:pPr>
            <w:r>
              <w:rPr>
                <w:sz w:val="17"/>
              </w:rPr>
              <w:t>5/50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11" w:right="169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ГОСТ Р 51317.4.4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381" w:right="384"/>
              <w:jc w:val="center"/>
              <w:rPr>
                <w:sz w:val="17"/>
              </w:rPr>
            </w:pPr>
            <w:r>
              <w:rPr>
                <w:sz w:val="17"/>
              </w:rPr>
              <w:t>Прямая инжекция</w:t>
            </w:r>
          </w:p>
        </w:tc>
      </w:tr>
      <w:tr>
        <w:trPr>
          <w:trHeight w:val="1940" w:hRule="atLeast"/>
        </w:trPr>
        <w:tc>
          <w:tcPr>
            <w:tcW w:w="2799" w:type="dxa"/>
          </w:tcPr>
          <w:p>
            <w:pPr>
              <w:pStyle w:val="TableParagraph"/>
              <w:spacing w:line="242" w:lineRule="auto" w:before="87"/>
              <w:ind w:left="139" w:right="120" w:firstLine="278"/>
              <w:jc w:val="both"/>
              <w:rPr>
                <w:sz w:val="17"/>
              </w:rPr>
            </w:pPr>
            <w:r>
              <w:rPr>
                <w:sz w:val="17"/>
              </w:rPr>
              <w:t>Кондуктивные помехи, на­ веденные радиочастотным электромагнитным полем: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71" w:val="left" w:leader="none"/>
              </w:tabs>
              <w:spacing w:line="240" w:lineRule="auto" w:before="0" w:after="0"/>
              <w:ind w:left="130" w:right="0" w:firstLine="288"/>
              <w:jc w:val="left"/>
              <w:rPr>
                <w:sz w:val="17"/>
              </w:rPr>
            </w:pPr>
            <w:r>
              <w:rPr>
                <w:sz w:val="17"/>
              </w:rPr>
              <w:t>частота. МГц;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39" w:val="left" w:leader="none"/>
              </w:tabs>
              <w:spacing w:line="254" w:lineRule="auto" w:before="2" w:after="0"/>
              <w:ind w:left="130" w:right="118" w:firstLine="288"/>
              <w:jc w:val="both"/>
              <w:rPr>
                <w:sz w:val="17"/>
              </w:rPr>
            </w:pPr>
            <w:r>
              <w:rPr>
                <w:sz w:val="17"/>
              </w:rPr>
              <w:t>напряжение (при отсут­ ствии модуляции, средне- квадратическое). В;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34" w:val="left" w:leader="none"/>
              </w:tabs>
              <w:spacing w:line="264" w:lineRule="auto" w:before="0" w:after="0"/>
              <w:ind w:left="139" w:right="161" w:firstLine="279"/>
              <w:jc w:val="both"/>
              <w:rPr>
                <w:sz w:val="17"/>
              </w:rPr>
            </w:pPr>
            <w:r>
              <w:rPr>
                <w:sz w:val="17"/>
              </w:rPr>
              <w:t>амплитудная модуля­ ция. % (1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кГц)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47" w:right="154"/>
              <w:jc w:val="center"/>
              <w:rPr>
                <w:sz w:val="17"/>
              </w:rPr>
            </w:pPr>
            <w:r>
              <w:rPr>
                <w:sz w:val="17"/>
              </w:rPr>
              <w:t>0.15—80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47" w:right="14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147" w:right="155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2" w:right="178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ГОСТ Р 51317.4.6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auto"/>
              <w:ind w:left="112" w:right="276" w:firstLine="287"/>
              <w:rPr>
                <w:sz w:val="17"/>
              </w:rPr>
            </w:pPr>
            <w:r>
              <w:rPr>
                <w:sz w:val="17"/>
              </w:rPr>
              <w:t>Испытательный уровень указан при от­ сутствии модуляции"</w:t>
            </w:r>
          </w:p>
        </w:tc>
      </w:tr>
      <w:tr>
        <w:trPr>
          <w:trHeight w:val="1740" w:hRule="atLeast"/>
        </w:trPr>
        <w:tc>
          <w:tcPr>
            <w:tcW w:w="2799" w:type="dxa"/>
          </w:tcPr>
          <w:p>
            <w:pPr>
              <w:pStyle w:val="TableParagraph"/>
              <w:spacing w:line="242" w:lineRule="auto" w:before="87"/>
              <w:ind w:left="263" w:right="101" w:firstLine="263"/>
              <w:rPr>
                <w:sz w:val="17"/>
              </w:rPr>
            </w:pPr>
            <w:r>
              <w:rPr>
                <w:sz w:val="17"/>
              </w:rPr>
              <w:t>Микросекундные импульс­ ные помехи большой энергии: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646" w:val="left" w:leader="none"/>
              </w:tabs>
              <w:spacing w:line="242" w:lineRule="auto" w:before="0" w:after="0"/>
              <w:ind w:left="130" w:right="159" w:firstLine="288"/>
              <w:jc w:val="both"/>
              <w:rPr>
                <w:sz w:val="17"/>
              </w:rPr>
            </w:pPr>
            <w:r>
              <w:rPr>
                <w:sz w:val="17"/>
              </w:rPr>
              <w:t>отношение длительнос­ ти фронта импульса к дли­ тельности импульса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7ф/Г</w:t>
            </w:r>
            <w:r>
              <w:rPr>
                <w:position w:val="-3"/>
                <w:sz w:val="11"/>
              </w:rPr>
              <w:t>я</w:t>
            </w:r>
            <w:r>
              <w:rPr>
                <w:sz w:val="17"/>
              </w:rPr>
              <w:t>.мкс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81" w:val="left" w:leader="none"/>
              </w:tabs>
              <w:spacing w:line="169" w:lineRule="exact" w:before="0" w:after="0"/>
              <w:ind w:left="580" w:right="0" w:hanging="162"/>
              <w:jc w:val="left"/>
              <w:rPr>
                <w:sz w:val="17"/>
              </w:rPr>
            </w:pPr>
            <w:r>
              <w:rPr>
                <w:sz w:val="17"/>
              </w:rPr>
              <w:t>напряжение:</w:t>
            </w:r>
          </w:p>
          <w:p>
            <w:pPr>
              <w:pStyle w:val="TableParagraph"/>
              <w:spacing w:line="264" w:lineRule="auto" w:before="20"/>
              <w:ind w:left="409" w:right="815"/>
              <w:rPr>
                <w:sz w:val="17"/>
              </w:rPr>
            </w:pPr>
            <w:r>
              <w:rPr>
                <w:sz w:val="17"/>
              </w:rPr>
              <w:t>линия — линия. кВ; линия — земля. кВ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47" w:right="170"/>
              <w:jc w:val="center"/>
              <w:rPr>
                <w:sz w:val="17"/>
              </w:rPr>
            </w:pPr>
            <w:r>
              <w:rPr>
                <w:sz w:val="17"/>
              </w:rPr>
              <w:t>1.2/50 (8/20)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109" w:right="170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t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0"/>
              <w:ind w:left="147" w:right="1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 2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02" w:right="178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ГОСТ Р 51317.4.5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223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49" w:lineRule="auto"/>
              <w:ind w:left="112" w:right="153" w:firstLine="287"/>
              <w:jc w:val="both"/>
              <w:rPr>
                <w:sz w:val="17"/>
              </w:rPr>
            </w:pPr>
            <w:r>
              <w:rPr>
                <w:sz w:val="17"/>
              </w:rPr>
              <w:t>Испытание не тре­ буется. если невоз­ можно обеспечить нор­ мальную работу из-за влияния не  испытуе­ мое оборудование схе­ мы связи-разеяэки</w:t>
            </w:r>
          </w:p>
        </w:tc>
      </w:tr>
      <w:tr>
        <w:trPr>
          <w:trHeight w:val="740" w:hRule="atLeast"/>
        </w:trPr>
        <w:tc>
          <w:tcPr>
            <w:tcW w:w="2799" w:type="dxa"/>
            <w:vMerge w:val="restart"/>
          </w:tcPr>
          <w:p>
            <w:pPr>
              <w:pStyle w:val="TableParagraph"/>
              <w:spacing w:before="87"/>
              <w:ind w:left="418"/>
              <w:rPr>
                <w:sz w:val="17"/>
              </w:rPr>
            </w:pPr>
            <w:r>
              <w:rPr>
                <w:sz w:val="17"/>
              </w:rPr>
              <w:t>Провалы напряжения: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81" w:val="left" w:leader="none"/>
              </w:tabs>
              <w:spacing w:line="240" w:lineRule="auto" w:before="2" w:after="0"/>
              <w:ind w:left="580" w:right="0" w:hanging="162"/>
              <w:jc w:val="left"/>
              <w:rPr>
                <w:sz w:val="17"/>
              </w:rPr>
            </w:pPr>
            <w:r>
              <w:rPr>
                <w:sz w:val="17"/>
              </w:rPr>
              <w:t>уменьшение.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81" w:val="left" w:leader="none"/>
              </w:tabs>
              <w:spacing w:line="240" w:lineRule="auto" w:before="20" w:after="0"/>
              <w:ind w:left="580" w:right="0" w:hanging="162"/>
              <w:jc w:val="left"/>
              <w:rPr>
                <w:sz w:val="17"/>
              </w:rPr>
            </w:pPr>
            <w:r>
              <w:rPr>
                <w:sz w:val="17"/>
              </w:rPr>
              <w:t>периоды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81" w:val="left" w:leader="none"/>
              </w:tabs>
              <w:spacing w:line="240" w:lineRule="auto" w:before="146" w:after="0"/>
              <w:ind w:left="580" w:right="0" w:hanging="162"/>
              <w:jc w:val="left"/>
              <w:rPr>
                <w:sz w:val="17"/>
              </w:rPr>
            </w:pPr>
            <w:r>
              <w:rPr>
                <w:sz w:val="17"/>
              </w:rPr>
              <w:t>уменьшение.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14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81" w:val="left" w:leader="none"/>
              </w:tabs>
              <w:spacing w:line="240" w:lineRule="auto" w:before="20" w:after="0"/>
              <w:ind w:left="580" w:right="0" w:hanging="171"/>
              <w:jc w:val="left"/>
              <w:rPr>
                <w:sz w:val="17"/>
              </w:rPr>
            </w:pPr>
            <w:r>
              <w:rPr>
                <w:sz w:val="17"/>
              </w:rPr>
              <w:t>периоды</w:t>
            </w:r>
          </w:p>
        </w:tc>
        <w:tc>
          <w:tcPr>
            <w:tcW w:w="133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47" w:right="155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  <w:p>
            <w:pPr>
              <w:pStyle w:val="TableParagraph"/>
              <w:spacing w:before="20"/>
              <w:ind w:left="147" w:right="154"/>
              <w:jc w:val="center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76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85"/>
              <w:rPr>
                <w:i/>
                <w:sz w:val="17"/>
              </w:rPr>
            </w:pPr>
            <w:r>
              <w:rPr>
                <w:i/>
                <w:sz w:val="17"/>
              </w:rPr>
              <w:t>ГОСТ Р 51317.4.11</w:t>
            </w:r>
          </w:p>
        </w:tc>
        <w:tc>
          <w:tcPr>
            <w:tcW w:w="1548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22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right="2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2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87"/>
              <w:ind w:left="147" w:right="155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</w:p>
          <w:p>
            <w:pPr>
              <w:pStyle w:val="TableParagraph"/>
              <w:spacing w:before="20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С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9675" w:type="dxa"/>
            <w:gridSpan w:val="5"/>
          </w:tcPr>
          <w:p>
            <w:pPr>
              <w:pStyle w:val="TableParagraph"/>
              <w:spacing w:before="105"/>
              <w:ind w:left="426"/>
              <w:rPr>
                <w:sz w:val="17"/>
              </w:rPr>
            </w:pPr>
            <w:r>
              <w:rPr>
                <w:sz w:val="17"/>
              </w:rPr>
              <w:t>" Испытательный уровень также можно определить как эквивалентный ток при нагрузке 150 Ом.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142" w:right="0" w:firstLine="0"/>
        <w:jc w:val="left"/>
        <w:rPr>
          <w:sz w:val="16"/>
        </w:rPr>
      </w:pPr>
      <w:r>
        <w:rPr>
          <w:sz w:val="16"/>
        </w:rPr>
        <w:t>10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right="173"/>
      </w:pPr>
      <w:r>
        <w:rPr/>
        <w:t>ГОСТ Р 51526—2012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 3 — Уровни испытательных воздействий для портов линий измерения и управления процессом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7"/>
        <w:gridCol w:w="1314"/>
        <w:gridCol w:w="1674"/>
        <w:gridCol w:w="1620"/>
        <w:gridCol w:w="2232"/>
      </w:tblGrid>
      <w:tr>
        <w:trPr>
          <w:trHeight w:val="620" w:hRule="atLeast"/>
        </w:trPr>
        <w:tc>
          <w:tcPr>
            <w:tcW w:w="2817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57" w:right="-18"/>
              <w:rPr>
                <w:sz w:val="17"/>
              </w:rPr>
            </w:pPr>
            <w:r>
              <w:rPr>
                <w:sz w:val="17"/>
              </w:rPr>
              <w:t>Вид испытательного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воздействия</w:t>
            </w:r>
          </w:p>
        </w:tc>
        <w:tc>
          <w:tcPr>
            <w:tcW w:w="1314" w:type="dxa"/>
          </w:tcPr>
          <w:p>
            <w:pPr>
              <w:pStyle w:val="TableParagraph"/>
              <w:spacing w:line="242" w:lineRule="auto" w:before="114"/>
              <w:ind w:left="335" w:right="-40" w:hanging="277"/>
              <w:rPr>
                <w:sz w:val="17"/>
              </w:rPr>
            </w:pPr>
            <w:r>
              <w:rPr>
                <w:sz w:val="17"/>
              </w:rPr>
              <w:t>Испытательный уровень</w:t>
            </w:r>
          </w:p>
        </w:tc>
        <w:tc>
          <w:tcPr>
            <w:tcW w:w="1674" w:type="dxa"/>
          </w:tcPr>
          <w:p>
            <w:pPr>
              <w:pStyle w:val="TableParagraph"/>
              <w:spacing w:line="242" w:lineRule="auto" w:before="114"/>
              <w:ind w:left="464" w:right="-25" w:hanging="380"/>
              <w:rPr>
                <w:sz w:val="17"/>
              </w:rPr>
            </w:pPr>
            <w:r>
              <w:rPr>
                <w:sz w:val="17"/>
              </w:rPr>
              <w:t>Основополагающий стандарт</w:t>
            </w:r>
          </w:p>
        </w:tc>
        <w:tc>
          <w:tcPr>
            <w:tcW w:w="1620" w:type="dxa"/>
          </w:tcPr>
          <w:p>
            <w:pPr>
              <w:pStyle w:val="TableParagraph"/>
              <w:spacing w:line="232" w:lineRule="auto" w:before="120"/>
              <w:ind w:left="85" w:right="-56" w:firstLine="18"/>
              <w:rPr>
                <w:sz w:val="17"/>
              </w:rPr>
            </w:pPr>
            <w:r>
              <w:rPr>
                <w:sz w:val="17"/>
              </w:rPr>
              <w:t>Критерий качестве фу нмционироеан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и</w:t>
            </w:r>
          </w:p>
        </w:tc>
        <w:tc>
          <w:tcPr>
            <w:tcW w:w="2232" w:type="dxa"/>
          </w:tcPr>
          <w:p>
            <w:pPr>
              <w:pStyle w:val="TableParagraph"/>
              <w:tabs>
                <w:tab w:pos="601" w:val="left" w:leader="none"/>
              </w:tabs>
              <w:spacing w:before="204"/>
              <w:ind w:left="84"/>
              <w:rPr>
                <w:sz w:val="17"/>
              </w:rPr>
            </w:pPr>
            <w:r>
              <w:rPr>
                <w:position w:val="-9"/>
                <w:sz w:val="17"/>
              </w:rPr>
              <w:t>я</w:t>
              <w:tab/>
            </w:r>
            <w:r>
              <w:rPr>
                <w:sz w:val="17"/>
              </w:rPr>
              <w:t>Примечание</w:t>
            </w:r>
          </w:p>
        </w:tc>
      </w:tr>
      <w:tr>
        <w:trPr>
          <w:trHeight w:val="1500" w:hRule="atLeast"/>
        </w:trPr>
        <w:tc>
          <w:tcPr>
            <w:tcW w:w="2817" w:type="dxa"/>
          </w:tcPr>
          <w:p>
            <w:pPr>
              <w:pStyle w:val="TableParagraph"/>
              <w:tabs>
                <w:tab w:pos="1925" w:val="left" w:leader="none"/>
              </w:tabs>
              <w:spacing w:line="264" w:lineRule="auto" w:before="60"/>
              <w:ind w:left="121" w:right="160" w:firstLine="288"/>
              <w:rPr>
                <w:sz w:val="17"/>
              </w:rPr>
            </w:pPr>
            <w:r>
              <w:rPr>
                <w:sz w:val="17"/>
              </w:rPr>
              <w:t>Наносекундные</w:t>
              <w:tab/>
              <w:t>импульс­ ные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помехи.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72" w:val="left" w:leader="none"/>
              </w:tabs>
              <w:spacing w:line="179" w:lineRule="exact" w:before="0" w:after="0"/>
              <w:ind w:left="409" w:right="0" w:firstLine="0"/>
              <w:jc w:val="left"/>
              <w:rPr>
                <w:sz w:val="17"/>
              </w:rPr>
            </w:pPr>
            <w:r>
              <w:rPr>
                <w:sz w:val="17"/>
              </w:rPr>
              <w:t>напряжение (пик).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кВ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608" w:val="left" w:leader="none"/>
              </w:tabs>
              <w:spacing w:line="242" w:lineRule="auto" w:before="3" w:after="0"/>
              <w:ind w:left="409" w:right="187" w:firstLine="0"/>
              <w:jc w:val="left"/>
              <w:rPr>
                <w:sz w:val="17"/>
              </w:rPr>
            </w:pPr>
            <w:r>
              <w:rPr>
                <w:sz w:val="17"/>
              </w:rPr>
              <w:t>частота повторения, кГц Отношение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длительности</w:t>
            </w:r>
          </w:p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фронта   импульса   к  длитель­</w:t>
            </w:r>
          </w:p>
          <w:p>
            <w:pPr>
              <w:pStyle w:val="TableParagraph"/>
              <w:spacing w:before="20"/>
              <w:ind w:left="121"/>
              <w:rPr>
                <w:sz w:val="17"/>
              </w:rPr>
            </w:pPr>
            <w:r>
              <w:rPr>
                <w:sz w:val="17"/>
              </w:rPr>
              <w:t>ности импульса Гф/Г,. нс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81" w:right="2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 2</w:t>
            </w:r>
          </w:p>
          <w:p>
            <w:pPr>
              <w:pStyle w:val="TableParagraph"/>
              <w:spacing w:before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87" w:right="278"/>
              <w:jc w:val="center"/>
              <w:rPr>
                <w:sz w:val="17"/>
              </w:rPr>
            </w:pPr>
            <w:r>
              <w:rPr>
                <w:sz w:val="17"/>
              </w:rPr>
              <w:t>5/50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5" w:right="133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ГОСТ Р 51317.4.4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4" w:lineRule="auto" w:before="150"/>
              <w:ind w:left="112" w:right="404" w:firstLine="287"/>
              <w:rPr>
                <w:sz w:val="17"/>
              </w:rPr>
            </w:pPr>
            <w:r>
              <w:rPr>
                <w:sz w:val="17"/>
              </w:rPr>
              <w:t>Применяют емко­ стные клещи связи</w:t>
            </w:r>
          </w:p>
        </w:tc>
      </w:tr>
      <w:tr>
        <w:trPr>
          <w:trHeight w:val="1900" w:hRule="atLeast"/>
        </w:trPr>
        <w:tc>
          <w:tcPr>
            <w:tcW w:w="2817" w:type="dxa"/>
          </w:tcPr>
          <w:p>
            <w:pPr>
              <w:pStyle w:val="TableParagraph"/>
              <w:spacing w:line="242" w:lineRule="auto" w:before="69"/>
              <w:ind w:left="121" w:right="120" w:firstLine="288"/>
              <w:jc w:val="both"/>
              <w:rPr>
                <w:sz w:val="17"/>
              </w:rPr>
            </w:pPr>
            <w:r>
              <w:rPr>
                <w:sz w:val="17"/>
              </w:rPr>
              <w:t>Кондуктианые помехи, на­ веденные радиочастотным апекгромвгнитным полем: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72" w:val="left" w:leader="none"/>
              </w:tabs>
              <w:spacing w:line="240" w:lineRule="auto" w:before="0" w:after="0"/>
              <w:ind w:left="121" w:right="0" w:firstLine="288"/>
              <w:jc w:val="left"/>
              <w:rPr>
                <w:sz w:val="17"/>
              </w:rPr>
            </w:pPr>
            <w:r>
              <w:rPr>
                <w:sz w:val="17"/>
              </w:rPr>
              <w:t>частота. МГц: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640" w:val="left" w:leader="none"/>
              </w:tabs>
              <w:spacing w:line="254" w:lineRule="auto" w:before="2" w:after="0"/>
              <w:ind w:left="121" w:right="115" w:firstLine="288"/>
              <w:jc w:val="both"/>
              <w:rPr>
                <w:sz w:val="17"/>
              </w:rPr>
            </w:pPr>
            <w:r>
              <w:rPr>
                <w:sz w:val="17"/>
              </w:rPr>
              <w:t>напряжение (при отсут­ ствии модуляции.сраднекаад- ратическое).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В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618" w:val="left" w:leader="none"/>
              </w:tabs>
              <w:spacing w:line="187" w:lineRule="exact" w:before="0" w:after="0"/>
              <w:ind w:left="617" w:right="0" w:hanging="208"/>
              <w:jc w:val="left"/>
              <w:rPr>
                <w:sz w:val="17"/>
              </w:rPr>
            </w:pPr>
            <w:r>
              <w:rPr>
                <w:sz w:val="17"/>
              </w:rPr>
              <w:t>амплитудная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модуляция.</w:t>
            </w:r>
          </w:p>
          <w:p>
            <w:pPr>
              <w:pStyle w:val="TableParagraph"/>
              <w:spacing w:before="30"/>
              <w:ind w:left="121"/>
              <w:rPr>
                <w:sz w:val="17"/>
              </w:rPr>
            </w:pPr>
            <w:r>
              <w:rPr>
                <w:i/>
                <w:sz w:val="17"/>
              </w:rPr>
              <w:t>% </w:t>
            </w:r>
            <w:r>
              <w:rPr>
                <w:sz w:val="17"/>
              </w:rPr>
              <w:t>(1 кГц)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87" w:right="287"/>
              <w:jc w:val="center"/>
              <w:rPr>
                <w:sz w:val="17"/>
              </w:rPr>
            </w:pPr>
            <w:r>
              <w:rPr>
                <w:sz w:val="17"/>
              </w:rPr>
              <w:t>0.15—80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87" w:right="280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287" w:right="287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75" w:right="133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ГОСТ Р 51317.4.6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14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112" w:right="276" w:firstLine="287"/>
              <w:rPr>
                <w:sz w:val="17"/>
              </w:rPr>
            </w:pPr>
            <w:r>
              <w:rPr>
                <w:sz w:val="17"/>
              </w:rPr>
              <w:t>Испытательный уровень указан при от­ сутствии модуляции*'</w:t>
            </w:r>
          </w:p>
        </w:tc>
      </w:tr>
      <w:tr>
        <w:trPr>
          <w:trHeight w:val="360" w:hRule="atLeast"/>
        </w:trPr>
        <w:tc>
          <w:tcPr>
            <w:tcW w:w="9657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69"/>
              <w:ind w:left="427"/>
              <w:rPr>
                <w:sz w:val="17"/>
              </w:rPr>
            </w:pPr>
            <w:r>
              <w:rPr>
                <w:sz w:val="17"/>
              </w:rPr>
              <w:t>" Испытательный уровень также можно определить как эквивалентный ток при нагрузке 150 Ом.</w:t>
            </w:r>
          </w:p>
        </w:tc>
      </w:tr>
      <w:tr>
        <w:trPr>
          <w:trHeight w:val="740" w:hRule="atLeast"/>
        </w:trPr>
        <w:tc>
          <w:tcPr>
            <w:tcW w:w="9657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49" w:lineRule="auto" w:before="97"/>
              <w:ind w:left="121" w:right="133" w:firstLine="288"/>
              <w:jc w:val="both"/>
              <w:rPr>
                <w:sz w:val="17"/>
              </w:rPr>
            </w:pPr>
            <w:r>
              <w:rPr>
                <w:sz w:val="17"/>
              </w:rPr>
              <w:t>П р и м е ч а н и е — Данные е таблице относятся к портам линий измерения и управления процессом, сты­ кующимся с кабелями, если полнея длине кабеля а соответствии с техническими требованиями изготовителя не превышает 3 м.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Heading3"/>
        <w:numPr>
          <w:ilvl w:val="0"/>
          <w:numId w:val="12"/>
        </w:numPr>
        <w:tabs>
          <w:tab w:pos="901" w:val="left" w:leader="none"/>
        </w:tabs>
        <w:spacing w:line="240" w:lineRule="auto" w:before="146" w:after="0"/>
        <w:ind w:left="900" w:right="0" w:hanging="260"/>
        <w:jc w:val="left"/>
      </w:pPr>
      <w:bookmarkStart w:name="_bookmark7" w:id="11"/>
      <w:bookmarkEnd w:id="11"/>
      <w:r>
        <w:rPr/>
      </w:r>
      <w:bookmarkStart w:name="_bookmark7" w:id="12"/>
      <w:bookmarkEnd w:id="12"/>
      <w:r>
        <w:rPr>
          <w:spacing w:val="8"/>
        </w:rPr>
        <w:t>Э</w:t>
      </w:r>
      <w:r>
        <w:rPr>
          <w:spacing w:val="8"/>
        </w:rPr>
        <w:t>ксплуатационные</w:t>
      </w:r>
      <w:r>
        <w:rPr>
          <w:spacing w:val="40"/>
        </w:rPr>
        <w:t> </w:t>
      </w:r>
      <w:r>
        <w:rPr>
          <w:spacing w:val="7"/>
        </w:rPr>
        <w:t>документы</w:t>
      </w:r>
    </w:p>
    <w:p>
      <w:pPr>
        <w:pStyle w:val="BodyText"/>
        <w:spacing w:before="1"/>
        <w:rPr>
          <w:rFonts w:ascii="Tahoma"/>
          <w:sz w:val="22"/>
        </w:rPr>
      </w:pPr>
    </w:p>
    <w:p>
      <w:pPr>
        <w:pStyle w:val="BodyText"/>
        <w:spacing w:line="256" w:lineRule="auto"/>
        <w:ind w:left="127" w:right="142" w:firstLine="513"/>
        <w:jc w:val="both"/>
      </w:pPr>
      <w:r>
        <w:rPr/>
        <w:t>В эксплуатационных документах, доступных пользователю до и после покупки, должен быть точно указан класс оборудования.</w:t>
      </w:r>
    </w:p>
    <w:p>
      <w:pPr>
        <w:pStyle w:val="BodyText"/>
        <w:spacing w:line="256" w:lineRule="auto"/>
        <w:ind w:left="118" w:right="134" w:firstLine="522"/>
        <w:jc w:val="both"/>
      </w:pPr>
      <w:r>
        <w:rPr/>
        <w:t>Пользователь должен ясно понимать, что правильная  установка  и  использование  оборудования для дуговой сварки необходимы для минимизации возможной мешающей электромагнитной эмиссии. Изготовитель или его полномочный представитель  являются  ответственными  за  приложение  инструк­ ций и необходимой информации к каждому образцу оборудования, а именно:</w:t>
      </w:r>
    </w:p>
    <w:p>
      <w:pPr>
        <w:pStyle w:val="ListParagraph"/>
        <w:numPr>
          <w:ilvl w:val="0"/>
          <w:numId w:val="22"/>
        </w:numPr>
        <w:tabs>
          <w:tab w:pos="978" w:val="left" w:leader="none"/>
        </w:tabs>
        <w:spacing w:line="256" w:lineRule="auto" w:before="0" w:after="0"/>
        <w:ind w:left="118" w:right="138" w:firstLine="522"/>
        <w:jc w:val="both"/>
        <w:rPr>
          <w:sz w:val="19"/>
        </w:rPr>
      </w:pPr>
      <w:r>
        <w:rPr>
          <w:sz w:val="19"/>
        </w:rPr>
        <w:t>для оборудования класса В — письменного уведомления о том. что оборудование класса В соответствует требованиям ЭМС в промышленных и жилых зонах, включая жилые зоны, в которых элек­ трическая</w:t>
      </w:r>
      <w:r>
        <w:rPr>
          <w:spacing w:val="-8"/>
          <w:sz w:val="19"/>
        </w:rPr>
        <w:t> </w:t>
      </w:r>
      <w:r>
        <w:rPr>
          <w:sz w:val="19"/>
        </w:rPr>
        <w:t>энергия</w:t>
      </w:r>
      <w:r>
        <w:rPr>
          <w:spacing w:val="-9"/>
          <w:sz w:val="19"/>
        </w:rPr>
        <w:t> </w:t>
      </w:r>
      <w:r>
        <w:rPr>
          <w:sz w:val="19"/>
        </w:rPr>
        <w:t>передается</w:t>
      </w:r>
      <w:r>
        <w:rPr>
          <w:spacing w:val="-8"/>
          <w:sz w:val="19"/>
        </w:rPr>
        <w:t> </w:t>
      </w:r>
      <w:r>
        <w:rPr>
          <w:sz w:val="19"/>
        </w:rPr>
        <w:t>от</w:t>
      </w:r>
      <w:r>
        <w:rPr>
          <w:spacing w:val="-9"/>
          <w:sz w:val="19"/>
        </w:rPr>
        <w:t> </w:t>
      </w:r>
      <w:r>
        <w:rPr>
          <w:sz w:val="19"/>
        </w:rPr>
        <w:t>низковольтной</w:t>
      </w:r>
      <w:r>
        <w:rPr>
          <w:spacing w:val="-9"/>
          <w:sz w:val="19"/>
        </w:rPr>
        <w:t> </w:t>
      </w:r>
      <w:r>
        <w:rPr>
          <w:sz w:val="19"/>
        </w:rPr>
        <w:t>системы</w:t>
      </w:r>
      <w:r>
        <w:rPr>
          <w:spacing w:val="-8"/>
          <w:sz w:val="19"/>
        </w:rPr>
        <w:t> </w:t>
      </w:r>
      <w:r>
        <w:rPr>
          <w:sz w:val="19"/>
        </w:rPr>
        <w:t>электроснабжения</w:t>
      </w:r>
      <w:r>
        <w:rPr>
          <w:spacing w:val="-9"/>
          <w:sz w:val="19"/>
        </w:rPr>
        <w:t> </w:t>
      </w:r>
      <w:r>
        <w:rPr>
          <w:sz w:val="19"/>
        </w:rPr>
        <w:t>общего</w:t>
      </w:r>
      <w:r>
        <w:rPr>
          <w:spacing w:val="-9"/>
          <w:sz w:val="19"/>
        </w:rPr>
        <w:t> </w:t>
      </w:r>
      <w:r>
        <w:rPr>
          <w:sz w:val="19"/>
        </w:rPr>
        <w:t>назначения;</w:t>
      </w:r>
    </w:p>
    <w:p>
      <w:pPr>
        <w:pStyle w:val="ListParagraph"/>
        <w:numPr>
          <w:ilvl w:val="0"/>
          <w:numId w:val="22"/>
        </w:numPr>
        <w:tabs>
          <w:tab w:pos="953" w:val="left" w:leader="none"/>
        </w:tabs>
        <w:spacing w:line="256" w:lineRule="auto" w:before="0" w:after="0"/>
        <w:ind w:left="127" w:right="137" w:firstLine="513"/>
        <w:jc w:val="both"/>
        <w:rPr>
          <w:sz w:val="15"/>
        </w:rPr>
      </w:pPr>
      <w:r>
        <w:rPr>
          <w:sz w:val="19"/>
        </w:rPr>
        <w:t>)   для оборудования класса А в инструкцию пользователя должно быть включено следующее   или аналогичное ему</w:t>
      </w:r>
      <w:r>
        <w:rPr>
          <w:spacing w:val="-14"/>
          <w:sz w:val="19"/>
        </w:rPr>
        <w:t> </w:t>
      </w:r>
      <w:r>
        <w:rPr>
          <w:sz w:val="19"/>
        </w:rPr>
        <w:t>предупреждение:</w:t>
      </w:r>
    </w:p>
    <w:p>
      <w:pPr>
        <w:pStyle w:val="BodyText"/>
        <w:spacing w:line="256" w:lineRule="auto"/>
        <w:ind w:left="118" w:right="135" w:firstLine="530"/>
        <w:jc w:val="both"/>
      </w:pPr>
      <w:r>
        <w:rPr/>
        <w:t>«Данное оборудование класса А не предназначено для использования в жилых зонах, в которых электрическая энергия передается от низковольтной системы электроснабжения общего назначения.</w:t>
      </w:r>
    </w:p>
    <w:p>
      <w:pPr>
        <w:pStyle w:val="BodyText"/>
        <w:spacing w:line="256" w:lineRule="auto"/>
        <w:ind w:left="127" w:right="135" w:firstLine="513"/>
        <w:jc w:val="both"/>
      </w:pPr>
      <w:r>
        <w:rPr/>
        <w:t>8 этих местах размещения могут быть потенциальные трудности в обеспечении ЭМС из-за кондук- тивных и излучаемых помех, создаваемых оборудованием»:</w:t>
      </w:r>
    </w:p>
    <w:p>
      <w:pPr>
        <w:pStyle w:val="ListParagraph"/>
        <w:numPr>
          <w:ilvl w:val="0"/>
          <w:numId w:val="22"/>
        </w:numPr>
        <w:tabs>
          <w:tab w:pos="937" w:val="left" w:leader="none"/>
        </w:tabs>
        <w:spacing w:line="247" w:lineRule="auto" w:before="18" w:after="0"/>
        <w:ind w:left="136" w:right="184" w:firstLine="504"/>
        <w:jc w:val="both"/>
        <w:rPr>
          <w:sz w:val="19"/>
        </w:rPr>
      </w:pPr>
      <w:r>
        <w:rPr>
          <w:sz w:val="19"/>
        </w:rPr>
        <w:t>если оборудование с входным током менее 75 Ана фазу предназначено для подключения толь­  ко к частным низковольтным системам и не соответствует  требованиям </w:t>
      </w:r>
      <w:r>
        <w:rPr>
          <w:i/>
          <w:sz w:val="19"/>
        </w:rPr>
        <w:t>ГОСТР 51317.3.12, </w:t>
      </w:r>
      <w:r>
        <w:rPr>
          <w:sz w:val="19"/>
        </w:rPr>
        <w:t>в инструк­  цию пользователя должно быть включено следующее</w:t>
      </w:r>
      <w:r>
        <w:rPr>
          <w:spacing w:val="-14"/>
          <w:sz w:val="19"/>
        </w:rPr>
        <w:t> </w:t>
      </w:r>
      <w:r>
        <w:rPr>
          <w:sz w:val="19"/>
        </w:rPr>
        <w:t>предупреждение:</w:t>
      </w:r>
    </w:p>
    <w:p>
      <w:pPr>
        <w:pStyle w:val="BodyText"/>
        <w:spacing w:line="249" w:lineRule="auto" w:before="27"/>
        <w:ind w:left="136" w:right="139" w:firstLine="513"/>
        <w:jc w:val="both"/>
      </w:pPr>
      <w:r>
        <w:rPr/>
        <w:t>«Данное оборудование не соответствует требованиям  </w:t>
      </w:r>
      <w:r>
        <w:rPr>
          <w:i/>
        </w:rPr>
        <w:t>ГОСТР51317.3.12.  </w:t>
      </w:r>
      <w:r>
        <w:rPr/>
        <w:t>Если  такое  оборудова­ ние подключают к низковольтной системе электроснабжения общего назначения, то установщик или пользователь оборудования несет ответственность за обеспечение возможности подключения (при необходимости — после консультации с представителем сетевой компании)»;</w:t>
      </w:r>
    </w:p>
    <w:p>
      <w:pPr>
        <w:pStyle w:val="ListParagraph"/>
        <w:numPr>
          <w:ilvl w:val="0"/>
          <w:numId w:val="22"/>
        </w:numPr>
        <w:tabs>
          <w:tab w:pos="975" w:val="left" w:leader="none"/>
        </w:tabs>
        <w:spacing w:line="256" w:lineRule="auto" w:before="7" w:after="0"/>
        <w:ind w:left="136" w:right="187" w:firstLine="504"/>
        <w:jc w:val="both"/>
        <w:rPr>
          <w:sz w:val="19"/>
        </w:rPr>
      </w:pPr>
      <w:r>
        <w:rPr>
          <w:sz w:val="19"/>
        </w:rPr>
        <w:t>информации относительно каких-либо специальных мер. необходимых для обеспечения соот­ ветствия</w:t>
      </w:r>
      <w:r>
        <w:rPr>
          <w:spacing w:val="-10"/>
          <w:sz w:val="19"/>
        </w:rPr>
        <w:t> </w:t>
      </w:r>
      <w:r>
        <w:rPr>
          <w:sz w:val="19"/>
        </w:rPr>
        <w:t>требованиям,</w:t>
      </w:r>
      <w:r>
        <w:rPr>
          <w:spacing w:val="-9"/>
          <w:sz w:val="19"/>
        </w:rPr>
        <w:t> </w:t>
      </w:r>
      <w:r>
        <w:rPr>
          <w:sz w:val="19"/>
        </w:rPr>
        <w:t>например</w:t>
      </w:r>
      <w:r>
        <w:rPr>
          <w:spacing w:val="-10"/>
          <w:sz w:val="19"/>
        </w:rPr>
        <w:t> </w:t>
      </w:r>
      <w:r>
        <w:rPr>
          <w:sz w:val="19"/>
        </w:rPr>
        <w:t>относительно</w:t>
      </w:r>
      <w:r>
        <w:rPr>
          <w:spacing w:val="-10"/>
          <w:sz w:val="19"/>
        </w:rPr>
        <w:t> </w:t>
      </w:r>
      <w:r>
        <w:rPr>
          <w:sz w:val="19"/>
        </w:rPr>
        <w:t>использования</w:t>
      </w:r>
      <w:r>
        <w:rPr>
          <w:spacing w:val="-9"/>
          <w:sz w:val="19"/>
        </w:rPr>
        <w:t> </w:t>
      </w:r>
      <w:r>
        <w:rPr>
          <w:sz w:val="19"/>
        </w:rPr>
        <w:t>экранированных</w:t>
      </w:r>
      <w:r>
        <w:rPr>
          <w:spacing w:val="-10"/>
          <w:sz w:val="19"/>
        </w:rPr>
        <w:t> </w:t>
      </w:r>
      <w:r>
        <w:rPr>
          <w:sz w:val="19"/>
        </w:rPr>
        <w:t>кабелей;</w:t>
      </w:r>
    </w:p>
    <w:p>
      <w:pPr>
        <w:pStyle w:val="ListParagraph"/>
        <w:numPr>
          <w:ilvl w:val="0"/>
          <w:numId w:val="22"/>
        </w:numPr>
        <w:tabs>
          <w:tab w:pos="971" w:val="left" w:leader="none"/>
        </w:tabs>
        <w:spacing w:line="237" w:lineRule="auto" w:before="21" w:after="0"/>
        <w:ind w:left="118" w:right="198" w:firstLine="522"/>
        <w:jc w:val="both"/>
        <w:rPr>
          <w:sz w:val="19"/>
        </w:rPr>
      </w:pPr>
      <w:r>
        <w:rPr>
          <w:sz w:val="19"/>
        </w:rPr>
        <w:t>рекомендаций пооценкеокружающих территорий сточки зрения ЭМС для определения необхо­ димых мер при установке и использовании оборудования для минимизации помех (см. приложение</w:t>
      </w:r>
      <w:r>
        <w:rPr>
          <w:spacing w:val="-20"/>
          <w:sz w:val="19"/>
        </w:rPr>
        <w:t> </w:t>
      </w:r>
      <w:r>
        <w:rPr>
          <w:sz w:val="19"/>
        </w:rPr>
        <w:t>А);</w:t>
      </w:r>
    </w:p>
    <w:p>
      <w:pPr>
        <w:pStyle w:val="ListParagraph"/>
        <w:numPr>
          <w:ilvl w:val="0"/>
          <w:numId w:val="22"/>
        </w:numPr>
        <w:tabs>
          <w:tab w:pos="875" w:val="left" w:leader="none"/>
        </w:tabs>
        <w:spacing w:line="240" w:lineRule="auto" w:before="33" w:after="0"/>
        <w:ind w:left="874" w:right="0" w:hanging="243"/>
        <w:jc w:val="left"/>
        <w:rPr>
          <w:sz w:val="19"/>
        </w:rPr>
      </w:pPr>
      <w:r>
        <w:rPr>
          <w:sz w:val="19"/>
        </w:rPr>
        <w:t>рекомендаций по методам минимизации</w:t>
      </w:r>
      <w:r>
        <w:rPr>
          <w:spacing w:val="-12"/>
          <w:sz w:val="19"/>
        </w:rPr>
        <w:t> </w:t>
      </w:r>
      <w:r>
        <w:rPr>
          <w:sz w:val="19"/>
        </w:rPr>
        <w:t>помех;</w:t>
      </w:r>
    </w:p>
    <w:p>
      <w:pPr>
        <w:pStyle w:val="BodyText"/>
        <w:spacing w:line="256" w:lineRule="auto" w:before="15"/>
        <w:ind w:left="136" w:right="191" w:firstLine="504"/>
        <w:jc w:val="both"/>
      </w:pPr>
      <w:r>
        <w:rPr/>
        <w:t>д) заявления, обращающего внимание пользователя на то, что он несет ответственность за уро­  вень помех, создаваемых оборудованием для</w:t>
      </w:r>
      <w:r>
        <w:rPr>
          <w:spacing w:val="-20"/>
        </w:rPr>
        <w:t> </w:t>
      </w:r>
      <w:r>
        <w:rPr/>
        <w:t>сварки.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spacing w:before="88"/>
        <w:ind w:left="0" w:right="146"/>
        <w:jc w:val="right"/>
        <w:rPr>
          <w:rFonts w:ascii="Times New Roman" w:hAnsi="Times New Roman"/>
        </w:rPr>
      </w:pPr>
      <w:r>
        <w:rPr>
          <w:rFonts w:ascii="Times New Roman" w:hAnsi="Times New Roman"/>
          <w:w w:val="99"/>
        </w:rPr>
        <w:t>и</w:t>
      </w:r>
    </w:p>
    <w:p>
      <w:pPr>
        <w:spacing w:after="0"/>
        <w:jc w:val="right"/>
        <w:rPr>
          <w:rFonts w:ascii="Times New Roman" w:hAnsi="Times New Roman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Heading2"/>
        <w:ind w:left="122"/>
        <w:jc w:val="left"/>
      </w:pPr>
      <w:r>
        <w:rPr/>
        <w:t>ГОСТ Р 51526—2012</w:t>
      </w: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spacing w:line="304" w:lineRule="auto" w:before="95"/>
        <w:ind w:left="4290" w:right="4477" w:firstLine="0"/>
        <w:jc w:val="center"/>
        <w:rPr>
          <w:sz w:val="16"/>
        </w:rPr>
      </w:pPr>
      <w:r>
        <w:rPr>
          <w:sz w:val="16"/>
        </w:rPr>
        <w:t>Приложение 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418" w:right="1420"/>
        <w:jc w:val="center"/>
      </w:pPr>
      <w:r>
        <w:rPr/>
        <w:t>Установка оборудования для дуговой сварки и ого использование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617" w:right="0" w:firstLine="0"/>
        <w:jc w:val="left"/>
        <w:rPr>
          <w:sz w:val="17"/>
        </w:rPr>
      </w:pPr>
      <w:r>
        <w:rPr>
          <w:sz w:val="17"/>
        </w:rPr>
        <w:t>А.1 Общие положения</w:t>
      </w:r>
    </w:p>
    <w:p>
      <w:pPr>
        <w:spacing w:line="264" w:lineRule="auto" w:before="128"/>
        <w:ind w:left="104" w:right="119" w:firstLine="512"/>
        <w:jc w:val="both"/>
        <w:rPr>
          <w:sz w:val="17"/>
        </w:rPr>
      </w:pPr>
      <w:r>
        <w:rPr>
          <w:sz w:val="17"/>
        </w:rPr>
        <w:t>Ответственность за установку и использование оборудования для дутовой сварки в соответствии с инструк­ циями изготовителя несет пользователь. При  обнаружении  электромагнитных  помех  пользователь  оборудования  для дуговой сварки должен решать ату проблему совместно с</w:t>
      </w:r>
      <w:r>
        <w:rPr>
          <w:spacing w:val="-25"/>
          <w:sz w:val="17"/>
        </w:rPr>
        <w:t> </w:t>
      </w:r>
      <w:r>
        <w:rPr>
          <w:sz w:val="17"/>
        </w:rPr>
        <w:t>изготовителем.</w:t>
      </w:r>
    </w:p>
    <w:p>
      <w:pPr>
        <w:spacing w:line="264" w:lineRule="auto" w:before="1"/>
        <w:ind w:left="114" w:right="124" w:firstLine="513"/>
        <w:jc w:val="both"/>
        <w:rPr>
          <w:sz w:val="17"/>
        </w:rPr>
      </w:pPr>
      <w:r>
        <w:rPr>
          <w:sz w:val="17"/>
        </w:rPr>
        <w:t>в некоторых случаях достаточным корректирующим действием может быть  простое  заземление  сварочной цепи (см. примечание). 8 других случаях может потребоваться уствноекв электромагнитного экране вокруг источни­     ке питания для дуговой сверки и укомплектование оборудования соответствующими входными</w:t>
      </w:r>
      <w:r>
        <w:rPr>
          <w:spacing w:val="-30"/>
          <w:sz w:val="17"/>
        </w:rPr>
        <w:t> </w:t>
      </w:r>
      <w:r>
        <w:rPr>
          <w:sz w:val="17"/>
        </w:rPr>
        <w:t>фильтрами.</w:t>
      </w:r>
    </w:p>
    <w:p>
      <w:pPr>
        <w:spacing w:line="264" w:lineRule="auto" w:before="0"/>
        <w:ind w:left="114" w:right="156" w:firstLine="513"/>
        <w:jc w:val="both"/>
        <w:rPr>
          <w:sz w:val="17"/>
        </w:rPr>
      </w:pPr>
      <w:r>
        <w:rPr>
          <w:sz w:val="17"/>
        </w:rPr>
        <w:t>Во всех случаях электромагнитные помехи необходимо снизить до такой степени, когда они не будут пред­ ставлять проблему.</w:t>
      </w:r>
    </w:p>
    <w:p>
      <w:pPr>
        <w:spacing w:line="254" w:lineRule="auto" w:before="108"/>
        <w:ind w:left="114" w:right="123" w:firstLine="513"/>
        <w:jc w:val="both"/>
        <w:rPr>
          <w:sz w:val="17"/>
        </w:rPr>
      </w:pPr>
      <w:r>
        <w:rPr>
          <w:sz w:val="17"/>
        </w:rPr>
        <w:t>П р и м е ч а н и е  — Сварочная цепь может  иметь или не иметь заземление в целях безопасности. Измене­   ние организации заземления должно быть санкционировано только специалистом, компетентным в оценке возмож­ ности увеличения риска повреждения из-за таких изменений, например за счет образования параллельных воз­ вратных контуров сварочного тока, что может повредить  схемы  заземления  другого  оборудования.  Более  подробная информация представлена в</w:t>
      </w:r>
      <w:r>
        <w:rPr>
          <w:spacing w:val="-1"/>
          <w:sz w:val="17"/>
        </w:rPr>
        <w:t> </w:t>
      </w:r>
      <w:r>
        <w:rPr>
          <w:sz w:val="17"/>
        </w:rPr>
        <w:t>(6).</w:t>
      </w:r>
    </w:p>
    <w:p>
      <w:pPr>
        <w:spacing w:before="116"/>
        <w:ind w:left="617" w:right="0" w:firstLine="0"/>
        <w:jc w:val="left"/>
        <w:rPr>
          <w:sz w:val="17"/>
        </w:rPr>
      </w:pPr>
      <w:r>
        <w:rPr>
          <w:sz w:val="17"/>
        </w:rPr>
        <w:t>А.2 Оценка места установки оборудования</w:t>
      </w:r>
    </w:p>
    <w:p>
      <w:pPr>
        <w:spacing w:line="264" w:lineRule="auto" w:before="128"/>
        <w:ind w:left="114" w:right="123" w:firstLine="513"/>
        <w:jc w:val="both"/>
        <w:rPr>
          <w:sz w:val="17"/>
        </w:rPr>
      </w:pPr>
      <w:r>
        <w:rPr>
          <w:sz w:val="17"/>
        </w:rPr>
        <w:t>Прежде чем установить оборудование для дуговой сварки, пользователь должен оценить возможные с электромагнитной точки зрения проблемы, возникающие в окружающей среде при сварке. Необходимо учитывать следующие условия окружающей среды:</w:t>
      </w:r>
    </w:p>
    <w:p>
      <w:pPr>
        <w:spacing w:line="264" w:lineRule="auto" w:before="1"/>
        <w:ind w:left="113" w:right="119" w:firstLine="503"/>
        <w:jc w:val="both"/>
        <w:rPr>
          <w:sz w:val="17"/>
        </w:rPr>
      </w:pPr>
      <w:r>
        <w:rPr>
          <w:sz w:val="17"/>
        </w:rPr>
        <w:t>a) наличие других кабелей питания,  управления,  сигнельных  и  телефонных  кабелей,  проходящих  выше,  ниже и вблизи оборудования для дуговой</w:t>
      </w:r>
      <w:r>
        <w:rPr>
          <w:spacing w:val="-32"/>
          <w:sz w:val="17"/>
        </w:rPr>
        <w:t> </w:t>
      </w:r>
      <w:r>
        <w:rPr>
          <w:sz w:val="17"/>
        </w:rPr>
        <w:t>сварки.</w:t>
      </w:r>
    </w:p>
    <w:p>
      <w:pPr>
        <w:spacing w:before="1"/>
        <w:ind w:left="627" w:right="0" w:firstLine="0"/>
        <w:jc w:val="left"/>
        <w:rPr>
          <w:sz w:val="17"/>
        </w:rPr>
      </w:pPr>
      <w:r>
        <w:rPr>
          <w:sz w:val="13"/>
        </w:rPr>
        <w:t>b </w:t>
      </w:r>
      <w:r>
        <w:rPr>
          <w:sz w:val="17"/>
        </w:rPr>
        <w:t>)  наличие радио- и телевизионных передатчиков и приемников:</w:t>
      </w:r>
    </w:p>
    <w:p>
      <w:pPr>
        <w:spacing w:before="20"/>
        <w:ind w:left="617" w:right="0" w:firstLine="0"/>
        <w:jc w:val="left"/>
        <w:rPr>
          <w:sz w:val="17"/>
        </w:rPr>
      </w:pPr>
      <w:r>
        <w:rPr>
          <w:sz w:val="17"/>
        </w:rPr>
        <w:t>c)  наличие вычислительного и другого управляющего оборудования:</w:t>
      </w:r>
    </w:p>
    <w:p>
      <w:pPr>
        <w:spacing w:line="264" w:lineRule="auto" w:before="20"/>
        <w:ind w:left="113" w:right="125" w:firstLine="503"/>
        <w:jc w:val="both"/>
        <w:rPr>
          <w:sz w:val="17"/>
        </w:rPr>
      </w:pPr>
      <w:r>
        <w:rPr>
          <w:rFonts w:ascii="Times New Roman" w:hAnsi="Times New Roman"/>
          <w:sz w:val="17"/>
        </w:rPr>
        <w:t>0</w:t>
      </w:r>
      <w:r>
        <w:rPr>
          <w:sz w:val="17"/>
        </w:rPr>
        <w:t>) наличие оборудования, критичного к требованиям электробезопвсности: например защитной установки промышленного оборудования:</w:t>
      </w:r>
    </w:p>
    <w:p>
      <w:pPr>
        <w:spacing w:line="264" w:lineRule="auto" w:before="1"/>
        <w:ind w:left="113" w:right="127" w:firstLine="503"/>
        <w:jc w:val="both"/>
        <w:rPr>
          <w:sz w:val="17"/>
        </w:rPr>
      </w:pPr>
      <w:r>
        <w:rPr>
          <w:sz w:val="17"/>
        </w:rPr>
        <w:t>в) влияние на здоровье людей (например, при наличии у них электрокардиостимуляторов или слуховых аппаратов):</w:t>
      </w:r>
    </w:p>
    <w:p>
      <w:pPr>
        <w:spacing w:before="1"/>
        <w:ind w:left="617" w:right="0" w:firstLine="0"/>
        <w:jc w:val="left"/>
        <w:rPr>
          <w:sz w:val="17"/>
        </w:rPr>
      </w:pPr>
      <w:r>
        <w:rPr>
          <w:sz w:val="17"/>
        </w:rPr>
        <w:t>f) наличие оборудования, используемого для калибровки или измерения:</w:t>
      </w:r>
    </w:p>
    <w:p>
      <w:pPr>
        <w:spacing w:line="264" w:lineRule="auto" w:before="20"/>
        <w:ind w:left="104" w:right="114" w:firstLine="512"/>
        <w:jc w:val="both"/>
        <w:rPr>
          <w:sz w:val="17"/>
        </w:rPr>
      </w:pPr>
      <w:r>
        <w:rPr>
          <w:sz w:val="17"/>
        </w:rPr>
        <w:t>д) помехоустойчивость другого оборудования, находящегося в данной окружающей среде.  Пользователь  должен гарантировать совместимость другого оборудования, используемого в данной среде. Для этого могут потребоваться дополнительные меры</w:t>
      </w:r>
      <w:r>
        <w:rPr>
          <w:spacing w:val="-21"/>
          <w:sz w:val="17"/>
        </w:rPr>
        <w:t> </w:t>
      </w:r>
      <w:r>
        <w:rPr>
          <w:sz w:val="17"/>
        </w:rPr>
        <w:t>защиты.</w:t>
      </w:r>
    </w:p>
    <w:p>
      <w:pPr>
        <w:spacing w:before="1"/>
        <w:ind w:left="627" w:right="0" w:firstLine="0"/>
        <w:jc w:val="left"/>
        <w:rPr>
          <w:sz w:val="17"/>
        </w:rPr>
      </w:pPr>
      <w:r>
        <w:rPr>
          <w:sz w:val="17"/>
        </w:rPr>
        <w:t>П) время суток, когда могут проводиться сварка или другие работы.</w:t>
      </w:r>
    </w:p>
    <w:p>
      <w:pPr>
        <w:spacing w:line="264" w:lineRule="auto" w:before="38"/>
        <w:ind w:left="114" w:right="123" w:firstLine="513"/>
        <w:jc w:val="both"/>
        <w:rPr>
          <w:sz w:val="17"/>
        </w:rPr>
      </w:pPr>
      <w:r>
        <w:rPr>
          <w:sz w:val="17"/>
        </w:rPr>
        <w:t>Размер учитываемой окружающей территории зависит от конструкции здания йот того, будут ли выполняться другие работы помимо сварки. Окружающая территория может выходить за пределы помещений.</w:t>
      </w:r>
    </w:p>
    <w:p>
      <w:pPr>
        <w:spacing w:before="109"/>
        <w:ind w:left="617" w:right="0" w:firstLine="0"/>
        <w:jc w:val="left"/>
        <w:rPr>
          <w:sz w:val="17"/>
        </w:rPr>
      </w:pPr>
      <w:r>
        <w:rPr>
          <w:sz w:val="17"/>
        </w:rPr>
        <w:t>А.З Методы снижения помех</w:t>
      </w:r>
    </w:p>
    <w:p>
      <w:pPr>
        <w:spacing w:before="110"/>
        <w:ind w:left="617" w:right="0" w:firstLine="0"/>
        <w:jc w:val="left"/>
        <w:rPr>
          <w:sz w:val="17"/>
        </w:rPr>
      </w:pPr>
      <w:r>
        <w:rPr>
          <w:sz w:val="17"/>
        </w:rPr>
        <w:t>А.3.1 Система питания общего пользования</w:t>
      </w:r>
    </w:p>
    <w:p>
      <w:pPr>
        <w:spacing w:line="264" w:lineRule="auto" w:before="38"/>
        <w:ind w:left="113" w:right="156" w:firstLine="503"/>
        <w:jc w:val="both"/>
        <w:rPr>
          <w:sz w:val="17"/>
        </w:rPr>
      </w:pPr>
      <w:r>
        <w:rPr>
          <w:sz w:val="17"/>
        </w:rPr>
        <w:t>Оборудование для дуговой сварки должно подключаться к системе питания общего назначения  в  соот­  ветствии с рекомендациями</w:t>
      </w:r>
      <w:r>
        <w:rPr>
          <w:spacing w:val="-22"/>
          <w:sz w:val="17"/>
        </w:rPr>
        <w:t> </w:t>
      </w:r>
      <w:r>
        <w:rPr>
          <w:sz w:val="17"/>
        </w:rPr>
        <w:t>изготовителя.</w:t>
      </w:r>
    </w:p>
    <w:p>
      <w:pPr>
        <w:spacing w:line="288" w:lineRule="auto" w:before="1"/>
        <w:ind w:left="114" w:right="114" w:firstLine="513"/>
        <w:jc w:val="both"/>
        <w:rPr>
          <w:sz w:val="17"/>
        </w:rPr>
      </w:pPr>
      <w:r>
        <w:rPr>
          <w:sz w:val="17"/>
        </w:rPr>
        <w:t>При возникновении помех могут потребоваться дополнительные меры, например обеспечение фильтрации в системе питания общего назначения. Следует рассмотреть вопрос экранирования кабеля питания, если он являет­      ся неотъемлемой частью оборудования для дуговой  сварки,  с  помощью  металлического  проводника  или  каким-либо другим способом. Экран должен быть электрически непрерывным по всей длине кабеля и должен под­ ключаться к источнику питания для сварки так. чтобы между проводником и корпусом источника питания для сварки существовал хороший электрический</w:t>
      </w:r>
      <w:r>
        <w:rPr>
          <w:spacing w:val="-13"/>
          <w:sz w:val="17"/>
        </w:rPr>
        <w:t> </w:t>
      </w:r>
      <w:r>
        <w:rPr>
          <w:sz w:val="17"/>
        </w:rPr>
        <w:t>контакт.</w:t>
      </w:r>
    </w:p>
    <w:p>
      <w:pPr>
        <w:spacing w:before="18"/>
        <w:ind w:left="617" w:right="0" w:firstLine="0"/>
        <w:jc w:val="left"/>
        <w:rPr>
          <w:sz w:val="17"/>
        </w:rPr>
      </w:pPr>
      <w:r>
        <w:rPr>
          <w:sz w:val="17"/>
        </w:rPr>
        <w:t>А.3.2 Эксплуатация оборудования для дуговой сварки</w:t>
      </w:r>
    </w:p>
    <w:p>
      <w:pPr>
        <w:spacing w:line="288" w:lineRule="auto" w:before="20"/>
        <w:ind w:left="113" w:right="126" w:firstLine="503"/>
        <w:jc w:val="both"/>
        <w:rPr>
          <w:sz w:val="17"/>
        </w:rPr>
      </w:pPr>
      <w:r>
        <w:rPr>
          <w:sz w:val="17"/>
        </w:rPr>
        <w:t>Оборудование для дуговой сварки должно эксплуатироваться установленным образом в соответствии с рекомендациями изготовителя. При работе оборудования для дуговой сварки все дверцы и крышки для доступа и обслуживания должны быть закрыты и винты креплений хорошо затянуты.</w:t>
      </w:r>
    </w:p>
    <w:p>
      <w:pPr>
        <w:spacing w:line="264" w:lineRule="auto" w:before="0"/>
        <w:ind w:left="114" w:right="121" w:firstLine="513"/>
        <w:jc w:val="both"/>
        <w:rPr>
          <w:sz w:val="17"/>
        </w:rPr>
      </w:pPr>
      <w:r>
        <w:rPr>
          <w:sz w:val="17"/>
        </w:rPr>
        <w:t>Любая модификация оборудования для дуговой сварки, за исключением изменений и настроек, указанных в инструкциях изготовителя, не допускается.</w:t>
      </w:r>
    </w:p>
    <w:p>
      <w:pPr>
        <w:spacing w:line="264" w:lineRule="auto" w:before="1"/>
        <w:ind w:left="114" w:right="120" w:firstLine="513"/>
        <w:jc w:val="both"/>
        <w:rPr>
          <w:sz w:val="17"/>
        </w:rPr>
      </w:pPr>
      <w:r>
        <w:rPr>
          <w:sz w:val="17"/>
        </w:rPr>
        <w:t>в частности, регулировка и поддержание искровых  промежутков  в  устройствах  зажигания  и  стабилизации  дуги</w:t>
      </w:r>
      <w:r>
        <w:rPr>
          <w:spacing w:val="-6"/>
          <w:sz w:val="17"/>
        </w:rPr>
        <w:t> </w:t>
      </w:r>
      <w:r>
        <w:rPr>
          <w:sz w:val="17"/>
        </w:rPr>
        <w:t>должны</w:t>
      </w:r>
      <w:r>
        <w:rPr>
          <w:spacing w:val="-6"/>
          <w:sz w:val="17"/>
        </w:rPr>
        <w:t> </w:t>
      </w:r>
      <w:r>
        <w:rPr>
          <w:sz w:val="17"/>
        </w:rPr>
        <w:t>выполняться</w:t>
      </w:r>
      <w:r>
        <w:rPr>
          <w:spacing w:val="-6"/>
          <w:sz w:val="17"/>
        </w:rPr>
        <w:t> </w:t>
      </w:r>
      <w:r>
        <w:rPr>
          <w:sz w:val="17"/>
        </w:rPr>
        <w:t>в</w:t>
      </w:r>
      <w:r>
        <w:rPr>
          <w:spacing w:val="-6"/>
          <w:sz w:val="17"/>
        </w:rPr>
        <w:t> </w:t>
      </w:r>
      <w:r>
        <w:rPr>
          <w:sz w:val="17"/>
        </w:rPr>
        <w:t>соответствии</w:t>
      </w:r>
      <w:r>
        <w:rPr>
          <w:spacing w:val="-5"/>
          <w:sz w:val="17"/>
        </w:rPr>
        <w:t> </w:t>
      </w:r>
      <w:r>
        <w:rPr>
          <w:sz w:val="17"/>
        </w:rPr>
        <w:t>с</w:t>
      </w:r>
      <w:r>
        <w:rPr>
          <w:spacing w:val="-5"/>
          <w:sz w:val="17"/>
        </w:rPr>
        <w:t> </w:t>
      </w:r>
      <w:r>
        <w:rPr>
          <w:sz w:val="17"/>
        </w:rPr>
        <w:t>рекомендациями</w:t>
      </w:r>
      <w:r>
        <w:rPr>
          <w:spacing w:val="-6"/>
          <w:sz w:val="17"/>
        </w:rPr>
        <w:t> </w:t>
      </w:r>
      <w:r>
        <w:rPr>
          <w:sz w:val="17"/>
        </w:rPr>
        <w:t>изготовителя.</w:t>
      </w:r>
    </w:p>
    <w:p>
      <w:pPr>
        <w:pStyle w:val="Heading3"/>
        <w:spacing w:before="136"/>
        <w:ind w:left="141"/>
        <w:rPr>
          <w:rFonts w:ascii="Times New Roman"/>
        </w:rPr>
      </w:pPr>
      <w:r>
        <w:rPr>
          <w:rFonts w:ascii="Times New Roman"/>
        </w:rPr>
        <w:t>12</w:t>
      </w:r>
    </w:p>
    <w:p>
      <w:pPr>
        <w:spacing w:after="0"/>
        <w:rPr>
          <w:rFonts w:ascii="Times New Roman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0"/>
        <w:ind w:left="0" w:right="153" w:firstLine="0"/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ГОСТ Р 51526—2012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А.3.3 Сварочные кабели</w:t>
      </w:r>
    </w:p>
    <w:p>
      <w:pPr>
        <w:spacing w:line="264" w:lineRule="auto" w:before="20"/>
        <w:ind w:left="127" w:right="127" w:firstLine="513"/>
        <w:jc w:val="both"/>
        <w:rPr>
          <w:sz w:val="17"/>
        </w:rPr>
      </w:pPr>
      <w:r>
        <w:rPr>
          <w:sz w:val="17"/>
        </w:rPr>
        <w:t>Сварочные кабели должны быть как можно короче и располагаться близко друг к другу на уровне пола или вблизи</w:t>
      </w:r>
      <w:r>
        <w:rPr>
          <w:spacing w:val="-11"/>
          <w:sz w:val="17"/>
        </w:rPr>
        <w:t> </w:t>
      </w:r>
      <w:r>
        <w:rPr>
          <w:sz w:val="17"/>
        </w:rPr>
        <w:t>него.</w:t>
      </w:r>
    </w:p>
    <w:p>
      <w:pPr>
        <w:spacing w:before="19"/>
        <w:ind w:left="640" w:right="0" w:firstLine="0"/>
        <w:jc w:val="left"/>
        <w:rPr>
          <w:sz w:val="17"/>
        </w:rPr>
      </w:pPr>
      <w:r>
        <w:rPr>
          <w:sz w:val="17"/>
        </w:rPr>
        <w:t>А,3.4 Эквипотенциальное соединение</w:t>
      </w:r>
    </w:p>
    <w:p>
      <w:pPr>
        <w:spacing w:before="20"/>
        <w:ind w:left="640" w:right="0" w:firstLine="0"/>
        <w:jc w:val="left"/>
        <w:rPr>
          <w:sz w:val="17"/>
        </w:rPr>
      </w:pPr>
      <w:r>
        <w:rPr>
          <w:sz w:val="17"/>
        </w:rPr>
        <w:t>Все металлические объекты в окружающей среде должны быть соединены соответствующим образом.</w:t>
      </w:r>
    </w:p>
    <w:p>
      <w:pPr>
        <w:spacing w:line="264" w:lineRule="auto" w:before="20"/>
        <w:ind w:left="118" w:right="116" w:firstLine="522"/>
        <w:jc w:val="both"/>
        <w:rPr>
          <w:sz w:val="17"/>
        </w:rPr>
      </w:pPr>
      <w:r>
        <w:rPr>
          <w:sz w:val="17"/>
        </w:rPr>
        <w:t>Необходимо рассмотреть соединение всех металлических объектов в окружающей среде. Металлические объекты, контактирующие с обрабатываемой деталью, увеличивают риск того, что оператор может получить элек­ трический удар при одновременном касании этих металлических объектов и электрода. Должна быть предусмотрев     на надежная изоляция оператора от таких металлических</w:t>
      </w:r>
      <w:r>
        <w:rPr>
          <w:spacing w:val="-34"/>
          <w:sz w:val="17"/>
        </w:rPr>
        <w:t> </w:t>
      </w:r>
      <w:r>
        <w:rPr>
          <w:sz w:val="17"/>
        </w:rPr>
        <w:t>объектов.</w:t>
      </w:r>
    </w:p>
    <w:p>
      <w:pPr>
        <w:spacing w:before="19"/>
        <w:ind w:left="640" w:right="0" w:firstLine="0"/>
        <w:jc w:val="left"/>
        <w:rPr>
          <w:sz w:val="17"/>
        </w:rPr>
      </w:pPr>
      <w:r>
        <w:rPr>
          <w:sz w:val="17"/>
        </w:rPr>
        <w:t>А.3.5 Заземление обрабатываемой детали</w:t>
      </w:r>
    </w:p>
    <w:p>
      <w:pPr>
        <w:spacing w:line="264" w:lineRule="auto" w:before="20"/>
        <w:ind w:left="118" w:right="121" w:firstLine="522"/>
        <w:jc w:val="both"/>
        <w:rPr>
          <w:sz w:val="17"/>
        </w:rPr>
      </w:pPr>
      <w:r>
        <w:rPr>
          <w:sz w:val="17"/>
        </w:rPr>
        <w:t>Если обрабатываемая деталь в целях электробезопасности не соединена с плоскостью заземления и не под­ ключена из-за ее размеров и положения к плоскости заземления, например при работе с остовом корабля или карка­ сом здания, подключение обрабатываемой детали к плоскости заземления может в какой-то степени (но  не  полностью) уменьшить помехи. Необходимо принять меры по недопущению заземления обрабатываемой детали, увеличивающего рискнвнесения вреда пользователям или повреждения другого электрооборудования. При необ­ ходимости подключение обрабатываемой детали к плоскости заземления должно  проводиться  прямым  подключе­ нием. но в некоторых случаях оно может обеспечиваться через  соответствующую  емкость,  выбранную  в  соответствии</w:t>
      </w:r>
      <w:r>
        <w:rPr>
          <w:spacing w:val="-8"/>
          <w:sz w:val="17"/>
        </w:rPr>
        <w:t> </w:t>
      </w:r>
      <w:r>
        <w:rPr>
          <w:sz w:val="17"/>
        </w:rPr>
        <w:t>с</w:t>
      </w:r>
      <w:r>
        <w:rPr>
          <w:spacing w:val="-8"/>
          <w:sz w:val="17"/>
        </w:rPr>
        <w:t> </w:t>
      </w:r>
      <w:r>
        <w:rPr>
          <w:sz w:val="17"/>
        </w:rPr>
        <w:t>нормативными</w:t>
      </w:r>
      <w:r>
        <w:rPr>
          <w:spacing w:val="-8"/>
          <w:sz w:val="17"/>
        </w:rPr>
        <w:t> </w:t>
      </w:r>
      <w:r>
        <w:rPr>
          <w:sz w:val="17"/>
        </w:rPr>
        <w:t>документами</w:t>
      </w:r>
      <w:r>
        <w:rPr>
          <w:spacing w:val="-8"/>
          <w:sz w:val="17"/>
        </w:rPr>
        <w:t> </w:t>
      </w:r>
      <w:r>
        <w:rPr>
          <w:sz w:val="17"/>
        </w:rPr>
        <w:t>на</w:t>
      </w:r>
      <w:r>
        <w:rPr>
          <w:spacing w:val="-8"/>
          <w:sz w:val="17"/>
        </w:rPr>
        <w:t> </w:t>
      </w:r>
      <w:r>
        <w:rPr>
          <w:sz w:val="17"/>
        </w:rPr>
        <w:t>обрабатываемую</w:t>
      </w:r>
      <w:r>
        <w:rPr>
          <w:spacing w:val="-8"/>
          <w:sz w:val="17"/>
        </w:rPr>
        <w:t> </w:t>
      </w:r>
      <w:r>
        <w:rPr>
          <w:sz w:val="17"/>
        </w:rPr>
        <w:t>деталь.</w:t>
      </w:r>
    </w:p>
    <w:p>
      <w:pPr>
        <w:spacing w:before="1"/>
        <w:ind w:left="640" w:right="0" w:firstLine="0"/>
        <w:jc w:val="left"/>
        <w:rPr>
          <w:sz w:val="17"/>
        </w:rPr>
      </w:pPr>
      <w:r>
        <w:rPr>
          <w:sz w:val="17"/>
        </w:rPr>
        <w:t>А.3.6 Защитам экранирование</w:t>
      </w:r>
    </w:p>
    <w:p>
      <w:pPr>
        <w:spacing w:line="264" w:lineRule="auto" w:before="20"/>
        <w:ind w:left="118" w:right="120" w:firstLine="512"/>
        <w:jc w:val="both"/>
        <w:rPr>
          <w:sz w:val="17"/>
        </w:rPr>
      </w:pPr>
      <w:r>
        <w:rPr>
          <w:sz w:val="17"/>
        </w:rPr>
        <w:t>Для уменьшения помех применяется селективная защита и экранирование других кабелей и оборудования в окружающей среде. В особых случаях рассматривается вопрос экранирования внутренней сварочной зоны.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8"/>
        <w:ind w:left="0" w:right="123" w:firstLine="0"/>
        <w:jc w:val="right"/>
        <w:rPr>
          <w:sz w:val="16"/>
        </w:rPr>
      </w:pPr>
      <w:r>
        <w:rPr>
          <w:w w:val="95"/>
          <w:sz w:val="16"/>
        </w:rPr>
        <w:t>13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142"/>
        <w:jc w:val="left"/>
      </w:pPr>
      <w:r>
        <w:rPr/>
        <w:t>ГОСТ Р 51526—2012</w:t>
      </w: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spacing w:line="304" w:lineRule="auto" w:before="95"/>
        <w:ind w:left="4310" w:right="4517" w:firstLine="0"/>
        <w:jc w:val="center"/>
        <w:rPr>
          <w:sz w:val="16"/>
        </w:rPr>
      </w:pPr>
      <w:r>
        <w:rPr>
          <w:sz w:val="16"/>
        </w:rPr>
        <w:t>Приложение В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4310" w:right="4330"/>
        <w:jc w:val="center"/>
      </w:pPr>
      <w:r>
        <w:rPr/>
        <w:t>Нормы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656" w:right="0" w:firstLine="0"/>
        <w:jc w:val="left"/>
        <w:rPr>
          <w:sz w:val="17"/>
        </w:rPr>
      </w:pPr>
      <w:r>
        <w:rPr>
          <w:sz w:val="17"/>
        </w:rPr>
        <w:t>В.1 Общие положения</w:t>
      </w:r>
    </w:p>
    <w:p>
      <w:pPr>
        <w:spacing w:line="264" w:lineRule="auto" w:before="128"/>
        <w:ind w:left="134" w:right="162" w:firstLine="513"/>
        <w:jc w:val="both"/>
        <w:rPr>
          <w:i/>
          <w:sz w:val="17"/>
        </w:rPr>
      </w:pPr>
      <w:r>
        <w:rPr>
          <w:sz w:val="17"/>
        </w:rPr>
        <w:t>8 настоящем приложении представлены для информации нормы электромагнитных помех стандартов, ука­ занных в разделе </w:t>
      </w:r>
      <w:r>
        <w:rPr>
          <w:i/>
          <w:sz w:val="17"/>
        </w:rPr>
        <w:t>2 </w:t>
      </w:r>
      <w:r>
        <w:rPr>
          <w:sz w:val="17"/>
        </w:rPr>
        <w:t>(таблицы 8.1—В.3.6.5—В.9). применяемые при оценке соответствия требованиям нестоящего стандарта в соответствии с 6.3.1—6.3.4. При этом нормы электромагнитных помех, излучаемых оборудованием в нагрузочном режиме, представлены в таблице 8.4 в соответствии с </w:t>
      </w:r>
      <w:r>
        <w:rPr>
          <w:i/>
          <w:sz w:val="17"/>
        </w:rPr>
        <w:t>(6).</w:t>
      </w:r>
    </w:p>
    <w:p>
      <w:pPr>
        <w:pStyle w:val="ListParagraph"/>
        <w:numPr>
          <w:ilvl w:val="1"/>
          <w:numId w:val="23"/>
        </w:numPr>
        <w:tabs>
          <w:tab w:pos="940" w:val="left" w:leader="none"/>
        </w:tabs>
        <w:spacing w:line="398" w:lineRule="auto" w:before="109" w:after="0"/>
        <w:ind w:left="647" w:right="5237" w:firstLine="9"/>
        <w:jc w:val="left"/>
        <w:rPr>
          <w:i/>
          <w:sz w:val="17"/>
        </w:rPr>
      </w:pPr>
      <w:r>
        <w:rPr>
          <w:sz w:val="17"/>
        </w:rPr>
        <w:t>Нормы напряжения помех на сетевых зажимах Источник—</w:t>
      </w:r>
      <w:r>
        <w:rPr>
          <w:spacing w:val="-2"/>
          <w:sz w:val="17"/>
        </w:rPr>
        <w:t> </w:t>
      </w:r>
      <w:r>
        <w:rPr>
          <w:i/>
          <w:sz w:val="17"/>
        </w:rPr>
        <w:t>ГОСТР5131а.11.</w:t>
      </w:r>
    </w:p>
    <w:p>
      <w:pPr>
        <w:spacing w:before="110"/>
        <w:ind w:left="134" w:right="0" w:firstLine="0"/>
        <w:jc w:val="left"/>
        <w:rPr>
          <w:sz w:val="17"/>
        </w:rPr>
      </w:pPr>
      <w:r>
        <w:rPr>
          <w:sz w:val="17"/>
        </w:rPr>
        <w:t>Т а б л и ц е  6.1 — Нормы напряжения помех на сетевых зажимах, режим ожидания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62"/>
      </w:tblGrid>
      <w:tr>
        <w:trPr>
          <w:trHeight w:val="4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90"/>
              <w:rPr>
                <w:sz w:val="17"/>
              </w:rPr>
            </w:pPr>
            <w:r>
              <w:rPr>
                <w:sz w:val="17"/>
              </w:rPr>
              <w:t>Лопоса частот. МГц</w:t>
            </w:r>
          </w:p>
        </w:tc>
        <w:tc>
          <w:tcPr>
            <w:tcW w:w="7740" w:type="dxa"/>
            <w:gridSpan w:val="4"/>
          </w:tcPr>
          <w:p>
            <w:pPr>
              <w:pStyle w:val="TableParagraph"/>
              <w:spacing w:before="132"/>
              <w:ind w:left="1846"/>
              <w:rPr>
                <w:sz w:val="17"/>
              </w:rPr>
            </w:pPr>
            <w:r>
              <w:rPr>
                <w:sz w:val="17"/>
              </w:rPr>
              <w:t>Значение напряжения на сетевых зажимах. дБыкв</w:t>
            </w:r>
          </w:p>
        </w:tc>
      </w:tr>
      <w:tr>
        <w:trPr>
          <w:trHeight w:val="44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before="123"/>
              <w:ind w:left="831"/>
              <w:rPr>
                <w:sz w:val="17"/>
              </w:rPr>
            </w:pPr>
            <w:r>
              <w:rPr>
                <w:sz w:val="17"/>
              </w:rPr>
              <w:t>для оборудования класса в</w:t>
            </w:r>
          </w:p>
        </w:tc>
        <w:tc>
          <w:tcPr>
            <w:tcW w:w="3888" w:type="dxa"/>
            <w:gridSpan w:val="2"/>
          </w:tcPr>
          <w:p>
            <w:pPr>
              <w:pStyle w:val="TableParagraph"/>
              <w:spacing w:before="123"/>
              <w:ind w:left="823"/>
              <w:rPr>
                <w:sz w:val="17"/>
              </w:rPr>
            </w:pPr>
            <w:r>
              <w:rPr>
                <w:sz w:val="17"/>
              </w:rPr>
              <w:t>для оборудования класса А</w:t>
            </w:r>
          </w:p>
        </w:tc>
      </w:tr>
      <w:tr>
        <w:trPr>
          <w:trHeight w:val="4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23"/>
              <w:ind w:left="74" w:right="11"/>
              <w:jc w:val="center"/>
              <w:rPr>
                <w:sz w:val="17"/>
              </w:rPr>
            </w:pPr>
            <w:r>
              <w:rPr>
                <w:sz w:val="17"/>
              </w:rPr>
              <w:t>Кваэипикоеое значени</w:t>
            </w:r>
          </w:p>
        </w:tc>
        <w:tc>
          <w:tcPr>
            <w:tcW w:w="1926" w:type="dxa"/>
          </w:tcPr>
          <w:p>
            <w:pPr>
              <w:pStyle w:val="TableParagraph"/>
              <w:spacing w:before="123"/>
              <w:ind w:left="-41"/>
              <w:rPr>
                <w:sz w:val="17"/>
              </w:rPr>
            </w:pPr>
            <w:r>
              <w:rPr>
                <w:sz w:val="17"/>
              </w:rPr>
              <w:t>е    Среднее значение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123"/>
              <w:ind w:left="74" w:right="10"/>
              <w:jc w:val="center"/>
              <w:rPr>
                <w:sz w:val="17"/>
              </w:rPr>
            </w:pPr>
            <w:r>
              <w:rPr>
                <w:sz w:val="17"/>
              </w:rPr>
              <w:t>Кваэипикоеое значени</w:t>
            </w:r>
          </w:p>
        </w:tc>
        <w:tc>
          <w:tcPr>
            <w:tcW w:w="1962" w:type="dxa"/>
          </w:tcPr>
          <w:p>
            <w:pPr>
              <w:pStyle w:val="TableParagraph"/>
              <w:spacing w:before="123"/>
              <w:ind w:left="-40"/>
              <w:rPr>
                <w:sz w:val="17"/>
              </w:rPr>
            </w:pPr>
            <w:r>
              <w:rPr>
                <w:sz w:val="17"/>
              </w:rPr>
              <w:t>е    Среднее значение</w:t>
            </w:r>
          </w:p>
        </w:tc>
      </w:tr>
      <w:tr>
        <w:trPr>
          <w:trHeight w:val="300" w:hRule="atLeast"/>
        </w:trPr>
        <w:tc>
          <w:tcPr>
            <w:tcW w:w="1935" w:type="dxa"/>
          </w:tcPr>
          <w:p>
            <w:pPr>
              <w:pStyle w:val="TableParagraph"/>
              <w:spacing w:before="78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0.15—0.50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20" w:right="11"/>
              <w:jc w:val="center"/>
              <w:rPr>
                <w:sz w:val="17"/>
              </w:rPr>
            </w:pPr>
            <w:r>
              <w:rPr>
                <w:sz w:val="17"/>
              </w:rPr>
              <w:t>66*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20" w:right="11"/>
              <w:jc w:val="center"/>
              <w:rPr>
                <w:sz w:val="17"/>
              </w:rPr>
            </w:pPr>
            <w:r>
              <w:rPr>
                <w:sz w:val="17"/>
              </w:rPr>
              <w:t>56*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27" w:right="10"/>
              <w:jc w:val="center"/>
              <w:rPr>
                <w:sz w:val="17"/>
              </w:rPr>
            </w:pPr>
            <w:r>
              <w:rPr>
                <w:sz w:val="17"/>
              </w:rPr>
              <w:t>79</w:t>
            </w:r>
          </w:p>
        </w:tc>
        <w:tc>
          <w:tcPr>
            <w:tcW w:w="1962" w:type="dxa"/>
          </w:tcPr>
          <w:p>
            <w:pPr>
              <w:pStyle w:val="TableParagraph"/>
              <w:spacing w:before="78"/>
              <w:ind w:left="848" w:right="874"/>
              <w:jc w:val="center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</w:tr>
      <w:tr>
        <w:trPr>
          <w:trHeight w:val="280" w:hRule="atLeast"/>
        </w:trPr>
        <w:tc>
          <w:tcPr>
            <w:tcW w:w="1935" w:type="dxa"/>
          </w:tcPr>
          <w:p>
            <w:pPr>
              <w:pStyle w:val="TableParagraph"/>
              <w:spacing w:before="51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0.50—30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1"/>
              <w:ind w:left="18" w:right="11"/>
              <w:jc w:val="center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1926" w:type="dxa"/>
          </w:tcPr>
          <w:p>
            <w:pPr>
              <w:pStyle w:val="TableParagraph"/>
              <w:spacing w:before="51"/>
              <w:ind w:left="17" w:right="11"/>
              <w:jc w:val="center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1926" w:type="dxa"/>
          </w:tcPr>
          <w:p>
            <w:pPr>
              <w:pStyle w:val="TableParagraph"/>
              <w:spacing w:before="51"/>
              <w:ind w:left="27" w:right="10"/>
              <w:jc w:val="center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1962" w:type="dxa"/>
          </w:tcPr>
          <w:p>
            <w:pPr>
              <w:pStyle w:val="TableParagraph"/>
              <w:spacing w:before="51"/>
              <w:ind w:left="848" w:right="874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</w:tr>
    </w:tbl>
    <w:p>
      <w:pPr>
        <w:spacing w:before="52"/>
        <w:ind w:left="539" w:right="0" w:firstLine="0"/>
        <w:jc w:val="left"/>
        <w:rPr>
          <w:sz w:val="17"/>
        </w:rPr>
      </w:pPr>
      <w:r>
        <w:rPr>
          <w:sz w:val="17"/>
        </w:rPr>
        <w:t>* Линейно уменьшается с увеличением логарифма частоты до 56 и 46 соответственно.</w:t>
      </w:r>
    </w:p>
    <w:p>
      <w:pPr>
        <w:pStyle w:val="BodyText"/>
        <w:rPr>
          <w:sz w:val="18"/>
        </w:rPr>
      </w:pPr>
    </w:p>
    <w:p>
      <w:pPr>
        <w:spacing w:before="155"/>
        <w:ind w:left="134" w:right="0" w:firstLine="0"/>
        <w:jc w:val="left"/>
        <w:rPr>
          <w:sz w:val="17"/>
        </w:rPr>
      </w:pPr>
      <w:r>
        <w:rPr>
          <w:sz w:val="17"/>
        </w:rPr>
        <w:t>Т а б л и ц е  8.2 — Нормы напряжения помех на сетевых зажимах, нагрузочный режим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1368"/>
        <w:gridCol w:w="1386"/>
        <w:gridCol w:w="1368"/>
        <w:gridCol w:w="1386"/>
        <w:gridCol w:w="1368"/>
        <w:gridCol w:w="1404"/>
      </w:tblGrid>
      <w:tr>
        <w:trPr>
          <w:trHeight w:val="44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80" w:right="62"/>
              <w:jc w:val="center"/>
              <w:rPr>
                <w:sz w:val="17"/>
              </w:rPr>
            </w:pPr>
            <w:r>
              <w:rPr>
                <w:sz w:val="17"/>
              </w:rPr>
              <w:t>Полоса частот.</w:t>
            </w:r>
          </w:p>
          <w:p>
            <w:pPr>
              <w:pStyle w:val="TableParagraph"/>
              <w:spacing w:before="20"/>
              <w:ind w:left="80" w:right="62"/>
              <w:jc w:val="center"/>
              <w:rPr>
                <w:sz w:val="17"/>
              </w:rPr>
            </w:pPr>
            <w:r>
              <w:rPr>
                <w:sz w:val="17"/>
              </w:rPr>
              <w:t>МГц</w:t>
            </w:r>
          </w:p>
        </w:tc>
        <w:tc>
          <w:tcPr>
            <w:tcW w:w="8280" w:type="dxa"/>
            <w:gridSpan w:val="6"/>
          </w:tcPr>
          <w:p>
            <w:pPr>
              <w:pStyle w:val="TableParagraph"/>
              <w:spacing w:before="132"/>
              <w:ind w:left="2095"/>
              <w:rPr>
                <w:sz w:val="17"/>
              </w:rPr>
            </w:pPr>
            <w:r>
              <w:rPr>
                <w:sz w:val="17"/>
              </w:rPr>
              <w:t>Значение напряжения на сетевых зажимах. дБм кв</w:t>
            </w:r>
          </w:p>
        </w:tc>
      </w:tr>
      <w:tr>
        <w:trPr>
          <w:trHeight w:val="62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56"/>
              <w:rPr>
                <w:sz w:val="17"/>
              </w:rPr>
            </w:pPr>
            <w:r>
              <w:rPr>
                <w:sz w:val="17"/>
              </w:rPr>
              <w:t>для оборудования класса В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61"/>
              <w:rPr>
                <w:sz w:val="17"/>
              </w:rPr>
            </w:pPr>
            <w:r>
              <w:rPr>
                <w:sz w:val="17"/>
              </w:rPr>
              <w:t>для оборудования класса А</w:t>
            </w:r>
          </w:p>
        </w:tc>
        <w:tc>
          <w:tcPr>
            <w:tcW w:w="2772" w:type="dxa"/>
            <w:gridSpan w:val="2"/>
          </w:tcPr>
          <w:p>
            <w:pPr>
              <w:pStyle w:val="TableParagraph"/>
              <w:spacing w:line="242" w:lineRule="auto" w:before="105"/>
              <w:ind w:left="924" w:right="281" w:hanging="667"/>
              <w:rPr>
                <w:sz w:val="17"/>
              </w:rPr>
            </w:pPr>
            <w:r>
              <w:rPr>
                <w:sz w:val="17"/>
              </w:rPr>
              <w:t>для оборудования класса А (/» 100 А)“*</w:t>
            </w:r>
          </w:p>
        </w:tc>
      </w:tr>
      <w:tr>
        <w:trPr>
          <w:trHeight w:val="64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64" w:lineRule="auto" w:before="105"/>
              <w:ind w:left="312" w:right="58" w:hanging="138"/>
              <w:rPr>
                <w:sz w:val="17"/>
              </w:rPr>
            </w:pPr>
            <w:r>
              <w:rPr>
                <w:sz w:val="17"/>
              </w:rPr>
              <w:t>Кваэипикоеое значение</w:t>
            </w:r>
          </w:p>
        </w:tc>
        <w:tc>
          <w:tcPr>
            <w:tcW w:w="1386" w:type="dxa"/>
          </w:tcPr>
          <w:p>
            <w:pPr>
              <w:pStyle w:val="TableParagraph"/>
              <w:spacing w:line="264" w:lineRule="auto" w:before="105"/>
              <w:ind w:left="316" w:right="307" w:firstLine="18"/>
              <w:rPr>
                <w:sz w:val="17"/>
              </w:rPr>
            </w:pPr>
            <w:r>
              <w:rPr>
                <w:sz w:val="17"/>
              </w:rPr>
              <w:t>Среднее значение</w:t>
            </w:r>
          </w:p>
        </w:tc>
        <w:tc>
          <w:tcPr>
            <w:tcW w:w="1368" w:type="dxa"/>
          </w:tcPr>
          <w:p>
            <w:pPr>
              <w:pStyle w:val="TableParagraph"/>
              <w:spacing w:line="264" w:lineRule="auto" w:before="105"/>
              <w:ind w:left="316" w:right="64" w:hanging="151"/>
              <w:rPr>
                <w:sz w:val="17"/>
              </w:rPr>
            </w:pPr>
            <w:r>
              <w:rPr>
                <w:sz w:val="17"/>
              </w:rPr>
              <w:t>Кеаэнпикооое значение</w:t>
            </w:r>
          </w:p>
        </w:tc>
        <w:tc>
          <w:tcPr>
            <w:tcW w:w="1386" w:type="dxa"/>
          </w:tcPr>
          <w:p>
            <w:pPr>
              <w:pStyle w:val="TableParagraph"/>
              <w:spacing w:line="264" w:lineRule="auto" w:before="105"/>
              <w:ind w:left="316" w:right="306" w:firstLine="18"/>
              <w:rPr>
                <w:sz w:val="17"/>
              </w:rPr>
            </w:pPr>
            <w:r>
              <w:rPr>
                <w:sz w:val="17"/>
              </w:rPr>
              <w:t>Среднее значение</w:t>
            </w:r>
          </w:p>
        </w:tc>
        <w:tc>
          <w:tcPr>
            <w:tcW w:w="1368" w:type="dxa"/>
          </w:tcPr>
          <w:p>
            <w:pPr>
              <w:pStyle w:val="TableParagraph"/>
              <w:spacing w:line="264" w:lineRule="auto" w:before="105"/>
              <w:ind w:left="313" w:right="98" w:hanging="204"/>
              <w:rPr>
                <w:sz w:val="17"/>
              </w:rPr>
            </w:pPr>
            <w:r>
              <w:rPr>
                <w:sz w:val="17"/>
              </w:rPr>
              <w:t>Коэзипи косое значение</w:t>
            </w:r>
          </w:p>
        </w:tc>
        <w:tc>
          <w:tcPr>
            <w:tcW w:w="1404" w:type="dxa"/>
          </w:tcPr>
          <w:p>
            <w:pPr>
              <w:pStyle w:val="TableParagraph"/>
              <w:spacing w:line="264" w:lineRule="auto" w:before="105"/>
              <w:ind w:left="316" w:right="325" w:firstLine="19"/>
              <w:rPr>
                <w:sz w:val="17"/>
              </w:rPr>
            </w:pPr>
            <w:r>
              <w:rPr>
                <w:sz w:val="17"/>
              </w:rPr>
              <w:t>Среднее значение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0"/>
              <w:ind w:left="79" w:right="62"/>
              <w:jc w:val="center"/>
              <w:rPr>
                <w:sz w:val="17"/>
              </w:rPr>
            </w:pPr>
            <w:r>
              <w:rPr>
                <w:sz w:val="17"/>
              </w:rPr>
              <w:t>0.1S—0.50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0"/>
              <w:ind w:left="528" w:right="534"/>
              <w:jc w:val="center"/>
              <w:rPr>
                <w:sz w:val="17"/>
              </w:rPr>
            </w:pPr>
            <w:r>
              <w:rPr>
                <w:sz w:val="17"/>
              </w:rPr>
              <w:t>66*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left="560"/>
              <w:rPr>
                <w:sz w:val="17"/>
              </w:rPr>
            </w:pPr>
            <w:r>
              <w:rPr>
                <w:sz w:val="17"/>
              </w:rPr>
              <w:t>56*</w:t>
            </w:r>
          </w:p>
        </w:tc>
        <w:tc>
          <w:tcPr>
            <w:tcW w:w="1368" w:type="dxa"/>
          </w:tcPr>
          <w:p>
            <w:pPr>
              <w:pStyle w:val="TableParagraph"/>
              <w:spacing w:before="60"/>
              <w:ind w:left="541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left="483" w:right="491"/>
              <w:jc w:val="center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0"/>
              <w:ind w:left="513" w:right="513"/>
              <w:jc w:val="center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1404" w:type="dxa"/>
          </w:tcPr>
          <w:p>
            <w:pPr>
              <w:pStyle w:val="TableParagraph"/>
              <w:spacing w:before="60"/>
              <w:ind w:left="541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78" w:right="62"/>
              <w:jc w:val="center"/>
              <w:rPr>
                <w:sz w:val="17"/>
              </w:rPr>
            </w:pPr>
            <w:r>
              <w:rPr>
                <w:sz w:val="17"/>
              </w:rPr>
              <w:t>0.50—5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28" w:right="529"/>
              <w:jc w:val="center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593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78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483" w:right="483"/>
              <w:jc w:val="center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17" w:right="510"/>
              <w:jc w:val="center"/>
              <w:rPr>
                <w:sz w:val="17"/>
              </w:rPr>
            </w:pPr>
            <w:r>
              <w:rPr>
                <w:sz w:val="17"/>
              </w:rPr>
              <w:t>125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541"/>
              <w:rPr>
                <w:sz w:val="17"/>
              </w:rPr>
            </w:pPr>
            <w:r>
              <w:rPr>
                <w:sz w:val="17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70" w:right="62"/>
              <w:jc w:val="center"/>
              <w:rPr>
                <w:sz w:val="17"/>
              </w:rPr>
            </w:pPr>
            <w:r>
              <w:rPr>
                <w:sz w:val="17"/>
              </w:rPr>
              <w:t>5—30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25" w:right="534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588"/>
              <w:rPr>
                <w:sz w:val="17"/>
              </w:rPr>
            </w:pPr>
            <w:r>
              <w:rPr>
                <w:sz w:val="17"/>
              </w:rPr>
              <w:t>S0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13"/>
              <w:rPr>
                <w:sz w:val="17"/>
              </w:rPr>
            </w:pPr>
            <w:r>
              <w:rPr>
                <w:sz w:val="17"/>
              </w:rPr>
              <w:t>90**</w:t>
            </w:r>
          </w:p>
        </w:tc>
        <w:tc>
          <w:tcPr>
            <w:tcW w:w="1386" w:type="dxa"/>
          </w:tcPr>
          <w:p>
            <w:pPr>
              <w:pStyle w:val="TableParagraph"/>
              <w:spacing w:before="50"/>
              <w:ind w:left="483" w:right="498"/>
              <w:jc w:val="center"/>
              <w:rPr>
                <w:sz w:val="19"/>
              </w:rPr>
            </w:pPr>
            <w:r>
              <w:rPr>
                <w:sz w:val="19"/>
              </w:rPr>
              <w:t>во**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17" w:right="510"/>
              <w:jc w:val="center"/>
              <w:rPr>
                <w:sz w:val="17"/>
              </w:rPr>
            </w:pPr>
            <w:r>
              <w:rPr>
                <w:sz w:val="17"/>
              </w:rPr>
              <w:t>115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541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</w:tr>
    </w:tbl>
    <w:p>
      <w:pPr>
        <w:spacing w:before="34"/>
        <w:ind w:left="539" w:right="0" w:firstLine="0"/>
        <w:jc w:val="left"/>
        <w:rPr>
          <w:sz w:val="17"/>
        </w:rPr>
      </w:pPr>
      <w:r>
        <w:rPr>
          <w:sz w:val="17"/>
        </w:rPr>
        <w:t>* Линейно уменьшается с увеличением логарифма частоты до 56 и 46 соответственно.</w:t>
      </w:r>
    </w:p>
    <w:p>
      <w:pPr>
        <w:spacing w:before="20"/>
        <w:ind w:left="449" w:right="0" w:firstLine="0"/>
        <w:jc w:val="left"/>
        <w:rPr>
          <w:sz w:val="17"/>
        </w:rPr>
      </w:pPr>
      <w:r>
        <w:rPr>
          <w:sz w:val="17"/>
        </w:rPr>
        <w:t>** Линейно уменьшается с увеличением логарифма частоты до 70 и 60 соответственно.</w:t>
      </w:r>
    </w:p>
    <w:p>
      <w:pPr>
        <w:spacing w:before="2"/>
        <w:ind w:left="412" w:right="0" w:firstLine="0"/>
        <w:jc w:val="left"/>
        <w:rPr>
          <w:sz w:val="17"/>
        </w:rPr>
      </w:pPr>
      <w:r>
        <w:rPr>
          <w:sz w:val="17"/>
        </w:rPr>
        <w:t>**• Применяется к оборудованию с токами сети электропитания Л</w:t>
      </w:r>
      <w:r>
        <w:rPr>
          <w:position w:val="-3"/>
          <w:sz w:val="11"/>
        </w:rPr>
        <w:t>в</w:t>
      </w:r>
      <w:r>
        <w:rPr>
          <w:sz w:val="17"/>
        </w:rPr>
        <w:t>„. более 100 А на одну фазу.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3"/>
        </w:numPr>
        <w:tabs>
          <w:tab w:pos="940" w:val="left" w:leader="none"/>
        </w:tabs>
        <w:spacing w:line="398" w:lineRule="auto" w:before="136" w:after="0"/>
        <w:ind w:left="647" w:right="5380" w:firstLine="9"/>
        <w:jc w:val="left"/>
        <w:rPr>
          <w:i/>
          <w:sz w:val="17"/>
        </w:rPr>
      </w:pPr>
      <w:r>
        <w:rPr>
          <w:sz w:val="17"/>
        </w:rPr>
        <w:t>Нормы излучаемых электромагнитных помех Источник—</w:t>
      </w:r>
      <w:r>
        <w:rPr>
          <w:spacing w:val="-2"/>
          <w:sz w:val="17"/>
        </w:rPr>
        <w:t> </w:t>
      </w:r>
      <w:r>
        <w:rPr>
          <w:i/>
          <w:sz w:val="17"/>
        </w:rPr>
        <w:t>ГОСТР51316.11.</w:t>
      </w:r>
    </w:p>
    <w:p>
      <w:pPr>
        <w:spacing w:line="181" w:lineRule="exact"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а  В.Э — Нормы излучаемых электромагнитных помех, режим ожидания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3195"/>
        <w:gridCol w:w="3240"/>
      </w:tblGrid>
      <w:tr>
        <w:trPr>
          <w:trHeight w:val="440" w:hRule="atLeast"/>
        </w:trPr>
        <w:tc>
          <w:tcPr>
            <w:tcW w:w="32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829"/>
              <w:rPr>
                <w:sz w:val="17"/>
              </w:rPr>
            </w:pPr>
            <w:r>
              <w:rPr>
                <w:sz w:val="17"/>
              </w:rPr>
              <w:t>Полоса частот. МГц</w:t>
            </w:r>
          </w:p>
        </w:tc>
        <w:tc>
          <w:tcPr>
            <w:tcW w:w="6435" w:type="dxa"/>
            <w:gridSpan w:val="2"/>
          </w:tcPr>
          <w:p>
            <w:pPr>
              <w:pStyle w:val="TableParagraph"/>
              <w:spacing w:before="132"/>
              <w:ind w:left="2117"/>
              <w:rPr>
                <w:sz w:val="17"/>
              </w:rPr>
            </w:pPr>
            <w:r>
              <w:rPr>
                <w:sz w:val="17"/>
              </w:rPr>
              <w:t>Значение нормы. дБыкВ/м’</w:t>
            </w:r>
          </w:p>
        </w:tc>
      </w:tr>
      <w:tr>
        <w:trPr>
          <w:trHeight w:val="420" w:hRule="atLeast"/>
        </w:trPr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</w:tcPr>
          <w:p>
            <w:pPr>
              <w:pStyle w:val="TableParagraph"/>
              <w:spacing w:before="123"/>
              <w:ind w:left="459" w:right="482"/>
              <w:jc w:val="center"/>
              <w:rPr>
                <w:sz w:val="17"/>
              </w:rPr>
            </w:pPr>
            <w:r>
              <w:rPr>
                <w:sz w:val="17"/>
              </w:rPr>
              <w:t>для оборудования класса В</w:t>
            </w:r>
          </w:p>
        </w:tc>
        <w:tc>
          <w:tcPr>
            <w:tcW w:w="3240" w:type="dxa"/>
          </w:tcPr>
          <w:p>
            <w:pPr>
              <w:pStyle w:val="TableParagraph"/>
              <w:spacing w:before="123"/>
              <w:ind w:left="477" w:right="509"/>
              <w:jc w:val="center"/>
              <w:rPr>
                <w:sz w:val="17"/>
              </w:rPr>
            </w:pPr>
            <w:r>
              <w:rPr>
                <w:sz w:val="17"/>
              </w:rPr>
              <w:t>для оборудования класса А</w:t>
            </w:r>
          </w:p>
        </w:tc>
      </w:tr>
      <w:tr>
        <w:trPr>
          <w:trHeight w:val="280" w:hRule="atLeast"/>
        </w:trPr>
        <w:tc>
          <w:tcPr>
            <w:tcW w:w="3240" w:type="dxa"/>
          </w:tcPr>
          <w:p>
            <w:pPr>
              <w:pStyle w:val="TableParagraph"/>
              <w:spacing w:before="60"/>
              <w:ind w:left="417"/>
              <w:rPr>
                <w:sz w:val="17"/>
              </w:rPr>
            </w:pPr>
            <w:r>
              <w:rPr>
                <w:sz w:val="17"/>
              </w:rPr>
              <w:t>30—230</w:t>
            </w:r>
          </w:p>
        </w:tc>
        <w:tc>
          <w:tcPr>
            <w:tcW w:w="3195" w:type="dxa"/>
          </w:tcPr>
          <w:p>
            <w:pPr>
              <w:pStyle w:val="TableParagraph"/>
              <w:spacing w:before="60"/>
              <w:ind w:left="459" w:right="477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240" w:type="dxa"/>
          </w:tcPr>
          <w:p>
            <w:pPr>
              <w:pStyle w:val="TableParagraph"/>
              <w:spacing w:before="60"/>
              <w:ind w:left="475" w:right="509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</w:tr>
      <w:tr>
        <w:trPr>
          <w:trHeight w:val="280" w:hRule="atLeast"/>
        </w:trPr>
        <w:tc>
          <w:tcPr>
            <w:tcW w:w="3240" w:type="dxa"/>
          </w:tcPr>
          <w:p>
            <w:pPr>
              <w:pStyle w:val="TableParagraph"/>
              <w:spacing w:before="69"/>
              <w:ind w:left="409"/>
              <w:rPr>
                <w:sz w:val="17"/>
              </w:rPr>
            </w:pPr>
            <w:r>
              <w:rPr>
                <w:sz w:val="17"/>
              </w:rPr>
              <w:t>230—1000</w:t>
            </w:r>
          </w:p>
        </w:tc>
        <w:tc>
          <w:tcPr>
            <w:tcW w:w="3195" w:type="dxa"/>
          </w:tcPr>
          <w:p>
            <w:pPr>
              <w:pStyle w:val="TableParagraph"/>
              <w:spacing w:before="69"/>
              <w:ind w:left="459" w:right="477"/>
              <w:jc w:val="center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3240" w:type="dxa"/>
          </w:tcPr>
          <w:p>
            <w:pPr>
              <w:pStyle w:val="TableParagraph"/>
              <w:spacing w:before="69"/>
              <w:ind w:left="465" w:right="509"/>
              <w:jc w:val="center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before="69"/>
              <w:ind w:left="418"/>
              <w:rPr>
                <w:sz w:val="17"/>
              </w:rPr>
            </w:pPr>
            <w:r>
              <w:rPr>
                <w:sz w:val="17"/>
              </w:rPr>
              <w:t>* Измерительное расстояние 10 м.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before="106"/>
        <w:ind w:left="142" w:right="0" w:firstLine="0"/>
        <w:jc w:val="left"/>
        <w:rPr>
          <w:sz w:val="16"/>
        </w:rPr>
      </w:pPr>
      <w:r>
        <w:rPr>
          <w:sz w:val="16"/>
        </w:rPr>
        <w:t>14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right="173"/>
      </w:pPr>
      <w:r>
        <w:rPr/>
        <w:t>ГОСТ Р 51526—2012</w:t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spacing w:before="95"/>
        <w:ind w:left="640" w:right="0" w:firstLine="0"/>
        <w:jc w:val="left"/>
        <w:rPr>
          <w:i/>
          <w:sz w:val="17"/>
        </w:rPr>
      </w:pPr>
      <w:r>
        <w:rPr>
          <w:i/>
          <w:sz w:val="17"/>
        </w:rPr>
        <w:t>Источник </w:t>
      </w:r>
      <w:r>
        <w:rPr>
          <w:sz w:val="17"/>
        </w:rPr>
        <w:t>— </w:t>
      </w:r>
      <w:r>
        <w:rPr>
          <w:i/>
          <w:sz w:val="17"/>
        </w:rPr>
        <w:t>16}.</w:t>
      </w:r>
    </w:p>
    <w:p>
      <w:pPr>
        <w:spacing w:before="128"/>
        <w:ind w:left="126" w:right="0" w:firstLine="0"/>
        <w:jc w:val="left"/>
        <w:rPr>
          <w:sz w:val="17"/>
        </w:rPr>
      </w:pPr>
      <w:r>
        <w:rPr>
          <w:sz w:val="17"/>
        </w:rPr>
        <w:t>Т а б л и ц а  В.4 — Нормы излучаемых электромагнитных помех, нагрузочный режим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9"/>
        <w:gridCol w:w="1962"/>
        <w:gridCol w:w="1908"/>
        <w:gridCol w:w="2898"/>
      </w:tblGrid>
      <w:tr>
        <w:trPr>
          <w:trHeight w:val="420" w:hRule="atLeast"/>
        </w:trPr>
        <w:tc>
          <w:tcPr>
            <w:tcW w:w="288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08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Полоса частот. МГц</w:t>
            </w:r>
          </w:p>
        </w:tc>
        <w:tc>
          <w:tcPr>
            <w:tcW w:w="6768" w:type="dxa"/>
            <w:gridSpan w:val="3"/>
          </w:tcPr>
          <w:p>
            <w:pPr>
              <w:pStyle w:val="TableParagraph"/>
              <w:spacing w:before="134"/>
              <w:ind w:left="2470" w:right="2477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Значение нормы. дБмкв&gt;'м</w:t>
            </w:r>
          </w:p>
        </w:tc>
      </w:tr>
      <w:tr>
        <w:trPr>
          <w:trHeight w:val="800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80" w:lineRule="auto" w:before="1"/>
              <w:ind w:left="653" w:right="365" w:hanging="269"/>
              <w:rPr>
                <w:rFonts w:ascii="Tahoma" w:hAnsi="Tahoma"/>
                <w:sz w:val="9"/>
              </w:rPr>
            </w:pPr>
            <w:r>
              <w:rPr>
                <w:rFonts w:ascii="Tahoma" w:hAnsi="Tahoma"/>
                <w:sz w:val="14"/>
              </w:rPr>
              <w:t>для оборудования класса В</w:t>
            </w:r>
            <w:r>
              <w:rPr>
                <w:rFonts w:ascii="Tahoma" w:hAnsi="Tahoma"/>
                <w:position w:val="4"/>
                <w:sz w:val="9"/>
              </w:rPr>
              <w:t>11</w:t>
            </w:r>
          </w:p>
        </w:tc>
        <w:tc>
          <w:tcPr>
            <w:tcW w:w="190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80" w:lineRule="auto" w:before="1"/>
              <w:ind w:left="618" w:right="342" w:hanging="265"/>
              <w:rPr>
                <w:rFonts w:ascii="Tahoma" w:hAnsi="Tahoma"/>
                <w:sz w:val="9"/>
              </w:rPr>
            </w:pPr>
            <w:r>
              <w:rPr>
                <w:rFonts w:ascii="Tahoma" w:hAnsi="Tahoma"/>
                <w:sz w:val="14"/>
              </w:rPr>
              <w:t>для оборудования класса А</w:t>
            </w:r>
            <w:r>
              <w:rPr>
                <w:rFonts w:ascii="Tahoma" w:hAnsi="Tahoma"/>
                <w:position w:val="4"/>
                <w:sz w:val="9"/>
              </w:rPr>
              <w:t>11</w:t>
            </w:r>
          </w:p>
        </w:tc>
        <w:tc>
          <w:tcPr>
            <w:tcW w:w="2898" w:type="dxa"/>
          </w:tcPr>
          <w:p>
            <w:pPr>
              <w:pStyle w:val="TableParagraph"/>
              <w:spacing w:line="280" w:lineRule="auto" w:before="125"/>
              <w:ind w:left="320" w:right="345" w:hanging="19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для оборудования класса А при расстоянии О</w:t>
            </w:r>
            <w:r>
              <w:rPr>
                <w:rFonts w:ascii="Tahoma" w:hAnsi="Tahoma"/>
                <w:position w:val="4"/>
                <w:sz w:val="9"/>
              </w:rPr>
              <w:t>2</w:t>
            </w:r>
            <w:r>
              <w:rPr>
                <w:rFonts w:ascii="Tahoma" w:hAnsi="Tahoma"/>
                <w:sz w:val="14"/>
              </w:rPr>
              <w:t>* от внешней стены</w:t>
            </w:r>
            <w:r>
              <w:rPr>
                <w:rFonts w:ascii="Tahoma" w:hAnsi="Tahoma"/>
                <w:w w:val="99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здания</w:t>
            </w:r>
          </w:p>
        </w:tc>
      </w:tr>
      <w:tr>
        <w:trPr>
          <w:trHeight w:val="280" w:hRule="atLeast"/>
        </w:trPr>
        <w:tc>
          <w:tcPr>
            <w:tcW w:w="2889" w:type="dxa"/>
          </w:tcPr>
          <w:p>
            <w:pPr>
              <w:pStyle w:val="TableParagraph"/>
              <w:spacing w:before="80"/>
              <w:ind w:left="856" w:right="84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30—47</w:t>
            </w:r>
          </w:p>
        </w:tc>
        <w:tc>
          <w:tcPr>
            <w:tcW w:w="1962" w:type="dxa"/>
          </w:tcPr>
          <w:p>
            <w:pPr>
              <w:pStyle w:val="TableParagraph"/>
              <w:spacing w:before="80"/>
              <w:ind w:left="879" w:right="87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30</w:t>
            </w:r>
          </w:p>
        </w:tc>
        <w:tc>
          <w:tcPr>
            <w:tcW w:w="1908" w:type="dxa"/>
          </w:tcPr>
          <w:p>
            <w:pPr>
              <w:pStyle w:val="TableParagraph"/>
              <w:spacing w:before="80"/>
              <w:ind w:left="846" w:right="85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68</w:t>
            </w:r>
          </w:p>
        </w:tc>
        <w:tc>
          <w:tcPr>
            <w:tcW w:w="2898" w:type="dxa"/>
          </w:tcPr>
          <w:p>
            <w:pPr>
              <w:pStyle w:val="TableParagraph"/>
              <w:spacing w:before="80"/>
              <w:ind w:left="1326" w:right="135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48</w:t>
            </w:r>
          </w:p>
        </w:tc>
      </w:tr>
      <w:tr>
        <w:trPr>
          <w:trHeight w:val="280" w:hRule="atLeast"/>
        </w:trPr>
        <w:tc>
          <w:tcPr>
            <w:tcW w:w="2889" w:type="dxa"/>
          </w:tcPr>
          <w:p>
            <w:pPr>
              <w:pStyle w:val="TableParagraph"/>
              <w:spacing w:before="89"/>
              <w:ind w:left="840" w:right="84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47—S3.91</w:t>
            </w:r>
          </w:p>
        </w:tc>
        <w:tc>
          <w:tcPr>
            <w:tcW w:w="1962" w:type="dxa"/>
          </w:tcPr>
          <w:p>
            <w:pPr>
              <w:pStyle w:val="TableParagraph"/>
              <w:spacing w:before="89"/>
              <w:ind w:left="879" w:right="87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30</w:t>
            </w:r>
          </w:p>
        </w:tc>
        <w:tc>
          <w:tcPr>
            <w:tcW w:w="1908" w:type="dxa"/>
          </w:tcPr>
          <w:p>
            <w:pPr>
              <w:pStyle w:val="TableParagraph"/>
              <w:spacing w:before="89"/>
              <w:ind w:left="846" w:right="85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50</w:t>
            </w:r>
          </w:p>
        </w:tc>
        <w:tc>
          <w:tcPr>
            <w:tcW w:w="2898" w:type="dxa"/>
          </w:tcPr>
          <w:p>
            <w:pPr>
              <w:pStyle w:val="TableParagraph"/>
              <w:spacing w:before="89"/>
              <w:ind w:left="1326" w:right="135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30</w:t>
            </w:r>
          </w:p>
        </w:tc>
      </w:tr>
      <w:tr>
        <w:trPr>
          <w:trHeight w:val="280" w:hRule="atLeast"/>
        </w:trPr>
        <w:tc>
          <w:tcPr>
            <w:tcW w:w="2889" w:type="dxa"/>
          </w:tcPr>
          <w:p>
            <w:pPr>
              <w:pStyle w:val="TableParagraph"/>
              <w:spacing w:before="89"/>
              <w:ind w:left="862" w:right="84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53.9—54.56</w:t>
            </w:r>
          </w:p>
        </w:tc>
        <w:tc>
          <w:tcPr>
            <w:tcW w:w="1962" w:type="dxa"/>
          </w:tcPr>
          <w:p>
            <w:pPr>
              <w:pStyle w:val="TableParagraph"/>
              <w:spacing w:before="89"/>
              <w:ind w:left="879" w:right="87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30</w:t>
            </w:r>
          </w:p>
        </w:tc>
        <w:tc>
          <w:tcPr>
            <w:tcW w:w="1908" w:type="dxa"/>
          </w:tcPr>
          <w:p>
            <w:pPr>
              <w:pStyle w:val="TableParagraph"/>
              <w:spacing w:before="89"/>
              <w:ind w:left="846" w:right="85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50</w:t>
            </w:r>
          </w:p>
        </w:tc>
        <w:tc>
          <w:tcPr>
            <w:tcW w:w="2898" w:type="dxa"/>
          </w:tcPr>
          <w:p>
            <w:pPr>
              <w:pStyle w:val="TableParagraph"/>
              <w:spacing w:before="89"/>
              <w:ind w:left="1326" w:right="135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30</w:t>
            </w:r>
          </w:p>
        </w:tc>
      </w:tr>
      <w:tr>
        <w:trPr>
          <w:trHeight w:val="280" w:hRule="atLeast"/>
        </w:trPr>
        <w:tc>
          <w:tcPr>
            <w:tcW w:w="2889" w:type="dxa"/>
          </w:tcPr>
          <w:p>
            <w:pPr>
              <w:pStyle w:val="TableParagraph"/>
              <w:spacing w:before="89"/>
              <w:ind w:left="863" w:right="84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54.36—68</w:t>
            </w:r>
          </w:p>
        </w:tc>
        <w:tc>
          <w:tcPr>
            <w:tcW w:w="1962" w:type="dxa"/>
          </w:tcPr>
          <w:p>
            <w:pPr>
              <w:pStyle w:val="TableParagraph"/>
              <w:spacing w:before="89"/>
              <w:ind w:left="879" w:right="87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30</w:t>
            </w:r>
          </w:p>
        </w:tc>
        <w:tc>
          <w:tcPr>
            <w:tcW w:w="1908" w:type="dxa"/>
          </w:tcPr>
          <w:p>
            <w:pPr>
              <w:pStyle w:val="TableParagraph"/>
              <w:spacing w:before="89"/>
              <w:ind w:left="846" w:right="85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50</w:t>
            </w:r>
          </w:p>
        </w:tc>
        <w:tc>
          <w:tcPr>
            <w:tcW w:w="2898" w:type="dxa"/>
          </w:tcPr>
          <w:p>
            <w:pPr>
              <w:pStyle w:val="TableParagraph"/>
              <w:spacing w:before="89"/>
              <w:ind w:left="1326" w:right="135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30</w:t>
            </w:r>
          </w:p>
        </w:tc>
      </w:tr>
      <w:tr>
        <w:trPr>
          <w:trHeight w:val="260" w:hRule="atLeast"/>
        </w:trPr>
        <w:tc>
          <w:tcPr>
            <w:tcW w:w="2889" w:type="dxa"/>
          </w:tcPr>
          <w:p>
            <w:pPr>
              <w:pStyle w:val="TableParagraph"/>
              <w:spacing w:before="89"/>
              <w:ind w:left="846" w:right="84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66—80.872</w:t>
            </w:r>
          </w:p>
        </w:tc>
        <w:tc>
          <w:tcPr>
            <w:tcW w:w="1962" w:type="dxa"/>
          </w:tcPr>
          <w:p>
            <w:pPr>
              <w:pStyle w:val="TableParagraph"/>
              <w:spacing w:before="89"/>
              <w:ind w:left="879" w:right="87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30</w:t>
            </w:r>
          </w:p>
        </w:tc>
        <w:tc>
          <w:tcPr>
            <w:tcW w:w="1908" w:type="dxa"/>
          </w:tcPr>
          <w:p>
            <w:pPr>
              <w:pStyle w:val="TableParagraph"/>
              <w:spacing w:before="89"/>
              <w:ind w:left="846" w:right="85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63</w:t>
            </w:r>
          </w:p>
        </w:tc>
        <w:tc>
          <w:tcPr>
            <w:tcW w:w="2898" w:type="dxa"/>
          </w:tcPr>
          <w:p>
            <w:pPr>
              <w:pStyle w:val="TableParagraph"/>
              <w:spacing w:before="89"/>
              <w:ind w:left="1326" w:right="135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43</w:t>
            </w:r>
          </w:p>
        </w:tc>
      </w:tr>
      <w:tr>
        <w:trPr>
          <w:trHeight w:val="280" w:hRule="atLeast"/>
        </w:trPr>
        <w:tc>
          <w:tcPr>
            <w:tcW w:w="2889" w:type="dxa"/>
          </w:tcPr>
          <w:p>
            <w:pPr>
              <w:pStyle w:val="TableParagraph"/>
              <w:spacing w:before="89"/>
              <w:ind w:left="846" w:right="84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80.872—81.848</w:t>
            </w:r>
          </w:p>
        </w:tc>
        <w:tc>
          <w:tcPr>
            <w:tcW w:w="1962" w:type="dxa"/>
          </w:tcPr>
          <w:p>
            <w:pPr>
              <w:pStyle w:val="TableParagraph"/>
              <w:spacing w:before="89"/>
              <w:ind w:left="879" w:right="87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50</w:t>
            </w:r>
          </w:p>
        </w:tc>
        <w:tc>
          <w:tcPr>
            <w:tcW w:w="1908" w:type="dxa"/>
          </w:tcPr>
          <w:p>
            <w:pPr>
              <w:pStyle w:val="TableParagraph"/>
              <w:spacing w:before="89"/>
              <w:ind w:left="849" w:right="848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78</w:t>
            </w:r>
          </w:p>
        </w:tc>
        <w:tc>
          <w:tcPr>
            <w:tcW w:w="2898" w:type="dxa"/>
          </w:tcPr>
          <w:p>
            <w:pPr>
              <w:pStyle w:val="TableParagraph"/>
              <w:spacing w:before="89"/>
              <w:ind w:left="1326" w:right="135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S6</w:t>
            </w:r>
          </w:p>
        </w:tc>
      </w:tr>
      <w:tr>
        <w:trPr>
          <w:trHeight w:val="280" w:hRule="atLeast"/>
        </w:trPr>
        <w:tc>
          <w:tcPr>
            <w:tcW w:w="2889" w:type="dxa"/>
          </w:tcPr>
          <w:p>
            <w:pPr>
              <w:pStyle w:val="TableParagraph"/>
              <w:spacing w:before="89"/>
              <w:ind w:left="846" w:right="84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81.848—87</w:t>
            </w:r>
          </w:p>
        </w:tc>
        <w:tc>
          <w:tcPr>
            <w:tcW w:w="1962" w:type="dxa"/>
          </w:tcPr>
          <w:p>
            <w:pPr>
              <w:pStyle w:val="TableParagraph"/>
              <w:spacing w:before="89"/>
              <w:ind w:left="879" w:right="87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30</w:t>
            </w:r>
          </w:p>
        </w:tc>
        <w:tc>
          <w:tcPr>
            <w:tcW w:w="1908" w:type="dxa"/>
          </w:tcPr>
          <w:p>
            <w:pPr>
              <w:pStyle w:val="TableParagraph"/>
              <w:spacing w:before="89"/>
              <w:ind w:left="846" w:right="85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63</w:t>
            </w:r>
          </w:p>
        </w:tc>
        <w:tc>
          <w:tcPr>
            <w:tcW w:w="2898" w:type="dxa"/>
          </w:tcPr>
          <w:p>
            <w:pPr>
              <w:pStyle w:val="TableParagraph"/>
              <w:spacing w:before="89"/>
              <w:ind w:left="1326" w:right="135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43</w:t>
            </w:r>
          </w:p>
        </w:tc>
      </w:tr>
      <w:tr>
        <w:trPr>
          <w:trHeight w:val="280" w:hRule="atLeast"/>
        </w:trPr>
        <w:tc>
          <w:tcPr>
            <w:tcW w:w="2889" w:type="dxa"/>
          </w:tcPr>
          <w:p>
            <w:pPr>
              <w:pStyle w:val="TableParagraph"/>
              <w:spacing w:before="89"/>
              <w:ind w:left="855" w:right="84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87—134.786</w:t>
            </w:r>
          </w:p>
        </w:tc>
        <w:tc>
          <w:tcPr>
            <w:tcW w:w="1962" w:type="dxa"/>
          </w:tcPr>
          <w:p>
            <w:pPr>
              <w:pStyle w:val="TableParagraph"/>
              <w:spacing w:before="89"/>
              <w:ind w:left="879" w:right="87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30</w:t>
            </w:r>
          </w:p>
        </w:tc>
        <w:tc>
          <w:tcPr>
            <w:tcW w:w="1908" w:type="dxa"/>
          </w:tcPr>
          <w:p>
            <w:pPr>
              <w:pStyle w:val="TableParagraph"/>
              <w:spacing w:before="89"/>
              <w:ind w:left="846" w:right="85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60</w:t>
            </w:r>
          </w:p>
        </w:tc>
        <w:tc>
          <w:tcPr>
            <w:tcW w:w="2898" w:type="dxa"/>
          </w:tcPr>
          <w:p>
            <w:pPr>
              <w:pStyle w:val="TableParagraph"/>
              <w:spacing w:before="89"/>
              <w:ind w:left="1326" w:right="135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40</w:t>
            </w:r>
          </w:p>
        </w:tc>
      </w:tr>
      <w:tr>
        <w:trPr>
          <w:trHeight w:val="280" w:hRule="atLeast"/>
        </w:trPr>
        <w:tc>
          <w:tcPr>
            <w:tcW w:w="2889" w:type="dxa"/>
          </w:tcPr>
          <w:p>
            <w:pPr>
              <w:pStyle w:val="TableParagraph"/>
              <w:spacing w:before="89"/>
              <w:ind w:left="863" w:right="84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134.786—136.414</w:t>
            </w:r>
          </w:p>
        </w:tc>
        <w:tc>
          <w:tcPr>
            <w:tcW w:w="1962" w:type="dxa"/>
          </w:tcPr>
          <w:p>
            <w:pPr>
              <w:pStyle w:val="TableParagraph"/>
              <w:spacing w:before="89"/>
              <w:ind w:left="879" w:right="87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50</w:t>
            </w:r>
          </w:p>
        </w:tc>
        <w:tc>
          <w:tcPr>
            <w:tcW w:w="1908" w:type="dxa"/>
          </w:tcPr>
          <w:p>
            <w:pPr>
              <w:pStyle w:val="TableParagraph"/>
              <w:spacing w:before="89"/>
              <w:ind w:left="849" w:right="848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70</w:t>
            </w:r>
          </w:p>
        </w:tc>
        <w:tc>
          <w:tcPr>
            <w:tcW w:w="2898" w:type="dxa"/>
          </w:tcPr>
          <w:p>
            <w:pPr>
              <w:pStyle w:val="TableParagraph"/>
              <w:spacing w:before="89"/>
              <w:ind w:left="1326" w:right="135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2889" w:type="dxa"/>
          </w:tcPr>
          <w:p>
            <w:pPr>
              <w:pStyle w:val="TableParagraph"/>
              <w:spacing w:before="89"/>
              <w:ind w:left="863" w:right="84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136.414—156</w:t>
            </w:r>
          </w:p>
        </w:tc>
        <w:tc>
          <w:tcPr>
            <w:tcW w:w="1962" w:type="dxa"/>
          </w:tcPr>
          <w:p>
            <w:pPr>
              <w:pStyle w:val="TableParagraph"/>
              <w:spacing w:before="89"/>
              <w:ind w:left="879" w:right="87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30</w:t>
            </w:r>
          </w:p>
        </w:tc>
        <w:tc>
          <w:tcPr>
            <w:tcW w:w="1908" w:type="dxa"/>
          </w:tcPr>
          <w:p>
            <w:pPr>
              <w:pStyle w:val="TableParagraph"/>
              <w:spacing w:before="89"/>
              <w:ind w:left="846" w:right="85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60</w:t>
            </w:r>
          </w:p>
        </w:tc>
        <w:tc>
          <w:tcPr>
            <w:tcW w:w="2898" w:type="dxa"/>
          </w:tcPr>
          <w:p>
            <w:pPr>
              <w:pStyle w:val="TableParagraph"/>
              <w:spacing w:before="89"/>
              <w:ind w:left="1326" w:right="135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40</w:t>
            </w:r>
          </w:p>
        </w:tc>
      </w:tr>
      <w:tr>
        <w:trPr>
          <w:trHeight w:val="280" w:hRule="atLeast"/>
        </w:trPr>
        <w:tc>
          <w:tcPr>
            <w:tcW w:w="2889" w:type="dxa"/>
          </w:tcPr>
          <w:p>
            <w:pPr>
              <w:pStyle w:val="TableParagraph"/>
              <w:spacing w:before="80"/>
              <w:ind w:left="863" w:right="84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156—174</w:t>
            </w:r>
          </w:p>
        </w:tc>
        <w:tc>
          <w:tcPr>
            <w:tcW w:w="1962" w:type="dxa"/>
          </w:tcPr>
          <w:p>
            <w:pPr>
              <w:pStyle w:val="TableParagraph"/>
              <w:spacing w:before="89"/>
              <w:ind w:left="879" w:right="87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30</w:t>
            </w:r>
          </w:p>
        </w:tc>
        <w:tc>
          <w:tcPr>
            <w:tcW w:w="1908" w:type="dxa"/>
          </w:tcPr>
          <w:p>
            <w:pPr>
              <w:pStyle w:val="TableParagraph"/>
              <w:spacing w:before="89"/>
              <w:ind w:left="846" w:right="85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74</w:t>
            </w:r>
          </w:p>
        </w:tc>
        <w:tc>
          <w:tcPr>
            <w:tcW w:w="2898" w:type="dxa"/>
          </w:tcPr>
          <w:p>
            <w:pPr>
              <w:pStyle w:val="TableParagraph"/>
              <w:spacing w:before="89"/>
              <w:ind w:left="1316" w:right="135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54</w:t>
            </w:r>
          </w:p>
        </w:tc>
      </w:tr>
      <w:tr>
        <w:trPr>
          <w:trHeight w:val="280" w:hRule="atLeast"/>
        </w:trPr>
        <w:tc>
          <w:tcPr>
            <w:tcW w:w="2889" w:type="dxa"/>
          </w:tcPr>
          <w:p>
            <w:pPr>
              <w:pStyle w:val="TableParagraph"/>
              <w:spacing w:before="89"/>
              <w:ind w:left="862" w:right="84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174—188.7</w:t>
            </w:r>
          </w:p>
        </w:tc>
        <w:tc>
          <w:tcPr>
            <w:tcW w:w="1962" w:type="dxa"/>
          </w:tcPr>
          <w:p>
            <w:pPr>
              <w:pStyle w:val="TableParagraph"/>
              <w:spacing w:before="89"/>
              <w:ind w:left="879" w:right="87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30</w:t>
            </w:r>
          </w:p>
        </w:tc>
        <w:tc>
          <w:tcPr>
            <w:tcW w:w="1908" w:type="dxa"/>
          </w:tcPr>
          <w:p>
            <w:pPr>
              <w:pStyle w:val="TableParagraph"/>
              <w:spacing w:before="89"/>
              <w:ind w:left="846" w:right="85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50</w:t>
            </w:r>
          </w:p>
        </w:tc>
        <w:tc>
          <w:tcPr>
            <w:tcW w:w="2898" w:type="dxa"/>
          </w:tcPr>
          <w:p>
            <w:pPr>
              <w:pStyle w:val="TableParagraph"/>
              <w:spacing w:before="89"/>
              <w:ind w:left="1326" w:right="135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30</w:t>
            </w:r>
          </w:p>
        </w:tc>
      </w:tr>
      <w:tr>
        <w:trPr>
          <w:trHeight w:val="280" w:hRule="atLeast"/>
        </w:trPr>
        <w:tc>
          <w:tcPr>
            <w:tcW w:w="2889" w:type="dxa"/>
          </w:tcPr>
          <w:p>
            <w:pPr>
              <w:pStyle w:val="TableParagraph"/>
              <w:spacing w:before="89"/>
              <w:ind w:left="862" w:right="84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188.7—190.979</w:t>
            </w:r>
          </w:p>
        </w:tc>
        <w:tc>
          <w:tcPr>
            <w:tcW w:w="1962" w:type="dxa"/>
          </w:tcPr>
          <w:p>
            <w:pPr>
              <w:pStyle w:val="TableParagraph"/>
              <w:spacing w:before="89"/>
              <w:ind w:left="879" w:right="87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30</w:t>
            </w:r>
          </w:p>
        </w:tc>
        <w:tc>
          <w:tcPr>
            <w:tcW w:w="1908" w:type="dxa"/>
          </w:tcPr>
          <w:p>
            <w:pPr>
              <w:pStyle w:val="TableParagraph"/>
              <w:spacing w:before="89"/>
              <w:ind w:left="846" w:right="85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60</w:t>
            </w:r>
          </w:p>
        </w:tc>
        <w:tc>
          <w:tcPr>
            <w:tcW w:w="2898" w:type="dxa"/>
          </w:tcPr>
          <w:p>
            <w:pPr>
              <w:pStyle w:val="TableParagraph"/>
              <w:spacing w:before="89"/>
              <w:ind w:left="1326" w:right="135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40</w:t>
            </w:r>
          </w:p>
        </w:tc>
      </w:tr>
      <w:tr>
        <w:trPr>
          <w:trHeight w:val="260" w:hRule="atLeast"/>
        </w:trPr>
        <w:tc>
          <w:tcPr>
            <w:tcW w:w="2889" w:type="dxa"/>
          </w:tcPr>
          <w:p>
            <w:pPr>
              <w:pStyle w:val="TableParagraph"/>
              <w:spacing w:before="89"/>
              <w:ind w:left="863" w:right="84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190.979—230</w:t>
            </w:r>
          </w:p>
        </w:tc>
        <w:tc>
          <w:tcPr>
            <w:tcW w:w="1962" w:type="dxa"/>
          </w:tcPr>
          <w:p>
            <w:pPr>
              <w:pStyle w:val="TableParagraph"/>
              <w:spacing w:before="89"/>
              <w:ind w:left="879" w:right="87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30</w:t>
            </w:r>
          </w:p>
        </w:tc>
        <w:tc>
          <w:tcPr>
            <w:tcW w:w="1908" w:type="dxa"/>
          </w:tcPr>
          <w:p>
            <w:pPr>
              <w:pStyle w:val="TableParagraph"/>
              <w:spacing w:before="89"/>
              <w:ind w:left="846" w:right="85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50</w:t>
            </w:r>
          </w:p>
        </w:tc>
        <w:tc>
          <w:tcPr>
            <w:tcW w:w="2898" w:type="dxa"/>
          </w:tcPr>
          <w:p>
            <w:pPr>
              <w:pStyle w:val="TableParagraph"/>
              <w:spacing w:before="89"/>
              <w:ind w:left="1326" w:right="135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30</w:t>
            </w:r>
          </w:p>
        </w:tc>
      </w:tr>
      <w:tr>
        <w:trPr>
          <w:trHeight w:val="280" w:hRule="atLeast"/>
        </w:trPr>
        <w:tc>
          <w:tcPr>
            <w:tcW w:w="2889" w:type="dxa"/>
          </w:tcPr>
          <w:p>
            <w:pPr>
              <w:pStyle w:val="TableParagraph"/>
              <w:spacing w:before="89"/>
              <w:ind w:left="855" w:right="84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230—400</w:t>
            </w:r>
          </w:p>
        </w:tc>
        <w:tc>
          <w:tcPr>
            <w:tcW w:w="1962" w:type="dxa"/>
          </w:tcPr>
          <w:p>
            <w:pPr>
              <w:pStyle w:val="TableParagraph"/>
              <w:spacing w:before="89"/>
              <w:ind w:left="875" w:right="874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37</w:t>
            </w:r>
          </w:p>
        </w:tc>
        <w:tc>
          <w:tcPr>
            <w:tcW w:w="1908" w:type="dxa"/>
          </w:tcPr>
          <w:p>
            <w:pPr>
              <w:pStyle w:val="TableParagraph"/>
              <w:spacing w:before="89"/>
              <w:ind w:left="846" w:right="85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60</w:t>
            </w:r>
          </w:p>
        </w:tc>
        <w:tc>
          <w:tcPr>
            <w:tcW w:w="2898" w:type="dxa"/>
          </w:tcPr>
          <w:p>
            <w:pPr>
              <w:pStyle w:val="TableParagraph"/>
              <w:spacing w:before="89"/>
              <w:ind w:left="1326" w:right="135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40</w:t>
            </w:r>
          </w:p>
        </w:tc>
      </w:tr>
      <w:tr>
        <w:trPr>
          <w:trHeight w:val="280" w:hRule="atLeast"/>
        </w:trPr>
        <w:tc>
          <w:tcPr>
            <w:tcW w:w="2889" w:type="dxa"/>
          </w:tcPr>
          <w:p>
            <w:pPr>
              <w:pStyle w:val="TableParagraph"/>
              <w:spacing w:before="89"/>
              <w:ind w:left="855" w:right="84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400—470</w:t>
            </w:r>
          </w:p>
        </w:tc>
        <w:tc>
          <w:tcPr>
            <w:tcW w:w="1962" w:type="dxa"/>
          </w:tcPr>
          <w:p>
            <w:pPr>
              <w:pStyle w:val="TableParagraph"/>
              <w:spacing w:before="89"/>
              <w:ind w:left="875" w:right="874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37</w:t>
            </w:r>
          </w:p>
        </w:tc>
        <w:tc>
          <w:tcPr>
            <w:tcW w:w="1908" w:type="dxa"/>
          </w:tcPr>
          <w:p>
            <w:pPr>
              <w:pStyle w:val="TableParagraph"/>
              <w:spacing w:before="89"/>
              <w:ind w:left="846" w:right="85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63</w:t>
            </w:r>
          </w:p>
        </w:tc>
        <w:tc>
          <w:tcPr>
            <w:tcW w:w="2898" w:type="dxa"/>
          </w:tcPr>
          <w:p>
            <w:pPr>
              <w:pStyle w:val="TableParagraph"/>
              <w:spacing w:before="89"/>
              <w:ind w:left="1326" w:right="135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2889" w:type="dxa"/>
          </w:tcPr>
          <w:p>
            <w:pPr>
              <w:pStyle w:val="TableParagraph"/>
              <w:spacing w:before="89"/>
              <w:ind w:left="846" w:right="84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470—1000</w:t>
            </w:r>
          </w:p>
        </w:tc>
        <w:tc>
          <w:tcPr>
            <w:tcW w:w="1962" w:type="dxa"/>
          </w:tcPr>
          <w:p>
            <w:pPr>
              <w:pStyle w:val="TableParagraph"/>
              <w:spacing w:before="89"/>
              <w:ind w:left="875" w:right="874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37</w:t>
            </w:r>
          </w:p>
        </w:tc>
        <w:tc>
          <w:tcPr>
            <w:tcW w:w="1908" w:type="dxa"/>
          </w:tcPr>
          <w:p>
            <w:pPr>
              <w:pStyle w:val="TableParagraph"/>
              <w:spacing w:before="89"/>
              <w:ind w:left="846" w:right="85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60</w:t>
            </w:r>
          </w:p>
        </w:tc>
        <w:tc>
          <w:tcPr>
            <w:tcW w:w="2898" w:type="dxa"/>
          </w:tcPr>
          <w:p>
            <w:pPr>
              <w:pStyle w:val="TableParagraph"/>
              <w:spacing w:before="89"/>
              <w:ind w:left="1326" w:right="135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40</w:t>
            </w:r>
          </w:p>
        </w:tc>
      </w:tr>
    </w:tbl>
    <w:p>
      <w:pPr>
        <w:spacing w:before="52"/>
        <w:ind w:left="541" w:right="0" w:firstLine="0"/>
        <w:jc w:val="left"/>
        <w:rPr>
          <w:sz w:val="17"/>
        </w:rPr>
      </w:pPr>
      <w:r>
        <w:rPr>
          <w:sz w:val="17"/>
        </w:rPr>
        <w:t>" На испытательной площадке, измерительное расстояние 10 м.</w:t>
      </w:r>
    </w:p>
    <w:p>
      <w:pPr>
        <w:spacing w:line="242" w:lineRule="auto" w:before="2"/>
        <w:ind w:left="244" w:right="263" w:firstLine="287"/>
        <w:jc w:val="both"/>
        <w:rPr>
          <w:sz w:val="17"/>
        </w:rPr>
      </w:pPr>
      <w:r>
        <w:rPr>
          <w:position w:val="4"/>
          <w:sz w:val="11"/>
        </w:rPr>
        <w:t>21  </w:t>
      </w:r>
      <w:r>
        <w:rPr>
          <w:sz w:val="17"/>
        </w:rPr>
        <w:t>Для оборудования, испытываемого на месте эксплуатации, измерительное расстояние О от внешней сте­      ны здания, в котором находится оборудование, равно </w:t>
      </w:r>
      <w:r>
        <w:rPr>
          <w:rFonts w:ascii="Times New Roman" w:hAnsi="Times New Roman"/>
          <w:sz w:val="17"/>
        </w:rPr>
        <w:t>1</w:t>
      </w:r>
      <w:r>
        <w:rPr>
          <w:sz w:val="17"/>
        </w:rPr>
        <w:t>00 м или (30 + х/а) м (в зависимости от того, что меньше,    при условии, что  измерительное  расстояние </w:t>
      </w:r>
      <w:r>
        <w:rPr>
          <w:i/>
          <w:sz w:val="17"/>
        </w:rPr>
        <w:t>D </w:t>
      </w:r>
      <w:r>
        <w:rPr>
          <w:sz w:val="17"/>
        </w:rPr>
        <w:t>находится в  пределах  границы помещений),  где х — минималь­  ное расстояние между внешней стеной здания, в котором находится оборудование, и границей помещений пользователя в каждом измерительном направлении; а * 2.5 для  частот ниже 1  МГц и а * 4,5 для частот, равных  или более 1</w:t>
      </w:r>
      <w:r>
        <w:rPr>
          <w:spacing w:val="-1"/>
          <w:sz w:val="17"/>
        </w:rPr>
        <w:t> </w:t>
      </w:r>
      <w:r>
        <w:rPr>
          <w:sz w:val="17"/>
        </w:rPr>
        <w:t>МГц.</w:t>
      </w:r>
    </w:p>
    <w:p>
      <w:pPr>
        <w:spacing w:line="264" w:lineRule="auto" w:before="0"/>
        <w:ind w:left="244" w:right="268" w:firstLine="288"/>
        <w:jc w:val="both"/>
        <w:rPr>
          <w:sz w:val="17"/>
        </w:rPr>
      </w:pPr>
      <w:r>
        <w:rPr>
          <w:sz w:val="17"/>
        </w:rPr>
        <w:t>Если расчетное значение О выходит за пределы помещений, измерительное расстояние </w:t>
      </w:r>
      <w:r>
        <w:rPr>
          <w:i/>
          <w:sz w:val="17"/>
        </w:rPr>
        <w:t>О </w:t>
      </w:r>
      <w:r>
        <w:rPr>
          <w:sz w:val="17"/>
        </w:rPr>
        <w:t>равняется х или      30 м. в зависимости от того, что</w:t>
      </w:r>
      <w:r>
        <w:rPr>
          <w:spacing w:val="-18"/>
          <w:sz w:val="17"/>
        </w:rPr>
        <w:t> </w:t>
      </w:r>
      <w:r>
        <w:rPr>
          <w:sz w:val="17"/>
        </w:rPr>
        <w:t>больше.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23"/>
        </w:numPr>
        <w:tabs>
          <w:tab w:pos="924" w:val="left" w:leader="none"/>
        </w:tabs>
        <w:spacing w:line="240" w:lineRule="auto" w:before="0" w:after="0"/>
        <w:ind w:left="923" w:right="0" w:hanging="283"/>
        <w:jc w:val="left"/>
        <w:rPr>
          <w:sz w:val="17"/>
        </w:rPr>
      </w:pPr>
      <w:r>
        <w:rPr>
          <w:sz w:val="17"/>
        </w:rPr>
        <w:t>Нормы</w:t>
      </w:r>
      <w:r>
        <w:rPr>
          <w:spacing w:val="-5"/>
          <w:sz w:val="17"/>
        </w:rPr>
        <w:t> </w:t>
      </w:r>
      <w:r>
        <w:rPr>
          <w:sz w:val="17"/>
        </w:rPr>
        <w:t>гармонихтока</w:t>
      </w:r>
    </w:p>
    <w:p>
      <w:pPr>
        <w:spacing w:before="128"/>
        <w:ind w:left="640" w:right="0" w:firstLine="0"/>
        <w:jc w:val="left"/>
        <w:rPr>
          <w:i/>
          <w:sz w:val="17"/>
        </w:rPr>
      </w:pPr>
      <w:r>
        <w:rPr>
          <w:sz w:val="17"/>
        </w:rPr>
        <w:t>Источники — </w:t>
      </w:r>
      <w:r>
        <w:rPr>
          <w:i/>
          <w:sz w:val="17"/>
        </w:rPr>
        <w:t>ГОСТР S1317.3.2* ГОСТР 51317.3.12.</w:t>
      </w:r>
    </w:p>
    <w:p>
      <w:pPr>
        <w:spacing w:line="264" w:lineRule="auto" w:before="110"/>
        <w:ind w:left="126" w:right="482" w:firstLine="0"/>
        <w:jc w:val="left"/>
        <w:rPr>
          <w:sz w:val="17"/>
        </w:rPr>
      </w:pPr>
      <w:r>
        <w:rPr>
          <w:sz w:val="17"/>
        </w:rPr>
        <w:t>Т а б л и ц а 8.5 — Максимально допустимые значения гармоник тока для непрофессионального оборудования с входным током s 16 А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420" w:hRule="atLeast"/>
        </w:trPr>
        <w:tc>
          <w:tcPr>
            <w:tcW w:w="4815" w:type="dxa"/>
          </w:tcPr>
          <w:p>
            <w:pPr>
              <w:pStyle w:val="TableParagraph"/>
              <w:spacing w:before="116"/>
              <w:ind w:left="1690" w:right="1682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Порядок гармоники л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6"/>
              <w:ind w:left="995" w:right="1001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Максимально допустимое значение тока. А</w:t>
            </w:r>
          </w:p>
        </w:tc>
      </w:tr>
      <w:tr>
        <w:trPr>
          <w:trHeight w:val="28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before="80"/>
              <w:ind w:left="4116" w:right="4133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Нечетные</w:t>
            </w:r>
            <w:r>
              <w:rPr>
                <w:rFonts w:ascii="Tahoma" w:hAnsi="Tahoma"/>
                <w:spacing w:val="-1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гармоники</w:t>
            </w:r>
          </w:p>
        </w:tc>
      </w:tr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before="89"/>
              <w:ind w:left="1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4842" w:type="dxa"/>
          </w:tcPr>
          <w:p>
            <w:pPr>
              <w:pStyle w:val="TableParagraph"/>
              <w:spacing w:before="89"/>
              <w:ind w:left="987" w:right="100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3.45</w:t>
            </w:r>
          </w:p>
        </w:tc>
      </w:tr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before="89"/>
              <w:ind w:left="16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S</w:t>
            </w:r>
          </w:p>
        </w:tc>
        <w:tc>
          <w:tcPr>
            <w:tcW w:w="4842" w:type="dxa"/>
          </w:tcPr>
          <w:p>
            <w:pPr>
              <w:pStyle w:val="TableParagraph"/>
              <w:spacing w:before="89"/>
              <w:ind w:left="977" w:right="100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1.71</w:t>
            </w:r>
          </w:p>
        </w:tc>
      </w:tr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before="80"/>
              <w:ind w:left="1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7</w:t>
            </w:r>
          </w:p>
        </w:tc>
        <w:tc>
          <w:tcPr>
            <w:tcW w:w="4842" w:type="dxa"/>
          </w:tcPr>
          <w:p>
            <w:pPr>
              <w:pStyle w:val="TableParagraph"/>
              <w:spacing w:before="89"/>
              <w:ind w:left="995" w:right="100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1.16</w:t>
            </w:r>
          </w:p>
        </w:tc>
      </w:tr>
      <w:tr>
        <w:trPr>
          <w:trHeight w:val="260" w:hRule="atLeast"/>
        </w:trPr>
        <w:tc>
          <w:tcPr>
            <w:tcW w:w="4815" w:type="dxa"/>
          </w:tcPr>
          <w:p>
            <w:pPr>
              <w:pStyle w:val="TableParagraph"/>
              <w:spacing w:before="89"/>
              <w:ind w:left="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9</w:t>
            </w:r>
          </w:p>
        </w:tc>
        <w:tc>
          <w:tcPr>
            <w:tcW w:w="4842" w:type="dxa"/>
          </w:tcPr>
          <w:p>
            <w:pPr>
              <w:pStyle w:val="TableParagraph"/>
              <w:spacing w:before="89"/>
              <w:ind w:left="987" w:right="100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0.60</w:t>
            </w:r>
          </w:p>
        </w:tc>
      </w:tr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before="89"/>
              <w:ind w:left="1690" w:right="168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11</w:t>
            </w:r>
          </w:p>
        </w:tc>
        <w:tc>
          <w:tcPr>
            <w:tcW w:w="4842" w:type="dxa"/>
          </w:tcPr>
          <w:p>
            <w:pPr>
              <w:pStyle w:val="TableParagraph"/>
              <w:spacing w:before="89"/>
              <w:ind w:left="987" w:right="100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0.50</w:t>
            </w:r>
          </w:p>
        </w:tc>
      </w:tr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before="89"/>
              <w:ind w:left="1690" w:right="1663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13</w:t>
            </w:r>
          </w:p>
        </w:tc>
        <w:tc>
          <w:tcPr>
            <w:tcW w:w="4842" w:type="dxa"/>
          </w:tcPr>
          <w:p>
            <w:pPr>
              <w:pStyle w:val="TableParagraph"/>
              <w:spacing w:before="89"/>
              <w:ind w:left="977" w:right="100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0.32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89"/>
              <w:ind w:left="1690" w:right="1663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15 S л S 39</w:t>
            </w:r>
          </w:p>
        </w:tc>
        <w:tc>
          <w:tcPr>
            <w:tcW w:w="4842" w:type="dxa"/>
          </w:tcPr>
          <w:p>
            <w:pPr>
              <w:pStyle w:val="TableParagraph"/>
              <w:spacing w:before="79"/>
              <w:ind w:left="2055"/>
              <w:rPr>
                <w:i/>
                <w:sz w:val="16"/>
              </w:rPr>
            </w:pPr>
            <w:r>
              <w:rPr>
                <w:rFonts w:ascii="Tahoma" w:hAnsi="Tahoma"/>
                <w:sz w:val="14"/>
              </w:rPr>
              <w:t>0.23 -1 </w:t>
            </w:r>
            <w:r>
              <w:rPr>
                <w:i/>
                <w:sz w:val="16"/>
              </w:rPr>
              <w:t>Ып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spacing w:before="0"/>
        <w:ind w:left="0" w:right="143" w:firstLine="0"/>
        <w:jc w:val="right"/>
        <w:rPr>
          <w:sz w:val="16"/>
        </w:rPr>
      </w:pPr>
      <w:r>
        <w:rPr>
          <w:w w:val="95"/>
          <w:sz w:val="16"/>
        </w:rPr>
        <w:t>15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142"/>
        <w:jc w:val="left"/>
      </w:pPr>
      <w:r>
        <w:rPr/>
        <w:t>ГОСТ Р 51526—2012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8.5</w:t>
      </w:r>
    </w:p>
    <w:p>
      <w:pPr>
        <w:pStyle w:val="BodyText"/>
        <w:spacing w:before="1"/>
        <w:rPr>
          <w:i/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42"/>
      </w:tblGrid>
      <w:tr>
        <w:trPr>
          <w:trHeight w:val="440" w:hRule="atLeast"/>
        </w:trPr>
        <w:tc>
          <w:tcPr>
            <w:tcW w:w="4833" w:type="dxa"/>
          </w:tcPr>
          <w:p>
            <w:pPr>
              <w:pStyle w:val="TableParagraph"/>
              <w:spacing w:before="134"/>
              <w:ind w:left="1701" w:right="1683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Порядок тармоники о</w:t>
            </w:r>
          </w:p>
        </w:tc>
        <w:tc>
          <w:tcPr>
            <w:tcW w:w="4842" w:type="dxa"/>
          </w:tcPr>
          <w:p>
            <w:pPr>
              <w:pStyle w:val="TableParagraph"/>
              <w:spacing w:before="134"/>
              <w:ind w:left="987" w:right="1011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Максимально допустимое значение тока. А</w:t>
            </w:r>
          </w:p>
        </w:tc>
      </w:tr>
      <w:tr>
        <w:trPr>
          <w:trHeight w:val="280" w:hRule="atLeast"/>
        </w:trPr>
        <w:tc>
          <w:tcPr>
            <w:tcW w:w="9675" w:type="dxa"/>
            <w:gridSpan w:val="2"/>
          </w:tcPr>
          <w:p>
            <w:pPr>
              <w:pStyle w:val="TableParagraph"/>
              <w:spacing w:before="80"/>
              <w:ind w:left="4198" w:right="4223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Четные гармоники</w:t>
            </w:r>
          </w:p>
        </w:tc>
      </w:tr>
      <w:tr>
        <w:trPr>
          <w:trHeight w:val="280" w:hRule="atLeast"/>
        </w:trPr>
        <w:tc>
          <w:tcPr>
            <w:tcW w:w="4833" w:type="dxa"/>
          </w:tcPr>
          <w:p>
            <w:pPr>
              <w:pStyle w:val="TableParagraph"/>
              <w:spacing w:before="8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4842" w:type="dxa"/>
          </w:tcPr>
          <w:p>
            <w:pPr>
              <w:pStyle w:val="TableParagraph"/>
              <w:spacing w:before="89"/>
              <w:ind w:left="987" w:right="10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1.62</w:t>
            </w:r>
          </w:p>
        </w:tc>
      </w:tr>
      <w:tr>
        <w:trPr>
          <w:trHeight w:val="280" w:hRule="atLeast"/>
        </w:trPr>
        <w:tc>
          <w:tcPr>
            <w:tcW w:w="4833" w:type="dxa"/>
          </w:tcPr>
          <w:p>
            <w:pPr>
              <w:pStyle w:val="TableParagraph"/>
              <w:spacing w:before="8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4842" w:type="dxa"/>
          </w:tcPr>
          <w:p>
            <w:pPr>
              <w:pStyle w:val="TableParagraph"/>
              <w:spacing w:before="89"/>
              <w:ind w:left="979" w:right="10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0.65</w:t>
            </w:r>
          </w:p>
        </w:tc>
      </w:tr>
      <w:tr>
        <w:trPr>
          <w:trHeight w:val="260" w:hRule="atLeast"/>
        </w:trPr>
        <w:tc>
          <w:tcPr>
            <w:tcW w:w="4833" w:type="dxa"/>
          </w:tcPr>
          <w:p>
            <w:pPr>
              <w:pStyle w:val="TableParagraph"/>
              <w:spacing w:before="89"/>
              <w:ind w:left="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6</w:t>
            </w:r>
          </w:p>
        </w:tc>
        <w:tc>
          <w:tcPr>
            <w:tcW w:w="4842" w:type="dxa"/>
          </w:tcPr>
          <w:p>
            <w:pPr>
              <w:pStyle w:val="TableParagraph"/>
              <w:spacing w:before="89"/>
              <w:ind w:left="979" w:right="10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0.45</w:t>
            </w:r>
          </w:p>
        </w:tc>
      </w:tr>
      <w:tr>
        <w:trPr>
          <w:trHeight w:val="300" w:hRule="atLeast"/>
        </w:trPr>
        <w:tc>
          <w:tcPr>
            <w:tcW w:w="4833" w:type="dxa"/>
          </w:tcPr>
          <w:p>
            <w:pPr>
              <w:pStyle w:val="TableParagraph"/>
              <w:spacing w:before="89"/>
              <w:ind w:left="1693" w:right="1683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8SrtS4G </w:t>
            </w:r>
          </w:p>
        </w:tc>
        <w:tc>
          <w:tcPr>
            <w:tcW w:w="4842" w:type="dxa"/>
          </w:tcPr>
          <w:p>
            <w:pPr>
              <w:pStyle w:val="TableParagraph"/>
              <w:spacing w:before="89"/>
              <w:ind w:left="2089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0.35 - 8/л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spacing w:line="232" w:lineRule="auto" w:before="111"/>
        <w:ind w:left="133" w:right="0" w:firstLine="0"/>
        <w:jc w:val="left"/>
        <w:rPr>
          <w:sz w:val="17"/>
        </w:rPr>
      </w:pPr>
      <w:r>
        <w:rPr/>
        <w:pict>
          <v:shape style="position:absolute;margin-left:78.550003pt;margin-top:30.570616pt;width:484.5pt;height:164.75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7"/>
                    <w:gridCol w:w="792"/>
                    <w:gridCol w:w="846"/>
                    <w:gridCol w:w="882"/>
                    <w:gridCol w:w="828"/>
                    <w:gridCol w:w="774"/>
                    <w:gridCol w:w="846"/>
                    <w:gridCol w:w="1638"/>
                    <w:gridCol w:w="1872"/>
                  </w:tblGrid>
                  <w:tr>
                    <w:trPr>
                      <w:trHeight w:val="860" w:hRule="atLeast"/>
                    </w:trPr>
                    <w:tc>
                      <w:tcPr>
                        <w:tcW w:w="11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80" w:lineRule="auto"/>
                          <w:ind w:left="303" w:right="198" w:hanging="218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Минимальное значение</w:t>
                        </w:r>
                      </w:p>
                      <w:p>
                        <w:pPr>
                          <w:pStyle w:val="TableParagraph"/>
                          <w:spacing w:line="151" w:lineRule="exact"/>
                          <w:ind w:right="151"/>
                          <w:jc w:val="center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w w:val="99"/>
                            <w:sz w:val="14"/>
                          </w:rPr>
                          <w:t>Я</w:t>
                        </w:r>
                      </w:p>
                    </w:tc>
                    <w:tc>
                      <w:tcPr>
                        <w:tcW w:w="4968" w:type="dxa"/>
                        <w:gridSpan w:val="6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98" w:lineRule="exact" w:before="1"/>
                          <w:ind w:left="121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Допустимое значение единичного синусоидальною тока /</w:t>
                        </w:r>
                        <w:r>
                          <w:rPr>
                            <w:rFonts w:ascii="Tahoma" w:hAnsi="Tahoma"/>
                            <w:position w:val="-3"/>
                            <w:sz w:val="9"/>
                          </w:rPr>
                          <w:t>п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//,“'.</w:t>
                        </w:r>
                      </w:p>
                      <w:p>
                        <w:pPr>
                          <w:pStyle w:val="TableParagraph"/>
                          <w:spacing w:line="169" w:lineRule="exact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%</w:t>
                        </w:r>
                      </w:p>
                    </w:tc>
                    <w:tc>
                      <w:tcPr>
                        <w:tcW w:w="3510" w:type="dxa"/>
                        <w:gridSpan w:val="2"/>
                      </w:tcPr>
                      <w:p>
                        <w:pPr>
                          <w:pStyle w:val="TableParagraph"/>
                          <w:spacing w:line="288" w:lineRule="auto" w:before="152"/>
                          <w:ind w:left="414" w:right="440" w:firstLine="1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Допустимое значение коэффициентов нелинейных искажений синусоидальною</w:t>
                        </w:r>
                        <w:r>
                          <w:rPr>
                            <w:rFonts w:ascii="Tahoma" w:hAnsi="Tahoma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тока</w:t>
                        </w:r>
                        <w:r>
                          <w:rPr>
                            <w:i/>
                            <w:sz w:val="16"/>
                          </w:rPr>
                          <w:t>.%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340"/>
                          <w:jc w:val="righ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'з</w:t>
                        </w:r>
                      </w:p>
                    </w:tc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86"/>
                          <w:jc w:val="righ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'г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388"/>
                          <w:jc w:val="righ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w w:val="95"/>
                            <w:sz w:val="14"/>
                          </w:rPr>
                          <w:t>'и</w:t>
                        </w:r>
                      </w:p>
                    </w:tc>
                    <w:tc>
                      <w:tcPr>
                        <w:tcW w:w="1638" w:type="dxa"/>
                      </w:tcPr>
                      <w:p>
                        <w:pPr>
                          <w:pStyle w:val="TableParagraph"/>
                          <w:spacing w:line="276" w:lineRule="auto" w:before="125"/>
                          <w:ind w:left="292" w:right="404" w:firstLine="234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Полный коэффициент гармоник 7HD</w:t>
                        </w:r>
                      </w:p>
                    </w:tc>
                    <w:tc>
                      <w:tcPr>
                        <w:tcW w:w="1872" w:type="dxa"/>
                      </w:tcPr>
                      <w:p>
                        <w:pPr>
                          <w:pStyle w:val="TableParagraph"/>
                          <w:spacing w:line="268" w:lineRule="auto" w:before="125"/>
                          <w:ind w:left="310" w:right="315" w:hanging="23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Парциальные весовые коэффициенты гармоник </w:t>
                        </w:r>
                        <w:r>
                          <w:rPr>
                            <w:i/>
                            <w:sz w:val="16"/>
                          </w:rPr>
                          <w:t>PWHD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spacing w:before="80"/>
                          <w:ind w:left="381" w:right="354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33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0"/>
                          <w:ind w:right="288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21.6</w:t>
                        </w:r>
                      </w:p>
                    </w:tc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spacing w:before="80"/>
                          <w:ind w:right="306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10.7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0"/>
                          <w:ind w:right="335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7.2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before="80"/>
                          <w:ind w:left="298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3.8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before="80"/>
                          <w:ind w:left="267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3.1</w:t>
                        </w:r>
                      </w:p>
                    </w:tc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spacing w:before="80"/>
                          <w:ind w:right="384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638" w:type="dxa"/>
                      </w:tcPr>
                      <w:p>
                        <w:pPr>
                          <w:pStyle w:val="TableParagraph"/>
                          <w:spacing w:before="80"/>
                          <w:ind w:left="721" w:right="712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23</w:t>
                        </w:r>
                      </w:p>
                    </w:tc>
                    <w:tc>
                      <w:tcPr>
                        <w:tcW w:w="1872" w:type="dxa"/>
                      </w:tcPr>
                      <w:p>
                        <w:pPr>
                          <w:pStyle w:val="TableParagraph"/>
                          <w:spacing w:before="80"/>
                          <w:ind w:left="817" w:right="841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spacing w:before="107"/>
                          <w:ind w:left="381" w:right="364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66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8"/>
                          <w:ind w:right="335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24</w:t>
                        </w:r>
                      </w:p>
                    </w:tc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spacing w:before="107"/>
                          <w:ind w:right="330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7"/>
                          <w:ind w:right="400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before="107"/>
                          <w:ind w:left="365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before="98"/>
                          <w:ind w:left="330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spacing w:before="107"/>
                          <w:ind w:right="375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638" w:type="dxa"/>
                      </w:tcPr>
                      <w:p>
                        <w:pPr>
                          <w:pStyle w:val="TableParagraph"/>
                          <w:spacing w:before="107"/>
                          <w:ind w:left="721" w:right="712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26</w:t>
                        </w:r>
                      </w:p>
                    </w:tc>
                    <w:tc>
                      <w:tcPr>
                        <w:tcW w:w="1872" w:type="dxa"/>
                      </w:tcPr>
                      <w:p>
                        <w:pPr>
                          <w:pStyle w:val="TableParagraph"/>
                          <w:spacing w:before="107"/>
                          <w:ind w:left="817" w:right="841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spacing w:before="89"/>
                          <w:ind w:left="381" w:right="346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120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right="335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27</w:t>
                        </w:r>
                      </w:p>
                    </w:tc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spacing w:before="89"/>
                          <w:ind w:right="330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9"/>
                          <w:ind w:right="353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before="89"/>
                          <w:ind w:left="362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before="89"/>
                          <w:ind w:left="335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spacing w:before="89"/>
                          <w:ind w:right="384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1638" w:type="dxa"/>
                      </w:tcPr>
                      <w:p>
                        <w:pPr>
                          <w:pStyle w:val="TableParagraph"/>
                          <w:spacing w:before="89"/>
                          <w:ind w:left="721" w:right="712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1872" w:type="dxa"/>
                      </w:tcPr>
                      <w:p>
                        <w:pPr>
                          <w:pStyle w:val="TableParagraph"/>
                          <w:spacing w:before="89"/>
                          <w:ind w:left="818" w:right="832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spacing w:before="89"/>
                          <w:ind w:left="381" w:right="353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250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right="324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3S</w:t>
                        </w:r>
                      </w:p>
                    </w:tc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spacing w:before="89"/>
                          <w:ind w:right="335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9"/>
                          <w:ind w:right="353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before="89"/>
                          <w:ind w:left="362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before="89"/>
                          <w:ind w:left="330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spacing w:before="89"/>
                          <w:ind w:right="384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638" w:type="dxa"/>
                      </w:tcPr>
                      <w:p>
                        <w:pPr>
                          <w:pStyle w:val="TableParagraph"/>
                          <w:spacing w:before="89"/>
                          <w:ind w:left="721" w:right="712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40</w:t>
                        </w:r>
                      </w:p>
                    </w:tc>
                    <w:tc>
                      <w:tcPr>
                        <w:tcW w:w="1872" w:type="dxa"/>
                      </w:tcPr>
                      <w:p>
                        <w:pPr>
                          <w:pStyle w:val="TableParagraph"/>
                          <w:spacing w:before="89"/>
                          <w:ind w:left="809" w:right="841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spacing w:before="107"/>
                          <w:ind w:left="381" w:right="363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2 350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7"/>
                          <w:ind w:right="335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41</w:t>
                        </w:r>
                      </w:p>
                    </w:tc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spacing w:before="107"/>
                          <w:ind w:right="344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24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7"/>
                          <w:ind w:right="353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before="107"/>
                          <w:ind w:left="337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before="107"/>
                          <w:ind w:left="301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spacing w:before="107"/>
                          <w:ind w:right="387"/>
                          <w:jc w:val="righ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w w:val="99"/>
                            <w:sz w:val="14"/>
                          </w:rPr>
                          <w:t>в</w:t>
                        </w:r>
                      </w:p>
                    </w:tc>
                    <w:tc>
                      <w:tcPr>
                        <w:tcW w:w="1638" w:type="dxa"/>
                      </w:tcPr>
                      <w:p>
                        <w:pPr>
                          <w:pStyle w:val="TableParagraph"/>
                          <w:spacing w:before="98"/>
                          <w:ind w:left="721" w:right="712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47</w:t>
                        </w:r>
                      </w:p>
                    </w:tc>
                    <w:tc>
                      <w:tcPr>
                        <w:tcW w:w="1872" w:type="dxa"/>
                      </w:tcPr>
                      <w:p>
                        <w:pPr>
                          <w:pStyle w:val="TableParagraph"/>
                          <w:spacing w:before="107"/>
                          <w:ind w:left="809" w:right="841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47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Т а б л и ц е В.6 — Нормы гармоник тока для профессионального оборудования с </w:t>
      </w:r>
      <w:r>
        <w:rPr>
          <w:i/>
          <w:sz w:val="17"/>
        </w:rPr>
        <w:t>1</w:t>
      </w:r>
      <w:r>
        <w:rPr>
          <w:i/>
          <w:position w:val="-3"/>
          <w:sz w:val="11"/>
        </w:rPr>
        <w:t>Хтш </w:t>
      </w:r>
      <w:r>
        <w:rPr>
          <w:i/>
          <w:sz w:val="17"/>
        </w:rPr>
        <w:t>£ </w:t>
      </w:r>
      <w:r>
        <w:rPr>
          <w:sz w:val="17"/>
        </w:rPr>
        <w:t>75 А. отличного от сим­ метричного трехфвзного оборудования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410" w:lineRule="atLeast" w:before="121"/>
        <w:ind w:left="539" w:right="2338" w:hanging="9"/>
        <w:jc w:val="left"/>
        <w:rPr>
          <w:sz w:val="17"/>
        </w:rPr>
      </w:pPr>
      <w:r>
        <w:rPr>
          <w:position w:val="4"/>
          <w:sz w:val="11"/>
        </w:rPr>
        <w:t>а&gt; </w:t>
      </w:r>
      <w:r>
        <w:rPr>
          <w:sz w:val="17"/>
        </w:rPr>
        <w:t>/, — номинальный ток основной гармоники. /„ — составляющая синусоидального тока. П р и м е ч а н и я </w:t>
      </w:r>
    </w:p>
    <w:p>
      <w:pPr>
        <w:pStyle w:val="ListParagraph"/>
        <w:numPr>
          <w:ilvl w:val="0"/>
          <w:numId w:val="24"/>
        </w:numPr>
        <w:tabs>
          <w:tab w:pos="728" w:val="left" w:leader="none"/>
        </w:tabs>
        <w:spacing w:line="242" w:lineRule="auto" w:before="2" w:after="0"/>
        <w:ind w:left="259" w:right="713" w:firstLine="288"/>
        <w:jc w:val="left"/>
        <w:rPr>
          <w:sz w:val="17"/>
        </w:rPr>
      </w:pPr>
      <w:r>
        <w:rPr>
          <w:sz w:val="17"/>
        </w:rPr>
        <w:t>Относительные значения четных гармоник до 12-го порядка включительно не должны превышать 16/л V Нечетные гармоники выше 12-го порядка учитываются в </w:t>
      </w:r>
      <w:r>
        <w:rPr>
          <w:i/>
          <w:sz w:val="17"/>
        </w:rPr>
        <w:t>THD </w:t>
      </w:r>
      <w:r>
        <w:rPr>
          <w:sz w:val="17"/>
        </w:rPr>
        <w:t>и </w:t>
      </w:r>
      <w:r>
        <w:rPr>
          <w:i/>
          <w:sz w:val="17"/>
        </w:rPr>
        <w:t>PWHD </w:t>
      </w:r>
      <w:r>
        <w:rPr>
          <w:sz w:val="17"/>
        </w:rPr>
        <w:t>аналогично гармоникам четного</w:t>
      </w:r>
      <w:r>
        <w:rPr>
          <w:spacing w:val="-25"/>
          <w:sz w:val="17"/>
        </w:rPr>
        <w:t> </w:t>
      </w:r>
      <w:r>
        <w:rPr>
          <w:sz w:val="17"/>
        </w:rPr>
        <w:t>порядка.</w:t>
      </w:r>
    </w:p>
    <w:p>
      <w:pPr>
        <w:pStyle w:val="ListParagraph"/>
        <w:numPr>
          <w:ilvl w:val="0"/>
          <w:numId w:val="24"/>
        </w:numPr>
        <w:tabs>
          <w:tab w:pos="729" w:val="left" w:leader="none"/>
        </w:tabs>
        <w:spacing w:line="240" w:lineRule="auto" w:before="0" w:after="0"/>
        <w:ind w:left="728" w:right="0" w:hanging="198"/>
        <w:jc w:val="left"/>
        <w:rPr>
          <w:sz w:val="17"/>
        </w:rPr>
      </w:pPr>
      <w:r>
        <w:rPr>
          <w:sz w:val="17"/>
        </w:rPr>
        <w:t>Допускается линейная интерполяция между последовательными значениями</w:t>
      </w:r>
      <w:r>
        <w:rPr>
          <w:spacing w:val="-29"/>
          <w:sz w:val="17"/>
        </w:rPr>
        <w:t> </w:t>
      </w:r>
      <w:r>
        <w:rPr>
          <w:sz w:val="17"/>
        </w:rPr>
        <w:t>/?«*.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spacing w:line="264" w:lineRule="auto" w:before="0"/>
        <w:ind w:left="134" w:right="0" w:firstLine="0"/>
        <w:jc w:val="left"/>
        <w:rPr>
          <w:sz w:val="17"/>
        </w:rPr>
      </w:pPr>
      <w:r>
        <w:rPr/>
        <w:pict>
          <v:shape style="position:absolute;margin-left:78.550003pt;margin-top:25.2729pt;width:484.5pt;height:154.8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7"/>
                    <w:gridCol w:w="1080"/>
                    <w:gridCol w:w="1044"/>
                    <w:gridCol w:w="1044"/>
                    <w:gridCol w:w="972"/>
                    <w:gridCol w:w="1926"/>
                    <w:gridCol w:w="2412"/>
                  </w:tblGrid>
                  <w:tr>
                    <w:trPr>
                      <w:trHeight w:val="660" w:hRule="atLeast"/>
                    </w:trPr>
                    <w:tc>
                      <w:tcPr>
                        <w:tcW w:w="11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80" w:lineRule="auto" w:before="1"/>
                          <w:ind w:left="273" w:right="189" w:hanging="179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Минимальное энз'+еми*</w:t>
                        </w:r>
                      </w:p>
                      <w:p>
                        <w:pPr>
                          <w:pStyle w:val="TableParagraph"/>
                          <w:spacing w:before="54"/>
                          <w:ind w:left="381" w:right="345"/>
                          <w:jc w:val="center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«ы.</w:t>
                        </w:r>
                      </w:p>
                    </w:tc>
                    <w:tc>
                      <w:tcPr>
                        <w:tcW w:w="4140" w:type="dxa"/>
                        <w:gridSpan w:val="4"/>
                      </w:tcPr>
                      <w:p>
                        <w:pPr>
                          <w:pStyle w:val="TableParagraph"/>
                          <w:spacing w:line="304" w:lineRule="auto" w:before="134"/>
                          <w:ind w:left="1728" w:right="370" w:hanging="1339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Допустимое значение единичного синусоидального тою </w:t>
                        </w:r>
                        <w:r>
                          <w:rPr>
                            <w:i/>
                            <w:sz w:val="16"/>
                          </w:rPr>
                          <w:t>ljl*\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%</w:t>
                        </w:r>
                      </w:p>
                    </w:tc>
                    <w:tc>
                      <w:tcPr>
                        <w:tcW w:w="4338" w:type="dxa"/>
                        <w:gridSpan w:val="2"/>
                      </w:tcPr>
                      <w:p>
                        <w:pPr>
                          <w:pStyle w:val="TableParagraph"/>
                          <w:spacing w:line="292" w:lineRule="auto" w:before="134"/>
                          <w:ind w:left="945" w:right="502" w:hanging="45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Допустимое значение коэффициентов нелинейных искажений синусоидального тока. </w:t>
                        </w:r>
                        <w:r>
                          <w:rPr>
                            <w:i/>
                            <w:sz w:val="1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83" w:right="358"/>
                          <w:jc w:val="center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'ь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76" w:right="362"/>
                          <w:jc w:val="center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'«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80" w:lineRule="auto"/>
                          <w:ind w:left="480" w:right="229" w:hanging="241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Полный коэффициент гармоник </w:t>
                        </w:r>
                        <w:r>
                          <w:rPr>
                            <w:i/>
                            <w:sz w:val="16"/>
                          </w:rPr>
                          <w:t>THD</w:t>
                        </w: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spacing w:line="280" w:lineRule="auto" w:before="125"/>
                          <w:ind w:left="376" w:right="401" w:firstLine="9"/>
                          <w:jc w:val="center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Парциальные весовые коэффициенты гармоник</w:t>
                        </w:r>
                        <w:r>
                          <w:rPr>
                            <w:rFonts w:ascii="Tahoma" w:hAnsi="Tahoma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PIVHO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spacing w:before="80"/>
                          <w:ind w:left="381" w:right="364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33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0"/>
                          <w:ind w:left="383" w:right="374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10.7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spacing w:before="80"/>
                          <w:ind w:right="421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7.2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spacing w:before="80"/>
                          <w:ind w:right="430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3.1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80"/>
                          <w:ind w:right="15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before="80"/>
                          <w:ind w:left="11" w:right="10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spacing w:before="80"/>
                          <w:ind w:left="1107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spacing w:before="89"/>
                          <w:ind w:left="381" w:right="364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66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9"/>
                          <w:ind w:left="382" w:right="374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14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spacing w:before="89"/>
                          <w:ind w:right="481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spacing w:before="89"/>
                          <w:ind w:right="481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89"/>
                          <w:ind w:right="7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before="89"/>
                          <w:ind w:left="11" w:right="10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spacing w:before="89"/>
                          <w:ind w:left="1111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spacing w:before="89"/>
                          <w:ind w:left="381" w:right="346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120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9"/>
                          <w:ind w:left="382" w:right="374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19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spacing w:before="89"/>
                          <w:ind w:right="438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spacing w:before="80"/>
                          <w:ind w:right="481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89"/>
                          <w:ind w:right="25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before="89"/>
                          <w:ind w:left="74" w:right="88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22</w:t>
                        </w: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spacing w:before="89"/>
                          <w:ind w:left="1107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spacing w:before="89"/>
                          <w:ind w:left="381" w:right="353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250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9"/>
                          <w:ind w:left="359" w:right="374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31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spacing w:before="89"/>
                          <w:ind w:right="443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spacing w:before="89"/>
                          <w:ind w:right="438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80"/>
                          <w:ind w:right="7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before="89"/>
                          <w:ind w:left="4" w:right="10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37</w:t>
                        </w: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spacing w:before="50"/>
                          <w:ind w:left="109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за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spacing w:before="89"/>
                          <w:ind w:left="381" w:right="363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2 350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9"/>
                          <w:ind w:left="367" w:right="374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40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spacing w:before="89"/>
                          <w:ind w:right="443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25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spacing w:before="89"/>
                          <w:ind w:right="438"/>
                          <w:jc w:val="righ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89"/>
                          <w:ind w:left="362" w:right="362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before="89"/>
                          <w:ind w:left="74" w:right="88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48</w:t>
                        </w: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spacing w:before="89"/>
                          <w:ind w:left="1107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46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Т а б л и ц а В.7 — Нормы гармоник синусоидального тока для профессионального симметричного трехфазного оборудования с </w:t>
      </w:r>
      <w:r>
        <w:rPr>
          <w:i/>
          <w:sz w:val="17"/>
        </w:rPr>
        <w:t>1,</w:t>
      </w:r>
      <w:r>
        <w:rPr>
          <w:i/>
          <w:position w:val="-3"/>
          <w:sz w:val="11"/>
        </w:rPr>
        <w:t>тп  </w:t>
      </w:r>
      <w:r>
        <w:rPr>
          <w:sz w:val="17"/>
        </w:rPr>
        <w:t>&amp; 75 А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0"/>
        </w:rPr>
      </w:pPr>
    </w:p>
    <w:p>
      <w:pPr>
        <w:spacing w:line="390" w:lineRule="atLeast" w:before="0"/>
        <w:ind w:left="539" w:right="2259" w:hanging="9"/>
        <w:jc w:val="left"/>
        <w:rPr>
          <w:sz w:val="17"/>
        </w:rPr>
      </w:pPr>
      <w:r>
        <w:rPr>
          <w:sz w:val="17"/>
        </w:rPr>
        <w:t>** /■ — номинальный ток основной гармоники: /„ — составляющая синусоидального тока. П р и м е ч а н и я </w:t>
      </w:r>
    </w:p>
    <w:p>
      <w:pPr>
        <w:pStyle w:val="ListParagraph"/>
        <w:numPr>
          <w:ilvl w:val="0"/>
          <w:numId w:val="25"/>
        </w:numPr>
        <w:tabs>
          <w:tab w:pos="728" w:val="left" w:leader="none"/>
        </w:tabs>
        <w:spacing w:line="242" w:lineRule="auto" w:before="2" w:after="0"/>
        <w:ind w:left="259" w:right="713" w:firstLine="288"/>
        <w:jc w:val="left"/>
        <w:rPr>
          <w:sz w:val="17"/>
        </w:rPr>
      </w:pPr>
      <w:r>
        <w:rPr>
          <w:sz w:val="17"/>
        </w:rPr>
        <w:t>Относительные значения четных гармоник до 12-го порядка включительно не должны превышать 16/л Нечетные гармоники выше 12-го порядке учитываются в </w:t>
      </w:r>
      <w:r>
        <w:rPr>
          <w:i/>
          <w:sz w:val="17"/>
        </w:rPr>
        <w:t>THD </w:t>
      </w:r>
      <w:r>
        <w:rPr>
          <w:sz w:val="17"/>
        </w:rPr>
        <w:t>и </w:t>
      </w:r>
      <w:r>
        <w:rPr>
          <w:i/>
          <w:sz w:val="17"/>
        </w:rPr>
        <w:t>PWHD </w:t>
      </w:r>
      <w:r>
        <w:rPr>
          <w:sz w:val="17"/>
        </w:rPr>
        <w:t>аналогично гармоникам четного</w:t>
      </w:r>
      <w:r>
        <w:rPr>
          <w:spacing w:val="-25"/>
          <w:sz w:val="17"/>
        </w:rPr>
        <w:t> </w:t>
      </w:r>
      <w:r>
        <w:rPr>
          <w:sz w:val="17"/>
        </w:rPr>
        <w:t>порядка.</w:t>
      </w:r>
    </w:p>
    <w:p>
      <w:pPr>
        <w:pStyle w:val="ListParagraph"/>
        <w:numPr>
          <w:ilvl w:val="0"/>
          <w:numId w:val="25"/>
        </w:numPr>
        <w:tabs>
          <w:tab w:pos="729" w:val="left" w:leader="none"/>
        </w:tabs>
        <w:spacing w:line="240" w:lineRule="auto" w:before="18" w:after="0"/>
        <w:ind w:left="728" w:right="0" w:hanging="189"/>
        <w:jc w:val="left"/>
        <w:rPr>
          <w:sz w:val="17"/>
        </w:rPr>
      </w:pPr>
      <w:r>
        <w:rPr>
          <w:sz w:val="17"/>
        </w:rPr>
        <w:t>Допускается линейная интерполяция между последовательными значениями</w:t>
      </w:r>
      <w:r>
        <w:rPr>
          <w:spacing w:val="-33"/>
          <w:sz w:val="17"/>
        </w:rPr>
        <w:t> </w:t>
      </w:r>
      <w:r>
        <w:rPr>
          <w:sz w:val="17"/>
        </w:rPr>
        <w:t>Я**.</w:t>
      </w:r>
    </w:p>
    <w:p>
      <w:pPr>
        <w:pStyle w:val="BodyText"/>
        <w:rPr>
          <w:sz w:val="26"/>
        </w:rPr>
      </w:pPr>
    </w:p>
    <w:p>
      <w:pPr>
        <w:spacing w:before="0"/>
        <w:ind w:left="142" w:right="0" w:firstLine="0"/>
        <w:jc w:val="left"/>
        <w:rPr>
          <w:sz w:val="16"/>
        </w:rPr>
      </w:pPr>
      <w:r>
        <w:rPr>
          <w:sz w:val="16"/>
        </w:rPr>
        <w:t>16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ind w:right="173"/>
      </w:pPr>
      <w:r>
        <w:rPr/>
        <w:t>ГОСТ Р 51526—2012</w:t>
      </w:r>
    </w:p>
    <w:p>
      <w:pPr>
        <w:pStyle w:val="BodyText"/>
        <w:rPr>
          <w:rFonts w:ascii="Times New Roman"/>
          <w:sz w:val="24"/>
        </w:rPr>
      </w:pPr>
    </w:p>
    <w:p>
      <w:pPr>
        <w:spacing w:line="264" w:lineRule="auto" w:before="0"/>
        <w:ind w:left="117" w:right="0" w:firstLine="9"/>
        <w:jc w:val="left"/>
        <w:rPr>
          <w:sz w:val="17"/>
        </w:rPr>
      </w:pPr>
      <w:r>
        <w:rPr/>
        <w:pict>
          <v:shape style="position:absolute;margin-left:50.650002pt;margin-top:26.172913pt;width:483.6pt;height:107.15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7"/>
                    <w:gridCol w:w="1062"/>
                    <w:gridCol w:w="1062"/>
                    <w:gridCol w:w="1026"/>
                    <w:gridCol w:w="972"/>
                    <w:gridCol w:w="1944"/>
                    <w:gridCol w:w="2394"/>
                  </w:tblGrid>
                  <w:tr>
                    <w:trPr>
                      <w:trHeight w:val="640" w:hRule="atLeast"/>
                    </w:trPr>
                    <w:tc>
                      <w:tcPr>
                        <w:tcW w:w="11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264" w:right="-25" w:hanging="18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Минимальное ыачеиис</w:t>
                        </w:r>
                      </w:p>
                    </w:tc>
                    <w:tc>
                      <w:tcPr>
                        <w:tcW w:w="4122" w:type="dxa"/>
                        <w:gridSpan w:val="4"/>
                      </w:tcPr>
                      <w:p>
                        <w:pPr>
                          <w:pStyle w:val="TableParagraph"/>
                          <w:spacing w:line="242" w:lineRule="auto" w:before="114"/>
                          <w:ind w:left="1642" w:right="3" w:hanging="16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Допустимое значение единичною синусоидального тока /„///'.А</w:t>
                        </w:r>
                      </w:p>
                    </w:tc>
                    <w:tc>
                      <w:tcPr>
                        <w:tcW w:w="4338" w:type="dxa"/>
                        <w:gridSpan w:val="2"/>
                      </w:tcPr>
                      <w:p>
                        <w:pPr>
                          <w:pStyle w:val="TableParagraph"/>
                          <w:spacing w:line="264" w:lineRule="auto" w:before="114"/>
                          <w:ind w:left="755" w:right="126" w:hanging="63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Допустимое значение коэффициентов нелинейных искажений синусоидальною токэ.%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41"/>
                          <w:ind w:left="8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Ь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left="4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'и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 w:before="1"/>
                          <w:ind w:left="401" w:right="64" w:hanging="315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Полный коэффициент гармоник </w:t>
                        </w:r>
                        <w:r>
                          <w:rPr>
                            <w:i/>
                            <w:sz w:val="17"/>
                          </w:rPr>
                          <w:t>THD</w:t>
                        </w:r>
                      </w:p>
                    </w:tc>
                    <w:tc>
                      <w:tcPr>
                        <w:tcW w:w="2394" w:type="dxa"/>
                      </w:tcPr>
                      <w:p>
                        <w:pPr>
                          <w:pStyle w:val="TableParagraph"/>
                          <w:spacing w:line="242" w:lineRule="auto" w:before="105"/>
                          <w:ind w:left="195" w:right="200" w:hanging="22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Парциальные весовые коэффициенты гармоник </w:t>
                        </w:r>
                        <w:r>
                          <w:rPr>
                            <w:i/>
                            <w:sz w:val="17"/>
                          </w:rPr>
                          <w:t>PWHO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spacing w:before="78"/>
                          <w:ind w:left="371" w:right="3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69"/>
                          <w:ind w:right="3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10.7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78"/>
                          <w:ind w:left="387" w:right="3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8"/>
                          <w:ind w:left="37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78"/>
                          <w:ind w:right="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before="78"/>
                          <w:ind w:left="87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2394" w:type="dxa"/>
                      </w:tcPr>
                      <w:p>
                        <w:pPr>
                          <w:pStyle w:val="TableParagraph"/>
                          <w:spacing w:before="78"/>
                          <w:ind w:left="108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spacing w:before="69"/>
                          <w:ind w:left="381" w:right="3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 120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69"/>
                          <w:ind w:right="4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69"/>
                          <w:ind w:left="379" w:right="3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69"/>
                          <w:ind w:left="4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69"/>
                          <w:ind w:left="363" w:right="3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before="69"/>
                          <w:ind w:left="8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48</w:t>
                        </w:r>
                      </w:p>
                    </w:tc>
                    <w:tc>
                      <w:tcPr>
                        <w:tcW w:w="2394" w:type="dxa"/>
                      </w:tcPr>
                      <w:p>
                        <w:pPr>
                          <w:pStyle w:val="TableParagraph"/>
                          <w:spacing w:before="69"/>
                          <w:ind w:left="108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Т а 6 л и ц а В.8 — Нормы гармоник синусоидального тока для профессионального симметричного трехфвзного оборудования с током /</w:t>
      </w:r>
      <w:r>
        <w:rPr>
          <w:position w:val="-3"/>
          <w:sz w:val="11"/>
        </w:rPr>
        <w:t>|пш </w:t>
      </w:r>
      <w:r>
        <w:rPr>
          <w:i/>
          <w:sz w:val="17"/>
        </w:rPr>
        <w:t>s </w:t>
      </w:r>
      <w:r>
        <w:rPr>
          <w:sz w:val="17"/>
        </w:rPr>
        <w:t>75 А при определенных условиях (режимах)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6"/>
        </w:rPr>
      </w:pPr>
    </w:p>
    <w:p>
      <w:pPr>
        <w:spacing w:line="390" w:lineRule="atLeast" w:before="1"/>
        <w:ind w:left="532" w:right="2178" w:firstLine="72"/>
        <w:jc w:val="left"/>
        <w:rPr>
          <w:sz w:val="17"/>
        </w:rPr>
      </w:pPr>
      <w:r>
        <w:rPr>
          <w:position w:val="4"/>
          <w:sz w:val="11"/>
        </w:rPr>
        <w:t>1 </w:t>
      </w:r>
      <w:r>
        <w:rPr>
          <w:i/>
          <w:sz w:val="17"/>
        </w:rPr>
        <w:t>!л </w:t>
      </w:r>
      <w:r>
        <w:rPr>
          <w:sz w:val="17"/>
        </w:rPr>
        <w:t>— номинальный ток основной гармоники: /„ — составляющая синусоидального тока. П р и м е ч а н и я </w:t>
      </w:r>
    </w:p>
    <w:p>
      <w:pPr>
        <w:pStyle w:val="ListParagraph"/>
        <w:numPr>
          <w:ilvl w:val="0"/>
          <w:numId w:val="26"/>
        </w:numPr>
        <w:tabs>
          <w:tab w:pos="731" w:val="left" w:leader="none"/>
        </w:tabs>
        <w:spacing w:line="242" w:lineRule="auto" w:before="2" w:after="0"/>
        <w:ind w:left="244" w:right="709" w:firstLine="297"/>
        <w:jc w:val="left"/>
        <w:rPr>
          <w:sz w:val="17"/>
        </w:rPr>
      </w:pPr>
      <w:r>
        <w:rPr>
          <w:sz w:val="17"/>
        </w:rPr>
        <w:t>Относительные значения четных гармоник до 12-го порядка включительно не должны превышать 16/л %. Нечетные гармоники выше 12-го порядка учитываются в </w:t>
      </w:r>
      <w:r>
        <w:rPr>
          <w:i/>
          <w:sz w:val="17"/>
        </w:rPr>
        <w:t>THD </w:t>
      </w:r>
      <w:r>
        <w:rPr>
          <w:sz w:val="17"/>
        </w:rPr>
        <w:t>и </w:t>
      </w:r>
      <w:r>
        <w:rPr>
          <w:i/>
          <w:sz w:val="17"/>
        </w:rPr>
        <w:t>PWHD </w:t>
      </w:r>
      <w:r>
        <w:rPr>
          <w:sz w:val="17"/>
        </w:rPr>
        <w:t>аналогично гармоникам четного</w:t>
      </w:r>
      <w:r>
        <w:rPr>
          <w:spacing w:val="-25"/>
          <w:sz w:val="17"/>
        </w:rPr>
        <w:t> </w:t>
      </w:r>
      <w:r>
        <w:rPr>
          <w:sz w:val="17"/>
        </w:rPr>
        <w:t>порядка.</w:t>
      </w:r>
    </w:p>
    <w:p>
      <w:pPr>
        <w:pStyle w:val="ListParagraph"/>
        <w:numPr>
          <w:ilvl w:val="0"/>
          <w:numId w:val="26"/>
        </w:numPr>
        <w:tabs>
          <w:tab w:pos="713" w:val="left" w:leader="none"/>
        </w:tabs>
        <w:spacing w:line="240" w:lineRule="auto" w:before="18" w:after="0"/>
        <w:ind w:left="712" w:right="0" w:hanging="180"/>
        <w:jc w:val="left"/>
        <w:rPr>
          <w:sz w:val="17"/>
        </w:rPr>
      </w:pPr>
      <w:r>
        <w:rPr>
          <w:sz w:val="17"/>
        </w:rPr>
        <w:t>Допускается линейная интерполяция между последовательными значениями</w:t>
      </w:r>
      <w:r>
        <w:rPr>
          <w:spacing w:val="-29"/>
          <w:sz w:val="17"/>
        </w:rPr>
        <w:t> </w:t>
      </w:r>
      <w:r>
        <w:rPr>
          <w:sz w:val="17"/>
        </w:rPr>
        <w:t>ft,».</w:t>
      </w:r>
    </w:p>
    <w:p>
      <w:pPr>
        <w:pStyle w:val="BodyText"/>
        <w:rPr>
          <w:sz w:val="18"/>
        </w:rPr>
      </w:pPr>
    </w:p>
    <w:p>
      <w:pPr>
        <w:spacing w:line="264" w:lineRule="auto" w:before="155"/>
        <w:ind w:left="118" w:right="482" w:firstLine="522"/>
        <w:jc w:val="left"/>
        <w:rPr>
          <w:sz w:val="17"/>
        </w:rPr>
      </w:pPr>
      <w:r>
        <w:rPr>
          <w:sz w:val="17"/>
        </w:rPr>
        <w:t>Значения таблицы В.8 (для симметричного трехфазного оборудования) можно использовать при выполнении одного из следующих условий:</w:t>
      </w:r>
    </w:p>
    <w:p>
      <w:pPr>
        <w:spacing w:line="264" w:lineRule="auto" w:before="1"/>
        <w:ind w:left="127" w:right="589" w:firstLine="513"/>
        <w:jc w:val="left"/>
        <w:rPr>
          <w:sz w:val="17"/>
        </w:rPr>
      </w:pPr>
      <w:r>
        <w:rPr>
          <w:sz w:val="17"/>
        </w:rPr>
        <w:t>а) фазовый угол тока пятой гармоники относительно фазового напряжения основной гармоники находится в пределах от 90* до 150*.</w:t>
      </w:r>
    </w:p>
    <w:p>
      <w:pPr>
        <w:spacing w:line="264" w:lineRule="auto" w:before="91"/>
        <w:ind w:left="118" w:right="482" w:firstLine="521"/>
        <w:jc w:val="left"/>
        <w:rPr>
          <w:sz w:val="17"/>
        </w:rPr>
      </w:pPr>
      <w:r>
        <w:rPr>
          <w:sz w:val="17"/>
        </w:rPr>
        <w:t>П р и м е ч а н и е — Это условие обычно выполняется в оборудовании с мостовой выпрямительной схемой без управления и емкостным фильтром, включая реактор переменного тока 3 % или реактор постоянного тока 4 %;</w:t>
      </w:r>
    </w:p>
    <w:p>
      <w:pPr>
        <w:spacing w:line="264" w:lineRule="auto" w:before="91"/>
        <w:ind w:left="127" w:right="603" w:firstLine="513"/>
        <w:jc w:val="left"/>
        <w:rPr>
          <w:sz w:val="17"/>
        </w:rPr>
      </w:pPr>
      <w:r>
        <w:rPr>
          <w:sz w:val="17"/>
        </w:rPr>
        <w:t>Ь&gt; конструкция оборудования такова, что фазовый угол тока пятой гармоники не имеет преимущественного значения за все время и может принимать любое значение во всем интервале (0*. 360*).</w:t>
      </w:r>
    </w:p>
    <w:p>
      <w:pPr>
        <w:spacing w:line="264" w:lineRule="auto" w:before="109"/>
        <w:ind w:left="127" w:right="482" w:firstLine="512"/>
        <w:jc w:val="left"/>
        <w:rPr>
          <w:sz w:val="17"/>
        </w:rPr>
      </w:pPr>
      <w:r>
        <w:rPr>
          <w:sz w:val="17"/>
        </w:rPr>
        <w:t>П р и м е ч а н и е — Это условие обычно выполняется в преобразователях с тиристорными мостовыми схе­ мами с полным управлением:</w:t>
      </w:r>
    </w:p>
    <w:p>
      <w:pPr>
        <w:spacing w:line="398" w:lineRule="auto" w:before="91"/>
        <w:ind w:left="640" w:right="631" w:firstLine="0"/>
        <w:jc w:val="left"/>
        <w:rPr>
          <w:sz w:val="17"/>
        </w:rPr>
      </w:pPr>
      <w:r>
        <w:rPr>
          <w:sz w:val="17"/>
        </w:rPr>
        <w:t>с) каждый из токов пятой и седьмой гармониксоставляет менее 5% номинального тока основной гармоники. П р и м е ч а н и е  — Это условие обычно выполняется в 12-импульском оборудовании.</w:t>
      </w:r>
    </w:p>
    <w:p>
      <w:pPr>
        <w:spacing w:line="181" w:lineRule="exact" w:before="0"/>
        <w:ind w:left="640" w:right="0" w:firstLine="0"/>
        <w:jc w:val="left"/>
        <w:rPr>
          <w:sz w:val="17"/>
        </w:rPr>
      </w:pPr>
      <w:r>
        <w:rPr>
          <w:sz w:val="17"/>
        </w:rPr>
        <w:t>В.5 Нормы колебаний напряжения и фликера</w:t>
      </w:r>
    </w:p>
    <w:p>
      <w:pPr>
        <w:spacing w:before="128"/>
        <w:ind w:left="640" w:right="0" w:firstLine="0"/>
        <w:jc w:val="left"/>
        <w:rPr>
          <w:i/>
          <w:sz w:val="17"/>
        </w:rPr>
      </w:pPr>
      <w:r>
        <w:rPr>
          <w:sz w:val="17"/>
        </w:rPr>
        <w:t>Источники — </w:t>
      </w:r>
      <w:r>
        <w:rPr>
          <w:i/>
          <w:sz w:val="17"/>
        </w:rPr>
        <w:t>ГОСТР51Э1?.3.3*ГОСТР51317.3.11.</w:t>
      </w:r>
    </w:p>
    <w:p>
      <w:pPr>
        <w:pStyle w:val="BodyText"/>
        <w:rPr>
          <w:i/>
          <w:sz w:val="22"/>
        </w:rPr>
      </w:pPr>
    </w:p>
    <w:p>
      <w:pPr>
        <w:spacing w:before="1"/>
        <w:ind w:left="126" w:right="0" w:firstLine="0"/>
        <w:jc w:val="left"/>
        <w:rPr>
          <w:sz w:val="17"/>
        </w:rPr>
      </w:pPr>
      <w:r>
        <w:rPr>
          <w:sz w:val="17"/>
        </w:rPr>
        <w:t>Т а б л и ц а  В.9 — Нормы для оборудования дуговой сварки с током /</w:t>
      </w:r>
      <w:r>
        <w:rPr>
          <w:position w:val="-3"/>
          <w:sz w:val="11"/>
        </w:rPr>
        <w:t>Тп(1  </w:t>
      </w:r>
      <w:r>
        <w:rPr>
          <w:sz w:val="17"/>
        </w:rPr>
        <w:t>&amp; 75 А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22"/>
        <w:gridCol w:w="3222"/>
      </w:tblGrid>
      <w:tr>
        <w:trPr>
          <w:trHeight w:val="620" w:hRule="atLeast"/>
        </w:trPr>
        <w:tc>
          <w:tcPr>
            <w:tcW w:w="3213" w:type="dxa"/>
          </w:tcPr>
          <w:p>
            <w:pPr>
              <w:pStyle w:val="TableParagraph"/>
              <w:spacing w:line="242" w:lineRule="auto" w:before="114"/>
              <w:ind w:left="445" w:right="298" w:firstLine="36"/>
              <w:rPr>
                <w:sz w:val="17"/>
              </w:rPr>
            </w:pPr>
            <w:r>
              <w:rPr>
                <w:sz w:val="17"/>
              </w:rPr>
              <w:t>Максимальное относительное изменение напряжения К</w:t>
            </w:r>
          </w:p>
        </w:tc>
        <w:tc>
          <w:tcPr>
            <w:tcW w:w="3222" w:type="dxa"/>
          </w:tcPr>
          <w:p>
            <w:pPr>
              <w:pStyle w:val="TableParagraph"/>
              <w:spacing w:line="242" w:lineRule="auto" w:before="114"/>
              <w:ind w:left="399" w:right="-42" w:hanging="432"/>
              <w:rPr>
                <w:sz w:val="17"/>
              </w:rPr>
            </w:pPr>
            <w:r>
              <w:rPr>
                <w:sz w:val="17"/>
              </w:rPr>
              <w:t>Относительное изменение напряжения в установившемся режиме </w:t>
            </w:r>
            <w:r>
              <w:rPr>
                <w:i/>
                <w:sz w:val="17"/>
              </w:rPr>
              <w:t>d</w:t>
            </w:r>
            <w:r>
              <w:rPr>
                <w:i/>
                <w:position w:val="-3"/>
                <w:sz w:val="11"/>
              </w:rPr>
              <w:t>c</w:t>
            </w:r>
            <w:r>
              <w:rPr>
                <w:i/>
                <w:sz w:val="17"/>
              </w:rPr>
              <w:t>.</w:t>
            </w:r>
            <w:r>
              <w:rPr>
                <w:i/>
                <w:spacing w:val="-6"/>
                <w:sz w:val="17"/>
              </w:rPr>
              <w:t> </w:t>
            </w:r>
            <w:r>
              <w:rPr>
                <w:sz w:val="17"/>
              </w:rPr>
              <w:t>Ч</w:t>
            </w:r>
          </w:p>
        </w:tc>
        <w:tc>
          <w:tcPr>
            <w:tcW w:w="3222" w:type="dxa"/>
          </w:tcPr>
          <w:p>
            <w:pPr>
              <w:pStyle w:val="TableParagraph"/>
              <w:spacing w:line="242" w:lineRule="auto" w:before="114"/>
              <w:ind w:left="909" w:right="426" w:hanging="505"/>
              <w:rPr>
                <w:i/>
                <w:sz w:val="11"/>
              </w:rPr>
            </w:pPr>
            <w:r>
              <w:rPr>
                <w:sz w:val="17"/>
              </w:rPr>
              <w:t>Показатель кратковременною фликер-шума </w:t>
            </w:r>
            <w:r>
              <w:rPr>
                <w:i/>
                <w:sz w:val="17"/>
              </w:rPr>
              <w:t>Р</w:t>
            </w:r>
            <w:r>
              <w:rPr>
                <w:i/>
                <w:position w:val="-3"/>
                <w:sz w:val="11"/>
              </w:rPr>
              <w:t>г1</w:t>
            </w:r>
          </w:p>
        </w:tc>
      </w:tr>
      <w:tr>
        <w:trPr>
          <w:trHeight w:val="300" w:hRule="atLeast"/>
        </w:trPr>
        <w:tc>
          <w:tcPr>
            <w:tcW w:w="3213" w:type="dxa"/>
          </w:tcPr>
          <w:p>
            <w:pPr>
              <w:pStyle w:val="TableParagraph"/>
              <w:spacing w:before="78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3222" w:type="dxa"/>
          </w:tcPr>
          <w:p>
            <w:pPr>
              <w:pStyle w:val="TableParagraph"/>
              <w:spacing w:before="78"/>
              <w:ind w:left="1398" w:right="1391"/>
              <w:jc w:val="center"/>
              <w:rPr>
                <w:sz w:val="17"/>
              </w:rPr>
            </w:pPr>
            <w:r>
              <w:rPr>
                <w:sz w:val="17"/>
              </w:rPr>
              <w:t>3.3"’</w:t>
            </w:r>
          </w:p>
        </w:tc>
        <w:tc>
          <w:tcPr>
            <w:tcW w:w="3222" w:type="dxa"/>
          </w:tcPr>
          <w:p>
            <w:pPr>
              <w:pStyle w:val="TableParagraph"/>
              <w:spacing w:before="78"/>
              <w:ind w:left="1398" w:right="1406"/>
              <w:jc w:val="center"/>
              <w:rPr>
                <w:sz w:val="11"/>
              </w:rPr>
            </w:pPr>
            <w:r>
              <w:rPr>
                <w:sz w:val="17"/>
              </w:rPr>
              <w:t>1.0*</w:t>
            </w:r>
            <w:r>
              <w:rPr>
                <w:position w:val="4"/>
                <w:sz w:val="11"/>
              </w:rPr>
              <w:t>&gt;</w:t>
            </w:r>
          </w:p>
        </w:tc>
      </w:tr>
      <w:tr>
        <w:trPr>
          <w:trHeight w:val="50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42" w:lineRule="auto" w:before="69"/>
              <w:ind w:left="121" w:right="746" w:firstLine="288"/>
              <w:rPr>
                <w:sz w:val="17"/>
              </w:rPr>
            </w:pPr>
            <w:r>
              <w:rPr>
                <w:sz w:val="17"/>
              </w:rPr>
              <w:t>" Значения норм Д«и Рц применимы только к оборудованию, разработанному для использования при руч­ ном процессе создания дуги для сварки металлов.</w:t>
            </w:r>
          </w:p>
        </w:tc>
      </w:tr>
    </w:tbl>
    <w:p>
      <w:pPr>
        <w:pStyle w:val="BodyText"/>
        <w:spacing w:before="4"/>
        <w:rPr>
          <w:sz w:val="26"/>
        </w:rPr>
      </w:pPr>
    </w:p>
    <w:p>
      <w:pPr>
        <w:spacing w:line="219" w:lineRule="exact" w:before="1"/>
        <w:ind w:left="640" w:right="0" w:firstLine="0"/>
        <w:jc w:val="left"/>
        <w:rPr>
          <w:sz w:val="17"/>
        </w:rPr>
      </w:pPr>
      <w:r>
        <w:rPr>
          <w:sz w:val="17"/>
        </w:rPr>
        <w:t>Требование к </w:t>
      </w:r>
      <w:r>
        <w:rPr>
          <w:i/>
          <w:sz w:val="17"/>
        </w:rPr>
        <w:t>Р</w:t>
      </w:r>
      <w:r>
        <w:rPr>
          <w:i/>
          <w:position w:val="-3"/>
          <w:sz w:val="11"/>
        </w:rPr>
        <w:t>и  </w:t>
      </w:r>
      <w:r>
        <w:rPr>
          <w:sz w:val="17"/>
        </w:rPr>
        <w:t>не применяют при изменениях напряжения с помощью ручной коммутации.</w:t>
      </w:r>
    </w:p>
    <w:p>
      <w:pPr>
        <w:spacing w:line="264" w:lineRule="auto" w:before="0"/>
        <w:ind w:left="127" w:right="532" w:firstLine="513"/>
        <w:jc w:val="left"/>
        <w:rPr>
          <w:sz w:val="17"/>
        </w:rPr>
      </w:pPr>
      <w:r>
        <w:rPr>
          <w:sz w:val="17"/>
        </w:rPr>
        <w:t>Оборудование, не соответствующее нормвм. приведенным в таблице 8.9. при испытании или оценке с номи­ нальным сопротивлением, указанным в </w:t>
      </w:r>
      <w:r>
        <w:rPr>
          <w:i/>
          <w:sz w:val="17"/>
        </w:rPr>
        <w:t>ГОСТР51317.3.3. </w:t>
      </w:r>
      <w:r>
        <w:rPr>
          <w:sz w:val="17"/>
        </w:rPr>
        <w:t>зависитоттиловоголодключения. и изготовитель может:</w:t>
      </w:r>
    </w:p>
    <w:p>
      <w:pPr>
        <w:spacing w:line="232" w:lineRule="auto" w:before="9"/>
        <w:ind w:left="127" w:right="747" w:firstLine="513"/>
        <w:jc w:val="left"/>
        <w:rPr>
          <w:sz w:val="17"/>
        </w:rPr>
      </w:pPr>
      <w:r>
        <w:rPr>
          <w:sz w:val="17"/>
        </w:rPr>
        <w:t>в) определить максимально допустимое сопротивление системы </w:t>
      </w:r>
      <w:r>
        <w:rPr>
          <w:i/>
          <w:sz w:val="17"/>
        </w:rPr>
        <w:t>2</w:t>
      </w:r>
      <w:r>
        <w:rPr>
          <w:i/>
          <w:position w:val="-3"/>
          <w:sz w:val="11"/>
        </w:rPr>
        <w:t>тЛ1 </w:t>
      </w:r>
      <w:r>
        <w:rPr>
          <w:sz w:val="17"/>
        </w:rPr>
        <w:t>в точке интерфейса источника лита­ ния пользователя в соответствии с 6.3 </w:t>
      </w:r>
      <w:r>
        <w:rPr>
          <w:i/>
          <w:sz w:val="17"/>
        </w:rPr>
        <w:t>ГОСТР51317.3.11 </w:t>
      </w:r>
      <w:r>
        <w:rPr>
          <w:sz w:val="17"/>
        </w:rPr>
        <w:t>и указать значение Z</w:t>
      </w:r>
      <w:r>
        <w:rPr>
          <w:position w:val="-3"/>
          <w:sz w:val="11"/>
        </w:rPr>
        <w:t>m4l  </w:t>
      </w:r>
      <w:r>
        <w:rPr>
          <w:sz w:val="17"/>
        </w:rPr>
        <w:t>в инструкции пользователя или</w:t>
      </w:r>
    </w:p>
    <w:p>
      <w:pPr>
        <w:spacing w:line="264" w:lineRule="auto" w:before="0"/>
        <w:ind w:left="118" w:right="551" w:firstLine="522"/>
        <w:jc w:val="left"/>
        <w:rPr>
          <w:sz w:val="17"/>
        </w:rPr>
      </w:pPr>
      <w:r>
        <w:rPr>
          <w:sz w:val="17"/>
        </w:rPr>
        <w:t>Ь) провести испытание оборудования в соответствии с 6.2 </w:t>
      </w:r>
      <w:r>
        <w:rPr>
          <w:i/>
          <w:sz w:val="17"/>
        </w:rPr>
        <w:t>ГОСТ Р51317.3.11 </w:t>
      </w:r>
      <w:r>
        <w:rPr>
          <w:sz w:val="17"/>
        </w:rPr>
        <w:t>и указать в инструкции пользо­ вателя. что оборудование предназначено только для использования в помещениях, в которых используется ток более 100 А на фазу.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6"/>
        <w:ind w:left="0" w:right="143" w:firstLine="0"/>
        <w:jc w:val="right"/>
        <w:rPr>
          <w:sz w:val="16"/>
        </w:rPr>
      </w:pPr>
      <w:r>
        <w:rPr>
          <w:w w:val="95"/>
          <w:sz w:val="16"/>
        </w:rPr>
        <w:t>17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ind w:left="142"/>
        <w:jc w:val="left"/>
      </w:pPr>
      <w:r>
        <w:rPr/>
        <w:t>ГОСТ Р 51526—2012</w:t>
      </w: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spacing w:line="304" w:lineRule="auto" w:before="95"/>
        <w:ind w:left="4247" w:right="4552" w:firstLine="0"/>
        <w:jc w:val="center"/>
        <w:rPr>
          <w:sz w:val="16"/>
        </w:rPr>
      </w:pPr>
      <w:r>
        <w:rPr>
          <w:sz w:val="16"/>
        </w:rPr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85" w:lineRule="auto"/>
        <w:ind w:left="2108" w:right="2190"/>
        <w:jc w:val="center"/>
      </w:pPr>
      <w:r>
        <w:rPr/>
        <w:t>Сведения о соответствии ссылочных национальных стандартов международным стандартам, использованным в качестве ссылочных в примененном международном стандарте</w:t>
      </w:r>
    </w:p>
    <w:p>
      <w:pPr>
        <w:pStyle w:val="BodyText"/>
        <w:spacing w:before="5"/>
        <w:rPr>
          <w:sz w:val="9"/>
        </w:rPr>
      </w:pPr>
    </w:p>
    <w:p>
      <w:pPr>
        <w:spacing w:before="100"/>
        <w:ind w:left="134" w:right="0" w:firstLine="0"/>
        <w:jc w:val="left"/>
        <w:rPr>
          <w:rFonts w:ascii="Tahoma" w:hAnsi="Tahoma"/>
          <w:sz w:val="16"/>
        </w:rPr>
      </w:pPr>
      <w:r>
        <w:rPr/>
        <w:pict>
          <v:shape style="position:absolute;margin-left:78.550003pt;margin-top:20.403881pt;width:484.5pt;height:552.65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63"/>
                    <w:gridCol w:w="1206"/>
                    <w:gridCol w:w="5706"/>
                  </w:tblGrid>
                  <w:tr>
                    <w:trPr>
                      <w:trHeight w:val="620" w:hRule="atLeast"/>
                    </w:trPr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line="264" w:lineRule="auto" w:before="96"/>
                          <w:ind w:left="426" w:right="251" w:firstLine="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Обозначение ссылочного национального стандарта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76" w:lineRule="auto" w:before="96"/>
                          <w:ind w:left="103" w:right="-11" w:firstLine="14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Стелены </w:t>
                        </w:r>
                        <w:r>
                          <w:rPr>
                            <w:spacing w:val="-1"/>
                            <w:sz w:val="17"/>
                          </w:rPr>
                          <w:t>С00!*е?С!8И«</w:t>
                        </w:r>
                      </w:p>
                    </w:tc>
                    <w:tc>
                      <w:tcPr>
                        <w:tcW w:w="5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02" w:right="-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Обозначение и наименование ссылочного международного</w:t>
                        </w:r>
                        <w:r>
                          <w:rPr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стандарт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before="60"/>
                          <w:ind w:left="4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55058—2012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60"/>
                          <w:ind w:left="372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706" w:type="dxa"/>
                      </w:tcPr>
                      <w:p>
                        <w:pPr>
                          <w:pStyle w:val="TableParagraph"/>
                          <w:spacing w:line="200" w:lineRule="atLeast" w:before="56"/>
                          <w:ind w:left="112" w:right="-16" w:firstLine="2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60050-161:1990 «Международный электротехнический словарь — Глеев 161. Электромагнитная совместимость»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before="69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50387—2011</w:t>
                        </w:r>
                      </w:p>
                      <w:p>
                        <w:pPr>
                          <w:pStyle w:val="TableParagraph"/>
                          <w:spacing w:line="188" w:lineRule="exact" w:before="2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(МЭК 60050-161:1990)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69"/>
                          <w:ind w:left="372" w:right="3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706" w:type="dxa"/>
                      </w:tcPr>
                      <w:p>
                        <w:pPr>
                          <w:pStyle w:val="TableParagraph"/>
                          <w:spacing w:line="200" w:lineRule="atLeast" w:before="65"/>
                          <w:ind w:left="112" w:right="-16" w:firstLine="2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60050-161.1990 «Междунеродный электротехнический словарь — Глеев 161: Электромагнитная совместимость»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before="51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51317.3.2—2006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(МЭК 61000-3-2:2005)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51"/>
                          <w:ind w:left="372" w:right="3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706" w:type="dxa"/>
                      </w:tcPr>
                      <w:p>
                        <w:pPr>
                          <w:pStyle w:val="TableParagraph"/>
                          <w:spacing w:line="254" w:lineRule="auto" w:before="51"/>
                          <w:ind w:left="112" w:right="136" w:firstLine="287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 61000-3-2:2005  «Электромагнитная  совместимость  (ЭМС) — Честь 3-2: Нормы — Нормы на эмиссию гармонических составляющих  тока  (потребляемый  ток  оборудования  s  16  А</w:t>
                        </w:r>
                        <w:r>
                          <w:rPr>
                            <w:spacing w:val="1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1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фазу)»</w:t>
                        </w:r>
                      </w:p>
                    </w:tc>
                  </w:tr>
                  <w:tr>
                    <w:trPr>
                      <w:trHeight w:val="1260" w:hRule="atLeast"/>
                    </w:trPr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before="51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51317.3.3—2008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(МЭК 61000-3-3:2005)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51"/>
                          <w:ind w:left="372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706" w:type="dxa"/>
                      </w:tcPr>
                      <w:p>
                        <w:pPr>
                          <w:pStyle w:val="TableParagraph"/>
                          <w:tabs>
                            <w:tab w:pos="644" w:val="left" w:leader="none"/>
                            <w:tab w:pos="1035" w:val="left" w:leader="none"/>
                            <w:tab w:pos="1520" w:val="left" w:leader="none"/>
                            <w:tab w:pos="2337" w:val="left" w:leader="none"/>
                            <w:tab w:pos="2508" w:val="left" w:leader="none"/>
                            <w:tab w:pos="3587" w:val="left" w:leader="none"/>
                            <w:tab w:pos="4113" w:val="left" w:leader="none"/>
                            <w:tab w:pos="4354" w:val="left" w:leader="none"/>
                            <w:tab w:pos="5473" w:val="left" w:leader="none"/>
                          </w:tabs>
                          <w:spacing w:line="249" w:lineRule="auto" w:before="51"/>
                          <w:ind w:left="112" w:right="135" w:firstLine="2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</w:t>
                          <w:tab/>
                          <w:t>61000-3-3:2005</w:t>
                          <w:tab/>
                          <w:tab/>
                          <w:t>«Электромагнитная</w:t>
                          <w:tab/>
                          <w:tab/>
                          <w:t>совместимость (ЭМС)— Часть 3-3: Нормы — Ограничение  колебаний  напряже­ ния. флуктуаций напряжения и фликера в низковольтных систе­  мах</w:t>
                          <w:tab/>
                          <w:t>питания</w:t>
                          <w:tab/>
                          <w:t>общего</w:t>
                          <w:tab/>
                          <w:t>пользования</w:t>
                          <w:tab/>
                          <w:t>для</w:t>
                          <w:tab/>
                          <w:t>оборудования</w:t>
                          <w:tab/>
                          <w:t>с номинальным </w:t>
                        </w:r>
                        <w:r>
                          <w:rPr>
                            <w:spacing w:val="1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током </w:t>
                        </w:r>
                        <w:r>
                          <w:rPr>
                            <w:spacing w:val="1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 </w:t>
                        </w:r>
                        <w:r>
                          <w:rPr>
                            <w:spacing w:val="1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16 </w:t>
                        </w:r>
                        <w:r>
                          <w:rPr>
                            <w:spacing w:val="1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А </w:t>
                        </w:r>
                        <w:r>
                          <w:rPr>
                            <w:spacing w:val="1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а </w:t>
                        </w:r>
                        <w:r>
                          <w:rPr>
                            <w:spacing w:val="1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одной </w:t>
                        </w:r>
                        <w:r>
                          <w:rPr>
                            <w:spacing w:val="1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фазе </w:t>
                        </w:r>
                        <w:r>
                          <w:rPr>
                            <w:spacing w:val="1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при </w:t>
                        </w:r>
                        <w:r>
                          <w:rPr>
                            <w:spacing w:val="1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несоблюдении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1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определенных условий подключения»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before="69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51317.3.4—2006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(МЭК 61000-3-4:1998)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69"/>
                          <w:ind w:left="372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706" w:type="dxa"/>
                      </w:tcPr>
                      <w:p>
                        <w:pPr>
                          <w:pStyle w:val="TableParagraph"/>
                          <w:tabs>
                            <w:tab w:pos="1035" w:val="left" w:leader="none"/>
                            <w:tab w:pos="2508" w:val="left" w:leader="none"/>
                            <w:tab w:pos="4354" w:val="left" w:leader="none"/>
                          </w:tabs>
                          <w:spacing w:line="190" w:lineRule="atLeast" w:before="69"/>
                          <w:ind w:left="112" w:right="137" w:firstLine="2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</w:t>
                          <w:tab/>
                          <w:t>61000-3-4:1998</w:t>
                          <w:tab/>
                          <w:t>«Электромагнитная</w:t>
                          <w:tab/>
                          <w:t>совместимость (ЭМС) — Часть 3-4: Нормы — Ограничение эмиссии гармоничес­ ких составляющих тока оборудованием с потребляемым током более 16 А е низковольтных системах</w:t>
                        </w:r>
                        <w:r>
                          <w:rPr>
                            <w:spacing w:val="-3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электроснабжения»</w:t>
                        </w:r>
                      </w:p>
                    </w:tc>
                  </w:tr>
                  <w:tr>
                    <w:trPr>
                      <w:trHeight w:val="1060" w:hRule="atLeast"/>
                    </w:trPr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before="69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51317.3.11—2006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(МЭК 61000-3-11:2000)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69"/>
                          <w:ind w:left="372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706" w:type="dxa"/>
                      </w:tcPr>
                      <w:p>
                        <w:pPr>
                          <w:pStyle w:val="TableParagraph"/>
                          <w:tabs>
                            <w:tab w:pos="799" w:val="left" w:leader="none"/>
                            <w:tab w:pos="1004" w:val="left" w:leader="none"/>
                            <w:tab w:pos="1665" w:val="left" w:leader="none"/>
                            <w:tab w:pos="2467" w:val="left" w:leader="none"/>
                            <w:tab w:pos="2540" w:val="left" w:leader="none"/>
                            <w:tab w:pos="3700" w:val="left" w:leader="none"/>
                            <w:tab w:pos="4088" w:val="left" w:leader="none"/>
                            <w:tab w:pos="4354" w:val="left" w:leader="none"/>
                            <w:tab w:pos="5472" w:val="left" w:leader="none"/>
                          </w:tabs>
                          <w:spacing w:line="190" w:lineRule="atLeast" w:before="69"/>
                          <w:ind w:left="112" w:right="135" w:firstLine="2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</w:t>
                          <w:tab/>
                          <w:tab/>
                          <w:t>61000-3-11:2000</w:t>
                          <w:tab/>
                          <w:tab/>
                          <w:t>«Электромагнитная</w:t>
                          <w:tab/>
                          <w:t>совместимость (ЭМС)—Часть 3-11: Нормы — Ограничение колебаний напря­ жения. флуктуаций напряжения и фликера а низковольтных сис­ темах</w:t>
                          <w:tab/>
                          <w:t>литания</w:t>
                          <w:tab/>
                          <w:t>общего</w:t>
                          <w:tab/>
                          <w:t>пользования</w:t>
                          <w:tab/>
                          <w:t>—</w:t>
                          <w:tab/>
                          <w:t>Оборудование</w:t>
                          <w:tab/>
                          <w:t>с номинальным током s 7S А на фазу и с типовым</w:t>
                        </w:r>
                        <w:r>
                          <w:rPr>
                            <w:spacing w:val="-2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подключением»</w:t>
                        </w:r>
                      </w:p>
                    </w:tc>
                  </w:tr>
                  <w:tr>
                    <w:trPr>
                      <w:trHeight w:val="1080" w:hRule="atLeast"/>
                    </w:trPr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before="69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51317.3.12—2006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(МЭК 61000-3-12:2004)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69"/>
                          <w:ind w:left="372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706" w:type="dxa"/>
                      </w:tcPr>
                      <w:p>
                        <w:pPr>
                          <w:pStyle w:val="TableParagraph"/>
                          <w:tabs>
                            <w:tab w:pos="1004" w:val="left" w:leader="none"/>
                            <w:tab w:pos="2540" w:val="left" w:leader="none"/>
                            <w:tab w:pos="4354" w:val="left" w:leader="none"/>
                          </w:tabs>
                          <w:spacing w:line="242" w:lineRule="auto" w:before="69"/>
                          <w:ind w:left="112" w:right="136" w:firstLine="2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</w:t>
                          <w:tab/>
                          <w:t>61000-3-12:2004</w:t>
                          <w:tab/>
                          <w:t>«Электромагнитная</w:t>
                          <w:tab/>
                          <w:t>совместимость (ЭМС)— Часть 3-12: Нормы на эмиссию гармонических состав­ ляющих тока, создаваемых оборудованием, подключенным к низковольтным системам литания общего пользования с  вход­  ным током </w:t>
                        </w:r>
                        <w:r>
                          <w:rPr>
                            <w:i/>
                            <w:sz w:val="17"/>
                          </w:rPr>
                          <w:t>&gt; </w:t>
                        </w:r>
                        <w:r>
                          <w:rPr>
                            <w:sz w:val="17"/>
                          </w:rPr>
                          <w:t>16 А и s 75 А не</w:t>
                        </w:r>
                        <w:r>
                          <w:rPr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фазу»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before="51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51317.4.2—2010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(МЭК 61000-4-2:2008)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51"/>
                          <w:ind w:left="372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706" w:type="dxa"/>
                      </w:tcPr>
                      <w:p>
                        <w:pPr>
                          <w:pStyle w:val="TableParagraph"/>
                          <w:tabs>
                            <w:tab w:pos="1035" w:val="left" w:leader="none"/>
                            <w:tab w:pos="2508" w:val="left" w:leader="none"/>
                            <w:tab w:pos="4354" w:val="left" w:leader="none"/>
                          </w:tabs>
                          <w:spacing w:line="242" w:lineRule="auto" w:before="51"/>
                          <w:ind w:left="112" w:right="137" w:firstLine="2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</w:t>
                          <w:tab/>
                          <w:t>61000-4-2:2008</w:t>
                          <w:tab/>
                          <w:t>«Электромагнитная</w:t>
                          <w:tab/>
                          <w:t>совместимость (ЭМС)— Часть 4-2: Методы испытаний  и  измерений  —  Испыта­ ния на помехоустойчивость к электростатическим разрядам. Тре­ бования и методы испытаний»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before="51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51317.4.3—2006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(МЭК 61000-4-3:2006)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51"/>
                          <w:ind w:left="372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706" w:type="dxa"/>
                      </w:tcPr>
                      <w:p>
                        <w:pPr>
                          <w:pStyle w:val="TableParagraph"/>
                          <w:spacing w:line="242" w:lineRule="auto" w:before="51"/>
                          <w:ind w:left="112" w:right="133" w:firstLine="287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 61000-4-3:2006  «Электромагнитная  совместимость  (ЭМС) — Часть 4-3: Методы испытаний и измерений — Испыта­   ния на помехоустойчивость к излучаемому радиочастотному электромагнитному</w:t>
                        </w:r>
                        <w:r>
                          <w:rPr>
                            <w:spacing w:val="-1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полю»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before="51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51317.4.4—2007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4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(МЭК 61000-4-4:2004)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51"/>
                          <w:ind w:left="372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706" w:type="dxa"/>
                      </w:tcPr>
                      <w:p>
                        <w:pPr>
                          <w:pStyle w:val="TableParagraph"/>
                          <w:tabs>
                            <w:tab w:pos="1035" w:val="left" w:leader="none"/>
                            <w:tab w:pos="2508" w:val="left" w:leader="none"/>
                            <w:tab w:pos="4354" w:val="left" w:leader="none"/>
                          </w:tabs>
                          <w:spacing w:line="242" w:lineRule="auto" w:before="51"/>
                          <w:ind w:left="112" w:right="137" w:firstLine="2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</w:t>
                          <w:tab/>
                          <w:t>61000-4-4:2004</w:t>
                          <w:tab/>
                          <w:t>«Электромагнитная</w:t>
                          <w:tab/>
                          <w:t>совместимость (ЭМС) — Честь 4-4: Методы испытаний и измерений — Испыта­   ния не помехоустойчивость к электрическому быстрому переход­ ному процессу/пачке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импульсов»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line="242" w:lineRule="auto" w:before="51"/>
                          <w:ind w:left="417" w:right="5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S1317.4.5—99 (МЭК 61000-4-5:95)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51"/>
                          <w:ind w:left="372" w:right="3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706" w:type="dxa"/>
                      </w:tcPr>
                      <w:p>
                        <w:pPr>
                          <w:pStyle w:val="TableParagraph"/>
                          <w:spacing w:line="190" w:lineRule="atLeast" w:before="51"/>
                          <w:ind w:left="112" w:right="155" w:firstLine="287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  61000-4-5:95   «Электромагнитная   совместимость.  Честь 4-5: Методы испытаний и измерений. Испытание на поме­ хоустойчивость по отношению к скачку</w:t>
                        </w:r>
                        <w:r>
                          <w:rPr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напряжения»</w:t>
                        </w:r>
                      </w:p>
                    </w:tc>
                  </w:tr>
                  <w:tr>
                    <w:trPr>
                      <w:trHeight w:val="900" w:hRule="atLeast"/>
                    </w:trPr>
                    <w:tc>
                      <w:tcPr>
                        <w:tcW w:w="2763" w:type="dxa"/>
                      </w:tcPr>
                      <w:p>
                        <w:pPr>
                          <w:pStyle w:val="TableParagraph"/>
                          <w:spacing w:before="69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51317.4.6—99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4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(МЭК 61000-4-6:96)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69"/>
                          <w:ind w:left="372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706" w:type="dxa"/>
                      </w:tcPr>
                      <w:p>
                        <w:pPr>
                          <w:pStyle w:val="TableParagraph"/>
                          <w:spacing w:line="242" w:lineRule="auto" w:before="69"/>
                          <w:ind w:left="112" w:right="137" w:firstLine="287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 61000-4-6:96  «Электромагнитная   совместимость (ЭМС)— Честь 4-6: Методы испытаний и измерений — Устойчи­ вость к кондуктиеным помехам, наведенным радиочастотными электромагнитными</w:t>
                        </w:r>
                        <w:r>
                          <w:rPr>
                            <w:spacing w:val="-1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полями»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 w:hAnsi="Tahoma"/>
          <w:sz w:val="16"/>
        </w:rPr>
        <w:t>Т а б л и ц е  ДА.1</w:t>
      </w:r>
    </w:p>
    <w:p>
      <w:pPr>
        <w:pStyle w:val="BodyText"/>
        <w:rPr>
          <w:rFonts w:ascii="Tahoma"/>
          <w:sz w:val="18"/>
        </w:rPr>
      </w:pPr>
    </w:p>
    <w:p>
      <w:pPr>
        <w:spacing w:before="129"/>
        <w:ind w:left="9801" w:right="0" w:firstLine="0"/>
        <w:jc w:val="left"/>
        <w:rPr>
          <w:sz w:val="17"/>
        </w:rPr>
      </w:pPr>
      <w:r>
        <w:rPr>
          <w:sz w:val="17"/>
        </w:rPr>
        <w:t>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8"/>
        <w:ind w:left="142" w:right="0" w:firstLine="0"/>
        <w:jc w:val="left"/>
        <w:rPr>
          <w:sz w:val="16"/>
        </w:rPr>
      </w:pPr>
      <w:r>
        <w:rPr>
          <w:sz w:val="16"/>
        </w:rPr>
        <w:t>18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46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ind w:right="273"/>
      </w:pPr>
      <w:r>
        <w:rPr/>
        <w:t>ГОСТ Р 51526—2012</w:t>
      </w: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spacing w:before="95"/>
        <w:ind w:left="136" w:right="0" w:firstLine="0"/>
        <w:jc w:val="left"/>
        <w:rPr>
          <w:i/>
          <w:sz w:val="16"/>
        </w:rPr>
      </w:pPr>
      <w:r>
        <w:rPr/>
        <w:pict>
          <v:shape style="position:absolute;margin-left:50.650002pt;margin-top:19.653919pt;width:483.6pt;height:331.25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89"/>
                    <w:gridCol w:w="1206"/>
                    <w:gridCol w:w="5562"/>
                  </w:tblGrid>
                  <w:tr>
                    <w:trPr>
                      <w:trHeight w:val="620" w:hRule="atLeast"/>
                    </w:trPr>
                    <w:tc>
                      <w:tcPr>
                        <w:tcW w:w="2889" w:type="dxa"/>
                      </w:tcPr>
                      <w:p>
                        <w:pPr>
                          <w:pStyle w:val="TableParagraph"/>
                          <w:spacing w:line="264" w:lineRule="auto" w:before="96"/>
                          <w:ind w:left="480" w:right="323" w:firstLine="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Обозначение ссылочною национального стандарта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76" w:lineRule="auto" w:before="87"/>
                          <w:ind w:left="93" w:right="19" w:firstLine="1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Степень соотеетстоия</w:t>
                        </w:r>
                      </w:p>
                    </w:tc>
                    <w:tc>
                      <w:tcPr>
                        <w:tcW w:w="556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29" w:right="-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Обозначение и наименование ссылочною международною</w:t>
                        </w:r>
                        <w:r>
                          <w:rPr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стандарт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2889" w:type="dxa"/>
                      </w:tcPr>
                      <w:p>
                        <w:pPr>
                          <w:pStyle w:val="TableParagraph"/>
                          <w:spacing w:line="242" w:lineRule="auto" w:before="60"/>
                          <w:ind w:left="408" w:right="4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PS1317.4.11—2007 (МЭК 61000-4-11:2004)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60"/>
                          <w:ind w:left="364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562" w:type="dxa"/>
                      </w:tcPr>
                      <w:p>
                        <w:pPr>
                          <w:pStyle w:val="TableParagraph"/>
                          <w:spacing w:line="190" w:lineRule="atLeast" w:before="60"/>
                          <w:ind w:left="112" w:right="137" w:firstLine="287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61000-4-11:2004 •Электромагнитная совместимость (ЭМС) — Часть 4-11: Методы испытаний и измерений — Испы­ тание не помехоустойчивость к провалам напряжения, кратков­ ременным прерываниям и колебаниям напряжения»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889" w:type="dxa"/>
                      </w:tcPr>
                      <w:p>
                        <w:pPr>
                          <w:pStyle w:val="TableParagraph"/>
                          <w:spacing w:line="232" w:lineRule="auto" w:before="75"/>
                          <w:ind w:left="408" w:right="5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S1318.11—2006 (СИСПР 11:2004)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69"/>
                          <w:ind w:left="364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562" w:type="dxa"/>
                      </w:tcPr>
                      <w:p>
                        <w:pPr>
                          <w:pStyle w:val="TableParagraph"/>
                          <w:spacing w:line="190" w:lineRule="atLeast" w:before="69"/>
                          <w:ind w:left="111" w:right="136" w:firstLine="278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СИСПР 11:2004 «Промышленные, научные и медицинские (ПНМ) высокочастотные установки — Характеристики электро­ магнитных помех — Нормы и методы измерений»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889" w:type="dxa"/>
                      </w:tcPr>
                      <w:p>
                        <w:pPr>
                          <w:pStyle w:val="TableParagraph"/>
                          <w:spacing w:before="69"/>
                          <w:ind w:left="4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51318.14.1—2006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4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(СИСПР 14-1:2005)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69"/>
                          <w:ind w:left="372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562" w:type="dxa"/>
                      </w:tcPr>
                      <w:p>
                        <w:pPr>
                          <w:pStyle w:val="TableParagraph"/>
                          <w:spacing w:line="190" w:lineRule="atLeast" w:before="69"/>
                          <w:ind w:left="111" w:right="146" w:firstLine="278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СИСПР 14-1:2005 «Электромагнитная совместимость — Требования к бытовым установкам, электрическим инструмен­ там и аналогичным устройствам — Часть 1: Помехи»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2889" w:type="dxa"/>
                      </w:tcPr>
                      <w:p>
                        <w:pPr>
                          <w:pStyle w:val="TableParagraph"/>
                          <w:spacing w:before="60"/>
                          <w:ind w:left="4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51318.16.1.1—2007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4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(СИСПР 16-1-1:2006)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69"/>
                          <w:ind w:left="364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562" w:type="dxa"/>
                      </w:tcPr>
                      <w:p>
                        <w:pPr>
                          <w:pStyle w:val="TableParagraph"/>
                          <w:spacing w:line="190" w:lineRule="atLeast" w:before="69"/>
                          <w:ind w:left="94" w:right="134" w:firstLine="305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СИСПР 16-1-1:2006 «Технические требования к аппаратуре для измерения радиопомехи помехоустойчивости и методы из­ мерений —  часть  1-1:  Аппаратура  для  измерения  радиопомех и помехоустойчивости — Измерительная аппаратура»</w:t>
                        </w:r>
                      </w:p>
                    </w:tc>
                  </w:tr>
                  <w:tr>
                    <w:trPr>
                      <w:trHeight w:val="1060" w:hRule="atLeast"/>
                    </w:trPr>
                    <w:tc>
                      <w:tcPr>
                        <w:tcW w:w="2889" w:type="dxa"/>
                      </w:tcPr>
                      <w:p>
                        <w:pPr>
                          <w:pStyle w:val="TableParagraph"/>
                          <w:spacing w:before="69"/>
                          <w:ind w:left="40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51318.16.1.2—2007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40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(СИСПР 16-1-2:2006)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69"/>
                          <w:ind w:left="372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562" w:type="dxa"/>
                      </w:tcPr>
                      <w:p>
                        <w:pPr>
                          <w:pStyle w:val="TableParagraph"/>
                          <w:spacing w:line="190" w:lineRule="atLeast" w:before="69"/>
                          <w:ind w:left="93" w:right="134" w:firstLine="296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СИСПР 16-1-2:2006 «Технические требования к аппаратуре для измерения радиопомехи помехоустойчивости и методы из­ мерений —  Часть  1-2:  Аппаратура  для  измерения  радиопомех и помехоустойчивости — вспомогательное оборудование — Кондукгивные помехи»</w:t>
                        </w:r>
                      </w:p>
                    </w:tc>
                  </w:tr>
                  <w:tr>
                    <w:trPr>
                      <w:trHeight w:val="1060" w:hRule="atLeast"/>
                    </w:trPr>
                    <w:tc>
                      <w:tcPr>
                        <w:tcW w:w="2889" w:type="dxa"/>
                      </w:tcPr>
                      <w:p>
                        <w:pPr>
                          <w:pStyle w:val="TableParagraph"/>
                          <w:spacing w:before="69"/>
                          <w:ind w:left="4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51318.16.1.4—2006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4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(СИСПР 16-1-4:2007)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69"/>
                          <w:ind w:left="372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562" w:type="dxa"/>
                      </w:tcPr>
                      <w:p>
                        <w:pPr>
                          <w:pStyle w:val="TableParagraph"/>
                          <w:spacing w:line="190" w:lineRule="atLeast" w:before="69"/>
                          <w:ind w:left="93" w:right="134" w:firstLine="296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СИСПР 16-1-4:2007 «Технические требования к аппаратуре для измерения радиопомехи помехоустойчивости и методы из­ мерений —  Часть  1-4:  Аппаратура  для  измерения  радиопомех и помехоустойчивости — вспомогательное оборудование — Излучаемые помехи»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9657" w:type="dxa"/>
                        <w:gridSpan w:val="3"/>
                      </w:tcPr>
                      <w:p>
                        <w:pPr>
                          <w:pStyle w:val="TableParagraph"/>
                          <w:spacing w:line="242" w:lineRule="auto" w:before="69"/>
                          <w:ind w:left="120" w:right="45" w:firstLine="2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 р и м е ч а н и е — В настоящей таблице использовано следующее условное обозначение степени соот­ ветствия стандартов:</w:t>
                        </w:r>
                      </w:p>
                      <w:p>
                        <w:pPr>
                          <w:pStyle w:val="TableParagraph"/>
                          <w:ind w:left="4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- MOD—модифицированные стандарты.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6"/>
        </w:rPr>
        <w:t>Окончание твбпииы ДА.1</w:t>
      </w:r>
    </w:p>
    <w:p>
      <w:pPr>
        <w:pStyle w:val="BodyText"/>
        <w:rPr>
          <w:i/>
          <w:sz w:val="18"/>
        </w:rPr>
      </w:pPr>
    </w:p>
    <w:p>
      <w:pPr>
        <w:spacing w:before="121"/>
        <w:ind w:left="9799" w:right="0" w:firstLine="0"/>
        <w:jc w:val="left"/>
        <w:rPr>
          <w:sz w:val="17"/>
        </w:rPr>
      </w:pPr>
      <w:r>
        <w:rPr>
          <w:sz w:val="17"/>
        </w:rPr>
        <w:t>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0" w:right="243" w:firstLine="0"/>
        <w:jc w:val="right"/>
        <w:rPr>
          <w:sz w:val="16"/>
        </w:rPr>
      </w:pPr>
      <w:r>
        <w:rPr>
          <w:w w:val="95"/>
          <w:sz w:val="16"/>
        </w:rPr>
        <w:t>19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9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ind w:left="202"/>
        <w:jc w:val="left"/>
      </w:pPr>
      <w:r>
        <w:rPr/>
        <w:t>ГОСТ Р 51526—2012</w:t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before="94"/>
        <w:ind w:left="77"/>
        <w:jc w:val="center"/>
      </w:pPr>
      <w:r>
        <w:rPr/>
        <w:t>Библиография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footerReference w:type="default" r:id="rId12"/>
          <w:pgSz w:w="11900" w:h="16840"/>
          <w:pgMar w:footer="559" w:header="520" w:top="720" w:bottom="740" w:left="1400" w:right="560"/>
        </w:sectPr>
      </w:pPr>
    </w:p>
    <w:p>
      <w:pPr>
        <w:spacing w:line="288" w:lineRule="auto" w:before="95"/>
        <w:ind w:left="607" w:right="-19" w:hanging="210"/>
        <w:jc w:val="left"/>
        <w:rPr>
          <w:sz w:val="17"/>
        </w:rPr>
      </w:pPr>
      <w:r>
        <w:rPr>
          <w:sz w:val="17"/>
        </w:rPr>
        <w:t>(1) ИСО/МЭК Директивы. Часть 2 (IS ОЛЕ С Directives. Pert 2)</w:t>
      </w:r>
    </w:p>
    <w:p>
      <w:pPr>
        <w:spacing w:line="178" w:lineRule="exact" w:before="0"/>
        <w:ind w:left="311" w:right="0" w:firstLine="0"/>
        <w:jc w:val="left"/>
        <w:rPr>
          <w:sz w:val="17"/>
        </w:rPr>
      </w:pPr>
      <w:r>
        <w:rPr>
          <w:sz w:val="17"/>
        </w:rPr>
        <w:t>[2} МЭК 60050-851</w:t>
      </w:r>
    </w:p>
    <w:p>
      <w:pPr>
        <w:pStyle w:val="BodyText"/>
      </w:pPr>
    </w:p>
    <w:p>
      <w:pPr>
        <w:spacing w:before="0"/>
        <w:ind w:left="607" w:right="0" w:firstLine="0"/>
        <w:jc w:val="left"/>
        <w:rPr>
          <w:sz w:val="17"/>
        </w:rPr>
      </w:pPr>
      <w:r>
        <w:rPr>
          <w:sz w:val="17"/>
        </w:rPr>
        <w:t>(IEC 60050-851)</w:t>
      </w:r>
    </w:p>
    <w:p>
      <w:pPr>
        <w:spacing w:before="38"/>
        <w:ind w:left="311" w:right="0" w:firstLine="0"/>
        <w:jc w:val="left"/>
        <w:rPr>
          <w:sz w:val="17"/>
        </w:rPr>
      </w:pPr>
      <w:r>
        <w:rPr>
          <w:sz w:val="17"/>
        </w:rPr>
        <w:t>(3)  МЭК 60974-1</w:t>
      </w:r>
    </w:p>
    <w:p>
      <w:pPr>
        <w:spacing w:before="11"/>
        <w:ind w:left="589" w:right="1345" w:firstLine="0"/>
        <w:jc w:val="center"/>
        <w:rPr>
          <w:sz w:val="17"/>
        </w:rPr>
      </w:pPr>
      <w:r>
        <w:rPr>
          <w:sz w:val="17"/>
        </w:rPr>
        <w:t>(IEC 60974-1)</w:t>
      </w:r>
    </w:p>
    <w:p>
      <w:pPr>
        <w:spacing w:before="29"/>
        <w:ind w:left="311" w:right="0" w:firstLine="0"/>
        <w:jc w:val="left"/>
        <w:rPr>
          <w:sz w:val="17"/>
        </w:rPr>
      </w:pPr>
      <w:r>
        <w:rPr>
          <w:rFonts w:ascii="Times New Roman" w:hAnsi="Times New Roman"/>
          <w:sz w:val="11"/>
        </w:rPr>
        <w:t>(</w:t>
      </w:r>
      <w:r>
        <w:rPr>
          <w:rFonts w:ascii="Times New Roman" w:hAnsi="Times New Roman"/>
          <w:sz w:val="16"/>
        </w:rPr>
        <w:t>4</w:t>
      </w:r>
      <w:r>
        <w:rPr>
          <w:rFonts w:ascii="Times New Roman" w:hAnsi="Times New Roman"/>
          <w:sz w:val="11"/>
        </w:rPr>
        <w:t>)     </w:t>
      </w:r>
      <w:r>
        <w:rPr>
          <w:sz w:val="17"/>
        </w:rPr>
        <w:t>МЭК 60974-3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589" w:right="1345" w:firstLine="0"/>
        <w:jc w:val="center"/>
        <w:rPr>
          <w:sz w:val="17"/>
        </w:rPr>
      </w:pPr>
      <w:r>
        <w:rPr>
          <w:sz w:val="17"/>
        </w:rPr>
        <w:t>(IEC 60974-3)</w:t>
      </w:r>
    </w:p>
    <w:p>
      <w:pPr>
        <w:spacing w:before="20"/>
        <w:ind w:left="311" w:right="0" w:firstLine="0"/>
        <w:jc w:val="left"/>
        <w:rPr>
          <w:sz w:val="17"/>
        </w:rPr>
      </w:pPr>
      <w:r>
        <w:rPr>
          <w:sz w:val="17"/>
        </w:rPr>
        <w:t>(5)  МЭК 60974-6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589" w:right="1345" w:firstLine="0"/>
        <w:jc w:val="center"/>
        <w:rPr>
          <w:sz w:val="17"/>
        </w:rPr>
      </w:pPr>
      <w:r>
        <w:rPr>
          <w:sz w:val="17"/>
        </w:rPr>
        <w:t>(IEC 60974-6)</w:t>
      </w:r>
    </w:p>
    <w:p>
      <w:pPr>
        <w:pStyle w:val="BodyText"/>
        <w:spacing w:before="11"/>
        <w:rPr>
          <w:sz w:val="18"/>
        </w:rPr>
      </w:pPr>
    </w:p>
    <w:p>
      <w:pPr>
        <w:spacing w:line="264" w:lineRule="auto" w:before="0"/>
        <w:ind w:left="607" w:right="1233" w:hanging="297"/>
        <w:jc w:val="left"/>
        <w:rPr>
          <w:sz w:val="17"/>
        </w:rPr>
      </w:pPr>
      <w:r>
        <w:rPr>
          <w:sz w:val="17"/>
        </w:rPr>
        <w:t>(6) МЭЮТС 62081 (IEC/TS 62081)</w:t>
      </w:r>
    </w:p>
    <w:p>
      <w:pPr>
        <w:spacing w:before="95"/>
        <w:ind w:left="320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Лревила разработки международных стандартов, часть 2</w:t>
      </w:r>
    </w:p>
    <w:p>
      <w:pPr>
        <w:spacing w:line="254" w:lineRule="auto" w:before="38"/>
        <w:ind w:left="320" w:right="697" w:firstLine="0"/>
        <w:jc w:val="left"/>
        <w:rPr>
          <w:sz w:val="17"/>
        </w:rPr>
      </w:pPr>
      <w:r>
        <w:rPr>
          <w:sz w:val="17"/>
        </w:rPr>
        <w:t>(Rules for the structure and drafting of international Standarts. Part 2} Международный электротехнический словарь (МЭС)— Глава 851: Элек­ трическая сварка</w:t>
      </w:r>
    </w:p>
    <w:p>
      <w:pPr>
        <w:spacing w:line="276" w:lineRule="auto" w:before="9"/>
        <w:ind w:left="320" w:right="665" w:firstLine="0"/>
        <w:jc w:val="left"/>
        <w:rPr>
          <w:sz w:val="17"/>
        </w:rPr>
      </w:pPr>
      <w:r>
        <w:rPr>
          <w:sz w:val="17"/>
        </w:rPr>
        <w:t>(International electrotechnical vocabulary — Chapter 851. Electric welding) Оборудование дуговой сварки — Часть 1: Источники питвния для сварки (Arc welding equipment— Part l:Weldmg power sources)</w:t>
      </w:r>
    </w:p>
    <w:p>
      <w:pPr>
        <w:spacing w:line="242" w:lineRule="auto" w:before="0"/>
        <w:ind w:left="320" w:right="534" w:firstLine="0"/>
        <w:jc w:val="left"/>
        <w:rPr>
          <w:sz w:val="17"/>
        </w:rPr>
      </w:pPr>
      <w:r>
        <w:rPr>
          <w:sz w:val="17"/>
        </w:rPr>
        <w:t>Оборудование дуговой сварки — Часть 3: Устройства зажигвния и стаби­ лизации дуги</w:t>
      </w:r>
    </w:p>
    <w:p>
      <w:pPr>
        <w:spacing w:line="254" w:lineRule="auto" w:before="44"/>
        <w:ind w:left="311" w:right="656" w:firstLine="9"/>
        <w:jc w:val="left"/>
        <w:rPr>
          <w:sz w:val="17"/>
        </w:rPr>
      </w:pPr>
      <w:r>
        <w:rPr>
          <w:sz w:val="17"/>
        </w:rPr>
        <w:t>(Arc welding equipment — Part 3: Arc sinking end stabilizing devices) Оборудование дуговой сварки — Часть 6: Источники питвния для ручной дуговой сварки металлов с ограниченным рабочим циклом</w:t>
      </w:r>
    </w:p>
    <w:p>
      <w:pPr>
        <w:spacing w:line="242" w:lineRule="auto" w:before="26"/>
        <w:ind w:left="320" w:right="534" w:firstLine="0"/>
        <w:jc w:val="left"/>
        <w:rPr>
          <w:sz w:val="17"/>
        </w:rPr>
      </w:pPr>
      <w:r>
        <w:rPr>
          <w:sz w:val="17"/>
        </w:rPr>
        <w:t>(Arc welding equipment — Part 6: Power sources for manual metal arc welding wrih limited duty)</w:t>
      </w:r>
    </w:p>
    <w:p>
      <w:pPr>
        <w:spacing w:line="264" w:lineRule="auto" w:before="18"/>
        <w:ind w:left="320" w:right="1591" w:firstLine="0"/>
        <w:jc w:val="left"/>
        <w:rPr>
          <w:sz w:val="17"/>
        </w:rPr>
      </w:pPr>
      <w:r>
        <w:rPr>
          <w:sz w:val="17"/>
        </w:rPr>
        <w:t>Оборудование дуговой сварки — Установка и использование (Arc welding equipment— installation and use)</w:t>
      </w:r>
    </w:p>
    <w:p>
      <w:pPr>
        <w:spacing w:after="0" w:line="264" w:lineRule="auto"/>
        <w:jc w:val="left"/>
        <w:rPr>
          <w:sz w:val="17"/>
        </w:rPr>
        <w:sectPr>
          <w:type w:val="continuous"/>
          <w:pgSz w:w="11900" w:h="16840"/>
          <w:pgMar w:top="740" w:bottom="700" w:left="1400" w:right="560"/>
          <w:cols w:num="2" w:equalWidth="0">
            <w:col w:w="3042" w:space="90"/>
            <w:col w:w="68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tabs>
          <w:tab w:pos="5250" w:val="left" w:leader="none"/>
          <w:tab w:pos="9318" w:val="left" w:leader="none"/>
        </w:tabs>
        <w:ind w:left="57"/>
        <w:jc w:val="center"/>
      </w:pPr>
      <w:r>
        <w:rPr/>
        <w:t>УДК</w:t>
      </w:r>
      <w:r>
        <w:rPr>
          <w:spacing w:val="-2"/>
        </w:rPr>
        <w:t> </w:t>
      </w:r>
      <w:r>
        <w:rPr/>
        <w:t>621.396/.397.001.4:006.354</w:t>
        <w:tab/>
        <w:t>ОКСЗЗ.ЮО</w:t>
        <w:tab/>
        <w:t>Э02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6" w:lineRule="auto"/>
        <w:ind w:left="194" w:right="108"/>
        <w:jc w:val="both"/>
      </w:pPr>
      <w:r>
        <w:rPr/>
        <w:t>Ключевые слова: электромагнитная совместимость, оборудование дуговой сварки, электромагнитные помехи, помехоустойчивость, нормы, требования, критерии качества функционирования, методы испы­ таний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line="276" w:lineRule="auto" w:before="0"/>
        <w:ind w:left="3673" w:right="3601" w:firstLine="16"/>
        <w:jc w:val="center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О И. Горбунова </w:t>
      </w:r>
      <w:r>
        <w:rPr>
          <w:sz w:val="15"/>
        </w:rPr>
        <w:t>Технический редактор </w:t>
      </w:r>
      <w:r>
        <w:rPr>
          <w:i/>
          <w:sz w:val="15"/>
        </w:rPr>
        <w:t>8.Н. </w:t>
      </w:r>
      <w:r>
        <w:rPr>
          <w:sz w:val="15"/>
        </w:rPr>
        <w:t>Прусакова Корректор </w:t>
      </w:r>
      <w:r>
        <w:rPr>
          <w:i/>
          <w:sz w:val="15"/>
        </w:rPr>
        <w:t>UM. Паршина</w:t>
      </w:r>
    </w:p>
    <w:p>
      <w:pPr>
        <w:spacing w:before="18"/>
        <w:ind w:left="88" w:right="0" w:firstLine="0"/>
        <w:jc w:val="center"/>
        <w:rPr>
          <w:i/>
          <w:sz w:val="15"/>
        </w:rPr>
      </w:pPr>
      <w:r>
        <w:rPr>
          <w:sz w:val="15"/>
        </w:rPr>
        <w:t>Компьютерная верстка </w:t>
      </w:r>
      <w:r>
        <w:rPr>
          <w:i/>
          <w:sz w:val="15"/>
        </w:rPr>
        <w:t>И.А. Папай киной</w:t>
      </w:r>
    </w:p>
    <w:p>
      <w:pPr>
        <w:pStyle w:val="BodyText"/>
        <w:spacing w:before="11"/>
        <w:rPr>
          <w:i/>
          <w:sz w:val="20"/>
        </w:rPr>
      </w:pPr>
    </w:p>
    <w:p>
      <w:pPr>
        <w:spacing w:before="0"/>
        <w:ind w:left="61" w:right="0" w:firstLine="0"/>
        <w:jc w:val="center"/>
        <w:rPr>
          <w:sz w:val="15"/>
        </w:rPr>
      </w:pPr>
      <w:r>
        <w:rPr>
          <w:sz w:val="15"/>
        </w:rPr>
        <w:t>Сдано о набор 28.01 2013. Подписано о печать 12.03.2013. Формат 80 &lt; 84^. Гарнитура Ариел.</w:t>
      </w:r>
    </w:p>
    <w:p>
      <w:pPr>
        <w:spacing w:before="79"/>
        <w:ind w:left="3039" w:right="0" w:firstLine="0"/>
        <w:jc w:val="left"/>
        <w:rPr>
          <w:sz w:val="15"/>
        </w:rPr>
      </w:pPr>
      <w:r>
        <w:rPr>
          <w:sz w:val="15"/>
        </w:rPr>
        <w:t>Уел. печ. п. 2.79. Уч-над. п. 2.40 Тираж 101 экэ. Зак 158.</w:t>
      </w:r>
    </w:p>
    <w:p>
      <w:pPr>
        <w:pStyle w:val="BodyText"/>
        <w:spacing w:before="5"/>
      </w:pPr>
    </w:p>
    <w:p>
      <w:pPr>
        <w:tabs>
          <w:tab w:pos="5269" w:val="left" w:leader="none"/>
        </w:tabs>
        <w:spacing w:line="276" w:lineRule="auto" w:before="0"/>
        <w:ind w:left="3569" w:right="2810" w:hanging="1017"/>
        <w:jc w:val="left"/>
        <w:rPr>
          <w:sz w:val="15"/>
        </w:rPr>
      </w:pPr>
      <w:r>
        <w:rPr>
          <w:sz w:val="15"/>
        </w:rPr>
        <w:t>ФГУП «СТАНДАРТИНФОРМ*. 123995 Москва. Гранатный пер.. 4. wwwgoslinio.ru</w:t>
        <w:tab/>
        <w:t>inlo@gostmto</w:t>
      </w:r>
      <w:r>
        <w:rPr>
          <w:spacing w:val="-1"/>
          <w:sz w:val="15"/>
        </w:rPr>
        <w:t> </w:t>
      </w:r>
      <w:r>
        <w:rPr>
          <w:sz w:val="15"/>
        </w:rPr>
        <w:t>ги</w:t>
      </w:r>
    </w:p>
    <w:p>
      <w:pPr>
        <w:spacing w:before="0"/>
        <w:ind w:left="66" w:right="0" w:firstLine="0"/>
        <w:jc w:val="center"/>
        <w:rPr>
          <w:sz w:val="15"/>
        </w:rPr>
      </w:pPr>
      <w:r>
        <w:rPr>
          <w:sz w:val="15"/>
        </w:rPr>
        <w:t>Набрано во ФГУП «СТАНДАРТИНФОРМ» на ПЭВМ.</w:t>
      </w:r>
    </w:p>
    <w:p>
      <w:pPr>
        <w:spacing w:before="25"/>
        <w:ind w:left="71" w:right="0" w:firstLine="0"/>
        <w:jc w:val="center"/>
        <w:rPr>
          <w:sz w:val="15"/>
        </w:rPr>
      </w:pPr>
      <w:r>
        <w:rPr>
          <w:sz w:val="15"/>
        </w:rPr>
        <w:t>Отпечатано в филиале ФГУП «СТАНДАРТИНФОРМ* — тип. «Московский печатник». 105082 Москва. Лялин пер., 8.</w:t>
      </w:r>
    </w:p>
    <w:sectPr>
      <w:type w:val="continuous"/>
      <w:pgSz w:w="11900" w:h="16840"/>
      <w:pgMar w:top="740" w:bottom="700" w:left="14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68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4.931999pt;margin-top:803.067932pt;width:28.1pt;height:12.65pt;mso-position-horizontal-relative:page;mso-position-vertical-relative:page;z-index:-684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68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.516998pt;margin-top:25.933928pt;width:28.1pt;height:12.65pt;mso-position-horizontal-relative:page;mso-position-vertical-relative:page;z-index:-685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68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684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27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7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244" w:hanging="190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06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2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8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4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2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8" w:hanging="19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259" w:hanging="181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6" w:hanging="1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2" w:hanging="1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8" w:hanging="1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1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0" w:hanging="1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6" w:hanging="1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2" w:hanging="1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8" w:hanging="181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259" w:hanging="181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6" w:hanging="1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2" w:hanging="1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8" w:hanging="1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1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0" w:hanging="1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6" w:hanging="1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2" w:hanging="1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8" w:hanging="181"/>
      </w:pPr>
      <w:rPr>
        <w:rFonts w:hint="default"/>
      </w:rPr>
    </w:lvl>
  </w:abstractNum>
  <w:abstractNum w:abstractNumId="22">
    <w:multiLevelType w:val="hybridMultilevel"/>
    <w:lvl w:ilvl="0">
      <w:start w:val="8"/>
      <w:numFmt w:val="decimal"/>
      <w:lvlText w:val="%1"/>
      <w:lvlJc w:val="left"/>
      <w:pPr>
        <w:ind w:left="647" w:hanging="28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7" w:hanging="284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2496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4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284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18" w:hanging="338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098" w:hanging="3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3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3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3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3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3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338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121" w:hanging="16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388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7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26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94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63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32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00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69" w:hanging="163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409" w:hanging="16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40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1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22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2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03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44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84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25" w:hanging="163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580" w:hanging="16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00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1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42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3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84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05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26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47" w:hanging="163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30" w:hanging="228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404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69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3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99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64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29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94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9" w:hanging="228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30" w:hanging="15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404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69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34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99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64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29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94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9" w:hanging="153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30" w:hanging="16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386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20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87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54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21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88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5" w:hanging="163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39" w:hanging="211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404" w:hanging="2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69" w:hanging="2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34" w:hanging="2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99" w:hanging="2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64" w:hanging="2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29" w:hanging="2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94" w:hanging="2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9" w:hanging="211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39" w:hanging="209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404" w:hanging="2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69" w:hanging="2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34" w:hanging="2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99" w:hanging="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64" w:hanging="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29" w:hanging="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94" w:hanging="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9" w:hanging="209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39" w:hanging="216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404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69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34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99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64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29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94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9" w:hanging="216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1027" w:hanging="38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7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06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2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3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1" w:hanging="567"/>
      </w:pPr>
      <w:rPr>
        <w:rFonts w:hint="default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963" w:hanging="337"/>
        <w:jc w:val="left"/>
      </w:pPr>
      <w:rPr>
        <w:rFonts w:hint="default" w:ascii="Tahoma" w:hAnsi="Tahoma" w:eastAsia="Tahoma" w:cs="Tahoma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022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93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82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2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567"/>
      </w:pPr>
      <w:rPr>
        <w:rFonts w:hint="default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041" w:hanging="40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1" w:hanging="402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06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77" w:hanging="738"/>
        <w:jc w:val="left"/>
      </w:pPr>
      <w:rPr>
        <w:rFonts w:hint="default" w:ascii="Arial" w:hAnsi="Arial" w:eastAsia="Arial" w:cs="Arial"/>
        <w:spacing w:val="-2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2511" w:hanging="7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42" w:hanging="7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74" w:hanging="7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05" w:hanging="7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37" w:hanging="738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206"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6" w:hanging="567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6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804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4" w:hanging="567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923" w:hanging="297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814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2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8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297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067" w:hanging="44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7" w:hanging="44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93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55" w:hanging="738"/>
        <w:jc w:val="left"/>
      </w:pPr>
      <w:rPr>
        <w:rFonts w:hint="default" w:ascii="Arial" w:hAnsi="Arial" w:eastAsia="Arial" w:cs="Arial"/>
        <w:spacing w:val="-2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485" w:hanging="7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7" w:hanging="7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10" w:hanging="7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2" w:hanging="7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5" w:hanging="738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8" w:hanging="190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9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636" w:hanging="252"/>
        <w:jc w:val="left"/>
      </w:pPr>
      <w:rPr>
        <w:rFonts w:hint="default" w:ascii="Tahoma" w:hAnsi="Tahoma" w:eastAsia="Tahoma" w:cs="Tahoma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36" w:hanging="43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06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020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00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5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0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5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00" w:hanging="56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8" w:hanging="190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8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19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36" w:hanging="327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116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32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2" w:hanging="2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29" w:hanging="37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740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80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20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6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0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0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0" w:hanging="378"/>
      </w:pPr>
      <w:rPr>
        <w:rFonts w:hint="default"/>
      </w:rPr>
    </w:lvl>
  </w:abstractNum>
  <w:num w:numId="1">
    <w:abstractNumId w:val="0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5"/>
      <w:ind w:left="351" w:hanging="225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05"/>
      <w:ind w:left="747" w:hanging="396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8"/>
      <w:ind w:left="1693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46"/>
      <w:ind w:left="1737"/>
      <w:outlineLvl w:val="1"/>
    </w:pPr>
    <w:rPr>
      <w:rFonts w:ascii="Tahoma" w:hAnsi="Tahoma" w:eastAsia="Tahoma" w:cs="Tahoma"/>
      <w:sz w:val="30"/>
      <w:szCs w:val="30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Times New Roman" w:hAnsi="Times New Roman" w:eastAsia="Times New Roman" w:cs="Times New Roman"/>
      <w:sz w:val="23"/>
      <w:szCs w:val="23"/>
    </w:rPr>
  </w:style>
  <w:style w:styleId="Heading3" w:type="paragraph">
    <w:name w:val="Heading 3"/>
    <w:basedOn w:val="Normal"/>
    <w:uiPriority w:val="1"/>
    <w:qFormat/>
    <w:pPr>
      <w:ind w:left="114"/>
      <w:outlineLvl w:val="3"/>
    </w:pPr>
    <w:rPr>
      <w:rFonts w:ascii="Tahoma" w:hAnsi="Tahoma" w:eastAsia="Tahoma" w:cs="Tahoma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747" w:hanging="56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footer" Target="footer2.xm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2018-10-19T15:22:00Z</dcterms:created>
  <dcterms:modified xsi:type="dcterms:W3CDTF">2018-10-19T15:22:00Z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2018-10-19T00:00:00Z</vt:filetime>
  </property>
</Properties>
</file>