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ind w:right="485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right="47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523" w:footer="515" w:top="720" w:bottom="700" w:left="1220" w:right="132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276" w:lineRule="auto"/>
        <w:ind w:left="2630" w:right="33"/>
        <w:jc w:val="center"/>
      </w:pP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spacing w:line="382" w:lineRule="exact" w:before="87"/>
        <w:ind w:left="787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535" w:lineRule="exact" w:before="0"/>
        <w:ind w:left="777" w:right="0" w:firstLine="0"/>
        <w:jc w:val="left"/>
        <w:rPr>
          <w:sz w:val="36"/>
        </w:rPr>
      </w:pPr>
      <w:r>
        <w:rPr>
          <w:sz w:val="36"/>
        </w:rPr>
        <w:t>53734</w:t>
      </w:r>
      <w:r>
        <w:rPr>
          <w:rFonts w:ascii="Symbol" w:hAnsi="Symbol"/>
          <w:sz w:val="50"/>
        </w:rPr>
        <w:t></w:t>
      </w:r>
      <w:r>
        <w:rPr>
          <w:sz w:val="36"/>
        </w:rPr>
        <w:t>4</w:t>
      </w:r>
      <w:r>
        <w:rPr>
          <w:rFonts w:ascii="Symbol" w:hAnsi="Symbol"/>
          <w:sz w:val="50"/>
        </w:rPr>
        <w:t></w:t>
      </w:r>
      <w:r>
        <w:rPr>
          <w:sz w:val="36"/>
        </w:rPr>
        <w:t>3</w:t>
      </w:r>
    </w:p>
    <w:p>
      <w:pPr>
        <w:spacing w:before="4"/>
        <w:ind w:left="760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2010</w:t>
      </w:r>
    </w:p>
    <w:p>
      <w:pPr>
        <w:spacing w:line="393" w:lineRule="exact" w:before="16"/>
        <w:ind w:left="769" w:right="0" w:firstLine="0"/>
        <w:jc w:val="left"/>
        <w:rPr>
          <w:sz w:val="36"/>
        </w:rPr>
      </w:pPr>
      <w:r>
        <w:rPr>
          <w:sz w:val="36"/>
        </w:rPr>
        <w:t>(МЭК 61340-4-3:</w:t>
      </w:r>
    </w:p>
    <w:p>
      <w:pPr>
        <w:spacing w:line="545" w:lineRule="exact" w:before="0"/>
        <w:ind w:left="760" w:right="0" w:firstLine="0"/>
        <w:jc w:val="left"/>
        <w:rPr>
          <w:rFonts w:ascii="Courier New"/>
          <w:sz w:val="50"/>
        </w:rPr>
      </w:pPr>
      <w:r>
        <w:rPr>
          <w:rFonts w:ascii="Times New Roman"/>
          <w:sz w:val="36"/>
        </w:rPr>
        <w:t>2001</w:t>
      </w:r>
      <w:r>
        <w:rPr>
          <w:rFonts w:ascii="Courier New"/>
          <w:sz w:val="50"/>
        </w:rPr>
        <w:t>)</w:t>
      </w:r>
    </w:p>
    <w:p>
      <w:pPr>
        <w:spacing w:after="0" w:line="545" w:lineRule="exact"/>
        <w:jc w:val="left"/>
        <w:rPr>
          <w:rFonts w:ascii="Courier New"/>
          <w:sz w:val="50"/>
        </w:rPr>
        <w:sectPr>
          <w:type w:val="continuous"/>
          <w:pgSz w:w="11900" w:h="16840"/>
          <w:pgMar w:top="720" w:bottom="700" w:left="1220" w:right="1320"/>
          <w:cols w:num="2" w:equalWidth="0">
            <w:col w:w="5586" w:space="40"/>
            <w:col w:w="3734"/>
          </w:cols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spacing w:before="254"/>
        <w:ind w:left="0" w:right="454" w:firstLine="0"/>
        <w:jc w:val="center"/>
        <w:rPr>
          <w:sz w:val="36"/>
        </w:rPr>
      </w:pPr>
      <w:r>
        <w:rPr>
          <w:sz w:val="36"/>
        </w:rPr>
        <w:t>Электростатика</w:t>
      </w:r>
    </w:p>
    <w:p>
      <w:pPr>
        <w:spacing w:before="183"/>
        <w:ind w:left="0" w:right="454" w:firstLine="0"/>
        <w:jc w:val="center"/>
        <w:rPr>
          <w:sz w:val="26"/>
        </w:rPr>
      </w:pPr>
      <w:r>
        <w:rPr>
          <w:spacing w:val="47"/>
          <w:sz w:val="26"/>
        </w:rPr>
        <w:t>Часть</w:t>
      </w:r>
      <w:r>
        <w:rPr>
          <w:spacing w:val="118"/>
          <w:sz w:val="26"/>
        </w:rPr>
        <w:t> </w:t>
      </w:r>
      <w:r>
        <w:rPr>
          <w:spacing w:val="40"/>
          <w:sz w:val="26"/>
        </w:rPr>
        <w:t>4.3</w:t>
      </w:r>
      <w:r>
        <w:rPr>
          <w:spacing w:val="-13"/>
          <w:sz w:val="26"/>
        </w:rPr>
        <w:t> </w:t>
      </w:r>
    </w:p>
    <w:p>
      <w:pPr>
        <w:pStyle w:val="BodyText"/>
        <w:spacing w:before="5"/>
        <w:rPr>
          <w:sz w:val="24"/>
        </w:rPr>
      </w:pPr>
    </w:p>
    <w:p>
      <w:pPr>
        <w:spacing w:line="225" w:lineRule="auto" w:before="0"/>
        <w:ind w:left="1759" w:right="2241" w:firstLine="26"/>
        <w:jc w:val="center"/>
        <w:rPr>
          <w:b/>
          <w:sz w:val="40"/>
        </w:rPr>
      </w:pPr>
      <w:r>
        <w:rPr>
          <w:b/>
          <w:sz w:val="40"/>
        </w:rPr>
        <w:t>МЕТОДЫ ИСПЫТАНИЙ ДЛЯ ПРИКЛАДНЫХ ЗАДАЧ</w:t>
      </w:r>
    </w:p>
    <w:p>
      <w:pPr>
        <w:spacing w:before="171"/>
        <w:ind w:left="0" w:right="465" w:firstLine="0"/>
        <w:jc w:val="center"/>
        <w:rPr>
          <w:sz w:val="36"/>
        </w:rPr>
      </w:pPr>
      <w:r>
        <w:rPr>
          <w:sz w:val="36"/>
        </w:rPr>
        <w:t>Обувь</w:t>
      </w:r>
    </w:p>
    <w:p>
      <w:pPr>
        <w:pStyle w:val="BodyText"/>
        <w:spacing w:before="5"/>
        <w:rPr>
          <w:sz w:val="39"/>
        </w:rPr>
      </w:pPr>
    </w:p>
    <w:p>
      <w:pPr>
        <w:pStyle w:val="Heading1"/>
        <w:tabs>
          <w:tab w:pos="746" w:val="left" w:leader="none"/>
        </w:tabs>
        <w:spacing w:line="273" w:lineRule="exact"/>
        <w:ind w:right="483"/>
        <w:jc w:val="center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61340-4-3:2001</w:t>
      </w:r>
    </w:p>
    <w:p>
      <w:pPr>
        <w:spacing w:line="273" w:lineRule="exact" w:before="0"/>
        <w:ind w:left="0" w:right="434" w:firstLine="0"/>
        <w:jc w:val="center"/>
        <w:rPr>
          <w:b/>
          <w:sz w:val="24"/>
        </w:rPr>
      </w:pPr>
      <w:r>
        <w:rPr>
          <w:b/>
          <w:sz w:val="24"/>
        </w:rPr>
        <w:t>Electrostatics — Part 4-3: Standard test methods for specific applications —</w:t>
      </w:r>
    </w:p>
    <w:p>
      <w:pPr>
        <w:spacing w:line="235" w:lineRule="auto" w:before="18"/>
        <w:ind w:left="3922" w:right="4369" w:firstLine="0"/>
        <w:jc w:val="center"/>
        <w:rPr>
          <w:b/>
          <w:sz w:val="24"/>
        </w:rPr>
      </w:pPr>
      <w:r>
        <w:rPr>
          <w:b/>
          <w:sz w:val="24"/>
        </w:rPr>
        <w:t>Footwear</w:t>
      </w:r>
      <w:r>
        <w:rPr>
          <w:b/>
          <w:w w:val="100"/>
          <w:sz w:val="24"/>
        </w:rPr>
        <w:t> </w:t>
      </w:r>
      <w:r>
        <w:rPr>
          <w:b/>
          <w:sz w:val="24"/>
        </w:rPr>
        <w:t>(MOD)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ind w:right="455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line="242" w:lineRule="auto" w:before="1"/>
        <w:ind w:left="4192" w:right="3710" w:firstLine="431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10450</wp:posOffset>
            </wp:positionV>
            <wp:extent cx="440055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Стенда ртинформ</w:t>
      </w:r>
    </w:p>
    <w:p>
      <w:pPr>
        <w:spacing w:line="221" w:lineRule="exact" w:before="0"/>
        <w:ind w:left="993" w:right="529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2012</w:t>
      </w:r>
    </w:p>
    <w:p>
      <w:pPr>
        <w:spacing w:after="0" w:line="221" w:lineRule="exact"/>
        <w:jc w:val="center"/>
        <w:rPr>
          <w:rFonts w:ascii="Times New Roman"/>
          <w:sz w:val="20"/>
        </w:rPr>
        <w:sectPr>
          <w:type w:val="continuous"/>
          <w:pgSz w:w="11900" w:h="16840"/>
          <w:pgMar w:top="720" w:bottom="700" w:left="12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53734.4.3—2010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108" w:right="4217"/>
        <w:jc w:val="center"/>
      </w:pPr>
      <w:r>
        <w:rPr/>
        <w:t>Предисловие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36"/>
      </w:pPr>
      <w:r>
        <w:rPr/>
        <w:t>Цели  и  принципы  стандартизации а Российской Федерации  установлены Федеральным законом от</w:t>
      </w:r>
    </w:p>
    <w:p>
      <w:pPr>
        <w:pStyle w:val="BodyText"/>
        <w:spacing w:line="256" w:lineRule="auto" w:before="15"/>
        <w:ind w:left="114" w:right="234"/>
        <w:jc w:val="both"/>
      </w:pPr>
      <w:r>
        <w:rPr/>
        <w:t>27 декабря 2002 г. №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 »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  <w:tab w:pos="1024" w:val="left" w:leader="none"/>
          <w:tab w:pos="2692" w:val="left" w:leader="none"/>
          <w:tab w:pos="3816" w:val="left" w:leader="none"/>
          <w:tab w:pos="5237" w:val="left" w:leader="none"/>
          <w:tab w:pos="6457" w:val="left" w:leader="none"/>
          <w:tab w:pos="9129" w:val="left" w:leader="none"/>
        </w:tabs>
        <w:spacing w:line="240" w:lineRule="auto" w:before="1" w:after="0"/>
        <w:ind w:left="114" w:right="0" w:firstLine="522"/>
        <w:jc w:val="left"/>
        <w:rPr>
          <w:sz w:val="19"/>
        </w:rPr>
      </w:pPr>
      <w:r>
        <w:rPr>
          <w:sz w:val="19"/>
        </w:rPr>
        <w:t>ПОДГОТОВЛЕН</w:t>
        <w:tab/>
        <w:t>Закрытым</w:t>
        <w:tab/>
        <w:t>акционерным</w:t>
        <w:tab/>
        <w:t>обществом</w:t>
        <w:tab/>
        <w:t>«Научно-производственная</w:t>
        <w:tab/>
        <w:t>фирма</w:t>
      </w:r>
    </w:p>
    <w:p>
      <w:pPr>
        <w:pStyle w:val="BodyText"/>
        <w:spacing w:line="256" w:lineRule="auto" w:before="15"/>
        <w:ind w:left="114" w:right="234" w:firstLine="9"/>
        <w:jc w:val="both"/>
      </w:pPr>
      <w:r>
        <w:rPr/>
        <w:t>«Диполь» (ЗАО «Научно-производственная фирма «Диполь») на основе собственного аутентичного перевода на русский язык международного стандарта, указанного в пункте 4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 072</w:t>
      </w:r>
      <w:r>
        <w:rPr>
          <w:spacing w:val="-1"/>
          <w:sz w:val="19"/>
        </w:rPr>
        <w:t> </w:t>
      </w:r>
      <w:r>
        <w:rPr>
          <w:sz w:val="19"/>
        </w:rPr>
        <w:t>«Электростатика»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56" w:lineRule="auto" w:before="0" w:after="0"/>
        <w:ind w:left="114" w:right="226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30 ноября 2010 г. №</w:t>
      </w:r>
      <w:r>
        <w:rPr>
          <w:spacing w:val="-22"/>
          <w:sz w:val="19"/>
        </w:rPr>
        <w:t> </w:t>
      </w:r>
      <w:r>
        <w:rPr>
          <w:sz w:val="19"/>
        </w:rPr>
        <w:t>789-ст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49" w:lineRule="auto" w:before="0" w:after="0"/>
        <w:ind w:left="114" w:right="223" w:firstLine="503"/>
        <w:jc w:val="both"/>
        <w:rPr>
          <w:sz w:val="19"/>
        </w:rPr>
      </w:pPr>
      <w:r>
        <w:rPr>
          <w:sz w:val="19"/>
        </w:rPr>
        <w:t>Настоящийстандарт является модифицированным поотношению к международному стандарту МЭК 61340-4-3:2001 «Электростатика. Часть 4-3. Стандартные методы испытания для специального применения. Обувь» (IEC 61340-4-3:2001 «Electrostatics — Part 4-3: Standard test methods for specific applications —</w:t>
      </w:r>
      <w:r>
        <w:rPr>
          <w:spacing w:val="-1"/>
          <w:sz w:val="19"/>
        </w:rPr>
        <w:t> </w:t>
      </w:r>
      <w:r>
        <w:rPr>
          <w:sz w:val="19"/>
        </w:rPr>
        <w:t>Footwear»).</w:t>
      </w:r>
    </w:p>
    <w:p>
      <w:pPr>
        <w:pStyle w:val="BodyText"/>
        <w:spacing w:line="247" w:lineRule="auto" w:before="6"/>
        <w:ind w:left="114" w:right="232" w:firstLine="521"/>
        <w:jc w:val="both"/>
      </w:pPr>
      <w:r>
        <w:rPr/>
        <w:t>Наименование стандарта изменено относительно наименования указанного международного стандарта для приведения в соответствие с ГОСТ Р1.5 (пункт 3.5). Раздел «Нормативные ссылки» изло­ жен в соответствии с ГОСТ Р1.5. и соответствующие ссылки в тексте стандарта выделены курсивом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1" w:after="0"/>
        <w:ind w:left="851" w:right="0" w:hanging="224"/>
        <w:jc w:val="left"/>
        <w:rPr>
          <w:sz w:val="19"/>
        </w:rPr>
      </w:pPr>
      <w:r>
        <w:rPr>
          <w:sz w:val="19"/>
        </w:rPr>
        <w:t>8ВЕДЕН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42" w:lineRule="auto"/>
      </w:pPr>
      <w:r>
        <w:rPr>
          <w:i/>
        </w:rPr>
        <w:t>Информация об изменениях к настоящему стандарту публикуется в ежегодно </w:t>
      </w:r>
      <w:r>
        <w:rPr>
          <w:i w:val="0"/>
          <w:sz w:val="19"/>
        </w:rPr>
        <w:t>издаваемом </w:t>
      </w:r>
      <w:r>
        <w:rPr>
          <w:i/>
        </w:rPr>
        <w:t>информационном указателе «Национальные стандарты». а текст изменений и поправок </w:t>
      </w:r>
      <w:r>
        <w:rPr>
          <w:i w:val="0"/>
          <w:sz w:val="19"/>
        </w:rPr>
        <w:t>— </w:t>
      </w:r>
      <w:r>
        <w:rPr>
          <w:i/>
        </w:rPr>
        <w:t>в </w:t>
      </w:r>
      <w:r>
        <w:rPr>
          <w:i w:val="0"/>
          <w:sz w:val="19"/>
        </w:rPr>
        <w:t>ежеме­ сячно </w:t>
      </w:r>
      <w:r>
        <w:rPr>
          <w:i/>
        </w:rPr>
        <w:t>издаваемых информационных указателях «Национальные стандарты». В случае пересмотра </w:t>
      </w:r>
      <w:r>
        <w:rPr>
          <w:i w:val="0"/>
          <w:sz w:val="19"/>
        </w:rPr>
        <w:t>('замены) </w:t>
      </w:r>
      <w:r>
        <w:rPr>
          <w:i/>
        </w:rPr>
        <w:t>или отмены настоящего стандарта соответствующее уведомление будет опубликовано </w:t>
      </w:r>
      <w:r>
        <w:rPr/>
        <w:t>в ежемесячно издаваемом информационном </w:t>
      </w:r>
      <w:r>
        <w:rPr>
          <w:i w:val="0"/>
          <w:sz w:val="19"/>
        </w:rPr>
        <w:t>указателе </w:t>
      </w:r>
      <w:r>
        <w:rPr>
          <w:i/>
        </w:rPr>
        <w:t>«Национальные стандарты». Соответству­ </w:t>
      </w:r>
      <w:r>
        <w:rPr/>
        <w:t>ющая информация, </w:t>
      </w:r>
      <w:r>
        <w:rPr>
          <w:i w:val="0"/>
          <w:sz w:val="19"/>
        </w:rPr>
        <w:t>уведомления </w:t>
      </w:r>
      <w:r>
        <w:rPr>
          <w:i/>
        </w:rPr>
        <w:t>и тексты размещаются также в информационной системе общего </w:t>
      </w:r>
      <w:r>
        <w:rPr/>
        <w:t>пользования </w:t>
      </w:r>
      <w:r>
        <w:rPr>
          <w:i w:val="0"/>
          <w:sz w:val="19"/>
        </w:rPr>
        <w:t>— </w:t>
      </w:r>
      <w:r>
        <w:rPr>
          <w:i/>
        </w:rPr>
        <w:t>на официальном сайте Федерального агентства по техническому регулированию и </w:t>
      </w:r>
      <w:r>
        <w:rPr/>
        <w:t>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8"/>
        <w:ind w:right="244"/>
        <w:jc w:val="right"/>
      </w:pPr>
      <w:r>
        <w:rPr/>
        <w:t>© Сгандартинформ. 2012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 w:before="1"/>
        <w:ind w:left="114" w:right="27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8"/>
          <w:pgSz w:w="11900" w:h="16840"/>
          <w:pgMar w:header="520" w:footer="515" w:top="700" w:bottom="720" w:left="13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01"/>
        <w:jc w:val="right"/>
      </w:pPr>
      <w:r>
        <w:rPr/>
        <w:t>ГОСТ Р 53734.4.3—2010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64" w:right="439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38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1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8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/>
              <w:t>Испытуемые</w:t>
            </w:r>
            <w:r>
              <w:rPr>
                <w:spacing w:val="-3"/>
              </w:rPr>
              <w:t> </w:t>
            </w:r>
            <w:r>
              <w:rPr/>
              <w:t>образцы.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1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4">
            <w:r>
              <w:rPr/>
              <w:t>выдерживание образцов и условия проведения</w:t>
            </w:r>
            <w:r>
              <w:rPr>
                <w:spacing w:val="-14"/>
              </w:rPr>
              <w:t> </w:t>
            </w:r>
            <w:r>
              <w:rPr/>
              <w:t>приемочных</w:t>
            </w:r>
            <w:r>
              <w:rPr>
                <w:spacing w:val="-3"/>
              </w:rPr>
              <w:t> </w:t>
            </w:r>
            <w:r>
              <w:rPr/>
              <w:t>испытаний.</w:t>
              <w:tab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51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Классификация и</w:t>
          </w:r>
          <w:r>
            <w:rPr>
              <w:spacing w:val="-3"/>
            </w:rPr>
            <w:t> </w:t>
          </w:r>
          <w:r>
            <w:rPr/>
            <w:t>маркировка</w:t>
          </w:r>
          <w:r>
            <w:rPr>
              <w:spacing w:val="-2"/>
            </w:rPr>
            <w:t> </w:t>
          </w:r>
          <w:r>
            <w:rPr/>
            <w:t>обуви.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54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Условия проведения приемочных и</w:t>
          </w:r>
          <w:r>
            <w:rPr>
              <w:spacing w:val="-5"/>
            </w:rPr>
            <w:t> </w:t>
          </w:r>
          <w:r>
            <w:rPr/>
            <w:t>периодических</w:t>
          </w:r>
          <w:r>
            <w:rPr>
              <w:spacing w:val="-1"/>
            </w:rPr>
            <w:t> </w:t>
          </w:r>
          <w:r>
            <w:rPr/>
            <w:t>испытаний.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549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Оформление</w:t>
          </w:r>
          <w:r>
            <w:rPr>
              <w:spacing w:val="-3"/>
            </w:rPr>
            <w:t> </w:t>
          </w:r>
          <w:r>
            <w:rPr/>
            <w:t>результатов</w:t>
          </w:r>
          <w:r>
            <w:rPr>
              <w:spacing w:val="-4"/>
            </w:rPr>
            <w:t> </w:t>
          </w:r>
          <w:r>
            <w:rPr/>
            <w:t>испытаний.</w:t>
            <w:tab/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6">
            <w:r>
              <w:rPr/>
              <w:t>Оборудование</w:t>
            </w:r>
            <w:r>
              <w:rPr>
                <w:spacing w:val="-1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испытаний.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0" w:val="left" w:leader="none"/>
              <w:tab w:pos="9551" w:val="left" w:leader="dot"/>
            </w:tabs>
            <w:spacing w:line="240" w:lineRule="auto" w:before="105" w:after="0"/>
            <w:ind w:left="729" w:right="0" w:hanging="378"/>
            <w:jc w:val="left"/>
          </w:pPr>
          <w:r>
            <w:rPr/>
            <w:t>Усилие, прикладываемое к</w:t>
          </w:r>
          <w:r>
            <w:rPr>
              <w:spacing w:val="-7"/>
            </w:rPr>
            <w:t> </w:t>
          </w:r>
          <w:r>
            <w:rPr/>
            <w:t>испытуемой</w:t>
          </w:r>
          <w:r>
            <w:rPr>
              <w:spacing w:val="-2"/>
            </w:rPr>
            <w:t> </w:t>
          </w:r>
          <w:r>
            <w:rPr/>
            <w:t>обуви.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8" w:val="left" w:leader="dot"/>
            </w:tabs>
            <w:spacing w:line="240" w:lineRule="auto" w:before="87" w:after="0"/>
            <w:ind w:left="747" w:right="0" w:hanging="396"/>
            <w:jc w:val="left"/>
          </w:pPr>
          <w:r>
            <w:rPr/>
            <w:t>Проводящий</w:t>
          </w:r>
          <w:r>
            <w:rPr>
              <w:spacing w:val="-3"/>
            </w:rPr>
            <w:t> </w:t>
          </w:r>
          <w:r>
            <w:rPr/>
            <w:t>электрод.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Противоэлектрод.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Измерительное устройство.</w:t>
            <w:tab/>
            <w:t>3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6" w:val="left" w:leader="dot"/>
            </w:tabs>
            <w:spacing w:line="240" w:lineRule="auto" w:before="105" w:after="0"/>
            <w:ind w:left="1306" w:right="0" w:hanging="559"/>
            <w:jc w:val="left"/>
          </w:pPr>
          <w:r>
            <w:rPr/>
            <w:t>Оценка в</w:t>
          </w:r>
          <w:r>
            <w:rPr>
              <w:spacing w:val="-6"/>
            </w:rPr>
            <w:t> </w:t>
          </w:r>
          <w:r>
            <w:rPr/>
            <w:t>лабораторных</w:t>
          </w:r>
          <w:r>
            <w:rPr>
              <w:spacing w:val="-4"/>
            </w:rPr>
            <w:t> </w:t>
          </w:r>
          <w:r>
            <w:rPr/>
            <w:t>условиях.</w:t>
            <w:tab/>
            <w:t>3</w:t>
          </w:r>
        </w:p>
        <w:p>
          <w:pPr>
            <w:pStyle w:val="TOC3"/>
            <w:numPr>
              <w:ilvl w:val="2"/>
              <w:numId w:val="2"/>
            </w:numPr>
            <w:tabs>
              <w:tab w:pos="1307" w:val="left" w:leader="none"/>
              <w:tab w:pos="9549" w:val="left" w:leader="dot"/>
            </w:tabs>
            <w:spacing w:line="240" w:lineRule="auto" w:before="105" w:after="0"/>
            <w:ind w:left="1306" w:right="0" w:hanging="559"/>
            <w:jc w:val="left"/>
          </w:pPr>
          <w:hyperlink w:history="true" w:anchor="_bookmark5">
            <w:r>
              <w:rPr/>
              <w:t>Приемочные</w:t>
            </w:r>
            <w:r>
              <w:rPr>
                <w:spacing w:val="-1"/>
              </w:rPr>
              <w:t> </w:t>
            </w:r>
            <w:r>
              <w:rPr/>
              <w:t>испытания.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8" w:val="left" w:leader="none"/>
              <w:tab w:pos="9549" w:val="left" w:leader="dot"/>
            </w:tabs>
            <w:spacing w:line="240" w:lineRule="auto" w:before="87" w:after="0"/>
            <w:ind w:left="747" w:right="0" w:hanging="396"/>
            <w:jc w:val="left"/>
          </w:pPr>
          <w:r>
            <w:rPr/>
            <w:t>Камера для испытаний на воздействие</w:t>
          </w:r>
          <w:r>
            <w:rPr>
              <w:spacing w:val="-17"/>
            </w:rPr>
            <w:t> </w:t>
          </w:r>
          <w:r>
            <w:rPr/>
            <w:t>окружающей</w:t>
          </w:r>
          <w:r>
            <w:rPr>
              <w:spacing w:val="-4"/>
            </w:rPr>
            <w:t> </w:t>
          </w:r>
          <w:r>
            <w:rPr/>
            <w:t>среды.</w:t>
            <w:tab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1" w:val="left" w:leader="dot"/>
            </w:tabs>
            <w:spacing w:line="240" w:lineRule="auto" w:before="105" w:after="0"/>
            <w:ind w:left="352" w:right="0" w:hanging="216"/>
            <w:jc w:val="left"/>
          </w:pPr>
          <w:hyperlink w:history="true" w:anchor="_bookmark7">
            <w:r>
              <w:rPr/>
              <w:t>Проведение испытаний.</w:t>
              <w:tab/>
              <w:t>4</w:t>
            </w:r>
          </w:hyperlink>
        </w:p>
        <w:p>
          <w:pPr>
            <w:pStyle w:val="TOC1"/>
            <w:tabs>
              <w:tab w:pos="9540" w:val="left" w:leader="dot"/>
            </w:tabs>
            <w:ind w:left="126" w:firstLine="0"/>
          </w:pPr>
          <w:hyperlink w:history="true" w:anchor="_bookmark8">
            <w:r>
              <w:rPr/>
              <w:t>в Повторяемость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воспроизводимость.</w:t>
              <w:tab/>
              <w:t>4</w:t>
            </w:r>
          </w:hyperlink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53734.4.3—2010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2"/>
        <w:ind w:left="464" w:right="459"/>
        <w:jc w:val="center"/>
      </w:pPr>
      <w:r>
        <w:rPr/>
        <w:t>Введение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17" w:lineRule="exact"/>
        <w:ind w:left="627"/>
      </w:pPr>
      <w:r>
        <w:rPr/>
        <w:t>Обувь является важным инструментом защиты от электростатического разряда.</w:t>
      </w:r>
    </w:p>
    <w:p>
      <w:pPr>
        <w:pStyle w:val="BodyText"/>
        <w:spacing w:line="254" w:lineRule="auto"/>
        <w:ind w:left="114" w:right="110" w:firstLine="521"/>
        <w:jc w:val="both"/>
      </w:pPr>
      <w:r>
        <w:rPr/>
        <w:t>Предотвращение накопления нежелательных электростатических  зарядов  имеет  особое  эначе-  ние в работе счувствительными к электростатическим разрядам материалами или предметами. Приме­ нение таких устройств, как. например, антистатические браслеты,  обеспечивает  электрическую  связь тела человека с землей. Однако во многих случаях использование антистатических браслетов и прочих устройств  неудобно  или  небезопасно,  причем  необходимость  заземления  персонала  сохраняется,       в случаях, когда персонал стоит или ходит, заземление осуществляется через обувь на специальное защитное напольное</w:t>
      </w:r>
      <w:r>
        <w:rPr>
          <w:spacing w:val="-17"/>
        </w:rPr>
        <w:t> </w:t>
      </w:r>
      <w:r>
        <w:rPr/>
        <w:t>покрытие.</w:t>
      </w:r>
    </w:p>
    <w:p>
      <w:pPr>
        <w:pStyle w:val="BodyText"/>
        <w:spacing w:line="252" w:lineRule="auto" w:before="4"/>
        <w:ind w:left="105" w:right="110" w:firstLine="522"/>
        <w:jc w:val="both"/>
      </w:pPr>
      <w:r>
        <w:rPr/>
        <w:t>Указанный в настоящем стандарте метод испытаний может быть использован для оценки электри­ ческих свойств обуви во время производства и использования. Данный способ требует применения измерительного оборудования (с установленными характеристиками) и приспособлений. Возможно использование оборудования и инструментов, отличающихся от указанных в настоящем стандарте, но в случае расхождения результатов испытаний правильными считают результаты, полученные на обору­ довании, указанном в настоящем стандарте.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1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273" w:lineRule="exact" w:before="224"/>
        <w:ind w:right="148"/>
        <w:jc w:val="right"/>
      </w:pPr>
      <w:r>
        <w:rPr/>
        <w:t>ГОСТ Р 53734.4.3—2010</w:t>
      </w:r>
    </w:p>
    <w:p>
      <w:pPr>
        <w:spacing w:line="273" w:lineRule="exact" w:before="0"/>
        <w:ind w:left="0" w:right="150" w:firstLine="0"/>
        <w:jc w:val="right"/>
        <w:rPr>
          <w:b/>
          <w:sz w:val="24"/>
        </w:rPr>
      </w:pPr>
      <w:r>
        <w:rPr>
          <w:b/>
          <w:sz w:val="24"/>
        </w:rPr>
        <w:t>(МЭК 61340-4-3:2001)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ind w:right="15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532" w:lineRule="auto"/>
        <w:ind w:left="4244" w:right="4248"/>
        <w:jc w:val="center"/>
      </w:pPr>
      <w:r>
        <w:rPr/>
        <w:t>Электростатика Часть 4.3</w:t>
      </w:r>
    </w:p>
    <w:p>
      <w:pPr>
        <w:pStyle w:val="BodyText"/>
        <w:spacing w:before="8"/>
        <w:ind w:left="2202" w:right="2206"/>
        <w:jc w:val="center"/>
      </w:pPr>
      <w:r>
        <w:rPr/>
        <w:t>МЕТОДЫ ИСПЫТАНИЙ ДЛЯ ПРИКЛАДНЫХ ЗАДАЧ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4242" w:right="4248"/>
        <w:jc w:val="center"/>
      </w:pPr>
      <w:r>
        <w:rPr/>
        <w:t>Обувь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202" w:right="2215" w:firstLine="0"/>
        <w:jc w:val="center"/>
        <w:rPr>
          <w:sz w:val="17"/>
        </w:rPr>
      </w:pPr>
      <w:r>
        <w:rPr>
          <w:sz w:val="17"/>
        </w:rPr>
        <w:t>Electrostatics. Part 4-3. Test methods for specific applications. Footwear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0" w:right="171" w:firstLine="0"/>
        <w:jc w:val="right"/>
        <w:rPr>
          <w:sz w:val="17"/>
        </w:rPr>
      </w:pPr>
      <w:r>
        <w:rPr>
          <w:sz w:val="17"/>
        </w:rPr>
        <w:t>Дата введения — 2012—01—01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7" w:lineRule="auto"/>
        <w:ind w:left="127" w:right="143" w:firstLine="513"/>
        <w:jc w:val="both"/>
      </w:pPr>
      <w:r>
        <w:rPr/>
        <w:t>Настоящий стандарт устанавливает метод определения электрического сопротивления обуви, используемой для снижения электростатического потенциала человека, и предназначен для изготови­ телей и потребителей антистатической обуви.</w:t>
      </w:r>
    </w:p>
    <w:p>
      <w:pPr>
        <w:pStyle w:val="BodyText"/>
        <w:spacing w:before="9"/>
        <w:ind w:left="640"/>
      </w:pPr>
      <w:r>
        <w:rPr/>
        <w:t>Указанный метод испытаний дает возможность определить пригодность обуви.</w:t>
      </w:r>
    </w:p>
    <w:p>
      <w:pPr>
        <w:pStyle w:val="BodyText"/>
        <w:spacing w:line="256" w:lineRule="auto" w:before="15"/>
        <w:ind w:left="127" w:right="138" w:firstLine="513"/>
        <w:jc w:val="both"/>
      </w:pPr>
      <w:r>
        <w:rPr/>
        <w:t>Настоящий стандарт не распространяется на изолирующую обувь, при этом методы измерения</w:t>
      </w:r>
      <w:bookmarkStart w:name="_bookmark1" w:id="3"/>
      <w:bookmarkEnd w:id="3"/>
      <w:r>
        <w:rPr/>
      </w:r>
      <w:r>
        <w:rPr/>
        <w:t> электрического сопротивления могут быть применены и к ней.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220"/>
        <w:ind w:left="640"/>
      </w:pPr>
      <w:r>
        <w:rPr/>
        <w:t>6   настоящем стандарте использована нормативная ссылка на следующий стандарт:</w:t>
      </w:r>
    </w:p>
    <w:p>
      <w:pPr>
        <w:pStyle w:val="Heading2"/>
        <w:spacing w:line="244" w:lineRule="auto" w:before="6"/>
        <w:ind w:left="126" w:right="140" w:firstLine="513"/>
        <w:jc w:val="both"/>
      </w:pPr>
      <w:r>
        <w:rPr>
          <w:i/>
        </w:rPr>
        <w:t>ГОСТ Р 53734.2.3—2010 (МЭК 61340-2-3:2000) Электростатика. </w:t>
      </w:r>
      <w:r>
        <w:rPr>
          <w:i w:val="0"/>
          <w:sz w:val="19"/>
        </w:rPr>
        <w:t>Методы определения </w:t>
      </w:r>
      <w:r>
        <w:rPr>
          <w:i/>
        </w:rPr>
        <w:t>элек­ </w:t>
      </w:r>
      <w:r>
        <w:rPr/>
        <w:t>трического сопротивления твердых </w:t>
      </w:r>
      <w:r>
        <w:rPr>
          <w:i w:val="0"/>
          <w:sz w:val="19"/>
        </w:rPr>
        <w:t>плоских </w:t>
      </w:r>
      <w:r>
        <w:rPr>
          <w:i/>
        </w:rPr>
        <w:t>материалов, используемых с целью предотвращения </w:t>
      </w:r>
      <w:r>
        <w:rPr/>
        <w:t>накопления электростатического заряда (МЭК 61340-2-3:2000. MOD).</w:t>
      </w:r>
    </w:p>
    <w:p>
      <w:pPr>
        <w:spacing w:line="264" w:lineRule="auto" w:before="99"/>
        <w:ind w:left="117" w:right="149" w:firstLine="522"/>
        <w:jc w:val="both"/>
        <w:rPr>
          <w:i/>
          <w:sz w:val="17"/>
        </w:rPr>
      </w:pPr>
      <w:r>
        <w:rPr>
          <w:sz w:val="17"/>
        </w:rPr>
        <w:t>П р и м е ч а н и е  —  </w:t>
      </w:r>
      <w:r>
        <w:rPr>
          <w:i/>
          <w:sz w:val="17"/>
        </w:rPr>
        <w:t>При  пользовании  настоящий  </w:t>
      </w:r>
      <w:r>
        <w:rPr>
          <w:sz w:val="17"/>
        </w:rPr>
        <w:t>стандартом  целесообразно  проверить  действие </w:t>
      </w:r>
      <w:r>
        <w:rPr>
          <w:i/>
          <w:sz w:val="17"/>
        </w:rPr>
        <w:t>ссылочных стандартов в информационной система общеео  пользования  </w:t>
      </w:r>
      <w:r>
        <w:rPr>
          <w:sz w:val="17"/>
        </w:rPr>
        <w:t>—  </w:t>
      </w:r>
      <w:r>
        <w:rPr>
          <w:i/>
          <w:sz w:val="17"/>
        </w:rPr>
        <w:t>неофициальном  сайта  Федераль­  </w:t>
      </w:r>
      <w:r>
        <w:rPr>
          <w:i/>
          <w:sz w:val="17"/>
        </w:rPr>
        <w:t>ного агентства по техническому </w:t>
      </w:r>
      <w:r>
        <w:rPr>
          <w:sz w:val="17"/>
        </w:rPr>
        <w:t>регулированию и </w:t>
      </w:r>
      <w:r>
        <w:rPr>
          <w:i/>
          <w:sz w:val="17"/>
        </w:rPr>
        <w:t>метрологии а сети Интернет или по </w:t>
      </w:r>
      <w:r>
        <w:rPr>
          <w:sz w:val="17"/>
        </w:rPr>
        <w:t>ежегодно издаваемо­         му    </w:t>
      </w:r>
      <w:r>
        <w:rPr>
          <w:i/>
          <w:sz w:val="17"/>
        </w:rPr>
        <w:t>информационному    указателю    «Национальные    стандарты».    </w:t>
      </w:r>
      <w:r>
        <w:rPr>
          <w:sz w:val="17"/>
        </w:rPr>
        <w:t>который    </w:t>
      </w:r>
      <w:r>
        <w:rPr>
          <w:i/>
          <w:sz w:val="17"/>
        </w:rPr>
        <w:t>опубликован    </w:t>
      </w:r>
      <w:r>
        <w:rPr>
          <w:sz w:val="17"/>
        </w:rPr>
        <w:t>по    </w:t>
      </w:r>
      <w:r>
        <w:rPr>
          <w:i/>
          <w:sz w:val="17"/>
        </w:rPr>
        <w:t>состоянию  </w:t>
      </w:r>
      <w:r>
        <w:rPr>
          <w:i/>
          <w:spacing w:val="15"/>
          <w:sz w:val="17"/>
        </w:rPr>
        <w:t> </w:t>
      </w:r>
      <w:r>
        <w:rPr>
          <w:i/>
          <w:sz w:val="17"/>
        </w:rPr>
        <w:t>на</w:t>
      </w:r>
    </w:p>
    <w:p>
      <w:pPr>
        <w:spacing w:line="264" w:lineRule="auto" w:before="0"/>
        <w:ind w:left="117" w:right="142" w:firstLine="27"/>
        <w:jc w:val="both"/>
        <w:rPr>
          <w:i/>
          <w:sz w:val="17"/>
        </w:rPr>
      </w:pPr>
      <w:r>
        <w:rPr>
          <w:i/>
          <w:sz w:val="16"/>
        </w:rPr>
        <w:t>1 </w:t>
      </w:r>
      <w:r>
        <w:rPr>
          <w:i/>
          <w:sz w:val="17"/>
        </w:rPr>
        <w:t>января текущего года, и по соответствующим ежемесячно издаваемым информационным указателям, </w:t>
      </w:r>
      <w:r>
        <w:rPr>
          <w:i/>
          <w:sz w:val="17"/>
        </w:rPr>
        <w:t>опубликованным в текущем году. Если </w:t>
      </w:r>
      <w:r>
        <w:rPr>
          <w:sz w:val="17"/>
        </w:rPr>
        <w:t>ссылочный  </w:t>
      </w:r>
      <w:r>
        <w:rPr>
          <w:i/>
          <w:sz w:val="17"/>
        </w:rPr>
        <w:t>стандарт  заменен  (изменен),  то  при  пользовании  настоя­ </w:t>
      </w:r>
      <w:r>
        <w:rPr>
          <w:i/>
          <w:sz w:val="17"/>
        </w:rPr>
        <w:t>щим стандартом следует руководствоваться заменяющим (измененным) стандартом.  Если  ссылочный  стандарт отменен без </w:t>
      </w:r>
      <w:r>
        <w:rPr>
          <w:sz w:val="17"/>
        </w:rPr>
        <w:t>эемены. то </w:t>
      </w:r>
      <w:r>
        <w:rPr>
          <w:i/>
          <w:sz w:val="17"/>
        </w:rPr>
        <w:t>положение, в </w:t>
      </w:r>
      <w:r>
        <w:rPr>
          <w:sz w:val="17"/>
        </w:rPr>
        <w:t>котором </w:t>
      </w:r>
      <w:r>
        <w:rPr>
          <w:i/>
          <w:sz w:val="17"/>
        </w:rPr>
        <w:t>дана ссылка на него, применяется а части, не затра­ </w:t>
      </w:r>
      <w:r>
        <w:rPr>
          <w:i/>
          <w:sz w:val="17"/>
        </w:rPr>
        <w:t>гивающей зту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ссыпку.</w:t>
      </w:r>
    </w:p>
    <w:p>
      <w:pPr>
        <w:pStyle w:val="BodyText"/>
        <w:spacing w:before="9"/>
        <w:rPr>
          <w:i/>
          <w:sz w:val="17"/>
        </w:rPr>
      </w:pPr>
    </w:p>
    <w:p>
      <w:pPr>
        <w:pStyle w:val="Heading1"/>
        <w:ind w:left="649"/>
      </w:pPr>
      <w:bookmarkStart w:name="_bookmark2" w:id="4"/>
      <w:bookmarkEnd w:id="4"/>
      <w:r>
        <w:rPr>
          <w:b w:val="0"/>
        </w:rPr>
      </w:r>
      <w:r>
        <w:rPr/>
        <w:t>3  Термины и определения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40"/>
      </w:pPr>
      <w:r>
        <w:rPr/>
        <w:t>8   настоящем стандарте применены следующие термины с соответствующими определениями.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5" w:after="0"/>
        <w:ind w:left="135" w:right="0" w:firstLine="505"/>
        <w:jc w:val="left"/>
        <w:rPr>
          <w:sz w:val="19"/>
        </w:rPr>
      </w:pPr>
      <w:r>
        <w:rPr>
          <w:sz w:val="19"/>
        </w:rPr>
        <w:t>обувь: Тапочки, сандалии или</w:t>
      </w:r>
      <w:r>
        <w:rPr>
          <w:spacing w:val="-6"/>
          <w:sz w:val="19"/>
        </w:rPr>
        <w:t> </w:t>
      </w:r>
      <w:r>
        <w:rPr>
          <w:sz w:val="19"/>
        </w:rPr>
        <w:t>сабо.</w:t>
      </w:r>
    </w:p>
    <w:p>
      <w:pPr>
        <w:spacing w:line="264" w:lineRule="auto" w:before="106"/>
        <w:ind w:left="118" w:right="182" w:firstLine="521"/>
        <w:jc w:val="both"/>
        <w:rPr>
          <w:sz w:val="17"/>
        </w:rPr>
      </w:pPr>
      <w:r>
        <w:rPr>
          <w:sz w:val="17"/>
        </w:rPr>
        <w:t>П р и м е ч а н и е — See виды обуви, используемые а качестве средств защиты от  статического  электри­ чества.</w:t>
      </w:r>
    </w:p>
    <w:p>
      <w:pPr>
        <w:pStyle w:val="ListParagraph"/>
        <w:numPr>
          <w:ilvl w:val="1"/>
          <w:numId w:val="4"/>
        </w:numPr>
        <w:tabs>
          <w:tab w:pos="1100" w:val="left" w:leader="none"/>
        </w:tabs>
        <w:spacing w:line="256" w:lineRule="auto" w:before="90" w:after="0"/>
        <w:ind w:left="135" w:right="140" w:firstLine="505"/>
        <w:jc w:val="both"/>
        <w:rPr>
          <w:sz w:val="19"/>
        </w:rPr>
      </w:pPr>
      <w:r>
        <w:rPr>
          <w:sz w:val="19"/>
        </w:rPr>
        <w:t>антистатическая проводящая обувь: Обувь с электрическим сопротивлением </w:t>
      </w:r>
      <w:r>
        <w:rPr>
          <w:spacing w:val="40"/>
          <w:sz w:val="19"/>
        </w:rPr>
        <w:t>&lt;110* </w:t>
      </w:r>
      <w:r>
        <w:rPr>
          <w:sz w:val="19"/>
        </w:rPr>
        <w:t>Ом. измеренным в соответствии с методом испытаний, приведенным в настоящем</w:t>
      </w:r>
      <w:r>
        <w:rPr>
          <w:spacing w:val="-11"/>
          <w:sz w:val="19"/>
        </w:rPr>
        <w:t> </w:t>
      </w:r>
      <w:r>
        <w:rPr>
          <w:sz w:val="19"/>
        </w:rPr>
        <w:t>стандарте.</w:t>
      </w:r>
    </w:p>
    <w:p>
      <w:pPr>
        <w:pStyle w:val="ListParagraph"/>
        <w:numPr>
          <w:ilvl w:val="1"/>
          <w:numId w:val="4"/>
        </w:numPr>
        <w:tabs>
          <w:tab w:pos="1096" w:val="left" w:leader="none"/>
        </w:tabs>
        <w:spacing w:line="256" w:lineRule="auto" w:before="0" w:after="0"/>
        <w:ind w:left="135" w:right="142" w:firstLine="505"/>
        <w:jc w:val="both"/>
        <w:rPr>
          <w:sz w:val="19"/>
        </w:rPr>
      </w:pPr>
      <w:r>
        <w:rPr>
          <w:sz w:val="19"/>
        </w:rPr>
        <w:t>антистатическая  рассеивающая  обувь:  Обувьс  электрическим  сопротивлением  от  1  -10</w:t>
      </w:r>
      <w:r>
        <w:rPr>
          <w:position w:val="5"/>
          <w:sz w:val="12"/>
        </w:rPr>
        <w:t>s  </w:t>
      </w:r>
      <w:r>
        <w:rPr>
          <w:sz w:val="19"/>
        </w:rPr>
        <w:t>до 1 10</w:t>
      </w:r>
      <w:r>
        <w:rPr>
          <w:position w:val="5"/>
          <w:sz w:val="12"/>
        </w:rPr>
        <w:t>е  </w:t>
      </w:r>
      <w:r>
        <w:rPr>
          <w:sz w:val="19"/>
        </w:rPr>
        <w:t>Ом. измеренным всоответствии с методом испытаний, приведенным в настоящем</w:t>
      </w:r>
      <w:r>
        <w:rPr>
          <w:spacing w:val="-33"/>
          <w:sz w:val="19"/>
        </w:rPr>
        <w:t> </w:t>
      </w:r>
      <w:r>
        <w:rPr>
          <w:sz w:val="19"/>
        </w:rPr>
        <w:t>стандарте.</w:t>
      </w:r>
    </w:p>
    <w:p>
      <w:pPr>
        <w:pStyle w:val="BodyText"/>
        <w:spacing w:before="11"/>
        <w:rPr>
          <w:sz w:val="16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53734.4.3—2010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4"/>
        </w:numPr>
        <w:tabs>
          <w:tab w:pos="927" w:val="left" w:leader="none"/>
        </w:tabs>
        <w:spacing w:line="240" w:lineRule="auto" w:before="0" w:after="0"/>
        <w:ind w:left="926" w:right="0" w:hanging="279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Испытуемые</w:t>
      </w:r>
      <w:r>
        <w:rPr/>
        <w:t> образцы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37" w:lineRule="auto"/>
        <w:ind w:left="134" w:right="198" w:firstLine="521"/>
        <w:jc w:val="both"/>
      </w:pPr>
      <w:r>
        <w:rPr/>
        <w:t>Минимальное число образцов обуви для приемочного испытания — 3 пары. Чистку обуви выпол­</w:t>
      </w:r>
      <w:bookmarkStart w:name="_bookmark4" w:id="7"/>
      <w:bookmarkEnd w:id="7"/>
      <w:r>
        <w:rPr/>
      </w:r>
      <w:r>
        <w:rPr/>
        <w:t> няют согласно рекомендациям изготовителя.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4"/>
        </w:numPr>
        <w:tabs>
          <w:tab w:pos="926" w:val="left" w:leader="none"/>
        </w:tabs>
        <w:spacing w:line="235" w:lineRule="auto" w:before="0" w:after="0"/>
        <w:ind w:left="656" w:right="3168" w:firstLine="0"/>
        <w:jc w:val="left"/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/>
        <w:t>Выдерживани</w:t>
      </w:r>
      <w:r>
        <w:rPr/>
        <w:t>е образцов и условия</w:t>
      </w:r>
      <w:r>
        <w:rPr>
          <w:spacing w:val="-18"/>
        </w:rPr>
        <w:t> </w:t>
      </w:r>
      <w:r>
        <w:rPr/>
        <w:t>проведения приемочных испытаний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/>
        <w:ind w:left="134" w:right="161" w:firstLine="521"/>
        <w:jc w:val="both"/>
      </w:pPr>
      <w:r>
        <w:rPr/>
        <w:t>Электростатические свойства обуви и материалов для нее зависят от условий окружающей среды,    в основном от относительной влажности. Электрические измерения проводят при условиях, соотве­ тствующих трем классам, приведенным в таблице</w:t>
      </w:r>
      <w:r>
        <w:rPr>
          <w:spacing w:val="-18"/>
        </w:rPr>
        <w:t> </w:t>
      </w:r>
      <w:r>
        <w:rPr/>
        <w:t>1.</w:t>
      </w:r>
    </w:p>
    <w:p>
      <w:pPr>
        <w:pStyle w:val="BodyText"/>
        <w:ind w:left="656"/>
      </w:pPr>
      <w:r>
        <w:rPr/>
        <w:t>Класс условий испытаний определяют типом обуви и целью ее использования.</w:t>
      </w:r>
    </w:p>
    <w:p>
      <w:pPr>
        <w:pStyle w:val="BodyText"/>
        <w:spacing w:line="256" w:lineRule="auto" w:before="15"/>
        <w:ind w:left="134" w:right="202" w:firstLine="521"/>
        <w:jc w:val="both"/>
      </w:pPr>
      <w:r>
        <w:rPr/>
        <w:t>Цель использования определяет наиболее тяжелые условия эксплуатации (наименьшая влаж­ ность). в которых обувь будет использована.</w:t>
      </w:r>
    </w:p>
    <w:p>
      <w:pPr>
        <w:pStyle w:val="BodyText"/>
        <w:spacing w:line="256" w:lineRule="auto"/>
        <w:ind w:left="134" w:right="150" w:firstLine="513"/>
        <w:jc w:val="both"/>
      </w:pPr>
      <w:r>
        <w:rPr/>
        <w:t>Образцы  выдерживают и испытывают в испытательной лаборатории. Перед подготовкой образцов    к выдержке их подвергают предварительной выдержке для устранения эффекта коробления, проявляю­ щегося после литья подошвы из определенных материалов, и для сушки</w:t>
      </w:r>
      <w:r>
        <w:rPr>
          <w:spacing w:val="-25"/>
        </w:rPr>
        <w:t> </w:t>
      </w:r>
      <w:r>
        <w:rPr/>
        <w:t>обуви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 а б л и ц е  1 — Параметры окружающей среды для электрических измерений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2088"/>
        <w:gridCol w:w="2376"/>
        <w:gridCol w:w="2394"/>
      </w:tblGrid>
      <w:tr>
        <w:trPr>
          <w:trHeight w:val="800" w:hRule="atLeast"/>
        </w:trPr>
        <w:tc>
          <w:tcPr>
            <w:tcW w:w="2817" w:type="dxa"/>
          </w:tcPr>
          <w:p>
            <w:pPr>
              <w:pStyle w:val="TableParagraph"/>
              <w:spacing w:line="242" w:lineRule="auto" w:before="114"/>
              <w:ind w:left="33" w:right="13"/>
              <w:jc w:val="center"/>
              <w:rPr>
                <w:sz w:val="17"/>
              </w:rPr>
            </w:pPr>
            <w:r>
              <w:rPr>
                <w:sz w:val="17"/>
              </w:rPr>
              <w:t>Класс условий окружающей среды для предварительной выдержки, выдержки и измерений</w:t>
            </w:r>
          </w:p>
        </w:tc>
        <w:tc>
          <w:tcPr>
            <w:tcW w:w="208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641" w:right="267" w:hanging="355"/>
              <w:rPr>
                <w:sz w:val="17"/>
              </w:rPr>
            </w:pPr>
            <w:r>
              <w:rPr>
                <w:sz w:val="17"/>
              </w:rPr>
              <w:t>П редев ригельная выдержка</w:t>
            </w:r>
          </w:p>
        </w:tc>
        <w:tc>
          <w:tcPr>
            <w:tcW w:w="23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780"/>
              <w:rPr>
                <w:sz w:val="17"/>
              </w:rPr>
            </w:pPr>
            <w:r>
              <w:rPr>
                <w:sz w:val="17"/>
              </w:rPr>
              <w:t>Выдержка</w:t>
            </w:r>
          </w:p>
        </w:tc>
        <w:tc>
          <w:tcPr>
            <w:tcW w:w="239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28"/>
              <w:rPr>
                <w:sz w:val="17"/>
              </w:rPr>
            </w:pPr>
            <w:r>
              <w:rPr>
                <w:sz w:val="17"/>
              </w:rPr>
              <w:t>Измерения</w:t>
            </w:r>
          </w:p>
        </w:tc>
      </w:tr>
      <w:tr>
        <w:trPr>
          <w:trHeight w:val="700" w:hRule="atLeast"/>
        </w:trPr>
        <w:tc>
          <w:tcPr>
            <w:tcW w:w="2817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2088" w:type="dxa"/>
          </w:tcPr>
          <w:p>
            <w:pPr>
              <w:pStyle w:val="TableParagraph"/>
              <w:spacing w:line="242" w:lineRule="auto" w:before="78"/>
              <w:ind w:left="606" w:right="658" w:firstLine="162"/>
              <w:rPr>
                <w:sz w:val="17"/>
              </w:rPr>
            </w:pPr>
            <w:r>
              <w:rPr>
                <w:sz w:val="17"/>
              </w:rPr>
              <w:t>96*</w:t>
            </w:r>
            <w:r>
              <w:rPr>
                <w:position w:val="4"/>
                <w:sz w:val="11"/>
              </w:rPr>
              <w:t>,0 </w:t>
            </w:r>
            <w:r>
              <w:rPr>
                <w:sz w:val="17"/>
              </w:rPr>
              <w:t>ч (40 * 3) *С</w:t>
            </w:r>
          </w:p>
          <w:p>
            <w:pPr>
              <w:pStyle w:val="TableParagraph"/>
              <w:spacing w:before="18"/>
              <w:ind w:left="633"/>
              <w:rPr>
                <w:sz w:val="17"/>
              </w:rPr>
            </w:pPr>
            <w:r>
              <w:rPr>
                <w:sz w:val="17"/>
              </w:rPr>
              <w:t>&lt;15 % RH</w:t>
            </w:r>
          </w:p>
        </w:tc>
        <w:tc>
          <w:tcPr>
            <w:tcW w:w="2376" w:type="dxa"/>
          </w:tcPr>
          <w:p>
            <w:pPr>
              <w:pStyle w:val="TableParagraph"/>
              <w:spacing w:line="254" w:lineRule="auto" w:before="69"/>
              <w:ind w:left="727" w:right="747" w:firstLine="248"/>
              <w:rPr>
                <w:i/>
                <w:sz w:val="17"/>
              </w:rPr>
            </w:pPr>
            <w:r>
              <w:rPr>
                <w:sz w:val="17"/>
              </w:rPr>
              <w:t>96°°ч (23 ± </w:t>
            </w:r>
            <w:r>
              <w:rPr>
                <w:i/>
                <w:sz w:val="17"/>
              </w:rPr>
              <w:t>2) </w:t>
            </w:r>
            <w:r>
              <w:rPr>
                <w:i/>
                <w:position w:val="4"/>
                <w:sz w:val="11"/>
              </w:rPr>
              <w:t>а</w:t>
            </w:r>
            <w:r>
              <w:rPr>
                <w:i/>
                <w:sz w:val="17"/>
              </w:rPr>
              <w:t>С</w:t>
            </w:r>
          </w:p>
          <w:p>
            <w:pPr>
              <w:pStyle w:val="TableParagraph"/>
              <w:spacing w:before="8"/>
              <w:ind w:left="727"/>
              <w:rPr>
                <w:sz w:val="17"/>
              </w:rPr>
            </w:pPr>
            <w:r>
              <w:rPr>
                <w:sz w:val="17"/>
              </w:rPr>
              <w:t>(12±3)*&gt;RH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35" w:right="678"/>
              <w:jc w:val="center"/>
              <w:rPr>
                <w:sz w:val="17"/>
              </w:rPr>
            </w:pPr>
            <w:r>
              <w:rPr>
                <w:sz w:val="17"/>
              </w:rPr>
              <w:t>(23 ± 2) ‘С</w:t>
            </w:r>
          </w:p>
          <w:p>
            <w:pPr>
              <w:pStyle w:val="TableParagraph"/>
              <w:spacing w:before="20"/>
              <w:ind w:left="645" w:right="678"/>
              <w:jc w:val="center"/>
              <w:rPr>
                <w:sz w:val="17"/>
              </w:rPr>
            </w:pPr>
            <w:r>
              <w:rPr>
                <w:sz w:val="17"/>
              </w:rPr>
              <w:t>(12 s 3)% RH</w:t>
            </w:r>
          </w:p>
        </w:tc>
      </w:tr>
      <w:tr>
        <w:trPr>
          <w:trHeight w:val="720" w:hRule="atLeast"/>
        </w:trPr>
        <w:tc>
          <w:tcPr>
            <w:tcW w:w="2817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76" w:lineRule="auto" w:before="60"/>
              <w:ind w:left="776" w:right="747" w:firstLine="200"/>
              <w:rPr>
                <w:sz w:val="17"/>
              </w:rPr>
            </w:pPr>
            <w:r>
              <w:rPr>
                <w:sz w:val="17"/>
              </w:rPr>
              <w:t>96°°ч (23 </w:t>
            </w:r>
            <w:r>
              <w:rPr>
                <w:i/>
                <w:sz w:val="17"/>
              </w:rPr>
              <w:t>£ 2) </w:t>
            </w:r>
            <w:r>
              <w:rPr>
                <w:sz w:val="17"/>
              </w:rPr>
              <w:t>*С</w:t>
            </w:r>
          </w:p>
          <w:p>
            <w:pPr>
              <w:pStyle w:val="TableParagraph"/>
              <w:spacing w:line="179" w:lineRule="exact"/>
              <w:ind w:left="712"/>
              <w:rPr>
                <w:sz w:val="17"/>
              </w:rPr>
            </w:pPr>
            <w:r>
              <w:rPr>
                <w:sz w:val="17"/>
              </w:rPr>
              <w:t>&lt;25±3)%RH</w:t>
            </w:r>
          </w:p>
        </w:tc>
        <w:tc>
          <w:tcPr>
            <w:tcW w:w="2394" w:type="dxa"/>
          </w:tcPr>
          <w:p>
            <w:pPr>
              <w:pStyle w:val="TableParagraph"/>
              <w:spacing w:before="87"/>
              <w:ind w:left="781"/>
              <w:rPr>
                <w:sz w:val="17"/>
              </w:rPr>
            </w:pPr>
            <w:r>
              <w:rPr>
                <w:sz w:val="17"/>
              </w:rPr>
              <w:t>(23 ± 2)*С</w:t>
            </w:r>
          </w:p>
          <w:p>
            <w:pPr>
              <w:pStyle w:val="TableParagraph"/>
              <w:spacing w:before="20"/>
              <w:ind w:left="709"/>
              <w:rPr>
                <w:sz w:val="17"/>
              </w:rPr>
            </w:pPr>
            <w:r>
              <w:rPr>
                <w:sz w:val="17"/>
              </w:rPr>
              <w:t>(25 t3)% RH</w:t>
            </w:r>
          </w:p>
        </w:tc>
      </w:tr>
      <w:tr>
        <w:trPr>
          <w:trHeight w:val="700" w:hRule="atLeast"/>
        </w:trPr>
        <w:tc>
          <w:tcPr>
            <w:tcW w:w="2817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42" w:lineRule="auto" w:before="69"/>
              <w:ind w:left="776" w:right="747" w:firstLine="179"/>
              <w:rPr>
                <w:sz w:val="17"/>
              </w:rPr>
            </w:pPr>
            <w:r>
              <w:rPr>
                <w:sz w:val="17"/>
              </w:rPr>
              <w:t>46** ч (23 </w:t>
            </w:r>
            <w:r>
              <w:rPr>
                <w:i/>
                <w:sz w:val="17"/>
              </w:rPr>
              <w:t>£ 2) </w:t>
            </w:r>
            <w:r>
              <w:rPr>
                <w:sz w:val="17"/>
              </w:rPr>
              <w:t>*С</w:t>
            </w:r>
          </w:p>
          <w:p>
            <w:pPr>
              <w:pStyle w:val="TableParagraph"/>
              <w:spacing w:before="9"/>
              <w:ind w:left="712"/>
              <w:rPr>
                <w:sz w:val="17"/>
              </w:rPr>
            </w:pPr>
            <w:r>
              <w:rPr>
                <w:sz w:val="17"/>
              </w:rPr>
              <w:t>&lt;50±5)%RH</w:t>
            </w:r>
          </w:p>
        </w:tc>
        <w:tc>
          <w:tcPr>
            <w:tcW w:w="239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0" w:lineRule="atLeast"/>
              <w:ind w:left="678" w:right="684" w:firstLine="123"/>
              <w:rPr>
                <w:sz w:val="17"/>
              </w:rPr>
            </w:pPr>
            <w:r>
              <w:rPr>
                <w:sz w:val="17"/>
              </w:rPr>
              <w:t>(23 ± 2)‘С (50 I </w:t>
            </w:r>
            <w:r>
              <w:rPr>
                <w:i/>
                <w:sz w:val="17"/>
              </w:rPr>
              <w:t>&amp;)% </w:t>
            </w:r>
            <w:r>
              <w:rPr>
                <w:sz w:val="17"/>
              </w:rPr>
              <w:t>RH</w:t>
            </w:r>
          </w:p>
        </w:tc>
      </w:tr>
      <w:tr>
        <w:trPr>
          <w:trHeight w:val="1120" w:hRule="atLeast"/>
        </w:trPr>
        <w:tc>
          <w:tcPr>
            <w:tcW w:w="9675" w:type="dxa"/>
            <w:gridSpan w:val="4"/>
          </w:tcPr>
          <w:p>
            <w:pPr>
              <w:pStyle w:val="TableParagraph"/>
              <w:spacing w:line="242" w:lineRule="auto" w:before="69"/>
              <w:ind w:left="130" w:right="152" w:firstLine="288"/>
              <w:jc w:val="both"/>
              <w:rPr>
                <w:sz w:val="17"/>
              </w:rPr>
            </w:pPr>
            <w:r>
              <w:rPr>
                <w:sz w:val="17"/>
              </w:rPr>
              <w:t>П р и м е ч а н и е   — Указанное а таблице 1 время выдержки может оказаться недостаточным для приведе­    ния образцов в полное соответствие с окружающей средой. Условия были выбраны как компромисс между за­ тратами на испытания и их точностью.  Для  достижения  максимальной  точности  можно  привести  серию измерений посла достижения времени</w:t>
            </w:r>
            <w:r>
              <w:rPr>
                <w:spacing w:val="-26"/>
                <w:sz w:val="17"/>
              </w:rPr>
              <w:t> </w:t>
            </w:r>
            <w:r>
              <w:rPr>
                <w:sz w:val="17"/>
              </w:rPr>
              <w:t>выдержки.</w:t>
            </w:r>
          </w:p>
          <w:p>
            <w:pPr>
              <w:pStyle w:val="TableParagraph"/>
              <w:spacing w:before="18"/>
              <w:ind w:left="409"/>
              <w:rPr>
                <w:sz w:val="17"/>
              </w:rPr>
            </w:pPr>
            <w:r>
              <w:rPr>
                <w:sz w:val="17"/>
              </w:rPr>
              <w:t>ч — длительность в часах. *С — температура в градусах Цельсия. RH — относительная влажность.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1044" w:val="left" w:leader="none"/>
        </w:tabs>
        <w:spacing w:line="240" w:lineRule="auto" w:before="1" w:after="0"/>
        <w:ind w:left="1043" w:right="0" w:hanging="387"/>
        <w:jc w:val="left"/>
        <w:rPr>
          <w:sz w:val="19"/>
        </w:rPr>
      </w:pPr>
      <w:r>
        <w:rPr>
          <w:sz w:val="19"/>
        </w:rPr>
        <w:t>Классификация и маркировка</w:t>
      </w:r>
      <w:r>
        <w:rPr>
          <w:spacing w:val="-5"/>
          <w:sz w:val="19"/>
        </w:rPr>
        <w:t> </w:t>
      </w:r>
      <w:r>
        <w:rPr>
          <w:sz w:val="19"/>
        </w:rPr>
        <w:t>обуви</w:t>
      </w:r>
    </w:p>
    <w:p>
      <w:pPr>
        <w:pStyle w:val="BodyText"/>
        <w:spacing w:line="237" w:lineRule="auto" w:before="90"/>
        <w:ind w:left="134" w:right="162" w:firstLine="521"/>
        <w:jc w:val="both"/>
      </w:pPr>
      <w:r>
        <w:rPr/>
        <w:t>На обувь должна быть нанесена маркировка. Маркировка должна включать в себя класс условий окружающей среды и тип обуви.</w:t>
      </w:r>
    </w:p>
    <w:p>
      <w:pPr>
        <w:pStyle w:val="BodyText"/>
        <w:spacing w:line="247" w:lineRule="auto" w:before="33"/>
        <w:ind w:left="134" w:right="164" w:firstLine="521"/>
        <w:jc w:val="both"/>
      </w:pPr>
      <w:r>
        <w:rPr/>
        <w:t>Например. «Класс условий применения 1 — рассеивающая» означает, что сопротивление данной обуви соответствует указанному в 3.3 (от 1 10* до 1 10” Ом), при проведении измерений после предвари­ тельной выдержки и выдержки в соответствии с классом 1 таблицы 1.</w:t>
      </w:r>
    </w:p>
    <w:p>
      <w:pPr>
        <w:spacing w:before="117"/>
        <w:ind w:left="647" w:right="0" w:firstLine="0"/>
        <w:jc w:val="left"/>
        <w:rPr>
          <w:sz w:val="17"/>
        </w:rPr>
      </w:pPr>
      <w:r>
        <w:rPr>
          <w:sz w:val="17"/>
        </w:rPr>
        <w:t>П р и м е ч а н и е  — Рекомендуется результаты классификации обуви наносить на подошву.</w:t>
      </w:r>
    </w:p>
    <w:p>
      <w:pPr>
        <w:pStyle w:val="ListParagraph"/>
        <w:numPr>
          <w:ilvl w:val="1"/>
          <w:numId w:val="4"/>
        </w:numPr>
        <w:tabs>
          <w:tab w:pos="1034" w:val="left" w:leader="none"/>
        </w:tabs>
        <w:spacing w:line="240" w:lineRule="auto" w:before="127" w:after="0"/>
        <w:ind w:left="1033" w:right="0" w:hanging="377"/>
        <w:jc w:val="left"/>
        <w:rPr>
          <w:sz w:val="19"/>
        </w:rPr>
      </w:pPr>
      <w:r>
        <w:rPr>
          <w:sz w:val="19"/>
        </w:rPr>
        <w:t>Условия проведения приемочных и периодических</w:t>
      </w:r>
      <w:r>
        <w:rPr>
          <w:spacing w:val="-7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line="252" w:lineRule="auto" w:before="87"/>
        <w:ind w:left="134" w:right="143" w:firstLine="503"/>
        <w:jc w:val="both"/>
      </w:pPr>
      <w:r>
        <w:rPr/>
        <w:t>Условия окружающей среды в месте использования обуви могут значительно отличаться от усло­  вий. при которых проведены испытания. Поэтому необходимо удостовериться в том. что электростати­ ческие свойства обуви сохраняются во время использования по назначению. Например, если обувь определяется как «рассеивающая» в классе условий окружающей среды 1. то необходимо проводить приемочные и периодические испытания для подтверждения соответствия заявленных свойств</w:t>
      </w:r>
      <w:r>
        <w:rPr>
          <w:spacing w:val="-19"/>
        </w:rPr>
        <w:t> </w:t>
      </w:r>
      <w:r>
        <w:rPr/>
        <w:t>обуви.</w:t>
      </w:r>
    </w:p>
    <w:p>
      <w:pPr>
        <w:pStyle w:val="ListParagraph"/>
        <w:numPr>
          <w:ilvl w:val="1"/>
          <w:numId w:val="4"/>
        </w:numPr>
        <w:tabs>
          <w:tab w:pos="1044" w:val="left" w:leader="none"/>
        </w:tabs>
        <w:spacing w:line="240" w:lineRule="auto" w:before="77" w:after="0"/>
        <w:ind w:left="1043" w:right="0" w:hanging="387"/>
        <w:jc w:val="left"/>
        <w:rPr>
          <w:sz w:val="19"/>
        </w:rPr>
      </w:pPr>
      <w:r>
        <w:rPr>
          <w:sz w:val="19"/>
        </w:rPr>
        <w:t>Оформление результатов</w:t>
      </w:r>
      <w:r>
        <w:rPr>
          <w:spacing w:val="-11"/>
          <w:sz w:val="19"/>
        </w:rPr>
        <w:t> </w:t>
      </w:r>
      <w:r>
        <w:rPr>
          <w:sz w:val="19"/>
        </w:rPr>
        <w:t>испытаний</w:t>
      </w:r>
    </w:p>
    <w:p>
      <w:pPr>
        <w:pStyle w:val="BodyText"/>
        <w:spacing w:line="256" w:lineRule="auto" w:before="69"/>
        <w:ind w:left="637" w:right="4614" w:firstLine="9"/>
      </w:pPr>
      <w:r>
        <w:rPr/>
        <w:t>Отчет об испытаниях (протокол) должен содержать: а)    дату проведения испытания;</w:t>
      </w:r>
    </w:p>
    <w:p>
      <w:pPr>
        <w:spacing w:before="172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right="221"/>
        <w:jc w:val="right"/>
      </w:pPr>
      <w:r>
        <w:rPr/>
        <w:t>ГОСТ Р 53734.4.3—2010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929" w:val="left" w:leader="none"/>
        </w:tabs>
        <w:spacing w:line="240" w:lineRule="auto" w:before="1" w:after="0"/>
        <w:ind w:left="640" w:right="0" w:firstLine="0"/>
        <w:jc w:val="left"/>
        <w:rPr>
          <w:sz w:val="19"/>
        </w:rPr>
      </w:pPr>
      <w:r>
        <w:rPr>
          <w:sz w:val="19"/>
        </w:rPr>
        <w:t>описание и идентификацию обуви (название, тип. цвет, производитель и</w:t>
      </w:r>
      <w:r>
        <w:rPr>
          <w:spacing w:val="-16"/>
          <w:sz w:val="19"/>
        </w:rPr>
        <w:t> </w:t>
      </w:r>
      <w:r>
        <w:rPr>
          <w:sz w:val="19"/>
        </w:rPr>
        <w:t>т.л.);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</w:tabs>
        <w:spacing w:line="240" w:lineRule="auto" w:before="15" w:after="0"/>
        <w:ind w:left="640" w:right="0" w:firstLine="0"/>
        <w:jc w:val="left"/>
        <w:rPr>
          <w:sz w:val="19"/>
        </w:rPr>
      </w:pPr>
      <w:r>
        <w:rPr>
          <w:sz w:val="19"/>
        </w:rPr>
        <w:t>метод</w:t>
      </w:r>
      <w:r>
        <w:rPr>
          <w:spacing w:val="-1"/>
          <w:sz w:val="19"/>
        </w:rPr>
        <w:t> </w:t>
      </w:r>
      <w:r>
        <w:rPr>
          <w:sz w:val="19"/>
        </w:rPr>
        <w:t>измерений: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</w:tabs>
        <w:spacing w:line="240" w:lineRule="auto" w:before="15" w:after="0"/>
        <w:ind w:left="640" w:right="0" w:firstLine="0"/>
        <w:jc w:val="left"/>
        <w:rPr>
          <w:sz w:val="19"/>
        </w:rPr>
      </w:pPr>
      <w:r>
        <w:rPr>
          <w:sz w:val="19"/>
        </w:rPr>
        <w:t>температуру и относительную влажность во время</w:t>
      </w:r>
      <w:r>
        <w:rPr>
          <w:spacing w:val="-39"/>
          <w:sz w:val="19"/>
        </w:rPr>
        <w:t> </w:t>
      </w:r>
      <w:r>
        <w:rPr>
          <w:sz w:val="19"/>
        </w:rPr>
        <w:t>испытания;</w:t>
      </w:r>
    </w:p>
    <w:p>
      <w:pPr>
        <w:pStyle w:val="ListParagraph"/>
        <w:numPr>
          <w:ilvl w:val="0"/>
          <w:numId w:val="5"/>
        </w:numPr>
        <w:tabs>
          <w:tab w:pos="937" w:val="left" w:leader="none"/>
        </w:tabs>
        <w:spacing w:line="256" w:lineRule="auto" w:before="33" w:after="0"/>
        <w:ind w:left="640" w:right="2822" w:firstLine="0"/>
        <w:jc w:val="left"/>
        <w:rPr>
          <w:sz w:val="19"/>
        </w:rPr>
      </w:pPr>
      <w:r>
        <w:rPr>
          <w:sz w:val="19"/>
        </w:rPr>
        <w:t>минимальное, максимальное и среднее значение характеристик. Отчет об испытаниях с целью классификации обуви должен</w:t>
      </w:r>
      <w:r>
        <w:rPr>
          <w:spacing w:val="-13"/>
          <w:sz w:val="19"/>
        </w:rPr>
        <w:t> </w:t>
      </w:r>
      <w:r>
        <w:rPr>
          <w:sz w:val="19"/>
        </w:rPr>
        <w:t>содержать:</w:t>
      </w:r>
    </w:p>
    <w:p>
      <w:pPr>
        <w:pStyle w:val="ListParagraph"/>
        <w:numPr>
          <w:ilvl w:val="1"/>
          <w:numId w:val="5"/>
        </w:numPr>
        <w:tabs>
          <w:tab w:pos="928" w:val="left" w:leader="none"/>
        </w:tabs>
        <w:spacing w:line="240" w:lineRule="auto" w:before="0" w:after="0"/>
        <w:ind w:left="927" w:right="0" w:hanging="270"/>
        <w:jc w:val="left"/>
        <w:rPr>
          <w:sz w:val="19"/>
        </w:rPr>
      </w:pPr>
      <w:r>
        <w:rPr>
          <w:sz w:val="19"/>
        </w:rPr>
        <w:t>тип. размер и число</w:t>
      </w:r>
      <w:r>
        <w:rPr>
          <w:spacing w:val="-18"/>
          <w:sz w:val="19"/>
        </w:rPr>
        <w:t> </w:t>
      </w:r>
      <w:r>
        <w:rPr>
          <w:sz w:val="19"/>
        </w:rPr>
        <w:t>образцов:</w:t>
      </w:r>
    </w:p>
    <w:p>
      <w:pPr>
        <w:pStyle w:val="ListParagraph"/>
        <w:numPr>
          <w:ilvl w:val="1"/>
          <w:numId w:val="5"/>
        </w:numPr>
        <w:tabs>
          <w:tab w:pos="937" w:val="left" w:leader="none"/>
        </w:tabs>
        <w:spacing w:line="240" w:lineRule="auto" w:before="15" w:after="0"/>
        <w:ind w:left="936" w:right="0" w:hanging="296"/>
        <w:jc w:val="left"/>
        <w:rPr>
          <w:sz w:val="19"/>
        </w:rPr>
      </w:pPr>
      <w:r>
        <w:rPr>
          <w:sz w:val="19"/>
        </w:rPr>
        <w:t>предварительное выдерживание (чистка образцов и предварительная</w:t>
      </w:r>
      <w:r>
        <w:rPr>
          <w:spacing w:val="-20"/>
          <w:sz w:val="19"/>
        </w:rPr>
        <w:t> </w:t>
      </w:r>
      <w:r>
        <w:rPr>
          <w:sz w:val="19"/>
        </w:rPr>
        <w:t>сушка);</w:t>
      </w:r>
    </w:p>
    <w:p>
      <w:pPr>
        <w:pStyle w:val="ListParagraph"/>
        <w:numPr>
          <w:ilvl w:val="1"/>
          <w:numId w:val="5"/>
        </w:numPr>
        <w:tabs>
          <w:tab w:pos="937" w:val="left" w:leader="none"/>
        </w:tabs>
        <w:spacing w:line="240" w:lineRule="auto" w:before="15" w:after="0"/>
        <w:ind w:left="936" w:right="0" w:hanging="296"/>
        <w:jc w:val="left"/>
        <w:rPr>
          <w:sz w:val="19"/>
        </w:rPr>
      </w:pPr>
      <w:r>
        <w:rPr>
          <w:sz w:val="19"/>
        </w:rPr>
        <w:t>выдерживание:</w:t>
      </w:r>
    </w:p>
    <w:p>
      <w:pPr>
        <w:pStyle w:val="ListParagraph"/>
        <w:numPr>
          <w:ilvl w:val="1"/>
          <w:numId w:val="5"/>
        </w:numPr>
        <w:tabs>
          <w:tab w:pos="929" w:val="left" w:leader="none"/>
        </w:tabs>
        <w:spacing w:line="240" w:lineRule="auto" w:before="33" w:after="0"/>
        <w:ind w:left="928" w:right="0" w:hanging="288"/>
        <w:jc w:val="left"/>
        <w:rPr>
          <w:sz w:val="19"/>
        </w:rPr>
      </w:pPr>
      <w:r>
        <w:rPr>
          <w:sz w:val="19"/>
        </w:rPr>
        <w:t>описание</w:t>
      </w:r>
      <w:r>
        <w:rPr>
          <w:spacing w:val="-8"/>
          <w:sz w:val="19"/>
        </w:rPr>
        <w:t> </w:t>
      </w:r>
      <w:r>
        <w:rPr>
          <w:sz w:val="19"/>
        </w:rPr>
        <w:t>применяемогоиспытательногооборудоеания:</w:t>
      </w:r>
    </w:p>
    <w:p>
      <w:pPr>
        <w:pStyle w:val="ListParagraph"/>
        <w:numPr>
          <w:ilvl w:val="1"/>
          <w:numId w:val="5"/>
        </w:numPr>
        <w:tabs>
          <w:tab w:pos="937" w:val="left" w:leader="none"/>
        </w:tabs>
        <w:spacing w:line="240" w:lineRule="auto" w:before="15" w:after="0"/>
        <w:ind w:left="936" w:right="0" w:hanging="296"/>
        <w:jc w:val="left"/>
        <w:rPr>
          <w:sz w:val="19"/>
        </w:rPr>
      </w:pPr>
      <w:r>
        <w:rPr>
          <w:sz w:val="19"/>
        </w:rPr>
        <w:t>полярность</w:t>
      </w:r>
      <w:r>
        <w:rPr>
          <w:spacing w:val="-11"/>
          <w:sz w:val="19"/>
        </w:rPr>
        <w:t> </w:t>
      </w:r>
      <w:r>
        <w:rPr>
          <w:sz w:val="19"/>
        </w:rPr>
        <w:t>напряжения;</w:t>
      </w:r>
    </w:p>
    <w:p>
      <w:pPr>
        <w:pStyle w:val="ListParagraph"/>
        <w:numPr>
          <w:ilvl w:val="1"/>
          <w:numId w:val="5"/>
        </w:numPr>
        <w:tabs>
          <w:tab w:pos="937" w:val="left" w:leader="none"/>
        </w:tabs>
        <w:spacing w:line="240" w:lineRule="auto" w:before="15" w:after="0"/>
        <w:ind w:left="936" w:right="0" w:hanging="296"/>
        <w:jc w:val="left"/>
        <w:rPr>
          <w:sz w:val="19"/>
        </w:rPr>
      </w:pPr>
      <w:r>
        <w:rPr>
          <w:sz w:val="19"/>
        </w:rPr>
        <w:t>приложенное</w:t>
      </w:r>
      <w:r>
        <w:rPr>
          <w:spacing w:val="-11"/>
          <w:sz w:val="19"/>
        </w:rPr>
        <w:t> </w:t>
      </w:r>
      <w:r>
        <w:rPr>
          <w:sz w:val="19"/>
        </w:rPr>
        <w:t>напряжение;</w:t>
      </w:r>
    </w:p>
    <w:p>
      <w:pPr>
        <w:pStyle w:val="ListParagraph"/>
        <w:numPr>
          <w:ilvl w:val="1"/>
          <w:numId w:val="5"/>
        </w:numPr>
        <w:tabs>
          <w:tab w:pos="937" w:val="left" w:leader="none"/>
        </w:tabs>
        <w:spacing w:line="240" w:lineRule="auto" w:before="15" w:after="0"/>
        <w:ind w:left="936" w:right="0" w:hanging="296"/>
        <w:jc w:val="left"/>
        <w:rPr>
          <w:sz w:val="19"/>
        </w:rPr>
      </w:pPr>
      <w:r>
        <w:rPr>
          <w:sz w:val="19"/>
        </w:rPr>
        <w:t>время приложения напряжения до получения</w:t>
      </w:r>
      <w:r>
        <w:rPr>
          <w:spacing w:val="-28"/>
          <w:sz w:val="19"/>
        </w:rPr>
        <w:t> </w:t>
      </w:r>
      <w:r>
        <w:rPr>
          <w:sz w:val="19"/>
        </w:rPr>
        <w:t>результата;</w:t>
      </w:r>
    </w:p>
    <w:p>
      <w:pPr>
        <w:pStyle w:val="ListParagraph"/>
        <w:numPr>
          <w:ilvl w:val="1"/>
          <w:numId w:val="5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9"/>
        </w:rPr>
      </w:pPr>
      <w:bookmarkStart w:name="_bookmark6" w:id="10"/>
      <w:bookmarkEnd w:id="10"/>
      <w:r>
        <w:rPr/>
      </w:r>
      <w:bookmarkStart w:name="_bookmark6" w:id="11"/>
      <w:bookmarkEnd w:id="11"/>
      <w:r>
        <w:rPr>
          <w:sz w:val="19"/>
        </w:rPr>
        <w:t>любы</w:t>
      </w:r>
      <w:r>
        <w:rPr>
          <w:sz w:val="19"/>
        </w:rPr>
        <w:t>е отклонения от установленной</w:t>
      </w:r>
      <w:r>
        <w:rPr>
          <w:spacing w:val="-17"/>
          <w:sz w:val="19"/>
        </w:rPr>
        <w:t> </w:t>
      </w:r>
      <w:r>
        <w:rPr>
          <w:sz w:val="19"/>
        </w:rPr>
        <w:t>процедуры.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967" w:val="left" w:leader="none"/>
        </w:tabs>
        <w:spacing w:line="240" w:lineRule="auto" w:before="0" w:after="0"/>
        <w:ind w:left="967" w:right="0" w:hanging="318"/>
        <w:jc w:val="left"/>
      </w:pPr>
      <w:r>
        <w:rPr/>
        <w:t>Оборудование для испытаний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0" w:after="0"/>
        <w:ind w:left="1035" w:right="0" w:hanging="395"/>
        <w:jc w:val="left"/>
        <w:rPr>
          <w:sz w:val="19"/>
        </w:rPr>
      </w:pPr>
      <w:r>
        <w:rPr>
          <w:sz w:val="19"/>
        </w:rPr>
        <w:t>Усилие, прикладываемое к испытуемой</w:t>
      </w:r>
      <w:r>
        <w:rPr>
          <w:spacing w:val="-12"/>
          <w:sz w:val="19"/>
        </w:rPr>
        <w:t> </w:t>
      </w:r>
      <w:r>
        <w:rPr>
          <w:sz w:val="19"/>
        </w:rPr>
        <w:t>обуви</w:t>
      </w:r>
    </w:p>
    <w:p>
      <w:pPr>
        <w:pStyle w:val="BodyText"/>
        <w:spacing w:line="256" w:lineRule="auto" w:before="68"/>
        <w:ind w:left="136" w:right="165" w:firstLine="504"/>
        <w:jc w:val="both"/>
      </w:pPr>
      <w:r>
        <w:rPr/>
        <w:t>Прикладываемое к испытуемым образцам усилие должно быть (12.5 ±2.5) кг. Для этого необходи­   мо наполнить крепкий мешок или мешки (например, хлопчатобумажные носки) металлическими шарика­  ми (диаметром до 3 мм) общим весом (12.5 ± 2.5) кг и поместить их внутрь</w:t>
      </w:r>
      <w:r>
        <w:rPr>
          <w:spacing w:val="-25"/>
        </w:rPr>
        <w:t> </w:t>
      </w:r>
      <w:r>
        <w:rPr/>
        <w:t>обуви.</w:t>
      </w:r>
    </w:p>
    <w:p>
      <w:pPr>
        <w:spacing w:line="256" w:lineRule="auto" w:before="108"/>
        <w:ind w:left="118" w:right="158" w:firstLine="521"/>
        <w:jc w:val="both"/>
        <w:rPr>
          <w:sz w:val="17"/>
        </w:rPr>
      </w:pPr>
      <w:r>
        <w:rPr>
          <w:sz w:val="17"/>
        </w:rPr>
        <w:t>П р и м е ч а н и е — Измерение сопротивления обуви, которая во время измерений не надета на ногу чело­  века. требуют приложения массы или веса напрямую или приложением известной силы в то время, когда обувь сто­    ит на измерительном электроде. Моделирование усилия может достигаться путем использования различных при­ способлений. если к испытываемой обуви прилагается требуемое</w:t>
      </w:r>
      <w:r>
        <w:rPr>
          <w:spacing w:val="-17"/>
          <w:sz w:val="17"/>
        </w:rPr>
        <w:t> </w:t>
      </w:r>
      <w:r>
        <w:rPr>
          <w:sz w:val="17"/>
        </w:rPr>
        <w:t>усилие.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114" w:after="0"/>
        <w:ind w:left="1035" w:right="0" w:hanging="395"/>
        <w:jc w:val="left"/>
        <w:rPr>
          <w:sz w:val="19"/>
        </w:rPr>
      </w:pPr>
      <w:r>
        <w:rPr>
          <w:sz w:val="19"/>
        </w:rPr>
        <w:t>Проводящий</w:t>
      </w:r>
      <w:r>
        <w:rPr>
          <w:spacing w:val="-8"/>
          <w:sz w:val="19"/>
        </w:rPr>
        <w:t> </w:t>
      </w:r>
      <w:r>
        <w:rPr>
          <w:sz w:val="19"/>
        </w:rPr>
        <w:t>электрод</w:t>
      </w:r>
    </w:p>
    <w:p>
      <w:pPr>
        <w:pStyle w:val="BodyText"/>
        <w:spacing w:line="249" w:lineRule="auto" w:before="69"/>
        <w:ind w:left="118" w:right="116" w:firstLine="522"/>
        <w:jc w:val="both"/>
      </w:pPr>
      <w:r>
        <w:rPr/>
        <w:t>Проводящий электрод должен соприкасаться с  максимальной  поверхностью  подошвы  внутри обуви. Сопротивление должно быть менее 500 Ом при испытаниях по </w:t>
      </w:r>
      <w:r>
        <w:rPr>
          <w:i/>
          <w:sz w:val="20"/>
        </w:rPr>
        <w:t>ГОСТР 53734.2.3. </w:t>
      </w:r>
      <w:r>
        <w:rPr/>
        <w:t>Например, под­ ходит алюминиевая фольга, помещенная на стельку внутри обуви.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60" w:after="0"/>
        <w:ind w:left="1035" w:right="0" w:hanging="395"/>
        <w:jc w:val="left"/>
        <w:rPr>
          <w:sz w:val="19"/>
        </w:rPr>
      </w:pPr>
      <w:r>
        <w:rPr>
          <w:sz w:val="19"/>
        </w:rPr>
        <w:t>Противоэлектрод</w:t>
      </w:r>
    </w:p>
    <w:p>
      <w:pPr>
        <w:pStyle w:val="BodyText"/>
        <w:spacing w:line="276" w:lineRule="auto" w:before="87"/>
        <w:ind w:left="136" w:firstLine="504"/>
      </w:pPr>
      <w:r>
        <w:rPr/>
        <w:t>Противоэлектрод представляет собой изолированную от земли металлическую пластину из нержавеющей стали с большими, чем подошва, размерами (минимум — 150* 300 мм).</w:t>
      </w:r>
    </w:p>
    <w:p>
      <w:pPr>
        <w:pStyle w:val="ListParagraph"/>
        <w:numPr>
          <w:ilvl w:val="1"/>
          <w:numId w:val="4"/>
        </w:numPr>
        <w:tabs>
          <w:tab w:pos="1036" w:val="left" w:leader="none"/>
        </w:tabs>
        <w:spacing w:line="240" w:lineRule="auto" w:before="55" w:after="0"/>
        <w:ind w:left="1035" w:right="0" w:hanging="395"/>
        <w:jc w:val="left"/>
        <w:rPr>
          <w:sz w:val="19"/>
        </w:rPr>
      </w:pPr>
      <w:r>
        <w:rPr>
          <w:sz w:val="19"/>
        </w:rPr>
        <w:t>Измерительное устройство</w:t>
      </w:r>
    </w:p>
    <w:p>
      <w:pPr>
        <w:pStyle w:val="BodyText"/>
        <w:spacing w:line="276" w:lineRule="auto" w:before="69"/>
        <w:ind w:left="127" w:firstLine="513"/>
      </w:pPr>
      <w:r>
        <w:rPr/>
        <w:t>Прибор для измерения сопротивления (тераомметр) или источник питания и амперметр в соотве­ тствующей   конфигурации   для  измерения   сопротивления   должен  обеспечивать  точность   измерений</w:t>
      </w:r>
    </w:p>
    <w:p>
      <w:pPr>
        <w:pStyle w:val="BodyText"/>
        <w:spacing w:before="1"/>
        <w:ind w:left="118"/>
      </w:pPr>
      <w:r>
        <w:rPr/>
        <w:t>± 10 % и удовлетворять следующим требованиям.</w:t>
      </w: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40" w:lineRule="auto" w:before="51" w:after="0"/>
        <w:ind w:left="1206" w:right="0" w:hanging="566"/>
        <w:jc w:val="left"/>
        <w:rPr>
          <w:sz w:val="19"/>
        </w:rPr>
      </w:pPr>
      <w:r>
        <w:rPr>
          <w:sz w:val="19"/>
        </w:rPr>
        <w:t>Оценка в лабораторных</w:t>
      </w:r>
      <w:r>
        <w:rPr>
          <w:spacing w:val="-14"/>
          <w:sz w:val="19"/>
        </w:rPr>
        <w:t> </w:t>
      </w:r>
      <w:r>
        <w:rPr>
          <w:sz w:val="19"/>
        </w:rPr>
        <w:t>условиях</w:t>
      </w:r>
    </w:p>
    <w:p>
      <w:pPr>
        <w:pStyle w:val="BodyText"/>
        <w:spacing w:line="237" w:lineRule="auto" w:before="18"/>
        <w:ind w:left="118" w:right="309" w:firstLine="522"/>
      </w:pPr>
      <w:r>
        <w:rPr/>
        <w:t>Измерительное устройство должно иметь выходное напряжение под нагрузкой (1 ±0,5) В дляобуви     с сопротивлением менее 1 • 10</w:t>
      </w:r>
      <w:r>
        <w:rPr>
          <w:position w:val="5"/>
          <w:sz w:val="12"/>
        </w:rPr>
        <w:t>В  </w:t>
      </w:r>
      <w:r>
        <w:rPr/>
        <w:t>Ом и (100 ± 5) В для обуви с сопротивлением 1 • 10</w:t>
      </w:r>
      <w:r>
        <w:rPr>
          <w:position w:val="5"/>
          <w:sz w:val="12"/>
        </w:rPr>
        <w:t>6  </w:t>
      </w:r>
      <w:r>
        <w:rPr/>
        <w:t>Ом и</w:t>
      </w:r>
      <w:r>
        <w:rPr>
          <w:spacing w:val="-29"/>
        </w:rPr>
        <w:t> </w:t>
      </w:r>
      <w:r>
        <w:rPr/>
        <w:t>более.</w:t>
      </w:r>
    </w:p>
    <w:p>
      <w:pPr>
        <w:pStyle w:val="BodyText"/>
        <w:spacing w:line="266" w:lineRule="auto" w:before="33"/>
        <w:ind w:left="136" w:right="119" w:firstLine="495"/>
        <w:jc w:val="both"/>
      </w:pPr>
      <w:r>
        <w:rPr/>
        <w:t>Диапазон измерений устройства должен быть на порядок меньше ожидаемого наименьшего результата и на порядок больше ожидаемого большего результата. Во время измерений необходимо исключить утечки на землю, способные повлиять на результат измерений.</w:t>
      </w:r>
    </w:p>
    <w:p>
      <w:pPr>
        <w:pStyle w:val="ListParagraph"/>
        <w:numPr>
          <w:ilvl w:val="2"/>
          <w:numId w:val="4"/>
        </w:numPr>
        <w:tabs>
          <w:tab w:pos="1207" w:val="left" w:leader="none"/>
        </w:tabs>
        <w:spacing w:line="240" w:lineRule="auto" w:before="27" w:after="0"/>
        <w:ind w:left="1206" w:right="0" w:hanging="566"/>
        <w:jc w:val="left"/>
        <w:rPr>
          <w:sz w:val="19"/>
        </w:rPr>
      </w:pPr>
      <w:r>
        <w:rPr>
          <w:sz w:val="19"/>
        </w:rPr>
        <w:t>Приемочные</w:t>
      </w:r>
      <w:r>
        <w:rPr>
          <w:spacing w:val="-1"/>
          <w:sz w:val="19"/>
        </w:rPr>
        <w:t> </w:t>
      </w:r>
      <w:r>
        <w:rPr>
          <w:sz w:val="19"/>
        </w:rPr>
        <w:t>испытания</w:t>
      </w:r>
    </w:p>
    <w:p>
      <w:pPr>
        <w:pStyle w:val="BodyText"/>
        <w:spacing w:line="256" w:lineRule="auto" w:before="15"/>
        <w:ind w:left="136" w:right="309" w:firstLine="504"/>
      </w:pPr>
      <w:r>
        <w:rPr/>
        <w:t>Измерительное устройство, применяемое при лабораторных испытаниях, должно использоваться  при приемочных испытаниях следующим</w:t>
      </w:r>
      <w:r>
        <w:rPr>
          <w:spacing w:val="-8"/>
        </w:rPr>
        <w:t> </w:t>
      </w:r>
      <w:r>
        <w:rPr/>
        <w:t>образом.</w:t>
      </w:r>
    </w:p>
    <w:p>
      <w:pPr>
        <w:pStyle w:val="BodyText"/>
        <w:spacing w:line="276" w:lineRule="auto"/>
        <w:ind w:left="118" w:right="119" w:firstLine="521"/>
        <w:jc w:val="both"/>
      </w:pPr>
      <w:r>
        <w:rPr/>
        <w:t>Устройство должно иметь выходное напряжение под нагрузкой (10 ± 0.5)  В  для  сопротивлений менее 1 • 10* Оми (100 </w:t>
      </w:r>
      <w:r>
        <w:rPr>
          <w:spacing w:val="-3"/>
        </w:rPr>
        <w:t>±5) </w:t>
      </w:r>
      <w:r>
        <w:rPr/>
        <w:t>В для сопротивлений 1 10</w:t>
      </w:r>
      <w:r>
        <w:rPr>
          <w:position w:val="5"/>
          <w:sz w:val="12"/>
        </w:rPr>
        <w:t>6 </w:t>
      </w:r>
      <w:r>
        <w:rPr/>
        <w:t>Ом и более. Диапазон измерений устройства дол­ жен быть на порядок меньше ожидаемого наименьшего результата и на порядок больше ожидаемого большего. Вовремя измерений необходимо исключить утечки на землю, способные повлиять на резуль­  тат</w:t>
      </w:r>
      <w:r>
        <w:rPr>
          <w:spacing w:val="-2"/>
        </w:rPr>
        <w:t> </w:t>
      </w:r>
      <w:r>
        <w:rPr/>
        <w:t>измерений.</w:t>
      </w:r>
    </w:p>
    <w:p>
      <w:pPr>
        <w:pStyle w:val="BodyText"/>
        <w:spacing w:before="1"/>
        <w:ind w:left="640"/>
      </w:pPr>
      <w:r>
        <w:rPr/>
        <w:t>8 случае разногласий должно быть использовано устройство лабораторной оценки.</w:t>
      </w:r>
    </w:p>
    <w:p>
      <w:pPr>
        <w:pStyle w:val="BodyText"/>
        <w:spacing w:before="87"/>
        <w:ind w:left="640"/>
      </w:pPr>
      <w:r>
        <w:rPr/>
        <w:t>6.5  Камера для испытаний на воздействие окружающей среды</w:t>
      </w:r>
    </w:p>
    <w:p>
      <w:pPr>
        <w:pStyle w:val="BodyText"/>
        <w:spacing w:line="237" w:lineRule="auto" w:before="89"/>
        <w:ind w:left="118" w:right="309" w:firstLine="522"/>
      </w:pPr>
      <w:r>
        <w:rPr/>
        <w:t>Замкнутая камера или другая установка, обеспечивающая условия испытаний, указанные в таб­  лице</w:t>
      </w:r>
      <w:r>
        <w:rPr>
          <w:spacing w:val="-4"/>
        </w:rPr>
        <w:t> </w:t>
      </w:r>
      <w:r>
        <w:rPr/>
        <w:t>1.</w:t>
      </w:r>
    </w:p>
    <w:p>
      <w:pPr>
        <w:spacing w:before="112"/>
        <w:ind w:left="0" w:right="101" w:firstLine="0"/>
        <w:jc w:val="right"/>
        <w:rPr>
          <w:sz w:val="24"/>
        </w:rPr>
      </w:pPr>
      <w:r>
        <w:rPr>
          <w:sz w:val="24"/>
        </w:rPr>
        <w:t>з</w:t>
      </w:r>
    </w:p>
    <w:p>
      <w:pPr>
        <w:spacing w:after="0"/>
        <w:jc w:val="right"/>
        <w:rPr>
          <w:sz w:val="24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53734.4.3—2010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6"/>
        </w:numPr>
        <w:tabs>
          <w:tab w:pos="907" w:val="left" w:leader="none"/>
        </w:tabs>
        <w:spacing w:line="240" w:lineRule="auto" w:before="0" w:after="0"/>
        <w:ind w:left="906" w:right="0" w:hanging="279"/>
        <w:jc w:val="left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/>
        <w:t>Проведение</w:t>
      </w:r>
      <w:r>
        <w:rPr/>
        <w:t> испытаний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47" w:lineRule="auto"/>
        <w:ind w:left="114" w:right="117" w:firstLine="503"/>
        <w:jc w:val="both"/>
      </w:pPr>
      <w:r>
        <w:rPr/>
        <w:t>Для классификационных  испытаний  должны  выполняться  процедуры  предварительной  выдержки и выдержки, указанные в таблице  1.  Расположение  оборудования  для  испытаний  приведено  на  рисунке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spacing w:before="8"/>
        <w:ind w:left="636"/>
      </w:pPr>
      <w:r>
        <w:rPr/>
        <w:t>При испытаниях соблюдают следующий порядок проведения испытания:</w:t>
      </w:r>
    </w:p>
    <w:p>
      <w:pPr>
        <w:pStyle w:val="ListParagraph"/>
        <w:numPr>
          <w:ilvl w:val="0"/>
          <w:numId w:val="7"/>
        </w:numPr>
        <w:tabs>
          <w:tab w:pos="916" w:val="left" w:leader="none"/>
        </w:tabs>
        <w:spacing w:line="240" w:lineRule="auto" w:before="14" w:after="0"/>
        <w:ind w:left="105" w:right="0" w:firstLine="522"/>
        <w:jc w:val="left"/>
        <w:rPr>
          <w:sz w:val="19"/>
        </w:rPr>
      </w:pPr>
      <w:r>
        <w:rPr>
          <w:sz w:val="19"/>
        </w:rPr>
        <w:t>обувь помещают на стальной</w:t>
      </w:r>
      <w:r>
        <w:rPr>
          <w:spacing w:val="-7"/>
          <w:sz w:val="19"/>
        </w:rPr>
        <w:t> </w:t>
      </w:r>
      <w:r>
        <w:rPr>
          <w:sz w:val="19"/>
        </w:rPr>
        <w:t>противоэлектрод;</w:t>
      </w:r>
    </w:p>
    <w:p>
      <w:pPr>
        <w:pStyle w:val="ListParagraph"/>
        <w:numPr>
          <w:ilvl w:val="0"/>
          <w:numId w:val="7"/>
        </w:numPr>
        <w:tabs>
          <w:tab w:pos="924" w:val="left" w:leader="none"/>
        </w:tabs>
        <w:spacing w:line="217" w:lineRule="exact" w:before="14" w:after="0"/>
        <w:ind w:left="924" w:right="0" w:hanging="297"/>
        <w:jc w:val="left"/>
        <w:rPr>
          <w:sz w:val="15"/>
        </w:rPr>
      </w:pPr>
      <w:r>
        <w:rPr>
          <w:sz w:val="19"/>
        </w:rPr>
        <w:t>)  проводящий электрод устанавливают на внутреннюю поверхность обуви:</w:t>
      </w:r>
    </w:p>
    <w:p>
      <w:pPr>
        <w:pStyle w:val="ListParagraph"/>
        <w:numPr>
          <w:ilvl w:val="0"/>
          <w:numId w:val="7"/>
        </w:numPr>
        <w:tabs>
          <w:tab w:pos="1005" w:val="left" w:leader="none"/>
          <w:tab w:pos="1006" w:val="left" w:leader="none"/>
        </w:tabs>
        <w:spacing w:line="256" w:lineRule="auto" w:before="0" w:after="0"/>
        <w:ind w:left="105" w:right="163" w:firstLine="512"/>
        <w:jc w:val="left"/>
        <w:rPr>
          <w:sz w:val="19"/>
        </w:rPr>
      </w:pPr>
      <w:r>
        <w:rPr>
          <w:sz w:val="19"/>
        </w:rPr>
        <w:t>электрические выводы измерительного устройства соединяют с лротивоэлектродом и прово­ дящим</w:t>
      </w:r>
      <w:r>
        <w:rPr>
          <w:spacing w:val="-16"/>
          <w:sz w:val="19"/>
        </w:rPr>
        <w:t> </w:t>
      </w:r>
      <w:r>
        <w:rPr>
          <w:sz w:val="19"/>
        </w:rPr>
        <w:t>электродом:</w:t>
      </w:r>
    </w:p>
    <w:p>
      <w:pPr>
        <w:pStyle w:val="ListParagraph"/>
        <w:numPr>
          <w:ilvl w:val="0"/>
          <w:numId w:val="7"/>
        </w:numPr>
        <w:tabs>
          <w:tab w:pos="925" w:val="left" w:leader="none"/>
        </w:tabs>
        <w:spacing w:line="240" w:lineRule="auto" w:before="2" w:after="0"/>
        <w:ind w:left="924" w:right="0" w:hanging="307"/>
        <w:jc w:val="left"/>
        <w:rPr>
          <w:sz w:val="19"/>
        </w:rPr>
      </w:pPr>
      <w:r>
        <w:rPr>
          <w:sz w:val="19"/>
        </w:rPr>
        <w:t>нагрузку (мешокс металлическими шариками) располагают на</w:t>
      </w:r>
      <w:r>
        <w:rPr>
          <w:spacing w:val="-36"/>
          <w:sz w:val="19"/>
        </w:rPr>
        <w:t> </w:t>
      </w:r>
      <w:r>
        <w:rPr>
          <w:sz w:val="19"/>
        </w:rPr>
        <w:t>обуви: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37" w:lineRule="auto" w:before="17" w:after="0"/>
        <w:ind w:left="114" w:right="112" w:firstLine="503"/>
        <w:jc w:val="left"/>
        <w:rPr>
          <w:sz w:val="19"/>
        </w:rPr>
      </w:pPr>
      <w:r>
        <w:rPr>
          <w:sz w:val="19"/>
        </w:rPr>
        <w:t>включают измерительное устройство  для  подачи  напряжения на  испытуемую обувь. Начинают с 10 В и. если результат измерения сопротивления выше </w:t>
      </w:r>
      <w:r>
        <w:rPr>
          <w:spacing w:val="12"/>
          <w:sz w:val="19"/>
        </w:rPr>
        <w:t>110</w:t>
      </w:r>
      <w:r>
        <w:rPr>
          <w:spacing w:val="-42"/>
          <w:sz w:val="19"/>
        </w:rPr>
        <w:t> </w:t>
      </w:r>
      <w:r>
        <w:rPr>
          <w:position w:val="5"/>
          <w:sz w:val="12"/>
        </w:rPr>
        <w:t>6  </w:t>
      </w:r>
      <w:r>
        <w:rPr>
          <w:sz w:val="19"/>
        </w:rPr>
        <w:t>Ом. переключают на 100 В:</w:t>
      </w:r>
    </w:p>
    <w:p>
      <w:pPr>
        <w:pStyle w:val="ListParagraph"/>
        <w:numPr>
          <w:ilvl w:val="0"/>
          <w:numId w:val="7"/>
        </w:numPr>
        <w:tabs>
          <w:tab w:pos="871" w:val="left" w:leader="none"/>
        </w:tabs>
        <w:spacing w:line="256" w:lineRule="auto" w:before="15" w:after="0"/>
        <w:ind w:left="617" w:right="1886" w:firstLine="10"/>
        <w:jc w:val="left"/>
        <w:rPr>
          <w:sz w:val="19"/>
        </w:rPr>
      </w:pPr>
      <w:r>
        <w:rPr>
          <w:sz w:val="19"/>
        </w:rPr>
        <w:t>после стабилизации значения или после 15с записывают результат измерения: д) измерения проводят в указанной последовательности со всеми</w:t>
      </w:r>
      <w:r>
        <w:rPr>
          <w:spacing w:val="-18"/>
          <w:sz w:val="19"/>
        </w:rPr>
        <w:t> </w:t>
      </w:r>
      <w:r>
        <w:rPr>
          <w:sz w:val="19"/>
        </w:rPr>
        <w:t>образцами.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6"/>
        </w:numPr>
        <w:tabs>
          <w:tab w:pos="907" w:val="left" w:leader="none"/>
        </w:tabs>
        <w:spacing w:line="240" w:lineRule="auto" w:before="0" w:after="0"/>
        <w:ind w:left="906" w:right="0" w:hanging="279"/>
        <w:jc w:val="left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/>
        <w:t>Повторяемость</w:t>
      </w:r>
      <w:r>
        <w:rPr/>
        <w:t> и воспроизводимость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56" w:lineRule="auto"/>
        <w:ind w:left="114" w:right="123" w:firstLine="521"/>
        <w:jc w:val="both"/>
      </w:pPr>
      <w:r>
        <w:rPr/>
        <w:t>Повторяемость результатов измерений сопротивления образцов обуви внутри лабораторий при контролируемых внешних условияхи одинаковом подаваемом напряжении должна составлятьО.З изме­ ренного значения, воспроизводимость — 0.7.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1972310</wp:posOffset>
            </wp:positionH>
            <wp:positionV relativeFrom="paragraph">
              <wp:posOffset>164913</wp:posOffset>
            </wp:positionV>
            <wp:extent cx="3949065" cy="202882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2"/>
        </w:rPr>
      </w:pPr>
    </w:p>
    <w:p>
      <w:pPr>
        <w:spacing w:line="300" w:lineRule="auto" w:before="0"/>
        <w:ind w:left="464" w:right="502" w:firstLine="0"/>
        <w:jc w:val="center"/>
        <w:rPr>
          <w:sz w:val="15"/>
        </w:rPr>
      </w:pPr>
      <w:r>
        <w:rPr>
          <w:sz w:val="15"/>
        </w:rPr>
        <w:t>I — пластина «э нержавеющей стали {протипоэлектрод); </w:t>
      </w:r>
      <w:r>
        <w:rPr>
          <w:i/>
          <w:sz w:val="15"/>
        </w:rPr>
        <w:t>2 </w:t>
      </w:r>
      <w:r>
        <w:rPr>
          <w:sz w:val="15"/>
        </w:rPr>
        <w:t>— наполненный металлическими деталями мешок; </w:t>
      </w:r>
      <w:r>
        <w:rPr>
          <w:i/>
          <w:sz w:val="15"/>
        </w:rPr>
        <w:t>3 </w:t>
      </w:r>
      <w:r>
        <w:rPr>
          <w:sz w:val="15"/>
        </w:rPr>
        <w:t>— алюминие­ вая фольга (проводящий электрод); </w:t>
      </w:r>
      <w:r>
        <w:rPr>
          <w:i/>
          <w:sz w:val="15"/>
        </w:rPr>
        <w:t>4 </w:t>
      </w:r>
      <w:r>
        <w:rPr>
          <w:sz w:val="15"/>
        </w:rPr>
        <w:t>— устройство намерения сопротивления, S — «эолятор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464" w:right="487" w:firstLine="0"/>
        <w:jc w:val="center"/>
        <w:rPr>
          <w:sz w:val="17"/>
        </w:rPr>
      </w:pPr>
      <w:r>
        <w:rPr>
          <w:sz w:val="17"/>
        </w:rPr>
        <w:t>Рисунок 1 — Схема измерений при проведении испытаний</w:t>
      </w:r>
    </w:p>
    <w:p>
      <w:pPr>
        <w:spacing w:after="0"/>
        <w:jc w:val="center"/>
        <w:rPr>
          <w:sz w:val="17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21"/>
        <w:jc w:val="right"/>
      </w:pPr>
      <w:r>
        <w:rPr/>
        <w:t>ГОСТ Р 53734.4.3—2010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tabs>
          <w:tab w:pos="5083" w:val="left" w:leader="none"/>
        </w:tabs>
        <w:spacing w:before="94"/>
        <w:ind w:left="118"/>
      </w:pPr>
      <w:r>
        <w:rPr/>
        <w:t>УДК621.315.611.001.4—036.354</w:t>
        <w:tab/>
        <w:t>ОКС</w:t>
      </w:r>
      <w:r>
        <w:rPr>
          <w:spacing w:val="-1"/>
        </w:rPr>
        <w:t> </w:t>
      </w:r>
      <w:r>
        <w:rPr/>
        <w:t>17.220.99</w:t>
      </w:r>
    </w:p>
    <w:p>
      <w:pPr>
        <w:pStyle w:val="BodyText"/>
        <w:spacing w:before="15"/>
        <w:ind w:right="1482"/>
        <w:jc w:val="right"/>
      </w:pPr>
      <w:r>
        <w:rPr>
          <w:w w:val="95"/>
        </w:rPr>
        <w:t>29.020</w:t>
      </w:r>
    </w:p>
    <w:p>
      <w:pPr>
        <w:pStyle w:val="BodyText"/>
        <w:spacing w:before="15"/>
        <w:ind w:right="1482"/>
        <w:jc w:val="right"/>
      </w:pPr>
      <w:r>
        <w:rPr>
          <w:w w:val="95"/>
        </w:rPr>
        <w:t>61.060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36"/>
      </w:pPr>
      <w:r>
        <w:rPr/>
        <w:t>Ключевые слова: элеетростатика, обувь, сопротивление, измерительное устройство</w:t>
      </w:r>
    </w:p>
    <w:p>
      <w:pPr>
        <w:pStyle w:val="BodyText"/>
        <w:spacing w:before="94"/>
        <w:ind w:right="183"/>
        <w:jc w:val="right"/>
      </w:pPr>
      <w:r>
        <w:rPr/>
        <w:br w:type="column"/>
      </w:r>
      <w:r>
        <w:rPr/>
        <w:t>ОКП 34 9000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right="105"/>
        <w:jc w:val="right"/>
        <w:rPr>
          <w:rFonts w:ascii="Times New Roman"/>
        </w:rPr>
      </w:pPr>
      <w:r>
        <w:rPr>
          <w:rFonts w:ascii="Times New Roman"/>
        </w:rPr>
        <w:t>S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1900" w:h="16840"/>
          <w:pgMar w:top="720" w:bottom="700" w:left="720" w:right="1300"/>
          <w:cols w:num="2" w:equalWidth="0">
            <w:col w:w="7678" w:space="764"/>
            <w:col w:w="143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line="276" w:lineRule="auto" w:before="95"/>
        <w:ind w:left="3705" w:right="2975" w:hanging="2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Е.С. Котпяроъа  </w:t>
      </w:r>
      <w:r>
        <w:rPr>
          <w:sz w:val="15"/>
        </w:rPr>
        <w:t>Технический редактор </w:t>
      </w:r>
      <w:r>
        <w:rPr>
          <w:i/>
          <w:sz w:val="15"/>
        </w:rPr>
        <w:t>Н.С.</w:t>
      </w:r>
      <w:r>
        <w:rPr>
          <w:i/>
          <w:spacing w:val="-18"/>
          <w:sz w:val="15"/>
        </w:rPr>
        <w:t> </w:t>
      </w:r>
      <w:r>
        <w:rPr>
          <w:i/>
          <w:sz w:val="15"/>
        </w:rPr>
        <w:t>Г</w:t>
      </w:r>
      <w:r>
        <w:rPr>
          <w:sz w:val="15"/>
        </w:rPr>
        <w:t>ришамоеа Корректор </w:t>
      </w:r>
      <w:r>
        <w:rPr>
          <w:i/>
          <w:sz w:val="15"/>
        </w:rPr>
        <w:t>М 3. Бу'шая</w:t>
      </w:r>
    </w:p>
    <w:p>
      <w:pPr>
        <w:spacing w:before="17"/>
        <w:ind w:left="745" w:right="0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И. А. НапеОкимоО</w:t>
      </w:r>
    </w:p>
    <w:p>
      <w:pPr>
        <w:pStyle w:val="BodyText"/>
        <w:spacing w:before="10"/>
        <w:rPr>
          <w:i/>
          <w:sz w:val="20"/>
        </w:rPr>
      </w:pPr>
    </w:p>
    <w:p>
      <w:pPr>
        <w:tabs>
          <w:tab w:pos="2381" w:val="left" w:leader="none"/>
          <w:tab w:pos="5019" w:val="left" w:leader="none"/>
        </w:tabs>
        <w:spacing w:before="0"/>
        <w:ind w:left="176" w:right="0" w:firstLine="0"/>
        <w:jc w:val="center"/>
        <w:rPr>
          <w:sz w:val="15"/>
        </w:rPr>
      </w:pPr>
      <w:r>
        <w:rPr>
          <w:sz w:val="15"/>
        </w:rPr>
        <w:t>Сдано о</w:t>
      </w:r>
      <w:r>
        <w:rPr>
          <w:spacing w:val="-6"/>
          <w:sz w:val="15"/>
        </w:rPr>
        <w:t> </w:t>
      </w:r>
      <w:r>
        <w:rPr>
          <w:sz w:val="15"/>
        </w:rPr>
        <w:t>набор</w:t>
      </w:r>
      <w:r>
        <w:rPr>
          <w:spacing w:val="-3"/>
          <w:sz w:val="15"/>
        </w:rPr>
        <w:t> </w:t>
      </w:r>
      <w:r>
        <w:rPr>
          <w:sz w:val="15"/>
        </w:rPr>
        <w:t>12.12.2011.</w:t>
        <w:tab/>
        <w:t>Подписано а</w:t>
      </w:r>
      <w:r>
        <w:rPr>
          <w:spacing w:val="-2"/>
          <w:sz w:val="15"/>
        </w:rPr>
        <w:t> </w:t>
      </w:r>
      <w:r>
        <w:rPr>
          <w:sz w:val="15"/>
        </w:rPr>
        <w:t>печать</w:t>
      </w:r>
      <w:r>
        <w:rPr>
          <w:spacing w:val="-1"/>
          <w:sz w:val="15"/>
        </w:rPr>
        <w:t> </w:t>
      </w:r>
      <w:r>
        <w:rPr>
          <w:sz w:val="15"/>
        </w:rPr>
        <w:t>23.12.2011.</w:t>
        <w:tab/>
        <w:t>Формат 60 » 84^. Гарнитура</w:t>
      </w:r>
      <w:r>
        <w:rPr>
          <w:spacing w:val="-7"/>
          <w:sz w:val="15"/>
        </w:rPr>
        <w:t> </w:t>
      </w:r>
      <w:r>
        <w:rPr>
          <w:sz w:val="15"/>
        </w:rPr>
        <w:t>Ариел.</w:t>
      </w:r>
    </w:p>
    <w:p>
      <w:pPr>
        <w:spacing w:before="78"/>
        <w:ind w:left="718" w:right="0" w:firstLine="0"/>
        <w:jc w:val="center"/>
        <w:rPr>
          <w:sz w:val="15"/>
        </w:rPr>
      </w:pPr>
      <w:r>
        <w:rPr>
          <w:sz w:val="15"/>
        </w:rPr>
        <w:t>Уел. печ. л. 1.40. Уч.-иад. л. 0,87. Тираж 121 »сэ. Зак. 1264.</w:t>
      </w:r>
    </w:p>
    <w:p>
      <w:pPr>
        <w:pStyle w:val="BodyText"/>
        <w:spacing w:before="4"/>
      </w:pPr>
    </w:p>
    <w:p>
      <w:pPr>
        <w:spacing w:line="288" w:lineRule="auto" w:before="0"/>
        <w:ind w:left="2789" w:right="2063" w:firstLine="0"/>
        <w:jc w:val="center"/>
        <w:rPr>
          <w:sz w:val="15"/>
        </w:rPr>
      </w:pPr>
      <w:r>
        <w:rPr>
          <w:sz w:val="15"/>
        </w:rPr>
        <w:t>ФГУП кСТАНДАРТИНФОРМ». 123295 Москва. Гранатный пер . 4. </w:t>
      </w:r>
      <w:hyperlink r:id="rId11">
        <w:r>
          <w:rPr>
            <w:sz w:val="15"/>
          </w:rPr>
          <w:t>www.gosbnio.ru </w:t>
        </w:r>
      </w:hyperlink>
      <w:r>
        <w:rPr>
          <w:sz w:val="15"/>
        </w:rPr>
        <w:t>info@goslmlo ги</w:t>
      </w:r>
    </w:p>
    <w:p>
      <w:pPr>
        <w:spacing w:line="155" w:lineRule="exact" w:before="0"/>
        <w:ind w:left="727" w:right="0" w:firstLine="0"/>
        <w:jc w:val="center"/>
        <w:rPr>
          <w:sz w:val="15"/>
        </w:rPr>
      </w:pPr>
      <w:r>
        <w:rPr>
          <w:sz w:val="15"/>
        </w:rPr>
        <w:t>Набрано во ФГУП «СТЛНДЛРТИНФОРМ» на ПЭВМ.</w:t>
      </w:r>
    </w:p>
    <w:p>
      <w:pPr>
        <w:spacing w:before="25"/>
        <w:ind w:left="174" w:right="0" w:firstLine="0"/>
        <w:jc w:val="center"/>
        <w:rPr>
          <w:sz w:val="15"/>
        </w:rPr>
      </w:pPr>
      <w:r>
        <w:rPr>
          <w:sz w:val="15"/>
        </w:rPr>
        <w:t>Отпечатано в филиале ФГУП «СТЛНДАРТИНФОРМ» — тип. «Московский печатник». 10S062 Москва. Лялин пар., 6.</w:t>
      </w:r>
    </w:p>
    <w:sectPr>
      <w:footerReference w:type="default" r:id="rId10"/>
      <w:pgSz w:w="11900" w:h="16840"/>
      <w:pgMar w:footer="560" w:header="520" w:top="720" w:bottom="760" w:left="11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6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.914001pt;margin-top:802.993896pt;width:28.1pt;height:12.65pt;mso-position-horizontal-relative:page;mso-position-vertical-relative:page;z-index:-167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6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233002pt;margin-top:25.150927pt;width:28.1pt;height:12.65pt;mso-position-horizontal-relative:page;mso-position-vertical-relative:page;z-index:-168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6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16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6" w:hanging="3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8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388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5" w:hanging="289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76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289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906" w:hanging="28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96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2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8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2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280"/>
      </w:pPr>
      <w:rPr>
        <w:rFonts w:hint="default"/>
      </w:rPr>
    </w:lvl>
  </w:abstractNum>
  <w:abstractNum w:abstractNumId="4">
    <w:multiLevelType w:val="hybridMultilevel"/>
    <w:lvl w:ilvl="0">
      <w:start w:val="2"/>
      <w:numFmt w:val="lowerLetter"/>
      <w:lvlText w:val="%1)"/>
      <w:lvlJc w:val="left"/>
      <w:pPr>
        <w:ind w:left="640" w:hanging="28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)"/>
      <w:lvlJc w:val="left"/>
      <w:pPr>
        <w:ind w:left="927" w:hanging="27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915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1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2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7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3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27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5" w:hanging="3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6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1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45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6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75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0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8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47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06" w:hanging="559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300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2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45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8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91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14" w:hanging="559"/>
      </w:pPr>
      <w:rPr>
        <w:rFonts w:hint="default"/>
      </w:rPr>
    </w:lvl>
  </w:abstract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47" w:hanging="39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05"/>
      <w:ind w:left="1306" w:hanging="559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4" w:right="74" w:firstLine="512"/>
      <w:outlineLvl w:val="2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747" w:hanging="39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hyperlink" Target="http://www.gosbnio.ru/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2018-11-02T11:27:52Z</dcterms:created>
  <dcterms:modified xsi:type="dcterms:W3CDTF">2018-11-02T11:27:52Z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2018-11-02T00:00:00Z</vt:filetime>
  </property>
</Properties>
</file>