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3"/>
        </w:rPr>
      </w:pPr>
    </w:p>
    <w:p>
      <w:pPr>
        <w:pStyle w:val="BodyText"/>
        <w:spacing w:line="271" w:lineRule="auto"/>
        <w:ind w:left="108" w:right="781"/>
        <w:jc w:val="center"/>
      </w:pPr>
      <w:r>
        <w:rPr/>
        <w:t>МЕЖГОСУДАРСТВЕННЫЙ СОВЕТ ПО СТАНДАРТИЗАЦИИ, МЕТРОЛОГИИ И СЕРТИФИКАЦИИ (МГС)</w:t>
      </w:r>
    </w:p>
    <w:p>
      <w:pPr>
        <w:pStyle w:val="BodyText"/>
        <w:spacing w:line="271" w:lineRule="auto" w:before="109"/>
        <w:ind w:left="567" w:right="1241"/>
        <w:jc w:val="center"/>
      </w:pPr>
      <w:r>
        <w:rPr/>
        <w:t>INTERSTATE COUNCIL FOR STANDARDIZATION, METROLOGY AND CERTIFICATION (ISC,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21" w:footer="523" w:top="720" w:bottom="720" w:left="142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173"/>
        <w:ind w:left="597" w:firstLine="0"/>
      </w:pPr>
      <w:r>
        <w:rPr/>
        <w:t>МЕЖГОСУДАРСТВЕННЫЙ</w:t>
      </w:r>
    </w:p>
    <w:p>
      <w:pPr>
        <w:spacing w:before="84"/>
        <w:ind w:left="1940" w:right="0" w:firstLine="0"/>
        <w:jc w:val="left"/>
        <w:rPr>
          <w:b/>
          <w:sz w:val="24"/>
        </w:rPr>
      </w:pPr>
      <w:r>
        <w:rPr>
          <w:b/>
          <w:sz w:val="24"/>
        </w:rPr>
        <w:t>СТАНДАРТ</w:t>
      </w:r>
    </w:p>
    <w:p>
      <w:pPr>
        <w:spacing w:before="88"/>
        <w:ind w:left="615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</w:t>
      </w:r>
    </w:p>
    <w:p>
      <w:pPr>
        <w:spacing w:before="30"/>
        <w:ind w:left="606" w:right="0" w:firstLine="0"/>
        <w:jc w:val="left"/>
        <w:rPr>
          <w:b/>
          <w:sz w:val="38"/>
        </w:rPr>
      </w:pPr>
      <w:r>
        <w:rPr>
          <w:b/>
          <w:sz w:val="38"/>
        </w:rPr>
        <w:t>IEC 61347-2-8—</w:t>
      </w:r>
    </w:p>
    <w:p>
      <w:pPr>
        <w:spacing w:before="66"/>
        <w:ind w:left="597" w:right="0" w:firstLine="0"/>
        <w:jc w:val="left"/>
        <w:rPr>
          <w:b/>
          <w:sz w:val="38"/>
        </w:rPr>
      </w:pPr>
      <w:r>
        <w:rPr>
          <w:b/>
          <w:sz w:val="38"/>
        </w:rPr>
        <w:t>2017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20" w:bottom="720" w:left="1420" w:right="1320"/>
          <w:cols w:num="2" w:equalWidth="0">
            <w:col w:w="3732" w:space="1740"/>
            <w:col w:w="36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87"/>
        <w:ind w:left="90" w:right="781" w:firstLine="0"/>
        <w:jc w:val="center"/>
        <w:rPr>
          <w:b/>
          <w:sz w:val="38"/>
        </w:rPr>
      </w:pPr>
      <w:r>
        <w:rPr>
          <w:b/>
          <w:sz w:val="38"/>
        </w:rPr>
        <w:t>УСТРОЙСТВА УПРАВЛЕНИЯ ЛАМПАМИ</w:t>
      </w:r>
    </w:p>
    <w:p>
      <w:pPr>
        <w:spacing w:before="305"/>
        <w:ind w:left="108" w:right="780" w:firstLine="0"/>
        <w:jc w:val="center"/>
        <w:rPr>
          <w:b/>
          <w:sz w:val="26"/>
        </w:rPr>
      </w:pPr>
      <w:r>
        <w:rPr>
          <w:b/>
          <w:sz w:val="26"/>
        </w:rPr>
        <w:t>Часть 2-8</w:t>
      </w:r>
    </w:p>
    <w:p>
      <w:pPr>
        <w:pStyle w:val="BodyText"/>
        <w:spacing w:before="11"/>
        <w:rPr>
          <w:sz w:val="26"/>
        </w:rPr>
      </w:pPr>
    </w:p>
    <w:p>
      <w:pPr>
        <w:spacing w:line="254" w:lineRule="auto" w:before="0"/>
        <w:ind w:left="108" w:right="778" w:firstLine="0"/>
        <w:jc w:val="center"/>
        <w:rPr>
          <w:b/>
          <w:sz w:val="34"/>
        </w:rPr>
      </w:pPr>
      <w:r>
        <w:rPr>
          <w:b/>
          <w:sz w:val="34"/>
        </w:rPr>
        <w:t>Частные требования к пускорегулирующим аппаратам для люминесцентных ламп</w:t>
      </w:r>
    </w:p>
    <w:p>
      <w:pPr>
        <w:pStyle w:val="BodyText"/>
        <w:spacing w:before="9"/>
        <w:rPr>
          <w:sz w:val="48"/>
        </w:rPr>
      </w:pPr>
    </w:p>
    <w:p>
      <w:pPr>
        <w:pStyle w:val="Heading1"/>
        <w:spacing w:before="1"/>
        <w:ind w:left="95" w:right="781" w:firstLine="0"/>
        <w:jc w:val="center"/>
      </w:pPr>
      <w:r>
        <w:rPr/>
        <w:t>(IEC 61347-2-8:2006,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08" w:right="78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38" w:lineRule="auto" w:before="115"/>
        <w:ind w:left="4145" w:right="3617" w:hanging="55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3016139</wp:posOffset>
            </wp:positionH>
            <wp:positionV relativeFrom="paragraph">
              <wp:posOffset>108888</wp:posOffset>
            </wp:positionV>
            <wp:extent cx="428625" cy="33718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Москва Стандартинформ 2018</w:t>
      </w:r>
    </w:p>
    <w:p>
      <w:pPr>
        <w:spacing w:after="0" w:line="338" w:lineRule="auto"/>
        <w:jc w:val="center"/>
        <w:rPr>
          <w:sz w:val="16"/>
        </w:rPr>
        <w:sectPr>
          <w:type w:val="continuous"/>
          <w:pgSz w:w="11900" w:h="16840"/>
          <w:pgMar w:top="720" w:bottom="720" w:left="1420" w:right="132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left="123"/>
      </w:pPr>
      <w:r>
        <w:rPr/>
        <w:t>ГОСТ IEC 61347-2-8—2017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2"/>
        <w:ind w:left="4104" w:right="4141" w:firstLine="0"/>
        <w:jc w:val="center"/>
      </w:pPr>
      <w:r>
        <w:rPr/>
        <w:t>Предисловие</w:t>
      </w:r>
    </w:p>
    <w:p>
      <w:pPr>
        <w:pStyle w:val="BodyText"/>
        <w:spacing w:line="276" w:lineRule="auto" w:before="212"/>
        <w:ind w:left="105" w:firstLine="531"/>
      </w:pPr>
      <w:r>
        <w:rPr/>
        <w:t>Цели, основные принципы и основной порядок проведения работ по межгосударственной стан- дартизации установлены в ГОСТ 1.0—2015 «Межгосударственная система стандартизации. Основные положения» и ГОСТ 1.2—2015 «Межгосударственная система стандартизации. Стандарты межгосудар- ственные. правила и рекомендации по межгосударственной стандартизации. Правила разработки, при- нятия. обновления и отмены»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80" w:lineRule="auto" w:before="0" w:after="0"/>
        <w:ind w:left="114" w:right="155" w:firstLine="522"/>
        <w:jc w:val="both"/>
        <w:rPr>
          <w:b/>
          <w:sz w:val="18"/>
        </w:rPr>
      </w:pPr>
      <w:r>
        <w:rPr>
          <w:b/>
          <w:sz w:val="18"/>
        </w:rPr>
        <w:t>ПОДГОТОВЛЕН Обществом с ограниченной ответственностью «Всесоюзный научно-исследо- вательский светотехнический институт им. С.И. Вавилова» (ООО «8НИСИ») на основе собственного перевода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русский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язык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англоязычной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версии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международного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стандарта,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указанного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пункте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71" w:lineRule="auto" w:before="0" w:after="0"/>
        <w:ind w:left="114" w:right="201" w:firstLine="513"/>
        <w:jc w:val="both"/>
        <w:rPr>
          <w:b/>
          <w:sz w:val="18"/>
        </w:rPr>
      </w:pPr>
      <w:r>
        <w:rPr>
          <w:b/>
          <w:sz w:val="18"/>
        </w:rPr>
        <w:t>ВНЕСЕН Межгосударственным техническим комитетом по стандартизации МТК 332 «Светотех- нические изделия»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71" w:lineRule="auto" w:before="0" w:after="0"/>
        <w:ind w:left="114" w:right="163" w:firstLine="513"/>
        <w:jc w:val="both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(протокол от 30 ноября 2017 г. №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52)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636"/>
      </w:pPr>
      <w:r>
        <w:rPr/>
        <w:t>За принятие проголосовали: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2016"/>
        <w:gridCol w:w="4752"/>
      </w:tblGrid>
      <w:tr>
        <w:trPr>
          <w:trHeight w:val="520" w:hRule="atLeast"/>
        </w:trPr>
        <w:tc>
          <w:tcPr>
            <w:tcW w:w="2889" w:type="dxa"/>
          </w:tcPr>
          <w:p>
            <w:pPr>
              <w:pStyle w:val="TableParagraph"/>
              <w:spacing w:line="295" w:lineRule="auto" w:before="106"/>
              <w:ind w:left="595" w:right="342" w:hanging="233"/>
              <w:rPr>
                <w:b/>
                <w:sz w:val="14"/>
              </w:rPr>
            </w:pPr>
            <w:r>
              <w:rPr>
                <w:b/>
                <w:sz w:val="14"/>
              </w:rPr>
              <w:t>Краткое наименование страны no МК (ИСО 3100) 004-9?</w:t>
            </w:r>
          </w:p>
        </w:tc>
        <w:tc>
          <w:tcPr>
            <w:tcW w:w="2016" w:type="dxa"/>
          </w:tcPr>
          <w:p>
            <w:pPr>
              <w:pStyle w:val="TableParagraph"/>
              <w:spacing w:line="295" w:lineRule="auto" w:before="106"/>
              <w:ind w:left="279" w:right="275" w:firstLine="206"/>
              <w:rPr>
                <w:b/>
                <w:sz w:val="14"/>
              </w:rPr>
            </w:pPr>
            <w:r>
              <w:rPr>
                <w:b/>
                <w:sz w:val="14"/>
              </w:rPr>
              <w:t>Код страны ло МК(ИСО 3106) 004-97</w:t>
            </w:r>
          </w:p>
        </w:tc>
        <w:tc>
          <w:tcPr>
            <w:tcW w:w="4752" w:type="dxa"/>
          </w:tcPr>
          <w:p>
            <w:pPr>
              <w:pStyle w:val="TableParagraph"/>
              <w:spacing w:line="295" w:lineRule="auto" w:before="106"/>
              <w:ind w:left="1434" w:right="809" w:hanging="632"/>
              <w:rPr>
                <w:b/>
                <w:sz w:val="14"/>
              </w:rPr>
            </w:pPr>
            <w:r>
              <w:rPr>
                <w:b/>
                <w:sz w:val="14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80" w:hRule="atLeast"/>
        </w:trPr>
        <w:tc>
          <w:tcPr>
            <w:tcW w:w="2889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336"/>
              <w:rPr>
                <w:b/>
                <w:sz w:val="16"/>
              </w:rPr>
            </w:pPr>
            <w:r>
              <w:rPr>
                <w:b/>
                <w:sz w:val="16"/>
              </w:rPr>
              <w:t>Армения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right="7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AM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Беларусь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BY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Киргизия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right="7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Кыргызстандарт</w:t>
            </w:r>
          </w:p>
        </w:tc>
      </w:tr>
      <w:tr>
        <w:trPr>
          <w:trHeight w:val="200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Россия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right="8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RU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Росстандарт</w:t>
            </w:r>
          </w:p>
        </w:tc>
      </w:tr>
      <w:tr>
        <w:trPr>
          <w:trHeight w:val="280" w:hRule="atLeast"/>
        </w:trPr>
        <w:tc>
          <w:tcPr>
            <w:tcW w:w="2889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Узбекистан</w:t>
            </w: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8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UZ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>Уэстандарг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80" w:lineRule="auto" w:before="168" w:after="0"/>
        <w:ind w:left="114" w:right="152" w:firstLine="504"/>
        <w:jc w:val="both"/>
        <w:rPr>
          <w:b/>
          <w:sz w:val="18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от 27  сентяб- ря 2018 г. № 663-ст межгосударственный стандарт ГОСТ IEC 61347-2-8—2017 введен в действие в  качестве национального стандарта Российской Федерации с 1 марта 2019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г.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78" w:lineRule="auto" w:before="0" w:after="0"/>
        <w:ind w:left="114" w:right="163" w:firstLine="513"/>
        <w:jc w:val="both"/>
        <w:rPr>
          <w:b/>
          <w:sz w:val="18"/>
        </w:rPr>
      </w:pPr>
      <w:r>
        <w:rPr>
          <w:b/>
          <w:sz w:val="18"/>
        </w:rPr>
        <w:t>Настоящий стандарт идентичен международному стандарту IEC 61347-2-8:2006 «Устройства управления лампами. Часть 2-8. Частные требования к пускорегулирующим аппаратам для люминес- центных ламп» («Lamp controlgear — Part 2-8: Particular requirements for ballasts for fluorescent lamps»,  IDT), включая техническую поправку Cor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1:2006.</w:t>
      </w:r>
    </w:p>
    <w:p>
      <w:pPr>
        <w:pStyle w:val="BodyText"/>
        <w:spacing w:line="271" w:lineRule="auto" w:before="12"/>
        <w:ind w:left="105" w:right="164" w:firstLine="531"/>
        <w:jc w:val="both"/>
      </w:pPr>
      <w:r>
        <w:rPr/>
        <w:t>Международный стандарт разработан подкомитетом 34С «Вспомогательные устройства  для  ламп» Технического комитета по стандартизации IEC/TC 34 «Лампы и арматура» Международной электротехнической комиссии</w:t>
      </w:r>
      <w:r>
        <w:rPr>
          <w:spacing w:val="-26"/>
        </w:rPr>
        <w:t> </w:t>
      </w:r>
      <w:r>
        <w:rPr/>
        <w:t>(IEC).</w:t>
      </w:r>
    </w:p>
    <w:p>
      <w:pPr>
        <w:pStyle w:val="BodyText"/>
        <w:spacing w:line="271" w:lineRule="auto" w:before="18"/>
        <w:ind w:left="114" w:right="202" w:firstLine="522"/>
        <w:jc w:val="both"/>
      </w:pPr>
      <w:r>
        <w:rPr/>
        <w:t>При применении настоящего стандарта рекомендуется использовать вместо ссылочных между- народных стандартов соответствующие им межгосударственные стандарты, сведения о которых при- ведены в дополнительном приложении ДА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24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71" w:lineRule="auto" w:before="1" w:after="0"/>
        <w:ind w:left="114" w:right="163" w:firstLine="513"/>
        <w:jc w:val="both"/>
        <w:rPr>
          <w:b/>
          <w:sz w:val="18"/>
        </w:rPr>
      </w:pPr>
      <w:r>
        <w:rPr>
          <w:b/>
          <w:sz w:val="18"/>
        </w:rPr>
        <w:t>Некоторые  элементы  настоящего  стандарта  могут  быть  объектом  патентного  права.  IEC    не несет ответственность за установление подлинности каких-либо или всех таких патентных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прав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II</w:t>
      </w:r>
    </w:p>
    <w:p>
      <w:pPr>
        <w:spacing w:after="0"/>
        <w:jc w:val="left"/>
        <w:rPr>
          <w:sz w:val="16"/>
        </w:rPr>
        <w:sectPr>
          <w:headerReference w:type="default" r:id="rId8"/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5"/>
        <w:ind w:right="358"/>
        <w:jc w:val="right"/>
      </w:pPr>
      <w:r>
        <w:rPr/>
        <w:t>ГОСТ IEC 61347.2-8—2017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552" w:val="left" w:leader="none"/>
          <w:tab w:pos="8025" w:val="left" w:leader="none"/>
        </w:tabs>
        <w:spacing w:before="125"/>
        <w:ind w:left="1878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«</w:t>
        <w:tab/>
        <w:t>»,</w:t>
        <w:tab/>
        <w:t>—</w:t>
      </w:r>
    </w:p>
    <w:p>
      <w:pPr>
        <w:tabs>
          <w:tab w:pos="5415" w:val="left" w:leader="none"/>
          <w:tab w:pos="7699" w:val="left" w:leader="none"/>
          <w:tab w:pos="8465" w:val="left" w:leader="none"/>
        </w:tabs>
        <w:spacing w:before="45"/>
        <w:ind w:left="2837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«</w:t>
        <w:tab/>
        <w:t>».</w:t>
        <w:tab/>
        <w:t>(</w:t>
        <w:tab/>
        <w:t>)</w:t>
      </w:r>
    </w:p>
    <w:p>
      <w:pPr>
        <w:pStyle w:val="BodyText"/>
        <w:spacing w:before="8"/>
        <w:rPr>
          <w:i/>
          <w:sz w:val="22"/>
        </w:rPr>
      </w:pPr>
    </w:p>
    <w:p>
      <w:pPr>
        <w:tabs>
          <w:tab w:pos="2803" w:val="left" w:leader="none"/>
          <w:tab w:pos="6480" w:val="left" w:leader="none"/>
        </w:tabs>
        <w:spacing w:before="0"/>
        <w:ind w:left="0" w:right="140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«</w:t>
        <w:tab/>
        <w:t>».</w:t>
        <w:tab/>
        <w:t>,</w:t>
      </w:r>
    </w:p>
    <w:p>
      <w:pPr>
        <w:spacing w:before="45"/>
        <w:ind w:left="0" w:right="112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—</w:t>
      </w:r>
    </w:p>
    <w:p>
      <w:pPr>
        <w:pStyle w:val="BodyText"/>
        <w:spacing w:before="8"/>
        <w:rPr>
          <w:i/>
          <w:sz w:val="22"/>
        </w:rPr>
      </w:pPr>
    </w:p>
    <w:p>
      <w:pPr>
        <w:spacing w:before="0"/>
        <w:ind w:left="1673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(</w:t>
      </w:r>
      <w:hyperlink r:id="rId9">
        <w:r>
          <w:rPr>
            <w:b/>
            <w:i/>
            <w:sz w:val="18"/>
          </w:rPr>
          <w:t>www.gost.ru</w:t>
        </w:r>
      </w:hyperlink>
      <w:r>
        <w:rPr>
          <w:b/>
          <w:i/>
          <w:sz w:val="1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right="119"/>
        <w:jc w:val="right"/>
      </w:pPr>
      <w:r>
        <w:rPr/>
        <w:t>© Стандартинформ, оформление. 2018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8" w:lineRule="auto"/>
        <w:ind w:left="2152" w:right="119" w:firstLine="513"/>
        <w:jc w:val="both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532130</wp:posOffset>
            </wp:positionH>
            <wp:positionV relativeFrom="paragraph">
              <wp:posOffset>21487</wp:posOffset>
            </wp:positionV>
            <wp:extent cx="1022985" cy="5657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 регулирова- нию и метрологии</w:t>
      </w:r>
    </w:p>
    <w:p>
      <w:pPr>
        <w:spacing w:before="84"/>
        <w:ind w:left="0" w:right="123" w:firstLine="0"/>
        <w:jc w:val="right"/>
        <w:rPr>
          <w:sz w:val="18"/>
        </w:rPr>
      </w:pPr>
      <w:r>
        <w:rPr>
          <w:sz w:val="18"/>
        </w:rPr>
        <w:t>III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3"/>
      </w:pPr>
      <w:r>
        <w:rPr/>
        <w:t>ГОСТ IEC 61347-2-8—2017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2"/>
        <w:ind w:left="4168" w:right="4029" w:firstLine="0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08" w:val="left" w:leader="dot"/>
            </w:tabs>
            <w:spacing w:line="240" w:lineRule="auto" w:before="392" w:after="0"/>
            <w:ind w:left="329" w:right="0" w:hanging="197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399" w:val="left" w:leader="dot"/>
            </w:tabs>
            <w:spacing w:line="240" w:lineRule="auto" w:before="135" w:after="0"/>
            <w:ind w:left="329" w:right="0" w:hanging="21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21" w:val="left" w:leader="none"/>
              <w:tab w:pos="9412" w:val="left" w:leader="dot"/>
            </w:tabs>
            <w:spacing w:line="240" w:lineRule="auto" w:before="117" w:after="0"/>
            <w:ind w:left="320" w:right="0" w:hanging="206"/>
            <w:jc w:val="left"/>
          </w:pPr>
          <w:hyperlink w:history="true" w:anchor="_bookmark2">
            <w:r>
              <w:rPr/>
              <w:t>Термины и 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32" w:val="left" w:leader="dot"/>
            </w:tabs>
            <w:spacing w:line="240" w:lineRule="auto" w:before="135" w:after="0"/>
            <w:ind w:left="329" w:right="0" w:hanging="215"/>
            <w:jc w:val="left"/>
          </w:pPr>
          <w:hyperlink w:history="true" w:anchor="_bookmark3">
            <w:r>
              <w:rPr/>
              <w:t>Общие требования.</w:t>
              <w:tab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9" w:val="left" w:leader="none"/>
              <w:tab w:pos="9210" w:val="left" w:leader="dot"/>
            </w:tabs>
            <w:spacing w:line="240" w:lineRule="auto" w:before="135" w:after="0"/>
            <w:ind w:left="698" w:right="0" w:hanging="386"/>
            <w:jc w:val="left"/>
          </w:pPr>
          <w:r>
            <w:rPr/>
            <w:t>Конденсаторы и</w:t>
          </w:r>
          <w:r>
            <w:rPr>
              <w:spacing w:val="-10"/>
            </w:rPr>
            <w:t> </w:t>
          </w:r>
          <w:r>
            <w:rPr/>
            <w:t>другие</w:t>
          </w:r>
          <w:r>
            <w:rPr>
              <w:spacing w:val="-5"/>
            </w:rPr>
            <w:t> </w:t>
          </w:r>
          <w:r>
            <w:rPr/>
            <w:t>компоненты.</w:t>
            <w:tab/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699" w:val="left" w:leader="none"/>
              <w:tab w:pos="9231" w:val="left" w:leader="dot"/>
            </w:tabs>
            <w:spacing w:line="240" w:lineRule="auto" w:before="117" w:after="0"/>
            <w:ind w:left="698" w:right="0" w:hanging="386"/>
            <w:jc w:val="left"/>
          </w:pPr>
          <w:r>
            <w:rPr/>
            <w:t>ПРА с</w:t>
          </w:r>
          <w:r>
            <w:rPr>
              <w:spacing w:val="-5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защитой.</w:t>
            <w:tab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31" w:val="left" w:leader="dot"/>
            </w:tabs>
            <w:spacing w:line="240" w:lineRule="auto" w:before="135" w:after="0"/>
            <w:ind w:left="329" w:right="0" w:hanging="215"/>
            <w:jc w:val="left"/>
          </w:pPr>
          <w:hyperlink w:history="true" w:anchor="_bookmark4">
            <w:r>
              <w:rPr/>
              <w:t>Общие указания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испытаниям.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17" w:val="left" w:leader="dot"/>
            </w:tabs>
            <w:spacing w:line="240" w:lineRule="auto" w:before="135" w:after="0"/>
            <w:ind w:left="329" w:right="0" w:hanging="215"/>
            <w:jc w:val="left"/>
          </w:pPr>
          <w:hyperlink w:history="true" w:anchor="_bookmark5">
            <w:r>
              <w:rPr/>
              <w:t>Классификация.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25" w:val="left" w:leader="dot"/>
            </w:tabs>
            <w:spacing w:line="240" w:lineRule="auto" w:before="135" w:after="0"/>
            <w:ind w:left="329" w:right="0" w:hanging="215"/>
            <w:jc w:val="left"/>
          </w:pPr>
          <w:hyperlink w:history="true" w:anchor="_bookmark6">
            <w:r>
              <w:rPr/>
              <w:t>Маркировка.</w:t>
              <w:tab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0" w:val="left" w:leader="none"/>
              <w:tab w:pos="9243" w:val="left" w:leader="dot"/>
            </w:tabs>
            <w:spacing w:line="240" w:lineRule="auto" w:before="117" w:after="0"/>
            <w:ind w:left="689" w:right="0" w:hanging="377"/>
            <w:jc w:val="left"/>
          </w:pPr>
          <w:r>
            <w:rPr/>
            <w:t>Обязательная маркировка.</w:t>
            <w:tab/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699" w:val="left" w:leader="none"/>
              <w:tab w:pos="9234" w:val="left" w:leader="dot"/>
            </w:tabs>
            <w:spacing w:line="240" w:lineRule="auto" w:before="135" w:after="0"/>
            <w:ind w:left="698" w:right="0" w:hanging="377"/>
            <w:jc w:val="left"/>
          </w:pPr>
          <w:r>
            <w:rPr/>
            <w:t>Информация, указываемая</w:t>
          </w:r>
          <w:r>
            <w:rPr>
              <w:spacing w:val="-5"/>
            </w:rPr>
            <w:t> </w:t>
          </w:r>
          <w:r>
            <w:rPr/>
            <w:t>при</w:t>
          </w:r>
          <w:r>
            <w:rPr>
              <w:spacing w:val="-2"/>
            </w:rPr>
            <w:t> </w:t>
          </w:r>
          <w:r>
            <w:rPr/>
            <w:t>необходимости.</w:t>
            <w:tab/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690" w:val="left" w:leader="none"/>
              <w:tab w:pos="9242" w:val="left" w:leader="dot"/>
            </w:tabs>
            <w:spacing w:line="240" w:lineRule="auto" w:before="135" w:after="0"/>
            <w:ind w:left="689" w:right="0" w:hanging="368"/>
            <w:jc w:val="left"/>
          </w:pPr>
          <w:r>
            <w:rPr/>
            <w:t>Другая</w:t>
          </w:r>
          <w:r>
            <w:rPr>
              <w:spacing w:val="-3"/>
            </w:rPr>
            <w:t> </w:t>
          </w:r>
          <w:r>
            <w:rPr/>
            <w:t>информация.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27" w:val="left" w:leader="dot"/>
            </w:tabs>
            <w:spacing w:line="240" w:lineRule="auto" w:before="117" w:after="0"/>
            <w:ind w:left="329" w:right="0" w:hanging="215"/>
            <w:jc w:val="left"/>
          </w:pPr>
          <w:hyperlink w:history="true" w:anchor="_bookmark7">
            <w:r>
              <w:rPr/>
              <w:t>Защита от случайного прикосновения к деталям, находящимся</w:t>
            </w:r>
            <w:r>
              <w:rPr>
                <w:spacing w:val="-13"/>
              </w:rPr>
              <w:t> </w:t>
            </w:r>
            <w:r>
              <w:rPr/>
              <w:t>под</w:t>
            </w:r>
            <w:r>
              <w:rPr>
                <w:spacing w:val="-2"/>
              </w:rPr>
              <w:t> </w:t>
            </w:r>
            <w:r>
              <w:rPr/>
              <w:t>напряжением.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423" w:val="left" w:leader="dot"/>
            </w:tabs>
            <w:spacing w:line="240" w:lineRule="auto" w:before="135" w:after="0"/>
            <w:ind w:left="329" w:right="0" w:hanging="215"/>
            <w:jc w:val="left"/>
          </w:pPr>
          <w:hyperlink w:history="true" w:anchor="_bookmark8">
            <w:r>
              <w:rPr/>
              <w:t>Контактные</w:t>
            </w:r>
            <w:r>
              <w:rPr>
                <w:spacing w:val="-6"/>
              </w:rPr>
              <w:t> </w:t>
            </w:r>
            <w:r>
              <w:rPr/>
              <w:t>зажимы.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14" w:val="left" w:leader="dot"/>
            </w:tabs>
            <w:spacing w:line="240" w:lineRule="auto" w:before="135" w:after="0"/>
            <w:ind w:left="437" w:right="0" w:hanging="305"/>
            <w:jc w:val="left"/>
          </w:pPr>
          <w:hyperlink w:history="true" w:anchor="_bookmark9">
            <w:r>
              <w:rPr/>
              <w:t>Заземление.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29" w:val="left" w:leader="none"/>
              <w:tab w:pos="9431" w:val="left" w:leader="dot"/>
            </w:tabs>
            <w:spacing w:line="240" w:lineRule="auto" w:before="117" w:after="0"/>
            <w:ind w:left="428" w:right="0" w:hanging="296"/>
            <w:jc w:val="left"/>
          </w:pPr>
          <w:hyperlink w:history="true" w:anchor="_bookmark10">
            <w:r>
              <w:rPr/>
              <w:t>Влагостойкость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изоляция.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25" w:val="left" w:leader="dot"/>
            </w:tabs>
            <w:spacing w:line="240" w:lineRule="auto" w:before="135" w:after="0"/>
            <w:ind w:left="437" w:right="0" w:hanging="305"/>
            <w:jc w:val="left"/>
          </w:pPr>
          <w:hyperlink w:history="true" w:anchor="_bookmark11">
            <w:r>
              <w:rPr/>
              <w:t>Электрическая</w:t>
            </w:r>
            <w:r>
              <w:rPr>
                <w:spacing w:val="-5"/>
              </w:rPr>
              <w:t> </w:t>
            </w:r>
            <w:r>
              <w:rPr/>
              <w:t>прочность.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31" w:val="left" w:leader="dot"/>
            </w:tabs>
            <w:spacing w:line="240" w:lineRule="auto" w:before="135" w:after="0"/>
            <w:ind w:left="437" w:right="0" w:hanging="305"/>
            <w:jc w:val="left"/>
          </w:pPr>
          <w:hyperlink w:history="true" w:anchor="_bookmark12">
            <w:r>
              <w:rPr/>
              <w:t>Испытание обмоток на теплостойкость.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31" w:val="left" w:leader="dot"/>
            </w:tabs>
            <w:spacing w:line="240" w:lineRule="auto" w:before="135" w:after="0"/>
            <w:ind w:left="437" w:right="0" w:hanging="305"/>
            <w:jc w:val="left"/>
          </w:pPr>
          <w:hyperlink w:history="true" w:anchor="_bookmark13">
            <w:r>
              <w:rPr/>
              <w:t>Нагрев</w:t>
            </w:r>
            <w:r>
              <w:rPr>
                <w:spacing w:val="-3"/>
              </w:rPr>
              <w:t> </w:t>
            </w:r>
            <w:r>
              <w:rPr/>
              <w:t>ПРА.</w:t>
              <w:tab/>
              <w:t>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06" w:val="left" w:leader="none"/>
              <w:tab w:pos="9246" w:val="left" w:leader="dot"/>
            </w:tabs>
            <w:spacing w:line="240" w:lineRule="auto" w:before="117" w:after="0"/>
            <w:ind w:left="905" w:right="0" w:hanging="476"/>
            <w:jc w:val="left"/>
          </w:pPr>
          <w:r>
            <w:rPr/>
            <w:t>Предварительное испытание, проверка и измерения.</w:t>
            <w:tab/>
            <w:t>3</w:t>
          </w:r>
        </w:p>
        <w:p>
          <w:pPr>
            <w:pStyle w:val="TOC4"/>
            <w:numPr>
              <w:ilvl w:val="1"/>
              <w:numId w:val="2"/>
            </w:numPr>
            <w:tabs>
              <w:tab w:pos="906" w:val="left" w:leader="none"/>
              <w:tab w:pos="9209" w:val="left" w:leader="dot"/>
            </w:tabs>
            <w:spacing w:line="240" w:lineRule="auto" w:before="135" w:after="0"/>
            <w:ind w:left="905" w:right="0" w:hanging="476"/>
            <w:jc w:val="left"/>
          </w:pPr>
          <w:r>
            <w:rPr/>
            <w:t>Напряжение</w:t>
          </w:r>
          <w:r>
            <w:rPr>
              <w:spacing w:val="-7"/>
            </w:rPr>
            <w:t> </w:t>
          </w:r>
          <w:r>
            <w:rPr/>
            <w:t>на</w:t>
          </w:r>
          <w:r>
            <w:rPr>
              <w:spacing w:val="-6"/>
            </w:rPr>
            <w:t> </w:t>
          </w:r>
          <w:r>
            <w:rPr/>
            <w:t>конденсаторах.</w:t>
            <w:tab/>
            <w:t>3</w:t>
          </w:r>
        </w:p>
        <w:p>
          <w:pPr>
            <w:pStyle w:val="TOC4"/>
            <w:numPr>
              <w:ilvl w:val="1"/>
              <w:numId w:val="2"/>
            </w:numPr>
            <w:tabs>
              <w:tab w:pos="906" w:val="left" w:leader="none"/>
              <w:tab w:pos="9234" w:val="left" w:leader="dot"/>
            </w:tabs>
            <w:spacing w:line="240" w:lineRule="auto" w:before="135" w:after="0"/>
            <w:ind w:left="905" w:right="0" w:hanging="476"/>
            <w:jc w:val="left"/>
          </w:pPr>
          <w:r>
            <w:rPr/>
            <w:t>Испытание ПРА на нагрев.</w:t>
            <w:tab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33" w:val="left" w:leader="dot"/>
            </w:tabs>
            <w:spacing w:line="240" w:lineRule="auto" w:before="117" w:after="0"/>
            <w:ind w:left="437" w:right="0" w:hanging="305"/>
            <w:jc w:val="left"/>
          </w:pPr>
          <w:hyperlink w:history="true" w:anchor="_bookmark14">
            <w:r>
              <w:rPr/>
              <w:t>Испытание высоковольтным импульсом.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29" w:val="left" w:leader="dot"/>
            </w:tabs>
            <w:spacing w:line="240" w:lineRule="auto" w:before="135" w:after="0"/>
            <w:ind w:left="437" w:right="0" w:hanging="305"/>
            <w:jc w:val="left"/>
          </w:pPr>
          <w:hyperlink w:history="true" w:anchor="_bookmark15">
            <w:r>
              <w:rPr/>
              <w:t>Аварийный</w:t>
            </w:r>
            <w:r>
              <w:rPr>
                <w:spacing w:val="-4"/>
              </w:rPr>
              <w:t> </w:t>
            </w:r>
            <w:r>
              <w:rPr/>
              <w:t>режим.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17" w:val="left" w:leader="dot"/>
            </w:tabs>
            <w:spacing w:line="240" w:lineRule="auto" w:before="135" w:after="0"/>
            <w:ind w:left="437" w:right="0" w:hanging="305"/>
            <w:jc w:val="left"/>
          </w:pPr>
          <w:hyperlink w:history="true" w:anchor="_bookmark16">
            <w:r>
              <w:rPr/>
              <w:t>Конструкция.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26" w:val="left" w:leader="dot"/>
            </w:tabs>
            <w:spacing w:line="240" w:lineRule="auto" w:before="135" w:after="0"/>
            <w:ind w:left="437" w:right="0" w:hanging="305"/>
            <w:jc w:val="left"/>
          </w:pPr>
          <w:hyperlink w:history="true" w:anchor="_bookmark17">
            <w:r>
              <w:rPr/>
              <w:t>Пути утечки и</w:t>
            </w:r>
            <w:r>
              <w:rPr>
                <w:spacing w:val="-7"/>
              </w:rPr>
              <w:t> </w:t>
            </w:r>
            <w:r>
              <w:rPr/>
              <w:t>воздушные</w:t>
            </w:r>
            <w:r>
              <w:rPr>
                <w:spacing w:val="-2"/>
              </w:rPr>
              <w:t> </w:t>
            </w:r>
            <w:r>
              <w:rPr/>
              <w:t>зазоры.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25" w:val="left" w:leader="dot"/>
            </w:tabs>
            <w:spacing w:line="240" w:lineRule="auto" w:before="117" w:after="0"/>
            <w:ind w:left="437" w:right="0" w:hanging="305"/>
            <w:jc w:val="left"/>
          </w:pPr>
          <w:hyperlink w:history="true" w:anchor="_bookmark18">
            <w:r>
              <w:rPr/>
              <w:t>Винты, токопроводящие детали</w:t>
            </w:r>
            <w:r>
              <w:rPr>
                <w:spacing w:val="-9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соединения.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30" w:val="left" w:leader="dot"/>
            </w:tabs>
            <w:spacing w:line="240" w:lineRule="auto" w:before="135" w:after="0"/>
            <w:ind w:left="437" w:right="0" w:hanging="323"/>
            <w:jc w:val="left"/>
          </w:pPr>
          <w:hyperlink w:history="true" w:anchor="_bookmark19">
            <w:r>
              <w:rPr/>
              <w:t>Теплостойкость, огнестойкость и стойкость ктокам</w:t>
            </w:r>
            <w:r>
              <w:rPr>
                <w:spacing w:val="-7"/>
              </w:rPr>
              <w:t> </w:t>
            </w:r>
            <w:r>
              <w:rPr/>
              <w:t>поверхностного</w:t>
            </w:r>
            <w:r>
              <w:rPr>
                <w:spacing w:val="-2"/>
              </w:rPr>
              <w:t> </w:t>
            </w:r>
            <w:r>
              <w:rPr/>
              <w:t>разряда.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17" w:val="left" w:leader="dot"/>
            </w:tabs>
            <w:spacing w:line="240" w:lineRule="auto" w:before="135" w:after="0"/>
            <w:ind w:left="437" w:right="0" w:hanging="323"/>
            <w:jc w:val="left"/>
          </w:pPr>
          <w:hyperlink w:history="true" w:anchor="_bookmark20">
            <w:r>
              <w:rPr/>
              <w:t>Коррозиестойкость.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38" w:val="left" w:leader="none"/>
              <w:tab w:pos="9427" w:val="left" w:leader="dot"/>
            </w:tabs>
            <w:spacing w:line="240" w:lineRule="auto" w:before="117" w:after="0"/>
            <w:ind w:left="437" w:right="0" w:hanging="323"/>
            <w:jc w:val="left"/>
          </w:pPr>
          <w:hyperlink w:history="true" w:anchor="_bookmark21">
            <w:r>
              <w:rPr/>
              <w:t>выходное напряжение без нагрузки.</w:t>
              <w:tab/>
              <w:t>6</w:t>
            </w:r>
          </w:hyperlink>
        </w:p>
        <w:p>
          <w:pPr>
            <w:pStyle w:val="TOC1"/>
            <w:spacing w:line="333" w:lineRule="auto"/>
            <w:ind w:left="1608" w:right="1096" w:hanging="1494"/>
          </w:pPr>
          <w:r>
            <w:rPr/>
            <w:t>Приложение А (обязательное) Испытание для определения условий, при которых токопрово- дящие детали, оказавшиеся под напряжением, могут вызывать поражение</w:t>
          </w:r>
        </w:p>
        <w:p>
          <w:pPr>
            <w:pStyle w:val="TOC6"/>
            <w:tabs>
              <w:tab w:pos="9500" w:val="left" w:leader="dot"/>
            </w:tabs>
            <w:spacing w:line="192" w:lineRule="exact"/>
          </w:pPr>
          <w:r>
            <w:rPr/>
            <w:t>электрическим</w:t>
          </w:r>
          <w:r>
            <w:rPr>
              <w:spacing w:val="-5"/>
            </w:rPr>
            <w:t> </w:t>
          </w:r>
          <w:r>
            <w:rPr/>
            <w:t>током.</w:t>
            <w:tab/>
            <w:t>7</w:t>
          </w:r>
        </w:p>
        <w:p>
          <w:pPr>
            <w:pStyle w:val="TOC1"/>
            <w:ind w:left="114" w:firstLine="0"/>
          </w:pPr>
          <w:r>
            <w:rPr/>
            <w:t>Приложение В (обязательное) Частные требования к устройствам управления лампами</w:t>
          </w:r>
        </w:p>
        <w:p>
          <w:pPr>
            <w:pStyle w:val="TOC6"/>
            <w:tabs>
              <w:tab w:pos="9455" w:val="left" w:leader="dot"/>
            </w:tabs>
            <w:spacing w:before="63"/>
          </w:pPr>
          <w:r>
            <w:rPr/>
            <w:t>с</w:t>
          </w:r>
          <w:r>
            <w:rPr>
              <w:spacing w:val="-3"/>
            </w:rPr>
            <w:t> </w:t>
          </w:r>
          <w:r>
            <w:rPr/>
            <w:t>тепловой</w:t>
          </w:r>
          <w:r>
            <w:rPr>
              <w:spacing w:val="-2"/>
            </w:rPr>
            <w:t> </w:t>
          </w:r>
          <w:r>
            <w:rPr/>
            <w:t>защитой.</w:t>
            <w:tab/>
            <w:t>7</w:t>
          </w:r>
        </w:p>
        <w:p>
          <w:pPr>
            <w:pStyle w:val="TOC1"/>
            <w:ind w:left="114" w:firstLine="0"/>
          </w:pPr>
          <w:r>
            <w:rPr/>
            <w:t>Приложение С (обязательное) Частные требования к электронным устройствам управления</w:t>
          </w:r>
        </w:p>
        <w:p>
          <w:pPr>
            <w:pStyle w:val="TOC6"/>
            <w:tabs>
              <w:tab w:pos="9455" w:val="left" w:leader="dot"/>
            </w:tabs>
            <w:spacing w:before="81"/>
            <w:ind w:left="1617"/>
          </w:pPr>
          <w:r>
            <w:rPr/>
            <w:t>лампами со средствами защиты</w:t>
          </w:r>
          <w:r>
            <w:rPr>
              <w:spacing w:val="-15"/>
            </w:rPr>
            <w:t> </w:t>
          </w:r>
          <w:r>
            <w:rPr/>
            <w:t>от</w:t>
          </w:r>
          <w:r>
            <w:rPr>
              <w:spacing w:val="-3"/>
            </w:rPr>
            <w:t> </w:t>
          </w:r>
          <w:r>
            <w:rPr/>
            <w:t>перегрева.</w:t>
            <w:tab/>
            <w:t>7</w:t>
          </w:r>
        </w:p>
        <w:p>
          <w:pPr>
            <w:pStyle w:val="TOC1"/>
            <w:spacing w:before="117"/>
            <w:ind w:left="114" w:firstLine="0"/>
          </w:pPr>
          <w:r>
            <w:rPr/>
            <w:t>Припожение D (обязательное) Требования к проведению тепловых испытаний устройств</w:t>
          </w:r>
        </w:p>
        <w:p>
          <w:pPr>
            <w:pStyle w:val="TOC5"/>
            <w:tabs>
              <w:tab w:pos="9491" w:val="left" w:leader="dot"/>
            </w:tabs>
          </w:pPr>
          <w:r>
            <w:rPr/>
            <w:t>управления лампами с</w:t>
          </w:r>
          <w:r>
            <w:rPr>
              <w:spacing w:val="-14"/>
            </w:rPr>
            <w:t> </w:t>
          </w:r>
          <w:r>
            <w:rPr/>
            <w:t>тепловой</w:t>
          </w:r>
          <w:r>
            <w:rPr>
              <w:spacing w:val="-4"/>
            </w:rPr>
            <w:t> </w:t>
          </w:r>
          <w:r>
            <w:rPr/>
            <w:t>защитой</w:t>
            <w:tab/>
            <w:t>7</w:t>
          </w:r>
        </w:p>
        <w:p>
          <w:pPr>
            <w:pStyle w:val="TOC2"/>
          </w:pPr>
          <w:r>
            <w:rPr/>
            <w:t>IV</w:t>
          </w:r>
        </w:p>
      </w:sdtContent>
    </w:sdt>
    <w:p>
      <w:pPr>
        <w:spacing w:after="0"/>
        <w:sectPr>
          <w:pgSz w:w="11900" w:h="16840"/>
          <w:pgMar w:header="520" w:footer="523" w:top="720" w:bottom="720" w:left="1300" w:right="880"/>
        </w:sectPr>
      </w:pPr>
    </w:p>
    <w:p>
      <w:pPr>
        <w:pStyle w:val="BodyText"/>
        <w:spacing w:before="386"/>
        <w:ind w:right="338"/>
        <w:jc w:val="right"/>
      </w:pPr>
      <w:r>
        <w:rPr/>
        <w:t>ГОСТ IEC 61347.2-8—2017</w:t>
      </w:r>
    </w:p>
    <w:p>
      <w:pPr>
        <w:pStyle w:val="BodyText"/>
        <w:spacing w:before="351"/>
        <w:ind w:left="116"/>
      </w:pPr>
      <w:r>
        <w:rPr/>
        <w:t>Приложение Е (обязательное) Использование постоянных S. отличных от 4500. при</w:t>
      </w:r>
    </w:p>
    <w:p>
      <w:pPr>
        <w:tabs>
          <w:tab w:pos="9422" w:val="left" w:leader="dot"/>
        </w:tabs>
        <w:spacing w:before="81"/>
        <w:ind w:left="1610" w:right="0" w:firstLine="0"/>
        <w:jc w:val="left"/>
        <w:rPr>
          <w:b/>
          <w:sz w:val="18"/>
        </w:rPr>
      </w:pPr>
      <w:r>
        <w:rPr>
          <w:b/>
          <w:sz w:val="18"/>
        </w:rPr>
        <w:t>испытаниях </w:t>
      </w:r>
      <w:r>
        <w:rPr>
          <w:b/>
          <w:i/>
          <w:sz w:val="18"/>
        </w:rPr>
        <w:t>t„.</w:t>
        <w:tab/>
      </w:r>
      <w:r>
        <w:rPr>
          <w:b/>
          <w:sz w:val="18"/>
        </w:rPr>
        <w:t>8</w:t>
      </w:r>
    </w:p>
    <w:p>
      <w:pPr>
        <w:pStyle w:val="BodyText"/>
        <w:tabs>
          <w:tab w:pos="5086" w:val="left" w:leader="none"/>
          <w:tab w:pos="9419" w:val="left" w:leader="dot"/>
        </w:tabs>
        <w:spacing w:before="117"/>
        <w:ind w:left="116"/>
      </w:pPr>
      <w:r>
        <w:rPr/>
        <w:t>Приложение F (обязательное)</w:t>
      </w:r>
      <w:r>
        <w:rPr>
          <w:spacing w:val="-14"/>
        </w:rPr>
        <w:t> </w:t>
      </w:r>
      <w:r>
        <w:rPr/>
        <w:t>Камера,</w:t>
      </w:r>
      <w:r>
        <w:rPr>
          <w:spacing w:val="-6"/>
        </w:rPr>
        <w:t> </w:t>
      </w:r>
      <w:r>
        <w:rPr/>
        <w:t>защищенная</w:t>
        <w:tab/>
        <w:t>от</w:t>
      </w:r>
      <w:r>
        <w:rPr>
          <w:spacing w:val="-4"/>
        </w:rPr>
        <w:t> </w:t>
      </w:r>
      <w:r>
        <w:rPr/>
        <w:t>сквозняков.</w:t>
        <w:tab/>
        <w:t>8</w:t>
      </w:r>
    </w:p>
    <w:p>
      <w:pPr>
        <w:pStyle w:val="BodyText"/>
        <w:tabs>
          <w:tab w:pos="9424" w:val="left" w:leader="dot"/>
        </w:tabs>
        <w:spacing w:before="135"/>
        <w:ind w:left="116"/>
      </w:pPr>
      <w:r>
        <w:rPr/>
        <w:t>Приложение G (обязательное) Пояснение расчетазначений</w:t>
      </w:r>
      <w:r>
        <w:rPr>
          <w:spacing w:val="-14"/>
        </w:rPr>
        <w:t> </w:t>
      </w:r>
      <w:r>
        <w:rPr/>
        <w:t>импульсных</w:t>
      </w:r>
      <w:r>
        <w:rPr>
          <w:spacing w:val="-3"/>
        </w:rPr>
        <w:t> </w:t>
      </w:r>
      <w:r>
        <w:rPr/>
        <w:t>напряжений.</w:t>
        <w:tab/>
        <w:t>8</w:t>
      </w:r>
    </w:p>
    <w:p>
      <w:pPr>
        <w:pStyle w:val="BodyText"/>
        <w:tabs>
          <w:tab w:pos="9422" w:val="left" w:leader="dot"/>
        </w:tabs>
        <w:spacing w:before="135"/>
        <w:ind w:left="116"/>
      </w:pPr>
      <w:r>
        <w:rPr/>
        <w:t>Приложение Н</w:t>
      </w:r>
      <w:r>
        <w:rPr>
          <w:spacing w:val="-6"/>
        </w:rPr>
        <w:t> </w:t>
      </w:r>
      <w:r>
        <w:rPr/>
        <w:t>(обязательное)</w:t>
      </w:r>
      <w:r>
        <w:rPr>
          <w:spacing w:val="-3"/>
        </w:rPr>
        <w:t> </w:t>
      </w:r>
      <w:r>
        <w:rPr/>
        <w:t>Испытания.</w:t>
        <w:tab/>
        <w:t>8</w:t>
      </w:r>
    </w:p>
    <w:p>
      <w:pPr>
        <w:pStyle w:val="BodyText"/>
        <w:tabs>
          <w:tab w:pos="9484" w:val="left" w:leader="dot"/>
        </w:tabs>
        <w:spacing w:before="117"/>
        <w:ind w:left="116"/>
      </w:pPr>
      <w:r>
        <w:rPr/>
        <w:t>Приложение I (обязательное) Метод</w:t>
      </w:r>
      <w:r>
        <w:rPr>
          <w:spacing w:val="-10"/>
        </w:rPr>
        <w:t> </w:t>
      </w:r>
      <w:r>
        <w:rPr/>
        <w:t>подбора</w:t>
      </w:r>
      <w:r>
        <w:rPr>
          <w:spacing w:val="-3"/>
        </w:rPr>
        <w:t> </w:t>
      </w:r>
      <w:r>
        <w:rPr/>
        <w:t>варисторов.</w:t>
        <w:tab/>
        <w:t>9</w:t>
      </w:r>
    </w:p>
    <w:p>
      <w:pPr>
        <w:pStyle w:val="BodyText"/>
        <w:tabs>
          <w:tab w:pos="9484" w:val="left" w:leader="dot"/>
        </w:tabs>
        <w:spacing w:before="135"/>
        <w:ind w:left="116"/>
      </w:pPr>
      <w:r>
        <w:rPr/>
        <w:t>Приложение J (обязательное) Пояснение</w:t>
      </w:r>
      <w:r>
        <w:rPr>
          <w:spacing w:val="-9"/>
        </w:rPr>
        <w:t> </w:t>
      </w:r>
      <w:r>
        <w:rPr/>
        <w:t>температур</w:t>
      </w:r>
      <w:r>
        <w:rPr>
          <w:spacing w:val="-2"/>
        </w:rPr>
        <w:t> </w:t>
      </w:r>
      <w:r>
        <w:rPr/>
        <w:t>ПРА.</w:t>
        <w:tab/>
        <w:t>10</w:t>
      </w:r>
    </w:p>
    <w:p>
      <w:pPr>
        <w:pStyle w:val="BodyText"/>
        <w:spacing w:before="135"/>
        <w:ind w:left="116"/>
      </w:pPr>
      <w:r>
        <w:rPr/>
        <w:t>Приложение К (обязательное) Дополнительные требования для встраиваемых ПРА с двойной</w:t>
      </w:r>
    </w:p>
    <w:p>
      <w:pPr>
        <w:pStyle w:val="BodyText"/>
        <w:tabs>
          <w:tab w:pos="9439" w:val="left" w:leader="dot"/>
        </w:tabs>
        <w:spacing w:before="63"/>
        <w:ind w:left="1610"/>
      </w:pPr>
      <w:r>
        <w:rPr/>
        <w:t>и</w:t>
      </w:r>
      <w:r>
        <w:rPr>
          <w:spacing w:val="-2"/>
        </w:rPr>
        <w:t> </w:t>
      </w:r>
      <w:r>
        <w:rPr/>
        <w:t>усиленной</w:t>
      </w:r>
      <w:r>
        <w:rPr>
          <w:spacing w:val="-3"/>
        </w:rPr>
        <w:t> </w:t>
      </w:r>
      <w:r>
        <w:rPr/>
        <w:t>изоляцией.</w:t>
        <w:tab/>
        <w:t>12</w:t>
      </w:r>
    </w:p>
    <w:p>
      <w:pPr>
        <w:pStyle w:val="BodyText"/>
        <w:tabs>
          <w:tab w:pos="9439" w:val="left" w:leader="dot"/>
        </w:tabs>
        <w:spacing w:line="333" w:lineRule="auto" w:before="135"/>
        <w:ind w:left="1718" w:right="197" w:hanging="1602"/>
      </w:pPr>
      <w:r>
        <w:rPr/>
        <w:t>Приложение ДА (справочное) Сведения о соответствии ссылочных международных стандартов межгосударственным</w:t>
      </w:r>
      <w:r>
        <w:rPr>
          <w:spacing w:val="-4"/>
        </w:rPr>
        <w:t> </w:t>
      </w:r>
      <w:r>
        <w:rPr/>
        <w:t>стандартам.</w:t>
        <w:tab/>
        <w:t>12</w:t>
      </w:r>
    </w:p>
    <w:p>
      <w:pPr>
        <w:pStyle w:val="BodyText"/>
        <w:tabs>
          <w:tab w:pos="9439" w:val="left" w:leader="dot"/>
        </w:tabs>
        <w:spacing w:before="38"/>
        <w:ind w:left="116"/>
      </w:pPr>
      <w:r>
        <w:rPr/>
        <w:t>Библиография.</w:t>
        <w:tab/>
        <w:t>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0"/>
        <w:ind w:left="0" w:right="129" w:firstLine="0"/>
        <w:jc w:val="right"/>
        <w:rPr>
          <w:b/>
          <w:sz w:val="16"/>
        </w:rPr>
      </w:pPr>
      <w:r>
        <w:rPr>
          <w:b/>
          <w:sz w:val="16"/>
        </w:rPr>
        <w:t>V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2"/>
        <w:ind w:left="0" w:right="120" w:firstLine="0"/>
        <w:jc w:val="right"/>
      </w:pPr>
      <w:r>
        <w:rPr/>
        <w:t>ГОСТ IEC 61347-2-8—2017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68"/>
      </w:pPr>
      <w:r>
        <w:rPr>
          <w:u w:val="single"/>
        </w:rPr>
        <w:t>МЕЖГОСУДАРСТВЕННЫЙ СТАНДАРТ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42" w:right="845"/>
        <w:jc w:val="center"/>
      </w:pPr>
      <w:r>
        <w:rPr/>
        <w:t>УСТРОЙСТВА УПРАВЛЕНИЯ ЛАМПАМИ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842" w:right="836"/>
        <w:jc w:val="center"/>
      </w:pPr>
      <w:r>
        <w:rPr/>
        <w:t>Часть 2-8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842" w:right="845"/>
        <w:jc w:val="center"/>
      </w:pPr>
      <w:r>
        <w:rPr/>
        <w:t>Частные требования к пускорегулирующим аппаратам для люминесцентных ламп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842" w:right="838" w:firstLine="0"/>
        <w:jc w:val="center"/>
        <w:rPr>
          <w:b/>
          <w:sz w:val="16"/>
        </w:rPr>
      </w:pPr>
      <w:r>
        <w:rPr>
          <w:b/>
          <w:sz w:val="16"/>
        </w:rPr>
        <w:t>Lamp controlgear. Part 2*8. Particular requirements for ballasts for fluorescent lamps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0" w:right="137" w:firstLine="0"/>
        <w:jc w:val="right"/>
        <w:rPr>
          <w:b/>
          <w:sz w:val="16"/>
        </w:rPr>
      </w:pPr>
      <w:r>
        <w:rPr>
          <w:b/>
          <w:sz w:val="16"/>
        </w:rPr>
        <w:t>Дата введения — 2019—03—01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93" w:after="0"/>
        <w:ind w:left="891" w:right="0" w:hanging="242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300" w:lineRule="auto" w:before="212"/>
        <w:ind w:left="118" w:right="120" w:firstLine="522"/>
        <w:jc w:val="both"/>
      </w:pPr>
      <w:r>
        <w:rPr/>
        <w:t>Настоящий стандарт устанавливает требования безопасности к пускорегулирующим аппаратам (далее — ПРА). за исключением ПРА резисторного типа, предназначенным для включения в сеть пере* менного тока напряжением до 1000 В частотой 50 или 60 Гц вместе с люминесцентными лампами с предварительным подогревом электродов или без него, работающими со стартером или без него или      с зажигающим устройством, имеющими нормируемую мощность, размеры и характеристики, установ- ленные в IEC 60081 и IEC</w:t>
      </w:r>
      <w:r>
        <w:rPr>
          <w:spacing w:val="-17"/>
        </w:rPr>
        <w:t> </w:t>
      </w:r>
      <w:r>
        <w:rPr/>
        <w:t>60901.</w:t>
      </w:r>
    </w:p>
    <w:p>
      <w:pPr>
        <w:pStyle w:val="BodyText"/>
        <w:spacing w:line="302" w:lineRule="auto" w:before="12"/>
        <w:ind w:left="118" w:firstLine="522"/>
      </w:pPr>
      <w:r>
        <w:rPr/>
        <w:t>Настоящий стандарт распространяется как на ПРА в целом, так и на его компоненты — дроссели, трансформаторы и конденсаторы. Частные требования к ПРА с тепловой защитой приведены в при- ложении В.</w:t>
      </w:r>
    </w:p>
    <w:p>
      <w:pPr>
        <w:pStyle w:val="BodyText"/>
        <w:spacing w:line="292" w:lineRule="auto"/>
        <w:ind w:left="136" w:firstLine="504"/>
      </w:pPr>
      <w:r>
        <w:rPr/>
        <w:t>Настоящий стандарт не распространяется на электронные пускорегулирующие аппараты (ЭПРА) переменного тока no IEC 61347-2-3 для люминесцентных ламп, работающих на высокой частоте.</w:t>
      </w:r>
    </w:p>
    <w:p>
      <w:pPr>
        <w:pStyle w:val="BodyText"/>
        <w:spacing w:line="292" w:lineRule="auto" w:before="26"/>
        <w:ind w:left="118" w:firstLine="522"/>
      </w:pPr>
      <w:r>
        <w:rPr/>
        <w:t>Требования к конденсаторам с емкостью более 0.1 мкФ установлены в IEC 61048 и IEC 61049, а с емкостью менее или равной 0.1 мкФ — в IEC 60384-14.</w:t>
      </w:r>
    </w:p>
    <w:p>
      <w:pPr>
        <w:pStyle w:val="BodyText"/>
        <w:spacing w:before="18"/>
        <w:ind w:left="640"/>
      </w:pPr>
      <w:bookmarkStart w:name="_bookmark1" w:id="3"/>
      <w:bookmarkEnd w:id="3"/>
      <w:r>
        <w:rPr>
          <w:b w:val="0"/>
        </w:rPr>
      </w:r>
      <w:r>
        <w:rPr/>
        <w:t>Требования к рабочим характеристикам установлены в IEC 60921.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1" w:after="0"/>
        <w:ind w:left="900" w:right="0" w:hanging="260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line="312" w:lineRule="auto" w:before="194"/>
        <w:ind w:left="136" w:right="303" w:firstLine="504"/>
      </w:pPr>
      <w:r>
        <w:rPr/>
        <w:t>В настоящем стандарте использованы нормативные ссылки по разделу 2 IEC 61347-1, указанные     в настоящем стандарте, и</w:t>
      </w:r>
      <w:r>
        <w:rPr>
          <w:spacing w:val="-10"/>
        </w:rPr>
        <w:t> </w:t>
      </w:r>
      <w:r>
        <w:rPr/>
        <w:t>нижеследующая:</w:t>
      </w:r>
    </w:p>
    <w:p>
      <w:pPr>
        <w:pStyle w:val="BodyText"/>
        <w:spacing w:line="192" w:lineRule="exact"/>
        <w:ind w:left="649"/>
      </w:pPr>
      <w:r>
        <w:rPr/>
        <w:t>IEC 61347-1. Lamp controlgear — Part 1: General and safety requirements (Устройства управления</w:t>
      </w:r>
    </w:p>
    <w:p>
      <w:pPr>
        <w:pStyle w:val="BodyText"/>
        <w:spacing w:before="63"/>
        <w:ind w:left="118"/>
      </w:pPr>
      <w:bookmarkStart w:name="_bookmark2" w:id="4"/>
      <w:bookmarkEnd w:id="4"/>
      <w:r>
        <w:rPr>
          <w:b w:val="0"/>
        </w:rPr>
      </w:r>
      <w:r>
        <w:rPr/>
        <w:t>лампами. Часть 1. Общие требования и требования безопасности)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1" w:right="0" w:hanging="242"/>
        <w:jc w:val="left"/>
      </w:pPr>
      <w:r>
        <w:rPr/>
        <w:t>Термины и определения</w:t>
      </w:r>
    </w:p>
    <w:p>
      <w:pPr>
        <w:pStyle w:val="BodyText"/>
        <w:tabs>
          <w:tab w:pos="1359" w:val="left" w:leader="none"/>
        </w:tabs>
        <w:spacing w:before="193"/>
        <w:ind w:left="640"/>
      </w:pPr>
      <w:r>
        <w:rPr/>
        <w:t>8</w:t>
        <w:tab/>
        <w:t>настоящем стандарте применены термины по разделу 3 IEC 61347*1 и</w:t>
      </w:r>
      <w:r>
        <w:rPr>
          <w:spacing w:val="-17"/>
        </w:rPr>
        <w:t> </w:t>
      </w:r>
      <w:r>
        <w:rPr/>
        <w:t>нижеследующие:</w:t>
      </w:r>
    </w:p>
    <w:p>
      <w:pPr>
        <w:pStyle w:val="ListParagraph"/>
        <w:numPr>
          <w:ilvl w:val="1"/>
          <w:numId w:val="4"/>
        </w:numPr>
        <w:tabs>
          <w:tab w:pos="1060" w:val="left" w:leader="none"/>
        </w:tabs>
        <w:spacing w:line="302" w:lineRule="auto" w:before="62" w:after="0"/>
        <w:ind w:left="118" w:right="119" w:firstLine="522"/>
        <w:jc w:val="both"/>
        <w:rPr>
          <w:b/>
          <w:sz w:val="18"/>
        </w:rPr>
      </w:pPr>
      <w:r>
        <w:rPr>
          <w:b/>
          <w:sz w:val="18"/>
        </w:rPr>
        <w:t>нормируемое превышение температуры обмотки ПРА; ДГ (rated temperature rise of a ballast winding; Д/): Превышение температуры, установленное изготовителем при условиях, указанных в на- стоящем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стандарте.</w:t>
      </w:r>
    </w:p>
    <w:p>
      <w:pPr>
        <w:spacing w:before="83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Требования к источнику питания и условиям установки ПРА приведены в приложении Н.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103" w:val="left" w:leader="none"/>
        </w:tabs>
        <w:spacing w:line="302" w:lineRule="auto" w:before="0" w:after="0"/>
        <w:ind w:left="127" w:right="115" w:firstLine="513"/>
        <w:jc w:val="both"/>
        <w:rPr>
          <w:b/>
          <w:sz w:val="18"/>
        </w:rPr>
      </w:pPr>
      <w:r>
        <w:rPr>
          <w:b/>
          <w:sz w:val="18"/>
        </w:rPr>
        <w:t>мощность короткого замыкания (источника напряжения) [short-circuit power (of a voltage source)): Отношение квадрата напряжения на выходных контактных зажимах (при холостом ходе) к</w:t>
      </w:r>
      <w:r>
        <w:rPr>
          <w:b/>
          <w:sz w:val="18"/>
          <w:u w:val="single"/>
        </w:rPr>
        <w:t> внутреннему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полному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сопротивлению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источника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(между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теми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же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контактными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зажимами).</w:t>
      </w:r>
    </w:p>
    <w:p>
      <w:pPr>
        <w:pStyle w:val="BodyText"/>
        <w:spacing w:before="1"/>
        <w:rPr>
          <w:sz w:val="27"/>
        </w:rPr>
      </w:pPr>
    </w:p>
    <w:p>
      <w:pPr>
        <w:spacing w:before="95"/>
        <w:ind w:left="136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spacing w:before="157"/>
        <w:ind w:left="0" w:right="104" w:firstLine="0"/>
        <w:jc w:val="right"/>
        <w:rPr>
          <w:b/>
          <w:sz w:val="16"/>
        </w:rPr>
      </w:pPr>
      <w:r>
        <w:rPr>
          <w:b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3"/>
      </w:pPr>
      <w:r>
        <w:rPr/>
        <w:t>ГОСТ IEC 61347-2-8—2017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888" w:val="left" w:leader="none"/>
        </w:tabs>
        <w:spacing w:line="240" w:lineRule="auto" w:before="0" w:after="0"/>
        <w:ind w:left="887" w:right="0" w:hanging="260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Общие</w:t>
      </w:r>
      <w:r>
        <w:rPr/>
        <w:t> требования</w:t>
      </w:r>
    </w:p>
    <w:p>
      <w:pPr>
        <w:pStyle w:val="BodyText"/>
        <w:spacing w:before="176"/>
        <w:ind w:left="636"/>
      </w:pPr>
      <w:r>
        <w:rPr/>
        <w:t>Применяют раздел 4 IEC 61347-1 совместно с нижеследующим: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b/>
          <w:sz w:val="18"/>
        </w:rPr>
      </w:pPr>
      <w:r>
        <w:rPr>
          <w:b/>
          <w:sz w:val="18"/>
        </w:rPr>
        <w:t>Конденсаторы и другие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компоненты</w:t>
      </w:r>
    </w:p>
    <w:p>
      <w:pPr>
        <w:pStyle w:val="BodyText"/>
        <w:spacing w:line="271" w:lineRule="auto" w:before="153"/>
        <w:ind w:left="114" w:firstLine="522"/>
      </w:pPr>
      <w:r>
        <w:rPr/>
        <w:t>Конденсаторы и другие компоненты, установленные е ПРА. должны соответствовать требованиям соответствующих стандартов IEC.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b/>
          <w:sz w:val="18"/>
        </w:rPr>
      </w:pPr>
      <w:r>
        <w:rPr>
          <w:b/>
          <w:sz w:val="18"/>
        </w:rPr>
        <w:t>ПРА с тепловой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защитой</w:t>
      </w:r>
    </w:p>
    <w:p>
      <w:pPr>
        <w:pStyle w:val="BodyText"/>
        <w:spacing w:before="152"/>
        <w:ind w:left="636"/>
      </w:pPr>
      <w:bookmarkStart w:name="_bookmark4" w:id="7"/>
      <w:bookmarkEnd w:id="7"/>
      <w:r>
        <w:rPr>
          <w:b w:val="0"/>
        </w:rPr>
      </w:r>
      <w:r>
        <w:rPr/>
        <w:t>ПРА с тепловой защитой должны соответствовать требованиям приложения В.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888" w:val="left" w:leader="none"/>
        </w:tabs>
        <w:spacing w:line="240" w:lineRule="auto" w:before="0" w:after="0"/>
        <w:ind w:left="887" w:right="0" w:hanging="251"/>
        <w:jc w:val="left"/>
      </w:pPr>
      <w:r>
        <w:rPr/>
        <w:t>Общие указания по</w:t>
      </w:r>
      <w:r>
        <w:rPr>
          <w:spacing w:val="-8"/>
        </w:rPr>
        <w:t> </w:t>
      </w:r>
      <w:r>
        <w:rPr/>
        <w:t>испытаниям</w:t>
      </w:r>
    </w:p>
    <w:p>
      <w:pPr>
        <w:pStyle w:val="BodyText"/>
        <w:spacing w:before="193"/>
        <w:ind w:left="636"/>
      </w:pPr>
      <w:r>
        <w:rPr/>
        <w:t>Применяют раздел 5 IEC 61347-1 совместно с нижеследующим:</w:t>
      </w:r>
    </w:p>
    <w:p>
      <w:pPr>
        <w:pStyle w:val="ListParagraph"/>
        <w:numPr>
          <w:ilvl w:val="1"/>
          <w:numId w:val="4"/>
        </w:numPr>
        <w:tabs>
          <w:tab w:pos="1028" w:val="left" w:leader="none"/>
        </w:tabs>
        <w:spacing w:line="271" w:lineRule="auto" w:before="44" w:after="0"/>
        <w:ind w:left="105" w:right="112" w:firstLine="522"/>
        <w:jc w:val="both"/>
        <w:rPr>
          <w:b/>
          <w:sz w:val="18"/>
        </w:rPr>
      </w:pPr>
      <w:r>
        <w:rPr>
          <w:b/>
          <w:sz w:val="18"/>
        </w:rPr>
        <w:t>Типовые испытания проводят на одной выборке, состоящей из восьми ПРА. предъявленных для испытания типа: семь ПРА для испытания на ресурс, один — для остальных испытаний. Условия соответствия в испытании на ресурс см. е разделе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13.</w:t>
      </w:r>
    </w:p>
    <w:p>
      <w:pPr>
        <w:pStyle w:val="BodyText"/>
        <w:spacing w:line="271" w:lineRule="auto" w:before="18"/>
        <w:ind w:left="114" w:right="111" w:firstLine="522"/>
        <w:jc w:val="both"/>
      </w:pPr>
      <w:r>
        <w:rPr/>
        <w:t>Кроме того, для испытания высоковольтным импульсом по разделу 15 требуются шесть ПРА. предназначенных для схем, в которых возникает высоковольтный импульс. При испытании не должно быть дефектных ПРА.</w:t>
      </w:r>
    </w:p>
    <w:p>
      <w:pPr>
        <w:pStyle w:val="ListParagraph"/>
        <w:numPr>
          <w:ilvl w:val="1"/>
          <w:numId w:val="4"/>
        </w:numPr>
        <w:tabs>
          <w:tab w:pos="1052" w:val="left" w:leader="none"/>
        </w:tabs>
        <w:spacing w:line="278" w:lineRule="auto" w:before="18" w:after="0"/>
        <w:ind w:left="105" w:right="103" w:firstLine="522"/>
        <w:jc w:val="left"/>
        <w:rPr>
          <w:b/>
          <w:sz w:val="18"/>
        </w:rPr>
      </w:pPr>
      <w:r>
        <w:rPr>
          <w:b/>
          <w:sz w:val="18"/>
        </w:rPr>
        <w:t>Испытания проводят по условиям приложения Н IEC 61347-1. В целом все испытания про- водят на каждом типе ПРА или. в случае серии ПРА одного типа. — на типопредсгавителе этого ряда каждой нормируемой мощности или на типопредставителе. выбранном из серии по согласованию с из- готовителем. Допускается  уменьшение числа  образцов для  испытания  на ресурс  согласно разделу 13  и использование постоянных S. отличных от 4500. в соответствии с приложением Е. или даже отказ от этих испытаний, если для одобрения представляют ПРА той же конструкции, но с другими характери- стиками. или если протоколы испытания изготовителя или другого органа принимает испытательная</w:t>
      </w:r>
      <w:bookmarkStart w:name="_bookmark5" w:id="8"/>
      <w:bookmarkEnd w:id="8"/>
      <w:r>
        <w:rPr>
          <w:b/>
          <w:sz w:val="18"/>
        </w:rPr>
      </w:r>
      <w:r>
        <w:rPr>
          <w:b/>
          <w:sz w:val="18"/>
        </w:rPr>
        <w:t> лаборатория.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888" w:val="left" w:leader="none"/>
        </w:tabs>
        <w:spacing w:line="240" w:lineRule="auto" w:before="0" w:after="0"/>
        <w:ind w:left="887" w:right="0" w:hanging="251"/>
        <w:jc w:val="left"/>
      </w:pPr>
      <w:r>
        <w:rPr/>
        <w:t>Классификация</w:t>
      </w:r>
    </w:p>
    <w:p>
      <w:pPr>
        <w:pStyle w:val="BodyText"/>
        <w:spacing w:before="176"/>
        <w:ind w:left="636"/>
      </w:pPr>
      <w:bookmarkStart w:name="_bookmark6" w:id="9"/>
      <w:bookmarkEnd w:id="9"/>
      <w:r>
        <w:rPr>
          <w:b w:val="0"/>
        </w:rPr>
      </w:r>
      <w:r>
        <w:rPr/>
        <w:t>Применяют раздел 6 IEC 61347-1.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888" w:val="left" w:leader="none"/>
        </w:tabs>
        <w:spacing w:line="240" w:lineRule="auto" w:before="0" w:after="0"/>
        <w:ind w:left="887" w:right="0" w:hanging="260"/>
        <w:jc w:val="left"/>
      </w:pPr>
      <w:r>
        <w:rPr/>
        <w:t>Маркировка</w:t>
      </w:r>
    </w:p>
    <w:p>
      <w:pPr>
        <w:pStyle w:val="BodyText"/>
        <w:spacing w:before="194"/>
        <w:ind w:left="636"/>
      </w:pPr>
      <w:r>
        <w:rPr/>
        <w:t>ПРА, представляющие собой несъемную часть светильника, не маркируют.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005" w:val="left" w:leader="none"/>
        </w:tabs>
        <w:spacing w:line="240" w:lineRule="auto" w:before="0" w:after="0"/>
        <w:ind w:left="1004" w:right="0" w:hanging="377"/>
        <w:jc w:val="left"/>
        <w:rPr>
          <w:b/>
          <w:sz w:val="18"/>
        </w:rPr>
      </w:pPr>
      <w:r>
        <w:rPr>
          <w:b/>
          <w:sz w:val="18"/>
        </w:rPr>
        <w:t>Обязательная маркировка</w:t>
      </w:r>
    </w:p>
    <w:p>
      <w:pPr>
        <w:pStyle w:val="BodyText"/>
        <w:spacing w:line="292" w:lineRule="auto" w:before="134"/>
        <w:ind w:left="114" w:firstLine="522"/>
      </w:pPr>
      <w:r>
        <w:rPr/>
        <w:t>В соответствии с требованиями 7.2 IEC 61347-1 ПРА. за исключением несъемных, должны иметь обязательную четкую и прочную маркировку, содержащую нижеследующую информацию: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190" w:lineRule="exact" w:before="0" w:after="0"/>
        <w:ind w:left="114" w:right="0" w:firstLine="513"/>
        <w:jc w:val="left"/>
        <w:rPr>
          <w:b/>
          <w:sz w:val="18"/>
        </w:rPr>
      </w:pPr>
      <w:r>
        <w:rPr>
          <w:b/>
          <w:sz w:val="18"/>
        </w:rPr>
        <w:t>перечисления a), Ь), е), f). g) и г) 7.1 IEC 61347-1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92" w:lineRule="auto" w:before="27" w:after="0"/>
        <w:ind w:left="114" w:right="169" w:firstLine="513"/>
        <w:jc w:val="left"/>
        <w:rPr>
          <w:b/>
          <w:sz w:val="18"/>
        </w:rPr>
      </w:pPr>
      <w:r>
        <w:rPr>
          <w:b/>
          <w:sz w:val="18"/>
        </w:rPr>
        <w:t>амплитудное значение напряжения, если оно превышает 1500 8. с маркировкой клемм, требуе- мых для этого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напряжения.</w:t>
      </w:r>
    </w:p>
    <w:p>
      <w:pPr>
        <w:pStyle w:val="BodyText"/>
        <w:spacing w:line="190" w:lineRule="exact"/>
        <w:ind w:left="636"/>
      </w:pPr>
      <w:r>
        <w:rPr/>
        <w:t>Импульс, создаваемый совместно стартером тлеющего разряда и ПРА. — исключение из этого</w:t>
      </w:r>
    </w:p>
    <w:p>
      <w:pPr>
        <w:pStyle w:val="BodyText"/>
        <w:spacing w:before="27"/>
        <w:ind w:left="114"/>
      </w:pPr>
      <w:r>
        <w:rPr/>
        <w:t>требования.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" w:after="0"/>
        <w:ind w:left="1013" w:right="0" w:hanging="386"/>
        <w:jc w:val="left"/>
        <w:rPr>
          <w:b/>
          <w:sz w:val="18"/>
        </w:rPr>
      </w:pPr>
      <w:r>
        <w:rPr>
          <w:b/>
          <w:sz w:val="18"/>
        </w:rPr>
        <w:t>Информация, указываемая при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необходимости</w:t>
      </w:r>
    </w:p>
    <w:p>
      <w:pPr>
        <w:pStyle w:val="BodyText"/>
        <w:spacing w:line="292" w:lineRule="auto" w:before="171"/>
        <w:ind w:left="114" w:right="185" w:firstLine="522"/>
      </w:pPr>
      <w:r>
        <w:rPr/>
        <w:t>В дополнение к вышеуказанной обязательной маркировке на ПРА. е каталоге изготовителя и т. п.. при необходимости, должна быть указана следующая информация: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0" w:after="0"/>
        <w:ind w:left="114" w:right="0" w:firstLine="513"/>
        <w:jc w:val="left"/>
        <w:rPr>
          <w:b/>
          <w:sz w:val="18"/>
        </w:rPr>
      </w:pPr>
      <w:r>
        <w:rPr>
          <w:b/>
          <w:sz w:val="18"/>
        </w:rPr>
        <w:t>перечисления с), h). i). j), к), о), р) и д) 7.1 IEC 61347-1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71" w:lineRule="auto" w:before="26" w:after="0"/>
        <w:ind w:left="114" w:right="164" w:firstLine="522"/>
        <w:jc w:val="left"/>
        <w:rPr>
          <w:b/>
          <w:sz w:val="18"/>
        </w:rPr>
      </w:pPr>
      <w:r>
        <w:rPr>
          <w:b/>
          <w:sz w:val="18"/>
        </w:rPr>
        <w:t>если ПРА состоит из нескольких отдельных частей, то в маркировке указывают ток ч ерез индук- тивные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элементы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сословными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данными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каждой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из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частей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и/или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основных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конденсаторов;</w:t>
      </w:r>
    </w:p>
    <w:p>
      <w:pPr>
        <w:pStyle w:val="ListParagraph"/>
        <w:numPr>
          <w:ilvl w:val="0"/>
          <w:numId w:val="5"/>
        </w:numPr>
        <w:tabs>
          <w:tab w:pos="805" w:val="left" w:leader="none"/>
        </w:tabs>
        <w:spacing w:line="271" w:lineRule="auto" w:before="18" w:after="0"/>
        <w:ind w:left="114" w:right="115" w:firstLine="513"/>
        <w:jc w:val="both"/>
        <w:rPr>
          <w:b/>
          <w:sz w:val="18"/>
        </w:rPr>
      </w:pPr>
      <w:r>
        <w:rPr>
          <w:b/>
          <w:sz w:val="18"/>
        </w:rPr>
        <w:t>если индуктивный ПРА используют с отдельными, последовательно присоединенными конден- саторами. кроме конденсаторов для подавления радиопомех, то повторяют маркировку нормируемых напряжений, емкостей и предельных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отклонений.</w:t>
      </w:r>
    </w:p>
    <w:p>
      <w:pPr>
        <w:spacing w:before="127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4"/>
        <w:ind w:right="338"/>
        <w:jc w:val="right"/>
      </w:pPr>
      <w:r>
        <w:rPr/>
        <w:t>ГОСТ IEC 61347.2-8—2017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359" w:val="left" w:leader="none"/>
          <w:tab w:pos="1360" w:val="left" w:leader="none"/>
        </w:tabs>
        <w:spacing w:line="240" w:lineRule="auto" w:before="120" w:after="0"/>
        <w:ind w:left="1359" w:right="0" w:hanging="719"/>
        <w:jc w:val="left"/>
        <w:rPr>
          <w:b/>
          <w:sz w:val="18"/>
        </w:rPr>
      </w:pPr>
      <w:r>
        <w:rPr>
          <w:b/>
          <w:sz w:val="18"/>
        </w:rPr>
        <w:t>Другая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информация</w:t>
      </w:r>
    </w:p>
    <w:p>
      <w:pPr>
        <w:pStyle w:val="BodyText"/>
        <w:spacing w:line="280" w:lineRule="auto" w:before="170"/>
        <w:ind w:left="136" w:firstLine="504"/>
      </w:pPr>
      <w:r>
        <w:rPr/>
        <w:t>Изготовители могут при необходимости представить нижеследующую необязательную инфор- мацию: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19" w:after="0"/>
        <w:ind w:left="758" w:right="0" w:hanging="109"/>
        <w:jc w:val="left"/>
        <w:rPr>
          <w:b/>
          <w:sz w:val="18"/>
        </w:rPr>
      </w:pPr>
      <w:bookmarkStart w:name="_bookmark7" w:id="10"/>
      <w:bookmarkEnd w:id="10"/>
      <w:r>
        <w:rPr/>
      </w:r>
      <w:bookmarkStart w:name="_bookmark7" w:id="11"/>
      <w:bookmarkEnd w:id="11"/>
      <w:r>
        <w:rPr>
          <w:b/>
          <w:sz w:val="18"/>
        </w:rPr>
        <w:t>нормируемое</w:t>
      </w:r>
      <w:r>
        <w:rPr>
          <w:b/>
          <w:sz w:val="18"/>
        </w:rPr>
        <w:t> превышение температуры обмотки с символом At (значения, кратные 5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К).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892" w:val="left" w:leader="none"/>
        </w:tabs>
        <w:spacing w:line="249" w:lineRule="auto" w:before="1" w:after="0"/>
        <w:ind w:left="649" w:right="3069" w:hanging="9"/>
        <w:jc w:val="left"/>
      </w:pPr>
      <w:r>
        <w:rPr/>
        <w:t>Защита от случайного прикосновения к</w:t>
      </w:r>
      <w:r>
        <w:rPr>
          <w:spacing w:val="-17"/>
        </w:rPr>
        <w:t> </w:t>
      </w:r>
      <w:r>
        <w:rPr/>
        <w:t>деталям, находящимся под напряжением</w:t>
      </w:r>
    </w:p>
    <w:p>
      <w:pPr>
        <w:pStyle w:val="BodyText"/>
        <w:spacing w:before="201"/>
        <w:ind w:left="640"/>
      </w:pPr>
      <w:bookmarkStart w:name="_bookmark8" w:id="12"/>
      <w:bookmarkEnd w:id="12"/>
      <w:r>
        <w:rPr>
          <w:b w:val="0"/>
        </w:rPr>
      </w:r>
      <w:r>
        <w:rPr/>
        <w:t>Применяют раздел 10 IEC 61347-1.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901" w:val="left" w:leader="none"/>
        </w:tabs>
        <w:spacing w:line="240" w:lineRule="auto" w:before="0" w:after="0"/>
        <w:ind w:left="900" w:right="0" w:hanging="260"/>
        <w:jc w:val="left"/>
      </w:pPr>
      <w:r>
        <w:rPr/>
        <w:t>Контактные</w:t>
      </w:r>
      <w:r>
        <w:rPr>
          <w:spacing w:val="-16"/>
        </w:rPr>
        <w:t> </w:t>
      </w:r>
      <w:r>
        <w:rPr/>
        <w:t>зажимы</w:t>
      </w:r>
    </w:p>
    <w:p>
      <w:pPr>
        <w:pStyle w:val="BodyText"/>
        <w:spacing w:before="211"/>
        <w:ind w:left="640"/>
      </w:pPr>
      <w:bookmarkStart w:name="_bookmark9" w:id="13"/>
      <w:bookmarkEnd w:id="13"/>
      <w:r>
        <w:rPr>
          <w:b w:val="0"/>
        </w:rPr>
      </w:r>
      <w:r>
        <w:rPr/>
        <w:t>Применяют раздел 8 (ЕС 61347-1.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36" w:val="left" w:leader="none"/>
        </w:tabs>
        <w:spacing w:line="240" w:lineRule="auto" w:before="0" w:after="0"/>
        <w:ind w:left="1035" w:right="0" w:hanging="386"/>
        <w:jc w:val="left"/>
      </w:pPr>
      <w:r>
        <w:rPr/>
        <w:t>Заземление</w:t>
      </w:r>
    </w:p>
    <w:p>
      <w:pPr>
        <w:pStyle w:val="BodyText"/>
        <w:spacing w:before="211"/>
        <w:ind w:left="640"/>
      </w:pPr>
      <w:bookmarkStart w:name="_bookmark10" w:id="14"/>
      <w:bookmarkEnd w:id="14"/>
      <w:r>
        <w:rPr>
          <w:b w:val="0"/>
        </w:rPr>
      </w:r>
      <w:r>
        <w:rPr/>
        <w:t>Применяют раздел 9IEC 61347-1.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1027" w:val="left" w:leader="none"/>
        </w:tabs>
        <w:spacing w:line="240" w:lineRule="auto" w:before="0" w:after="0"/>
        <w:ind w:left="1026" w:right="0" w:hanging="377"/>
        <w:jc w:val="left"/>
      </w:pPr>
      <w:r>
        <w:rPr/>
        <w:t>Влагостойкость и</w:t>
      </w:r>
      <w:r>
        <w:rPr>
          <w:spacing w:val="-14"/>
        </w:rPr>
        <w:t> </w:t>
      </w:r>
      <w:r>
        <w:rPr/>
        <w:t>изоляция</w:t>
      </w:r>
    </w:p>
    <w:p>
      <w:pPr>
        <w:pStyle w:val="BodyText"/>
        <w:spacing w:before="212"/>
        <w:ind w:left="640"/>
      </w:pPr>
      <w:bookmarkStart w:name="_bookmark11" w:id="15"/>
      <w:bookmarkEnd w:id="15"/>
      <w:r>
        <w:rPr>
          <w:b w:val="0"/>
        </w:rPr>
      </w:r>
      <w:r>
        <w:rPr/>
        <w:t>Применяют раздел 11 IEC 61347-1.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36" w:val="left" w:leader="none"/>
        </w:tabs>
        <w:spacing w:line="240" w:lineRule="auto" w:before="0" w:after="0"/>
        <w:ind w:left="1035" w:right="0" w:hanging="386"/>
        <w:jc w:val="left"/>
      </w:pPr>
      <w:r>
        <w:rPr/>
        <w:t>Электрическая</w:t>
      </w:r>
      <w:r>
        <w:rPr>
          <w:spacing w:val="-13"/>
        </w:rPr>
        <w:t> </w:t>
      </w:r>
      <w:r>
        <w:rPr/>
        <w:t>прочность</w:t>
      </w:r>
    </w:p>
    <w:p>
      <w:pPr>
        <w:pStyle w:val="BodyText"/>
        <w:spacing w:before="212"/>
        <w:ind w:left="640"/>
      </w:pPr>
      <w:bookmarkStart w:name="_bookmark12" w:id="16"/>
      <w:bookmarkEnd w:id="16"/>
      <w:r>
        <w:rPr>
          <w:b w:val="0"/>
        </w:rPr>
      </w:r>
      <w:r>
        <w:rPr/>
        <w:t>Применяют раздел 12 IEC 61347-1.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36" w:val="left" w:leader="none"/>
        </w:tabs>
        <w:spacing w:line="240" w:lineRule="auto" w:before="0" w:after="0"/>
        <w:ind w:left="1035" w:right="0" w:hanging="386"/>
        <w:jc w:val="left"/>
      </w:pPr>
      <w:r>
        <w:rPr/>
        <w:t>Испытание обмоток на теплостойкость</w:t>
      </w:r>
    </w:p>
    <w:p>
      <w:pPr>
        <w:pStyle w:val="BodyText"/>
        <w:spacing w:before="194"/>
        <w:ind w:left="640"/>
      </w:pPr>
      <w:bookmarkStart w:name="_bookmark13" w:id="17"/>
      <w:bookmarkEnd w:id="17"/>
      <w:r>
        <w:rPr>
          <w:b w:val="0"/>
        </w:rPr>
      </w:r>
      <w:r>
        <w:rPr/>
        <w:t>Применяют раздел 13 IEC 61347-1.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36" w:val="left" w:leader="none"/>
        </w:tabs>
        <w:spacing w:line="240" w:lineRule="auto" w:before="0" w:after="0"/>
        <w:ind w:left="1035" w:right="0" w:hanging="386"/>
        <w:jc w:val="left"/>
      </w:pPr>
      <w:r>
        <w:rPr/>
        <w:t>Нагрев</w:t>
      </w:r>
      <w:r>
        <w:rPr>
          <w:spacing w:val="-6"/>
        </w:rPr>
        <w:t> </w:t>
      </w:r>
      <w:r>
        <w:rPr/>
        <w:t>ПРА</w:t>
      </w:r>
    </w:p>
    <w:p>
      <w:pPr>
        <w:pStyle w:val="BodyText"/>
        <w:spacing w:line="312" w:lineRule="auto" w:before="212"/>
        <w:ind w:left="136" w:right="185" w:firstLine="504"/>
      </w:pPr>
      <w:r>
        <w:rPr/>
        <w:t>ПРА и их монтажные поверхности не должны нагреваться до температур, приводящих к наруше- нию безопасности.</w:t>
      </w:r>
    </w:p>
    <w:p>
      <w:pPr>
        <w:spacing w:line="183" w:lineRule="exact" w:before="0"/>
        <w:ind w:left="0" w:right="59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14.1 —14.4.</w:t>
      </w:r>
    </w:p>
    <w:p>
      <w:pPr>
        <w:pStyle w:val="BodyText"/>
        <w:spacing w:before="9"/>
        <w:rPr>
          <w:i/>
        </w:rPr>
      </w:pPr>
    </w:p>
    <w:p>
      <w:pPr>
        <w:pStyle w:val="ListParagraph"/>
        <w:numPr>
          <w:ilvl w:val="1"/>
          <w:numId w:val="4"/>
        </w:numPr>
        <w:tabs>
          <w:tab w:pos="1135" w:val="left" w:leader="none"/>
        </w:tabs>
        <w:spacing w:line="240" w:lineRule="auto" w:before="0" w:after="0"/>
        <w:ind w:left="1134" w:right="0" w:hanging="485"/>
        <w:jc w:val="left"/>
        <w:rPr>
          <w:b/>
          <w:sz w:val="18"/>
        </w:rPr>
      </w:pPr>
      <w:r>
        <w:rPr>
          <w:b/>
          <w:sz w:val="18"/>
        </w:rPr>
        <w:t>Предварительное испытание, проверка и измерения</w:t>
      </w:r>
    </w:p>
    <w:p>
      <w:pPr>
        <w:spacing w:before="171"/>
        <w:ind w:left="1834" w:right="0" w:firstLine="0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:</w:t>
      </w:r>
    </w:p>
    <w:p>
      <w:pPr>
        <w:tabs>
          <w:tab w:pos="6259" w:val="left" w:leader="none"/>
        </w:tabs>
        <w:spacing w:before="27"/>
        <w:ind w:left="64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a)</w:t>
        <w:tab/>
        <w:t>(  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):</w:t>
      </w:r>
    </w:p>
    <w:p>
      <w:pPr>
        <w:tabs>
          <w:tab w:pos="2505" w:val="left" w:leader="none"/>
        </w:tabs>
        <w:spacing w:before="27"/>
        <w:ind w:left="64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b)</w:t>
        <w:tab/>
        <w:t>,</w:t>
      </w:r>
    </w:p>
    <w:p>
      <w:pPr>
        <w:spacing w:before="45"/>
        <w:ind w:left="1285" w:right="0" w:firstLine="0"/>
        <w:jc w:val="left"/>
        <w:rPr>
          <w:b/>
          <w:i/>
          <w:sz w:val="18"/>
        </w:rPr>
      </w:pPr>
      <w:r>
        <w:rPr>
          <w:b/>
          <w:i/>
          <w:w w:val="100"/>
          <w:sz w:val="18"/>
        </w:rPr>
        <w:t>.</w:t>
      </w:r>
    </w:p>
    <w:p>
      <w:pPr>
        <w:pStyle w:val="BodyText"/>
        <w:spacing w:before="5"/>
        <w:rPr>
          <w:i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135" w:val="left" w:leader="none"/>
        </w:tabs>
        <w:spacing w:line="240" w:lineRule="auto" w:before="0" w:after="0"/>
        <w:ind w:left="1134" w:right="0" w:hanging="485"/>
        <w:jc w:val="left"/>
        <w:rPr>
          <w:b/>
          <w:sz w:val="18"/>
        </w:rPr>
      </w:pPr>
      <w:r>
        <w:rPr>
          <w:b/>
          <w:sz w:val="18"/>
        </w:rPr>
        <w:t>Напряжение на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конденсаторах</w:t>
      </w:r>
    </w:p>
    <w:p>
      <w:pPr>
        <w:tabs>
          <w:tab w:pos="8528" w:val="left" w:leader="none"/>
        </w:tabs>
        <w:spacing w:before="171"/>
        <w:ind w:left="6112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,</w:t>
        <w:tab/>
        <w:t>.</w:t>
      </w:r>
    </w:p>
    <w:p>
      <w:pPr>
        <w:tabs>
          <w:tab w:pos="3756" w:val="left" w:leader="none"/>
          <w:tab w:pos="5759" w:val="left" w:leader="none"/>
        </w:tabs>
        <w:spacing w:before="45"/>
        <w:ind w:left="326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)</w:t>
        <w:tab/>
        <w:t>).</w:t>
        <w:tab/>
        <w:t>.</w:t>
      </w:r>
    </w:p>
    <w:p>
      <w:pPr>
        <w:spacing w:before="63"/>
        <w:ind w:left="0" w:right="1767" w:firstLine="0"/>
        <w:jc w:val="right"/>
        <w:rPr>
          <w:b/>
          <w:i/>
          <w:sz w:val="18"/>
        </w:rPr>
      </w:pPr>
      <w:r>
        <w:rPr>
          <w:b/>
          <w:i/>
          <w:w w:val="100"/>
          <w:sz w:val="18"/>
        </w:rPr>
        <w:t>,</w:t>
      </w:r>
    </w:p>
    <w:p>
      <w:pPr>
        <w:tabs>
          <w:tab w:pos="3186" w:val="left" w:leader="none"/>
          <w:tab w:pos="3965" w:val="left" w:leader="none"/>
          <w:tab w:pos="4807" w:val="left" w:leader="none"/>
          <w:tab w:pos="6278" w:val="left" w:leader="none"/>
          <w:tab w:pos="9696" w:val="left" w:leader="none"/>
        </w:tabs>
        <w:spacing w:before="45"/>
        <w:ind w:left="927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,</w:t>
        <w:tab/>
      </w:r>
      <w:r>
        <w:rPr>
          <w:b/>
          <w:sz w:val="18"/>
        </w:rPr>
        <w:t>0.</w:t>
      </w:r>
      <w:r>
        <w:rPr>
          <w:b/>
          <w:i/>
          <w:sz w:val="18"/>
        </w:rPr>
        <w:t>1</w:t>
        <w:tab/>
        <w:t>(</w:t>
        <w:tab/>
        <w:t>).</w:t>
        <w:tab/>
        <w:t>)</w:t>
        <w:tab/>
        <w:t>-</w:t>
      </w:r>
    </w:p>
    <w:p>
      <w:pPr>
        <w:spacing w:before="63"/>
        <w:ind w:left="3137" w:right="0" w:firstLine="0"/>
        <w:jc w:val="left"/>
        <w:rPr>
          <w:b/>
          <w:i/>
          <w:sz w:val="18"/>
        </w:rPr>
      </w:pPr>
      <w:r>
        <w:rPr>
          <w:b/>
          <w:i/>
          <w:w w:val="100"/>
          <w:sz w:val="18"/>
        </w:rPr>
        <w:t>.</w:t>
      </w:r>
    </w:p>
    <w:p>
      <w:pPr>
        <w:pStyle w:val="ListParagraph"/>
        <w:numPr>
          <w:ilvl w:val="0"/>
          <w:numId w:val="6"/>
        </w:numPr>
        <w:tabs>
          <w:tab w:pos="943" w:val="left" w:leader="none"/>
        </w:tabs>
        <w:spacing w:line="271" w:lineRule="auto" w:before="27" w:after="0"/>
        <w:ind w:left="136" w:right="169" w:firstLine="504"/>
        <w:jc w:val="left"/>
        <w:rPr>
          <w:b/>
          <w:sz w:val="18"/>
        </w:rPr>
      </w:pPr>
      <w:r>
        <w:rPr>
          <w:b/>
          <w:sz w:val="18"/>
        </w:rPr>
        <w:t>При нормальных режимах, когда ПРА испытывают при его нормируемом напряжении сети, на- пряжение на конденсаторе не должно превышать его нормируемого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напряжения.</w:t>
      </w:r>
    </w:p>
    <w:p>
      <w:pPr>
        <w:pStyle w:val="ListParagraph"/>
        <w:numPr>
          <w:ilvl w:val="0"/>
          <w:numId w:val="6"/>
        </w:numPr>
        <w:tabs>
          <w:tab w:pos="958" w:val="left" w:leader="none"/>
        </w:tabs>
        <w:spacing w:line="271" w:lineRule="auto" w:before="19" w:after="0"/>
        <w:ind w:left="118" w:right="102" w:firstLine="522"/>
        <w:jc w:val="left"/>
        <w:rPr>
          <w:b/>
          <w:sz w:val="18"/>
        </w:rPr>
      </w:pPr>
      <w:r>
        <w:rPr>
          <w:b/>
          <w:sz w:val="18"/>
        </w:rPr>
        <w:t>При аномальных режимах (см. 14.3). когда ПРА испытывают при 110 % нормируемого напря- жения сети, напряжение на конденсаторе не должно быть больше соответствующего испытательного напряжения на конденсаторе, указанного в таблице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1.</w:t>
      </w:r>
    </w:p>
    <w:p>
      <w:pPr>
        <w:spacing w:before="109"/>
        <w:ind w:left="0" w:right="120" w:firstLine="0"/>
        <w:jc w:val="right"/>
        <w:rPr>
          <w:b/>
          <w:sz w:val="16"/>
        </w:rPr>
      </w:pPr>
      <w:r>
        <w:rPr>
          <w:b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3"/>
      </w:pPr>
      <w:r>
        <w:rPr/>
        <w:t>ГОСТ IEC 61347-2-8—2017</w:t>
      </w:r>
    </w:p>
    <w:p>
      <w:pPr>
        <w:pStyle w:val="BodyText"/>
        <w:rPr>
          <w:sz w:val="20"/>
        </w:rPr>
      </w:pPr>
    </w:p>
    <w:p>
      <w:pPr>
        <w:spacing w:before="12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Таблица 1 —Аномальные режимы. Испытательные напряжения конденсатора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3"/>
        <w:gridCol w:w="4446"/>
        <w:gridCol w:w="2160"/>
      </w:tblGrid>
      <w:tr>
        <w:trPr>
          <w:trHeight w:val="340" w:hRule="atLeast"/>
        </w:trPr>
        <w:tc>
          <w:tcPr>
            <w:tcW w:w="3033" w:type="dxa"/>
          </w:tcPr>
          <w:p>
            <w:pPr>
              <w:pStyle w:val="TableParagraph"/>
              <w:ind w:left="1138" w:right="11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</w:t>
            </w:r>
          </w:p>
        </w:tc>
        <w:tc>
          <w:tcPr>
            <w:tcW w:w="4446" w:type="dxa"/>
          </w:tcPr>
          <w:p>
            <w:pPr>
              <w:pStyle w:val="TableParagraph"/>
              <w:spacing w:before="106"/>
              <w:ind w:left="1181"/>
              <w:rPr>
                <w:b/>
                <w:sz w:val="14"/>
              </w:rPr>
            </w:pPr>
            <w:r>
              <w:rPr>
                <w:b/>
                <w:sz w:val="14"/>
              </w:rPr>
              <w:t>Нормируемое напряжение</w:t>
            </w:r>
          </w:p>
        </w:tc>
        <w:tc>
          <w:tcPr>
            <w:tcW w:w="2160" w:type="dxa"/>
          </w:tcPr>
          <w:p>
            <w:pPr>
              <w:pStyle w:val="TableParagraph"/>
              <w:spacing w:before="106"/>
              <w:ind w:left="211"/>
              <w:rPr>
                <w:b/>
                <w:sz w:val="14"/>
              </w:rPr>
            </w:pPr>
            <w:r>
              <w:rPr>
                <w:b/>
                <w:sz w:val="14"/>
              </w:rPr>
              <w:t>Преаепьиое напряжение</w:t>
            </w:r>
          </w:p>
        </w:tc>
      </w:tr>
      <w:tr>
        <w:trPr>
          <w:trHeight w:val="760" w:hRule="atLeast"/>
        </w:trPr>
        <w:tc>
          <w:tcPr>
            <w:tcW w:w="3033" w:type="dxa"/>
          </w:tcPr>
          <w:p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Все</w:t>
            </w:r>
          </w:p>
        </w:tc>
        <w:tc>
          <w:tcPr>
            <w:tcW w:w="4446" w:type="dxa"/>
          </w:tcPr>
          <w:p>
            <w:pPr>
              <w:pStyle w:val="TableParagraph"/>
              <w:spacing w:line="271" w:lineRule="auto"/>
              <w:ind w:left="112" w:right="108" w:firstLine="2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Нормируемое напряжение 240 В или менее, ча- стота 50 или 60 Гц и максимальная нормируемая температура менее или равная 50 *С</w:t>
            </w:r>
          </w:p>
        </w:tc>
        <w:tc>
          <w:tcPr>
            <w:tcW w:w="2160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821"/>
              <w:rPr>
                <w:b/>
                <w:sz w:val="16"/>
              </w:rPr>
            </w:pPr>
            <w:r>
              <w:rPr>
                <w:b/>
                <w:sz w:val="16"/>
              </w:rPr>
              <w:t>1.25 Ц,</w:t>
            </w:r>
          </w:p>
        </w:tc>
      </w:tr>
      <w:tr>
        <w:trPr>
          <w:trHeight w:val="560" w:hRule="atLeast"/>
        </w:trPr>
        <w:tc>
          <w:tcPr>
            <w:tcW w:w="3033" w:type="dxa"/>
          </w:tcPr>
          <w:p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Несамоеосстанавливающився</w:t>
            </w:r>
          </w:p>
        </w:tc>
        <w:tc>
          <w:tcPr>
            <w:tcW w:w="4446" w:type="dxa"/>
          </w:tcPr>
          <w:p>
            <w:pPr>
              <w:pStyle w:val="TableParagraph"/>
              <w:spacing w:line="259" w:lineRule="auto"/>
              <w:ind w:left="121" w:right="108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Остальные нормируемые  параметры,  частота 50 или 60 Гц</w:t>
            </w:r>
          </w:p>
        </w:tc>
        <w:tc>
          <w:tcPr>
            <w:tcW w:w="216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75" w:right="10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1.50</w:t>
            </w:r>
          </w:p>
        </w:tc>
      </w:tr>
      <w:tr>
        <w:trPr>
          <w:trHeight w:val="560" w:hRule="atLeast"/>
        </w:trPr>
        <w:tc>
          <w:tcPr>
            <w:tcW w:w="3033" w:type="dxa"/>
          </w:tcPr>
          <w:p>
            <w:pPr>
              <w:pStyle w:val="TableParagraph"/>
              <w:spacing w:before="79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Самовосстанааливающиеся</w:t>
            </w:r>
          </w:p>
        </w:tc>
        <w:tc>
          <w:tcPr>
            <w:tcW w:w="4446" w:type="dxa"/>
          </w:tcPr>
          <w:p>
            <w:pPr>
              <w:pStyle w:val="TableParagraph"/>
              <w:spacing w:line="280" w:lineRule="auto" w:before="79"/>
              <w:ind w:left="121" w:right="108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Остальные нормируемые  параметры,  частота 50 или 60 Гц</w:t>
            </w:r>
          </w:p>
        </w:tc>
        <w:tc>
          <w:tcPr>
            <w:tcW w:w="216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21"/>
              <w:rPr>
                <w:b/>
                <w:sz w:val="16"/>
              </w:rPr>
            </w:pPr>
            <w:r>
              <w:rPr>
                <w:b/>
                <w:sz w:val="16"/>
              </w:rPr>
              <w:t>1.25 Ц,</w:t>
            </w:r>
          </w:p>
        </w:tc>
      </w:tr>
    </w:tbl>
    <w:p>
      <w:pPr>
        <w:pStyle w:val="BodyText"/>
        <w:spacing w:before="11"/>
      </w:pPr>
    </w:p>
    <w:p>
      <w:pPr>
        <w:pStyle w:val="ListParagraph"/>
        <w:numPr>
          <w:ilvl w:val="1"/>
          <w:numId w:val="4"/>
        </w:numPr>
        <w:tabs>
          <w:tab w:pos="1355" w:val="left" w:leader="none"/>
          <w:tab w:pos="1356" w:val="left" w:leader="none"/>
        </w:tabs>
        <w:spacing w:line="240" w:lineRule="auto" w:before="94" w:after="0"/>
        <w:ind w:left="1355" w:right="0" w:hanging="719"/>
        <w:jc w:val="left"/>
        <w:rPr>
          <w:b/>
          <w:sz w:val="18"/>
        </w:rPr>
      </w:pPr>
      <w:r>
        <w:rPr>
          <w:b/>
          <w:sz w:val="18"/>
        </w:rPr>
        <w:t>Испытание ПРА на нагрев</w:t>
      </w:r>
    </w:p>
    <w:p>
      <w:pPr>
        <w:spacing w:before="171"/>
        <w:ind w:left="0" w:right="1594" w:firstLine="0"/>
        <w:jc w:val="right"/>
        <w:rPr>
          <w:b/>
          <w:i/>
          <w:sz w:val="18"/>
        </w:rPr>
      </w:pPr>
      <w:r>
        <w:rPr>
          <w:b/>
          <w:i/>
          <w:w w:val="99"/>
          <w:sz w:val="18"/>
        </w:rPr>
        <w:t>J</w:t>
      </w:r>
    </w:p>
    <w:p>
      <w:pPr>
        <w:tabs>
          <w:tab w:pos="6564" w:val="left" w:leader="none"/>
        </w:tabs>
        <w:spacing w:before="63"/>
        <w:ind w:left="426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,</w:t>
        <w:tab/>
        <w:t>2</w:t>
      </w:r>
    </w:p>
    <w:p>
      <w:pPr>
        <w:tabs>
          <w:tab w:pos="3694" w:val="left" w:leader="none"/>
        </w:tabs>
        <w:spacing w:before="45"/>
        <w:ind w:left="89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,</w:t>
        <w:tab/>
        <w:t>.</w:t>
      </w:r>
    </w:p>
    <w:p>
      <w:pPr>
        <w:spacing w:before="136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Аномальные режимы работы схемы приведены 8 приложении С IEC 60598-1.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Таблица 2 — Максимальные температуры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1"/>
        <w:gridCol w:w="1440"/>
        <w:gridCol w:w="1458"/>
        <w:gridCol w:w="1440"/>
      </w:tblGrid>
      <w:tr>
        <w:trPr>
          <w:trHeight w:val="340" w:hRule="atLeast"/>
        </w:trPr>
        <w:tc>
          <w:tcPr>
            <w:tcW w:w="5301" w:type="dxa"/>
            <w:vMerge w:val="restart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72" w:right="23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Детали</w:t>
            </w:r>
          </w:p>
        </w:tc>
        <w:tc>
          <w:tcPr>
            <w:tcW w:w="4338" w:type="dxa"/>
            <w:gridSpan w:val="3"/>
          </w:tcPr>
          <w:p>
            <w:pPr>
              <w:pStyle w:val="TableParagraph"/>
              <w:spacing w:before="106"/>
              <w:ind w:left="1066"/>
              <w:rPr>
                <w:b/>
                <w:sz w:val="14"/>
              </w:rPr>
            </w:pPr>
            <w:r>
              <w:rPr>
                <w:b/>
                <w:sz w:val="14"/>
              </w:rPr>
              <w:t>Максимальная температура. *С</w:t>
            </w:r>
          </w:p>
        </w:tc>
      </w:tr>
      <w:tr>
        <w:trPr>
          <w:trHeight w:val="900" w:hRule="atLeast"/>
        </w:trPr>
        <w:tc>
          <w:tcPr>
            <w:tcW w:w="5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85" w:lineRule="auto"/>
              <w:ind w:left="128" w:right="1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Нормальная ра- бота при 100 % нормируемого напряжения</w:t>
            </w:r>
          </w:p>
        </w:tc>
        <w:tc>
          <w:tcPr>
            <w:tcW w:w="1458" w:type="dxa"/>
          </w:tcPr>
          <w:p>
            <w:pPr>
              <w:pStyle w:val="TableParagraph"/>
              <w:spacing w:line="285" w:lineRule="auto"/>
              <w:ind w:left="146" w:right="1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Нормальная ра- бота при 10в % нормируемого напряжения</w:t>
            </w:r>
          </w:p>
        </w:tc>
        <w:tc>
          <w:tcPr>
            <w:tcW w:w="1440" w:type="dxa"/>
          </w:tcPr>
          <w:p>
            <w:pPr>
              <w:pStyle w:val="TableParagraph"/>
              <w:spacing w:line="285" w:lineRule="auto"/>
              <w:ind w:left="114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Аномальная ра- бота при 110 % нормируемою напряжения</w:t>
            </w:r>
          </w:p>
        </w:tc>
      </w:tr>
      <w:tr>
        <w:trPr>
          <w:trHeight w:val="3240" w:hRule="atLeast"/>
        </w:trPr>
        <w:tc>
          <w:tcPr>
            <w:tcW w:w="5301" w:type="dxa"/>
          </w:tcPr>
          <w:p>
            <w:pPr>
              <w:pStyle w:val="TableParagraph"/>
              <w:spacing w:line="271" w:lineRule="auto"/>
              <w:ind w:left="121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Обмотки ПРА с объявленным превышением температуры Обмотки ПРА с объявленной температурой при аномальных режимах</w:t>
            </w:r>
          </w:p>
          <w:p>
            <w:pPr>
              <w:pStyle w:val="TableParagraph"/>
              <w:spacing w:line="280" w:lineRule="auto" w:before="0"/>
              <w:ind w:left="112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Корпус ПРА. смежный с конденсатором, находящимся в обо- лочке ПРА (при наличии):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1" w:val="left" w:leader="none"/>
              </w:tabs>
              <w:spacing w:line="168" w:lineRule="exact" w:before="9" w:after="0"/>
              <w:ind w:left="490" w:right="0" w:hanging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 объявленной температуры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1" w:val="left" w:leader="none"/>
              </w:tabs>
              <w:spacing w:line="240" w:lineRule="auto" w:before="32" w:after="0"/>
              <w:ind w:left="481" w:right="0" w:hanging="144"/>
              <w:jc w:val="left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с указанием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1</w:t>
            </w:r>
          </w:p>
          <w:p>
            <w:pPr>
              <w:pStyle w:val="TableParagraph"/>
              <w:spacing w:before="14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Детали, изготовленные: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1" w:val="left" w:leader="none"/>
              </w:tabs>
              <w:spacing w:line="240" w:lineRule="auto" w:before="32" w:after="0"/>
              <w:ind w:left="481" w:right="0" w:hanging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литьем из фенола с древесным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наполнителем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1" w:val="left" w:leader="none"/>
              </w:tabs>
              <w:spacing w:line="240" w:lineRule="auto" w:before="14" w:after="0"/>
              <w:ind w:left="490" w:right="0" w:hanging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литьем из фенола с минеральным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наполнителем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1" w:val="left" w:leader="none"/>
              </w:tabs>
              <w:spacing w:line="240" w:lineRule="auto" w:before="32" w:after="0"/>
              <w:ind w:left="490" w:right="0" w:hanging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литьем из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мочевины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1" w:val="left" w:leader="none"/>
              </w:tabs>
              <w:spacing w:line="240" w:lineRule="auto" w:before="14" w:after="0"/>
              <w:ind w:left="490" w:right="0" w:hanging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литьем из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меламина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1" w:val="left" w:leader="none"/>
              </w:tabs>
              <w:spacing w:line="240" w:lineRule="auto" w:before="32" w:after="0"/>
              <w:ind w:left="490" w:right="0" w:hanging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из фольгированной бумаги, пропитанной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смолой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1" w:val="left" w:leader="none"/>
              </w:tabs>
              <w:spacing w:line="240" w:lineRule="auto" w:before="14" w:after="0"/>
              <w:ind w:left="490" w:right="0" w:hanging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из резины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1" w:val="left" w:leader="none"/>
              </w:tabs>
              <w:spacing w:line="240" w:lineRule="auto" w:before="32" w:after="0"/>
              <w:ind w:left="490" w:right="0" w:hanging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из термопластических материалов</w:t>
            </w:r>
          </w:p>
        </w:tc>
        <w:tc>
          <w:tcPr>
            <w:tcW w:w="1440" w:type="dxa"/>
            <w:textDirection w:val="btLr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I I I I I I I II I I “</w:t>
            </w:r>
          </w:p>
        </w:tc>
        <w:tc>
          <w:tcPr>
            <w:tcW w:w="1458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  <w:p>
            <w:pPr>
              <w:pStyle w:val="TableParagraph"/>
              <w:spacing w:before="94"/>
              <w:ind w:left="657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‘</w:t>
            </w: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46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  <w:p>
            <w:pPr>
              <w:pStyle w:val="TableParagraph"/>
              <w:spacing w:before="13"/>
              <w:ind w:left="146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  <w:p>
            <w:pPr>
              <w:pStyle w:val="TableParagraph"/>
              <w:spacing w:before="31"/>
              <w:ind w:left="146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  <w:p>
            <w:pPr>
              <w:pStyle w:val="TableParagraph"/>
              <w:spacing w:before="13"/>
              <w:ind w:left="146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  <w:p>
            <w:pPr>
              <w:pStyle w:val="TableParagraph"/>
              <w:spacing w:before="31"/>
              <w:ind w:left="146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  <w:p>
            <w:pPr>
              <w:pStyle w:val="TableParagraph"/>
              <w:spacing w:line="173" w:lineRule="exact" w:before="13"/>
              <w:ind w:left="14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  <w:p>
            <w:pPr>
              <w:pStyle w:val="TableParagraph"/>
              <w:spacing w:line="150" w:lineRule="exact" w:befor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</w:t>
            </w:r>
          </w:p>
        </w:tc>
        <w:tc>
          <w:tcPr>
            <w:tcW w:w="1440" w:type="dxa"/>
            <w:textDirection w:val="tbRl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786" w:val="left" w:leader="none"/>
              </w:tabs>
              <w:spacing w:before="130"/>
              <w:ind w:left="18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1</w:t>
            </w:r>
            <w:r>
              <w:rPr>
                <w:b/>
                <w:sz w:val="14"/>
              </w:rPr>
              <w:t>*</w:t>
              <w:tab/>
              <w:t>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II 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</w:p>
        </w:tc>
      </w:tr>
      <w:tr>
        <w:trPr>
          <w:trHeight w:val="2220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line="271" w:lineRule="auto"/>
              <w:ind w:left="102" w:right="119" w:firstLine="234"/>
              <w:jc w:val="both"/>
              <w:rPr>
                <w:b/>
                <w:sz w:val="16"/>
              </w:rPr>
            </w:pPr>
            <w:r>
              <w:rPr>
                <w:b/>
                <w:position w:val="5"/>
                <w:sz w:val="10"/>
              </w:rPr>
              <w:t>а </w:t>
            </w:r>
            <w:r>
              <w:rPr>
                <w:b/>
                <w:sz w:val="16"/>
              </w:rPr>
              <w:t>Измерение превышения температуры обмоток в нормальном  режиме  при 100 % нормируемого напряжения,  т.е. проверка значения, указанного в информации для конструирования светильника, необязательно. Его прово- дят, если только это значение маркировано на ПРА или приведено е</w:t>
            </w:r>
            <w:r>
              <w:rPr>
                <w:b/>
                <w:spacing w:val="-24"/>
                <w:sz w:val="16"/>
              </w:rPr>
              <w:t> </w:t>
            </w:r>
            <w:r>
              <w:rPr>
                <w:b/>
                <w:sz w:val="16"/>
              </w:rPr>
              <w:t>каталоге.</w:t>
            </w:r>
          </w:p>
          <w:p>
            <w:pPr>
              <w:pStyle w:val="TableParagraph"/>
              <w:spacing w:line="175" w:lineRule="exact" w:before="0"/>
              <w:ind w:left="120" w:firstLine="216"/>
              <w:jc w:val="both"/>
              <w:rPr>
                <w:b/>
                <w:sz w:val="16"/>
              </w:rPr>
            </w:pPr>
            <w:r>
              <w:rPr>
                <w:b/>
                <w:position w:val="5"/>
                <w:sz w:val="10"/>
              </w:rPr>
              <w:t>ь   </w:t>
            </w:r>
            <w:r>
              <w:rPr>
                <w:b/>
                <w:sz w:val="16"/>
              </w:rPr>
              <w:t>Эго  измерение  обязательно  только  для  схем,  где  возможен  аномальный  режим.  Значение  объявленной</w:t>
            </w:r>
          </w:p>
          <w:p>
            <w:pPr>
              <w:pStyle w:val="TableParagraph"/>
              <w:spacing w:line="259" w:lineRule="auto" w:before="32"/>
              <w:ind w:left="120"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предельной температуры обмоток в аномальном режиме должно быть не более значения, соответствующего количеству суток, равному не менее 2/3 теоретического периода испытания на ресурс (см. таблицу 3).</w:t>
            </w:r>
          </w:p>
          <w:p>
            <w:pPr>
              <w:pStyle w:val="TableParagraph"/>
              <w:spacing w:line="266" w:lineRule="auto" w:before="17"/>
              <w:ind w:left="111" w:right="117" w:firstLine="225"/>
              <w:jc w:val="both"/>
              <w:rPr>
                <w:b/>
                <w:sz w:val="16"/>
              </w:rPr>
            </w:pPr>
            <w:r>
              <w:rPr>
                <w:b/>
                <w:position w:val="5"/>
                <w:sz w:val="10"/>
              </w:rPr>
              <w:t>с </w:t>
            </w:r>
            <w:r>
              <w:rPr>
                <w:b/>
                <w:sz w:val="16"/>
              </w:rPr>
              <w:t>Также измеряют температуру деталей из термопластического материала,  кроме  используемого  для  изо-  ляции материала, который обеспечивает защиту от случайного прикосновения к деталям, находящимся под напряжением, или на которых располагаются такие детали. Эти значения требуются для установления условий испытания по 18.1 (ЕС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61347-1.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line="312" w:lineRule="auto"/>
        <w:ind w:left="114" w:firstLine="522"/>
      </w:pPr>
      <w:r>
        <w:rPr/>
        <w:t>Если используют другие материалы или методы изготовления. то детали из них должны работать при температурах, не выше допустимых для этих материалов.</w:t>
      </w:r>
    </w:p>
    <w:p>
      <w:pPr>
        <w:pStyle w:val="BodyText"/>
        <w:spacing w:line="174" w:lineRule="exact"/>
        <w:ind w:left="105" w:firstLine="513"/>
      </w:pPr>
      <w:r>
        <w:rPr/>
        <w:t>Температуры, приведенные в настоящей таблице, не должны быть превышены, когда ПРА рабо-</w:t>
      </w:r>
    </w:p>
    <w:p>
      <w:pPr>
        <w:pStyle w:val="BodyText"/>
        <w:spacing w:line="280" w:lineRule="auto" w:before="27"/>
        <w:ind w:left="114" w:right="387" w:hanging="9"/>
      </w:pPr>
      <w:r>
        <w:rPr/>
        <w:t>тает при указанной для него максимальной температуре окружающей среды. Если максимальная тем- пература окружающей среды для ПРА не объявлена, то ее следует рассматривать как разницу между      </w:t>
      </w:r>
      <w:r>
        <w:rPr>
          <w:i/>
        </w:rPr>
        <w:t>t</w:t>
      </w:r>
      <w:r>
        <w:rPr>
          <w:i/>
          <w:position w:val="-4"/>
          <w:sz w:val="12"/>
        </w:rPr>
        <w:t>w  </w:t>
      </w:r>
      <w:r>
        <w:rPr/>
        <w:t>и измеренным превышением температуры обмотки ДГпри 100 % нормируемого</w:t>
      </w:r>
      <w:r>
        <w:rPr>
          <w:spacing w:val="-27"/>
        </w:rPr>
        <w:t> </w:t>
      </w:r>
      <w:r>
        <w:rPr/>
        <w:t>напряжения.</w:t>
      </w:r>
    </w:p>
    <w:p>
      <w:pPr>
        <w:spacing w:before="75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4"/>
        <w:ind w:right="398"/>
        <w:jc w:val="right"/>
      </w:pPr>
      <w:r>
        <w:rPr/>
        <w:t>ГОСТ IEC 61347.2-8—2017</w:t>
      </w:r>
    </w:p>
    <w:p>
      <w:pPr>
        <w:pStyle w:val="BodyText"/>
        <w:rPr>
          <w:sz w:val="20"/>
        </w:rPr>
      </w:pPr>
    </w:p>
    <w:p>
      <w:pPr>
        <w:spacing w:line="280" w:lineRule="auto" w:before="121"/>
        <w:ind w:left="118" w:right="225" w:firstLine="9"/>
        <w:jc w:val="left"/>
        <w:rPr>
          <w:b/>
          <w:sz w:val="16"/>
        </w:rPr>
      </w:pPr>
      <w:r>
        <w:rPr>
          <w:b/>
          <w:sz w:val="16"/>
        </w:rPr>
        <w:t>Таблица 3 —  Предельные  температуры  обмоток  в  аномальном  режиме  при  110  %  нормируемого  напряжения  для ПРА подвергаемых испытанию на ресурс в течение 30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сут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846"/>
        <w:gridCol w:w="1242"/>
        <w:gridCol w:w="1224"/>
        <w:gridCol w:w="1134"/>
        <w:gridCol w:w="1134"/>
        <w:gridCol w:w="1278"/>
        <w:gridCol w:w="1152"/>
      </w:tblGrid>
      <w:tr>
        <w:trPr>
          <w:trHeight w:val="340" w:hRule="atLeast"/>
        </w:trPr>
        <w:tc>
          <w:tcPr>
            <w:tcW w:w="2511" w:type="dxa"/>
            <w:gridSpan w:val="2"/>
            <w:vMerge w:val="restart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778"/>
              <w:rPr>
                <w:b/>
                <w:sz w:val="14"/>
              </w:rPr>
            </w:pPr>
            <w:r>
              <w:rPr>
                <w:b/>
                <w:sz w:val="14"/>
              </w:rPr>
              <w:t>Постоянная S</w:t>
            </w:r>
          </w:p>
        </w:tc>
        <w:tc>
          <w:tcPr>
            <w:tcW w:w="7164" w:type="dxa"/>
            <w:gridSpan w:val="6"/>
          </w:tcPr>
          <w:p>
            <w:pPr>
              <w:pStyle w:val="TableParagraph"/>
              <w:spacing w:before="106"/>
              <w:ind w:left="2548" w:right="25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Предельная температура. ‘С</w:t>
            </w:r>
          </w:p>
        </w:tc>
      </w:tr>
      <w:tr>
        <w:trPr>
          <w:trHeight w:val="340" w:hRule="atLeast"/>
        </w:trPr>
        <w:tc>
          <w:tcPr>
            <w:tcW w:w="25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left="446" w:right="4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S4.5</w:t>
            </w:r>
          </w:p>
        </w:tc>
        <w:tc>
          <w:tcPr>
            <w:tcW w:w="1224" w:type="dxa"/>
          </w:tcPr>
          <w:p>
            <w:pPr>
              <w:pStyle w:val="TableParagraph"/>
              <w:ind w:left="516"/>
              <w:rPr>
                <w:b/>
                <w:sz w:val="14"/>
              </w:rPr>
            </w:pPr>
            <w:r>
              <w:rPr>
                <w:b/>
                <w:sz w:val="14"/>
              </w:rPr>
              <w:t>S5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0"/>
              <w:ind w:left="473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73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</w:p>
        </w:tc>
        <w:tc>
          <w:tcPr>
            <w:tcW w:w="1278" w:type="dxa"/>
          </w:tcPr>
          <w:p>
            <w:pPr>
              <w:pStyle w:val="TableParagraph"/>
              <w:ind w:left="446" w:right="4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Sit</w:t>
            </w:r>
          </w:p>
        </w:tc>
        <w:tc>
          <w:tcPr>
            <w:tcW w:w="1152" w:type="dxa"/>
          </w:tcPr>
          <w:p>
            <w:pPr>
              <w:pStyle w:val="TableParagraph"/>
              <w:ind w:left="444"/>
              <w:rPr>
                <w:b/>
                <w:sz w:val="14"/>
              </w:rPr>
            </w:pPr>
            <w:r>
              <w:rPr>
                <w:b/>
                <w:sz w:val="14"/>
              </w:rPr>
              <w:t>Sift</w:t>
            </w:r>
          </w:p>
        </w:tc>
      </w:tr>
      <w:tr>
        <w:trPr>
          <w:trHeight w:val="340" w:hRule="atLeast"/>
        </w:trPr>
        <w:tc>
          <w:tcPr>
            <w:tcW w:w="1665" w:type="dxa"/>
            <w:vMerge w:val="restart"/>
          </w:tcPr>
          <w:p>
            <w:pPr>
              <w:pStyle w:val="TableParagraph"/>
              <w:spacing w:before="10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Для </w:t>
            </w:r>
            <w:r>
              <w:rPr>
                <w:b/>
                <w:i/>
                <w:sz w:val="16"/>
              </w:rPr>
              <w:t>1,*. </w:t>
            </w:r>
            <w:r>
              <w:rPr>
                <w:b/>
                <w:sz w:val="16"/>
              </w:rPr>
              <w:t>равной: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106"/>
              <w:ind w:left="26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6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  <w:p>
            <w:pPr>
              <w:pStyle w:val="TableParagraph"/>
              <w:spacing w:before="158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77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77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  <w:p>
            <w:pPr>
              <w:pStyle w:val="TableParagraph"/>
              <w:spacing w:before="158"/>
              <w:ind w:left="27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242" w:type="dxa"/>
          </w:tcPr>
          <w:p>
            <w:pPr>
              <w:pStyle w:val="TableParagraph"/>
              <w:ind w:left="448" w:right="4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477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ind w:left="448" w:right="4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</w:t>
            </w:r>
          </w:p>
        </w:tc>
        <w:tc>
          <w:tcPr>
            <w:tcW w:w="1224" w:type="dxa"/>
          </w:tcPr>
          <w:p>
            <w:pPr>
              <w:pStyle w:val="TableParagraph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138</w:t>
            </w:r>
          </w:p>
        </w:tc>
        <w:tc>
          <w:tcPr>
            <w:tcW w:w="1278" w:type="dxa"/>
          </w:tcPr>
          <w:p>
            <w:pPr>
              <w:pStyle w:val="TableParagraph"/>
              <w:ind w:left="477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1152" w:type="dxa"/>
          </w:tcPr>
          <w:p>
            <w:pPr>
              <w:pStyle w:val="TableParagraph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ind w:left="448" w:right="4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  <w:tc>
          <w:tcPr>
            <w:tcW w:w="1224" w:type="dxa"/>
          </w:tcPr>
          <w:p>
            <w:pPr>
              <w:pStyle w:val="TableParagraph"/>
              <w:ind w:left="474"/>
              <w:rPr>
                <w:b/>
                <w:sz w:val="16"/>
              </w:rPr>
            </w:pPr>
            <w:r>
              <w:rPr>
                <w:b/>
                <w:sz w:val="16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1278" w:type="dxa"/>
          </w:tcPr>
          <w:p>
            <w:pPr>
              <w:pStyle w:val="TableParagraph"/>
              <w:ind w:left="464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1152" w:type="dxa"/>
          </w:tcPr>
          <w:p>
            <w:pPr>
              <w:pStyle w:val="TableParagraph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121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48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194</w:t>
            </w:r>
          </w:p>
        </w:tc>
        <w:tc>
          <w:tcPr>
            <w:tcW w:w="1224" w:type="dxa"/>
          </w:tcPr>
          <w:p>
            <w:pPr>
              <w:pStyle w:val="TableParagraph"/>
              <w:spacing w:before="79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477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46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</w:t>
            </w:r>
          </w:p>
        </w:tc>
        <w:tc>
          <w:tcPr>
            <w:tcW w:w="1224" w:type="dxa"/>
          </w:tcPr>
          <w:p>
            <w:pPr>
              <w:pStyle w:val="TableParagraph"/>
              <w:spacing w:before="79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477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48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  <w:tc>
          <w:tcPr>
            <w:tcW w:w="1224" w:type="dxa"/>
          </w:tcPr>
          <w:p>
            <w:pPr>
              <w:pStyle w:val="TableParagraph"/>
              <w:spacing w:before="79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163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477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137</w:t>
            </w:r>
          </w:p>
        </w:tc>
      </w:tr>
      <w:tr>
        <w:trPr>
          <w:trHeight w:val="32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48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</w:p>
        </w:tc>
        <w:tc>
          <w:tcPr>
            <w:tcW w:w="1224" w:type="dxa"/>
          </w:tcPr>
          <w:p>
            <w:pPr>
              <w:pStyle w:val="TableParagraph"/>
              <w:spacing w:before="79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169</w:t>
            </w:r>
          </w:p>
        </w:tc>
        <w:tc>
          <w:tcPr>
            <w:tcW w:w="1278" w:type="dxa"/>
          </w:tcPr>
          <w:p>
            <w:pPr>
              <w:pStyle w:val="TableParagraph"/>
              <w:spacing w:before="70"/>
              <w:ind w:left="477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ind w:left="448" w:right="4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</w:t>
            </w:r>
          </w:p>
        </w:tc>
        <w:tc>
          <w:tcPr>
            <w:tcW w:w="1224" w:type="dxa"/>
          </w:tcPr>
          <w:p>
            <w:pPr>
              <w:pStyle w:val="TableParagraph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1278" w:type="dxa"/>
          </w:tcPr>
          <w:p>
            <w:pPr>
              <w:pStyle w:val="TableParagraph"/>
              <w:ind w:left="477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152" w:type="dxa"/>
          </w:tcPr>
          <w:p>
            <w:pPr>
              <w:pStyle w:val="TableParagraph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ind w:left="448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232</w:t>
            </w:r>
          </w:p>
        </w:tc>
        <w:tc>
          <w:tcPr>
            <w:tcW w:w="1224" w:type="dxa"/>
          </w:tcPr>
          <w:p>
            <w:pPr>
              <w:pStyle w:val="TableParagraph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  <w:tc>
          <w:tcPr>
            <w:tcW w:w="1278" w:type="dxa"/>
          </w:tcPr>
          <w:p>
            <w:pPr>
              <w:pStyle w:val="TableParagraph"/>
              <w:ind w:left="477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</w:t>
            </w:r>
          </w:p>
        </w:tc>
        <w:tc>
          <w:tcPr>
            <w:tcW w:w="1152" w:type="dxa"/>
          </w:tcPr>
          <w:p>
            <w:pPr>
              <w:pStyle w:val="TableParagraph"/>
              <w:spacing w:before="88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154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ind w:left="448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1224" w:type="dxa"/>
          </w:tcPr>
          <w:p>
            <w:pPr>
              <w:pStyle w:val="TableParagraph"/>
              <w:spacing w:before="88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188</w:t>
            </w:r>
          </w:p>
        </w:tc>
        <w:tc>
          <w:tcPr>
            <w:tcW w:w="1278" w:type="dxa"/>
          </w:tcPr>
          <w:p>
            <w:pPr>
              <w:pStyle w:val="TableParagraph"/>
              <w:ind w:left="477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1152" w:type="dxa"/>
          </w:tcPr>
          <w:p>
            <w:pPr>
              <w:pStyle w:val="TableParagraph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ind w:left="448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</w:p>
        </w:tc>
        <w:tc>
          <w:tcPr>
            <w:tcW w:w="1224" w:type="dxa"/>
          </w:tcPr>
          <w:p>
            <w:pPr>
              <w:pStyle w:val="TableParagraph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195</w:t>
            </w:r>
          </w:p>
        </w:tc>
        <w:tc>
          <w:tcPr>
            <w:tcW w:w="1278" w:type="dxa"/>
          </w:tcPr>
          <w:p>
            <w:pPr>
              <w:pStyle w:val="TableParagraph"/>
              <w:ind w:left="477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</w:t>
            </w:r>
          </w:p>
        </w:tc>
        <w:tc>
          <w:tcPr>
            <w:tcW w:w="1152" w:type="dxa"/>
          </w:tcPr>
          <w:p>
            <w:pPr>
              <w:pStyle w:val="TableParagraph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166</w:t>
            </w:r>
          </w:p>
        </w:tc>
      </w:tr>
      <w:tr>
        <w:trPr>
          <w:trHeight w:val="3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ind w:left="448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256</w:t>
            </w:r>
          </w:p>
        </w:tc>
        <w:tc>
          <w:tcPr>
            <w:tcW w:w="1224" w:type="dxa"/>
          </w:tcPr>
          <w:p>
            <w:pPr>
              <w:pStyle w:val="TableParagraph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201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47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184</w:t>
            </w:r>
          </w:p>
        </w:tc>
        <w:tc>
          <w:tcPr>
            <w:tcW w:w="1152" w:type="dxa"/>
          </w:tcPr>
          <w:p>
            <w:pPr>
              <w:pStyle w:val="TableParagraph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</w:tr>
      <w:tr>
        <w:trPr>
          <w:trHeight w:val="36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448" w:right="4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264</w:t>
            </w:r>
          </w:p>
        </w:tc>
        <w:tc>
          <w:tcPr>
            <w:tcW w:w="1224" w:type="dxa"/>
          </w:tcPr>
          <w:p>
            <w:pPr>
              <w:pStyle w:val="TableParagraph"/>
              <w:spacing w:before="79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79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477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177</w:t>
            </w:r>
          </w:p>
        </w:tc>
      </w:tr>
    </w:tbl>
    <w:p>
      <w:pPr>
        <w:spacing w:line="280" w:lineRule="auto" w:before="61"/>
        <w:ind w:left="244" w:right="1072" w:firstLine="234"/>
        <w:jc w:val="left"/>
        <w:rPr>
          <w:b/>
          <w:sz w:val="16"/>
        </w:rPr>
      </w:pPr>
      <w:r>
        <w:rPr>
          <w:b/>
          <w:sz w:val="16"/>
        </w:rPr>
        <w:t>Примечание — Если не указано иное на ПРА. то применяют предельные температуры. указанные в гра- фе S4.5.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02" w:lineRule="auto" w:before="1"/>
        <w:ind w:left="136" w:right="157" w:firstLine="495"/>
        <w:jc w:val="both"/>
      </w:pPr>
      <w:r>
        <w:rPr/>
        <w:t>Для ПРА. испытуемых на ресурс е течение более 30 сут. предельные температуры рассчитывают по уравнению 2 раздела 13 IEC 61347-1, но для объективной продолжительности испытания (в сутках), равной 2/3 теоретического испытания на</w:t>
      </w:r>
      <w:r>
        <w:rPr>
          <w:spacing w:val="-3"/>
        </w:rPr>
        <w:t> </w:t>
      </w:r>
      <w:r>
        <w:rPr/>
        <w:t>ресурс.</w:t>
      </w:r>
    </w:p>
    <w:p>
      <w:pPr>
        <w:pStyle w:val="ListParagraph"/>
        <w:numPr>
          <w:ilvl w:val="1"/>
          <w:numId w:val="4"/>
        </w:numPr>
        <w:tabs>
          <w:tab w:pos="1151" w:val="left" w:leader="none"/>
        </w:tabs>
        <w:spacing w:line="182" w:lineRule="exact" w:before="0" w:after="0"/>
        <w:ind w:left="1151" w:right="0" w:hanging="502"/>
        <w:jc w:val="left"/>
        <w:rPr>
          <w:b/>
          <w:sz w:val="16"/>
        </w:rPr>
      </w:pPr>
      <w:r>
        <w:rPr>
          <w:b/>
          <w:sz w:val="18"/>
        </w:rPr>
        <w:t>После</w:t>
      </w:r>
    </w:p>
    <w:p>
      <w:pPr>
        <w:spacing w:before="27"/>
        <w:ind w:left="0" w:right="1842" w:firstLine="0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: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</w:tabs>
        <w:spacing w:line="240" w:lineRule="auto" w:before="45" w:after="0"/>
        <w:ind w:left="127" w:right="0" w:firstLine="513"/>
        <w:jc w:val="left"/>
        <w:rPr>
          <w:b/>
          <w:sz w:val="18"/>
        </w:rPr>
      </w:pPr>
      <w:r>
        <w:rPr>
          <w:b/>
          <w:sz w:val="18"/>
        </w:rPr>
        <w:t>маркировка ПРА должна быть четкой;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71" w:lineRule="auto" w:before="27" w:after="0"/>
        <w:ind w:left="127" w:right="158" w:firstLine="513"/>
        <w:jc w:val="left"/>
        <w:rPr>
          <w:b/>
          <w:sz w:val="18"/>
        </w:rPr>
      </w:pPr>
      <w:r>
        <w:rPr>
          <w:b/>
          <w:sz w:val="18"/>
        </w:rPr>
        <w:t>ПРА должен выдерживать без повреждения испытательное напряжение по разделу 12. которое уменьшают до 75 % значений, приведенных в IEC 61347-1. но не менее 500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В.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719"/>
        <w:jc w:val="left"/>
      </w:pPr>
      <w:bookmarkStart w:name="_bookmark14" w:id="18"/>
      <w:bookmarkEnd w:id="18"/>
      <w:r>
        <w:rPr>
          <w:b w:val="0"/>
        </w:rPr>
      </w:r>
      <w:bookmarkStart w:name="_bookmark14" w:id="19"/>
      <w:bookmarkEnd w:id="19"/>
      <w:r>
        <w:rPr/>
        <w:t>Испытание</w:t>
      </w:r>
      <w:r>
        <w:rPr/>
        <w:t> высоковольтным импульсом</w:t>
      </w:r>
    </w:p>
    <w:p>
      <w:pPr>
        <w:pStyle w:val="BodyText"/>
        <w:spacing w:line="271" w:lineRule="auto" w:before="193"/>
        <w:ind w:left="640" w:right="1215"/>
      </w:pPr>
      <w:r>
        <w:rPr/>
        <w:t>ПРА. маркированные в соответствии с 7.1, дополнительно испытывают по 15.1 или 15.2. ПРА типа простого дросселя испытывают по 15.1.</w:t>
      </w:r>
    </w:p>
    <w:p>
      <w:pPr>
        <w:pStyle w:val="BodyText"/>
        <w:spacing w:line="292" w:lineRule="auto"/>
        <w:ind w:left="127" w:firstLine="513"/>
      </w:pPr>
      <w:r>
        <w:rPr/>
        <w:t>ПРА других типов испытывают по 15.2. Изготовитель должен сообщить, какому испытанию должно быть подвергнуто его изделие.</w:t>
      </w:r>
    </w:p>
    <w:p>
      <w:pPr>
        <w:tabs>
          <w:tab w:pos="2874" w:val="left" w:leader="none"/>
        </w:tabs>
        <w:spacing w:line="190" w:lineRule="exact" w:before="0"/>
        <w:ind w:left="649" w:right="0" w:firstLine="0"/>
        <w:jc w:val="left"/>
        <w:rPr>
          <w:b/>
          <w:i/>
          <w:sz w:val="18"/>
        </w:rPr>
      </w:pPr>
      <w:r>
        <w:rPr>
          <w:b/>
          <w:sz w:val="18"/>
        </w:rPr>
        <w:t>15.1</w:t>
        <w:tab/>
      </w:r>
      <w:r>
        <w:rPr>
          <w:b/>
          <w:i/>
          <w:sz w:val="18"/>
        </w:rPr>
        <w:t>5.1</w:t>
      </w:r>
    </w:p>
    <w:p>
      <w:pPr>
        <w:tabs>
          <w:tab w:pos="1713" w:val="left" w:leader="none"/>
        </w:tabs>
        <w:spacing w:before="27"/>
        <w:ind w:left="130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11</w:t>
        <w:tab/>
        <w:t>12.</w:t>
      </w:r>
    </w:p>
    <w:p>
      <w:pPr>
        <w:spacing w:before="44"/>
        <w:ind w:left="0" w:right="555" w:firstLine="0"/>
        <w:jc w:val="right"/>
        <w:rPr>
          <w:b/>
          <w:i/>
          <w:sz w:val="18"/>
        </w:rPr>
      </w:pPr>
      <w:r>
        <w:rPr>
          <w:b/>
          <w:i/>
          <w:w w:val="100"/>
          <w:sz w:val="18"/>
        </w:rPr>
        <w:t>.</w:t>
      </w:r>
    </w:p>
    <w:p>
      <w:pPr>
        <w:pStyle w:val="BodyText"/>
        <w:spacing w:before="5"/>
        <w:rPr>
          <w:i/>
          <w:sz w:val="14"/>
        </w:rPr>
      </w:pPr>
    </w:p>
    <w:p>
      <w:pPr>
        <w:spacing w:before="94"/>
        <w:ind w:left="0" w:right="2896" w:firstLine="0"/>
        <w:jc w:val="center"/>
        <w:rPr>
          <w:b/>
          <w:i/>
          <w:sz w:val="18"/>
        </w:rPr>
      </w:pPr>
      <w:r>
        <w:rPr>
          <w:b/>
          <w:i/>
          <w:w w:val="100"/>
          <w:sz w:val="18"/>
        </w:rPr>
        <w:t>.</w:t>
      </w:r>
    </w:p>
    <w:p>
      <w:pPr>
        <w:pStyle w:val="BodyText"/>
        <w:spacing w:before="2"/>
        <w:rPr>
          <w:i/>
          <w:sz w:val="19"/>
        </w:rPr>
      </w:pPr>
    </w:p>
    <w:p>
      <w:pPr>
        <w:tabs>
          <w:tab w:pos="5626" w:val="left" w:leader="none"/>
          <w:tab w:pos="6125" w:val="left" w:leader="none"/>
          <w:tab w:pos="6612" w:val="left" w:leader="none"/>
          <w:tab w:pos="7129" w:val="left" w:leader="none"/>
          <w:tab w:pos="8142" w:val="left" w:leader="none"/>
        </w:tabs>
        <w:spacing w:before="94"/>
        <w:ind w:left="18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(</w:t>
        <w:tab/>
        <w:t>)</w:t>
        <w:tab/>
        <w:t>3</w:t>
        <w:tab/>
        <w:t>15</w:t>
        <w:tab/>
        <w:t>.</w:t>
        <w:tab/>
        <w:t>,</w:t>
      </w:r>
    </w:p>
    <w:p>
      <w:pPr>
        <w:tabs>
          <w:tab w:pos="2749" w:val="left" w:leader="none"/>
          <w:tab w:pos="8582" w:val="left" w:leader="none"/>
        </w:tabs>
        <w:spacing w:before="62"/>
        <w:ind w:left="206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16</w:t>
        <w:tab/>
        <w:t>VR</w:t>
      </w:r>
      <w:r>
        <w:rPr>
          <w:b/>
          <w:i/>
          <w:spacing w:val="25"/>
          <w:sz w:val="18"/>
        </w:rPr>
        <w:t> </w:t>
      </w:r>
      <w:r>
        <w:rPr>
          <w:b/>
          <w:i/>
          <w:sz w:val="18"/>
        </w:rPr>
        <w:t>312/412,</w:t>
        <w:tab/>
        <w:t>.</w:t>
      </w:r>
    </w:p>
    <w:p>
      <w:pPr>
        <w:spacing w:before="44"/>
        <w:ind w:left="0" w:right="170" w:firstLine="0"/>
        <w:jc w:val="right"/>
        <w:rPr>
          <w:b/>
          <w:i/>
          <w:sz w:val="18"/>
        </w:rPr>
      </w:pPr>
      <w:r>
        <w:rPr>
          <w:b/>
          <w:i/>
          <w:w w:val="100"/>
          <w:sz w:val="18"/>
        </w:rPr>
        <w:t>.</w:t>
      </w:r>
    </w:p>
    <w:p>
      <w:pPr>
        <w:tabs>
          <w:tab w:pos="2351" w:val="left" w:leader="none"/>
        </w:tabs>
        <w:spacing w:before="62"/>
        <w:ind w:left="0" w:right="179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,</w:t>
        <w:tab/>
        <w:t>.</w:t>
      </w:r>
    </w:p>
    <w:p>
      <w:pPr>
        <w:pStyle w:val="BodyText"/>
        <w:spacing w:before="1"/>
        <w:rPr>
          <w:i/>
          <w:sz w:val="19"/>
        </w:rPr>
      </w:pPr>
    </w:p>
    <w:p>
      <w:pPr>
        <w:tabs>
          <w:tab w:pos="4040" w:val="right" w:leader="none"/>
        </w:tabs>
        <w:spacing w:before="95"/>
        <w:ind w:left="256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I</w:t>
        <w:tab/>
        <w:t>1.1.</w:t>
      </w:r>
    </w:p>
    <w:p>
      <w:pPr>
        <w:spacing w:before="154"/>
        <w:ind w:left="0" w:right="180" w:firstLine="0"/>
        <w:jc w:val="right"/>
        <w:rPr>
          <w:b/>
          <w:sz w:val="16"/>
        </w:rPr>
      </w:pPr>
      <w:r>
        <w:rPr>
          <w:b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6"/>
        <w:ind w:left="123"/>
      </w:pPr>
      <w:r>
        <w:rPr/>
        <w:t>ГОСТ IEC 61347-2-8—2017</w:t>
      </w:r>
    </w:p>
    <w:p>
      <w:pPr>
        <w:pStyle w:val="BodyText"/>
        <w:rPr>
          <w:sz w:val="20"/>
        </w:rPr>
      </w:pPr>
    </w:p>
    <w:p>
      <w:pPr>
        <w:spacing w:line="280" w:lineRule="auto" w:before="122"/>
        <w:ind w:left="114" w:right="185" w:firstLine="522"/>
        <w:jc w:val="left"/>
        <w:rPr>
          <w:b/>
          <w:sz w:val="16"/>
        </w:rPr>
      </w:pPr>
      <w:r>
        <w:rPr>
          <w:b/>
          <w:sz w:val="16"/>
        </w:rPr>
        <w:t>Примечание 1 — Если  применяют  электронные  прерыватели  цепи  с  очень  коротким  временем  замыка-  ния. то необходимо принять меры против индуцирования очень высокого импульсного напряжения.</w:t>
      </w:r>
    </w:p>
    <w:p>
      <w:pPr>
        <w:tabs>
          <w:tab w:pos="9556" w:val="left" w:leader="none"/>
        </w:tabs>
        <w:spacing w:before="127"/>
        <w:ind w:left="4447" w:right="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,</w:t>
        <w:tab/>
        <w:t>.</w:t>
      </w:r>
    </w:p>
    <w:p>
      <w:pPr>
        <w:tabs>
          <w:tab w:pos="8685" w:val="left" w:leader="none"/>
        </w:tabs>
        <w:spacing w:before="27"/>
        <w:ind w:left="4604" w:right="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1  </w:t>
      </w:r>
      <w:r>
        <w:rPr>
          <w:b/>
          <w:i/>
          <w:spacing w:val="31"/>
          <w:sz w:val="18"/>
        </w:rPr>
        <w:t> </w:t>
      </w:r>
      <w:r>
        <w:rPr>
          <w:b/>
          <w:i/>
          <w:sz w:val="18"/>
        </w:rPr>
        <w:t>,</w:t>
        <w:tab/>
        <w:t>10</w:t>
      </w:r>
    </w:p>
    <w:p>
      <w:pPr>
        <w:spacing w:before="45"/>
        <w:ind w:left="372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3  .</w:t>
      </w:r>
    </w:p>
    <w:p>
      <w:pPr>
        <w:pStyle w:val="BodyText"/>
        <w:spacing w:before="8"/>
        <w:rPr>
          <w:i/>
          <w:sz w:val="22"/>
        </w:rPr>
      </w:pPr>
    </w:p>
    <w:p>
      <w:pPr>
        <w:tabs>
          <w:tab w:pos="409" w:val="left" w:leader="none"/>
        </w:tabs>
        <w:spacing w:before="0"/>
        <w:ind w:left="0" w:right="1528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11</w:t>
        <w:tab/>
        <w:t>12.</w:t>
      </w:r>
    </w:p>
    <w:p>
      <w:pPr>
        <w:spacing w:line="280" w:lineRule="auto" w:before="153"/>
        <w:ind w:left="114" w:right="185" w:firstLine="522"/>
        <w:jc w:val="left"/>
        <w:rPr>
          <w:b/>
          <w:sz w:val="16"/>
        </w:rPr>
      </w:pPr>
      <w:r>
        <w:rPr>
          <w:b/>
          <w:sz w:val="16"/>
        </w:rPr>
        <w:t>Примечание 2 — Для испытательных схем с последовательно присоединенным конденсатором этот конденсатор должен быть закорочен.</w:t>
      </w:r>
    </w:p>
    <w:p>
      <w:pPr>
        <w:pStyle w:val="BodyText"/>
        <w:tabs>
          <w:tab w:pos="6125" w:val="left" w:leader="none"/>
        </w:tabs>
        <w:spacing w:before="108"/>
        <w:ind w:left="636"/>
        <w:rPr>
          <w:i/>
        </w:rPr>
      </w:pPr>
      <w:r>
        <w:rPr/>
        <w:t>15.2</w:t>
        <w:tab/>
      </w:r>
      <w:r>
        <w:rPr>
          <w:i/>
        </w:rPr>
        <w:t>,</w:t>
      </w:r>
    </w:p>
    <w:p>
      <w:pPr>
        <w:tabs>
          <w:tab w:pos="7287" w:val="left" w:leader="none"/>
          <w:tab w:pos="9683" w:val="left" w:leader="none"/>
        </w:tabs>
        <w:spacing w:before="27"/>
        <w:ind w:left="394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,</w:t>
        <w:tab/>
        <w:t>.</w:t>
        <w:tab/>
        <w:t>.</w:t>
      </w:r>
    </w:p>
    <w:p>
      <w:pPr>
        <w:spacing w:before="45"/>
        <w:ind w:left="0" w:right="2334" w:firstLine="0"/>
        <w:jc w:val="right"/>
        <w:rPr>
          <w:b/>
          <w:i/>
          <w:sz w:val="18"/>
        </w:rPr>
      </w:pPr>
      <w:r>
        <w:rPr>
          <w:b/>
          <w:i/>
          <w:w w:val="100"/>
          <w:sz w:val="18"/>
        </w:rPr>
        <w:t>.</w:t>
      </w:r>
    </w:p>
    <w:p>
      <w:pPr>
        <w:tabs>
          <w:tab w:pos="6784" w:val="left" w:leader="none"/>
        </w:tabs>
        <w:spacing w:before="27"/>
        <w:ind w:left="617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30</w:t>
        <w:tab/>
        <w:t>.</w:t>
      </w:r>
    </w:p>
    <w:p>
      <w:pPr>
        <w:tabs>
          <w:tab w:pos="9343" w:val="left" w:leader="none"/>
        </w:tabs>
        <w:spacing w:before="27"/>
        <w:ind w:left="162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,</w:t>
        <w:tab/>
        <w:t>,</w:t>
      </w:r>
    </w:p>
    <w:p>
      <w:pPr>
        <w:spacing w:before="45"/>
        <w:ind w:left="101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15.1.</w:t>
      </w:r>
    </w:p>
    <w:p>
      <w:pPr>
        <w:tabs>
          <w:tab w:pos="9010" w:val="left" w:leader="none"/>
        </w:tabs>
        <w:spacing w:before="27"/>
        <w:ind w:left="100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,</w:t>
        <w:tab/>
        <w:t>,</w:t>
      </w:r>
    </w:p>
    <w:p>
      <w:pPr>
        <w:tabs>
          <w:tab w:pos="6968" w:val="left" w:leader="none"/>
          <w:tab w:pos="8299" w:val="left" w:leader="none"/>
        </w:tabs>
        <w:spacing w:before="27"/>
        <w:ind w:left="355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,</w:t>
        <w:tab/>
        <w:t>,</w:t>
        <w:tab/>
        <w:t>,</w:t>
      </w:r>
    </w:p>
    <w:p>
      <w:pPr>
        <w:tabs>
          <w:tab w:pos="2157" w:val="left" w:leader="none"/>
          <w:tab w:pos="7350" w:val="left" w:leader="none"/>
          <w:tab w:pos="7851" w:val="left" w:leader="none"/>
        </w:tabs>
        <w:spacing w:before="45"/>
        <w:ind w:left="114" w:right="0" w:firstLine="0"/>
        <w:jc w:val="left"/>
        <w:rPr>
          <w:b/>
          <w:i/>
          <w:sz w:val="18"/>
        </w:rPr>
      </w:pPr>
      <w:bookmarkStart w:name="_bookmark15" w:id="20"/>
      <w:bookmarkEnd w:id="20"/>
      <w:r>
        <w:rPr/>
      </w:r>
      <w:r>
        <w:rPr>
          <w:b/>
          <w:i/>
          <w:sz w:val="18"/>
        </w:rPr>
        <w:t>250</w:t>
        <w:tab/>
        <w:t>/</w:t>
        <w:tab/>
        <w:t>2</w:t>
        <w:tab/>
        <w:t>.</w:t>
      </w:r>
    </w:p>
    <w:p>
      <w:pPr>
        <w:pStyle w:val="BodyText"/>
        <w:spacing w:before="2"/>
        <w:rPr>
          <w:i/>
          <w:sz w:val="27"/>
        </w:rPr>
      </w:pPr>
    </w:p>
    <w:p>
      <w:pPr>
        <w:pStyle w:val="Heading1"/>
        <w:numPr>
          <w:ilvl w:val="0"/>
          <w:numId w:val="4"/>
        </w:numPr>
        <w:tabs>
          <w:tab w:pos="1014" w:val="left" w:leader="none"/>
        </w:tabs>
        <w:spacing w:line="240" w:lineRule="auto" w:before="0" w:after="0"/>
        <w:ind w:left="1013" w:right="0" w:hanging="377"/>
        <w:jc w:val="left"/>
      </w:pPr>
      <w:r>
        <w:rPr/>
        <w:t>Аварийный</w:t>
      </w:r>
      <w:r>
        <w:rPr>
          <w:spacing w:val="-9"/>
        </w:rPr>
        <w:t> </w:t>
      </w:r>
      <w:r>
        <w:rPr/>
        <w:t>режим</w:t>
      </w:r>
    </w:p>
    <w:p>
      <w:pPr>
        <w:pStyle w:val="BodyText"/>
        <w:spacing w:before="176"/>
        <w:ind w:left="636"/>
      </w:pPr>
      <w:bookmarkStart w:name="_bookmark16" w:id="21"/>
      <w:bookmarkEnd w:id="21"/>
      <w:r>
        <w:rPr>
          <w:b w:val="0"/>
        </w:rPr>
      </w:r>
      <w:r>
        <w:rPr/>
        <w:t>Раздел 14 IEC 61347-1 не применяют.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23" w:val="left" w:leader="none"/>
        </w:tabs>
        <w:spacing w:line="240" w:lineRule="auto" w:before="0" w:after="0"/>
        <w:ind w:left="1022" w:right="0" w:hanging="386"/>
        <w:jc w:val="left"/>
      </w:pPr>
      <w:r>
        <w:rPr/>
        <w:t>Конструкция</w:t>
      </w:r>
    </w:p>
    <w:p>
      <w:pPr>
        <w:pStyle w:val="BodyText"/>
        <w:spacing w:before="194"/>
        <w:ind w:left="636"/>
      </w:pPr>
      <w:bookmarkStart w:name="_bookmark17" w:id="22"/>
      <w:bookmarkEnd w:id="22"/>
      <w:r>
        <w:rPr>
          <w:b w:val="0"/>
        </w:rPr>
      </w:r>
      <w:r>
        <w:rPr/>
        <w:t>Применяют раздел 15 IEC 61347-1.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23" w:val="left" w:leader="none"/>
        </w:tabs>
        <w:spacing w:line="240" w:lineRule="auto" w:before="0" w:after="0"/>
        <w:ind w:left="1022" w:right="0" w:hanging="386"/>
        <w:jc w:val="left"/>
      </w:pPr>
      <w:r>
        <w:rPr/>
        <w:t>Пути утечки и воздушные</w:t>
      </w:r>
      <w:r>
        <w:rPr>
          <w:spacing w:val="-12"/>
        </w:rPr>
        <w:t> </w:t>
      </w:r>
      <w:r>
        <w:rPr/>
        <w:t>зазоры</w:t>
      </w:r>
    </w:p>
    <w:p>
      <w:pPr>
        <w:pStyle w:val="BodyText"/>
        <w:spacing w:before="176"/>
        <w:ind w:left="636"/>
      </w:pPr>
      <w:r>
        <w:rPr/>
        <w:t>Применяют раздел 16 IEC 61347-1 совместно с нижеследующим:</w:t>
      </w:r>
    </w:p>
    <w:p>
      <w:pPr>
        <w:pStyle w:val="BodyText"/>
        <w:spacing w:line="276" w:lineRule="auto" w:before="44"/>
        <w:ind w:left="105" w:right="117" w:firstLine="522"/>
      </w:pPr>
      <w:r>
        <w:rPr/>
        <w:t>Считают, что в ПРА с открытым сердечником применение изоляции проводов из эмали или по- добного материала, которая выдерживает испытание напряжением степени 1 или 2 IEC 60317-0-1 (раз- дел 13). для зазоров и путей утечки между эмалированными проводами различных обмоток или меж-     ду эмалированными проводами и крышками, железным сердечником и т. д. значения, приведенные в таблицах 3 и 4 IEC 61347-1.  уменьшаются на  1 мм. Однако это  применимо только тогда, когда пути утеч-</w:t>
      </w:r>
      <w:bookmarkStart w:name="_bookmark18" w:id="23"/>
      <w:bookmarkEnd w:id="23"/>
      <w:r>
        <w:rPr/>
      </w:r>
      <w:r>
        <w:rPr/>
        <w:t> ки и воздушные зазоры составляют не менее 2 мм в дополнение к слоям</w:t>
      </w:r>
      <w:r>
        <w:rPr>
          <w:spacing w:val="-30"/>
        </w:rPr>
        <w:t> </w:t>
      </w:r>
      <w:r>
        <w:rPr/>
        <w:t>эмали.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1023" w:val="left" w:leader="none"/>
        </w:tabs>
        <w:spacing w:line="240" w:lineRule="auto" w:before="0" w:after="0"/>
        <w:ind w:left="1022" w:right="0" w:hanging="377"/>
        <w:jc w:val="left"/>
      </w:pPr>
      <w:r>
        <w:rPr/>
        <w:t>Винты, токопроводящие детали и</w:t>
      </w:r>
      <w:r>
        <w:rPr>
          <w:spacing w:val="-16"/>
        </w:rPr>
        <w:t> </w:t>
      </w:r>
      <w:r>
        <w:rPr/>
        <w:t>соединения</w:t>
      </w:r>
    </w:p>
    <w:p>
      <w:pPr>
        <w:pStyle w:val="BodyText"/>
        <w:spacing w:before="193"/>
        <w:ind w:left="636"/>
      </w:pPr>
      <w:bookmarkStart w:name="_bookmark19" w:id="24"/>
      <w:bookmarkEnd w:id="24"/>
      <w:r>
        <w:rPr>
          <w:b w:val="0"/>
        </w:rPr>
      </w:r>
      <w:r>
        <w:rPr/>
        <w:t>Применяют раздел 17 IEC 61347-1.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14" w:val="left" w:leader="none"/>
        </w:tabs>
        <w:spacing w:line="249" w:lineRule="auto" w:before="0" w:after="0"/>
        <w:ind w:left="636" w:right="2598" w:hanging="9"/>
        <w:jc w:val="left"/>
      </w:pPr>
      <w:r>
        <w:rPr/>
        <w:t>Теплостойкость, огнестойкость и стойкость к токам поверхностного разряда</w:t>
      </w:r>
    </w:p>
    <w:p>
      <w:pPr>
        <w:pStyle w:val="BodyText"/>
        <w:spacing w:before="165"/>
        <w:ind w:left="636"/>
      </w:pPr>
      <w:bookmarkStart w:name="_bookmark20" w:id="25"/>
      <w:bookmarkEnd w:id="25"/>
      <w:r>
        <w:rPr>
          <w:b w:val="0"/>
        </w:rPr>
      </w:r>
      <w:r>
        <w:rPr/>
        <w:t>Применяют раздел 18 IEC 61347-1. кроме 18.5.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23" w:val="left" w:leader="none"/>
        </w:tabs>
        <w:spacing w:line="240" w:lineRule="auto" w:before="0" w:after="0"/>
        <w:ind w:left="1022" w:right="0" w:hanging="395"/>
        <w:jc w:val="left"/>
      </w:pPr>
      <w:r>
        <w:rPr/>
        <w:t>Коррозиестойкость</w:t>
      </w:r>
    </w:p>
    <w:p>
      <w:pPr>
        <w:pStyle w:val="BodyText"/>
        <w:spacing w:before="194"/>
        <w:ind w:left="636"/>
      </w:pPr>
      <w:r>
        <w:rPr/>
        <w:t>Применяют раздел 19 IEC 61347-1.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36" w:val="left" w:leader="none"/>
        </w:tabs>
        <w:spacing w:line="240" w:lineRule="auto" w:before="0" w:after="0"/>
        <w:ind w:left="1035" w:right="0" w:hanging="408"/>
        <w:jc w:val="left"/>
      </w:pPr>
      <w:bookmarkStart w:name="_bookmark21" w:id="26"/>
      <w:bookmarkEnd w:id="26"/>
      <w:r>
        <w:rPr>
          <w:b w:val="0"/>
        </w:rPr>
      </w:r>
      <w:bookmarkStart w:name="_bookmark21" w:id="27"/>
      <w:bookmarkEnd w:id="27"/>
      <w:r>
        <w:rPr/>
        <w:t>Выходно</w:t>
      </w:r>
      <w:r>
        <w:rPr/>
        <w:t>е напряжение без</w:t>
      </w:r>
      <w:r>
        <w:rPr>
          <w:spacing w:val="-8"/>
        </w:rPr>
        <w:t> </w:t>
      </w:r>
      <w:r>
        <w:rPr/>
        <w:t>нагрузки</w:t>
      </w:r>
    </w:p>
    <w:p>
      <w:pPr>
        <w:pStyle w:val="BodyText"/>
        <w:spacing w:before="194"/>
        <w:ind w:left="636"/>
      </w:pPr>
      <w:r>
        <w:rPr/>
        <w:t>Применяют раздел 20 IEC 61347-1.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38"/>
        <w:jc w:val="right"/>
      </w:pPr>
      <w:r>
        <w:rPr/>
        <w:t>ГОСТ IEC 61347.2-8—2017</w:t>
      </w:r>
    </w:p>
    <w:p>
      <w:pPr>
        <w:pStyle w:val="BodyText"/>
        <w:spacing w:before="3"/>
        <w:rPr>
          <w:sz w:val="22"/>
        </w:rPr>
      </w:pPr>
    </w:p>
    <w:p>
      <w:pPr>
        <w:spacing w:line="280" w:lineRule="auto" w:before="95"/>
        <w:ind w:left="3727" w:right="4375" w:firstLine="32"/>
        <w:jc w:val="center"/>
        <w:rPr>
          <w:b/>
          <w:sz w:val="16"/>
        </w:rPr>
      </w:pPr>
      <w:r>
        <w:rPr>
          <w:b/>
          <w:sz w:val="16"/>
        </w:rPr>
        <w:t>Приложение А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1" w:lineRule="auto"/>
        <w:ind w:left="705" w:right="1217"/>
        <w:jc w:val="center"/>
      </w:pPr>
      <w:r>
        <w:rPr/>
        <w:t>Испытание для определения условий, при которых токопроводящие детали, оказавшиеся под напряжением, могут вызывать поражение электрическим током</w:t>
      </w:r>
    </w:p>
    <w:p>
      <w:pPr>
        <w:pStyle w:val="BodyText"/>
        <w:spacing w:before="10"/>
      </w:pP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Применяют требования приложения А1ЕС 61347-1.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line="280" w:lineRule="auto" w:before="0"/>
        <w:ind w:left="3795" w:right="4307" w:firstLine="7"/>
        <w:jc w:val="center"/>
        <w:rPr>
          <w:b/>
          <w:sz w:val="16"/>
        </w:rPr>
      </w:pPr>
      <w:r>
        <w:rPr>
          <w:b/>
          <w:sz w:val="16"/>
        </w:rPr>
        <w:t>Приложение 8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505"/>
      </w:pPr>
      <w:r>
        <w:rPr/>
        <w:t>Частные требования к устройствам управления лампами с тепловой защитой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Применяют требования приложения В 1ЕС 61347-1.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line="280" w:lineRule="auto" w:before="0"/>
        <w:ind w:left="3795" w:right="4307" w:firstLine="8"/>
        <w:jc w:val="center"/>
        <w:rPr>
          <w:b/>
          <w:sz w:val="16"/>
        </w:rPr>
      </w:pPr>
      <w:r>
        <w:rPr>
          <w:b/>
          <w:sz w:val="16"/>
        </w:rPr>
        <w:t>Приложение С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1" w:lineRule="auto"/>
        <w:ind w:left="1173" w:right="1687"/>
        <w:jc w:val="center"/>
      </w:pPr>
      <w:r>
        <w:rPr/>
        <w:t>Частные требования к электронным устройствам управления лампами со средствами защиты от перегрева</w:t>
      </w:r>
    </w:p>
    <w:p>
      <w:pPr>
        <w:pStyle w:val="BodyText"/>
        <w:spacing w:before="10"/>
      </w:pP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Приложение С IEC 61347-1 не применяют.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line="280" w:lineRule="auto" w:before="0"/>
        <w:ind w:left="3795" w:right="4307" w:firstLine="8"/>
        <w:jc w:val="center"/>
        <w:rPr>
          <w:b/>
          <w:sz w:val="16"/>
        </w:rPr>
      </w:pPr>
      <w:r>
        <w:rPr>
          <w:b/>
          <w:sz w:val="16"/>
        </w:rPr>
        <w:t>Приложение О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92" w:lineRule="auto"/>
        <w:ind w:left="3649" w:right="1249" w:hanging="2906"/>
      </w:pPr>
      <w:r>
        <w:rPr/>
        <w:t>Требования к проведению тепловых испытаний устройств управления лампами тепловой защитой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Применяют требования приложения D IEC 61347-1.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5"/>
        <w:ind w:left="0" w:right="120" w:firstLine="0"/>
        <w:jc w:val="right"/>
        <w:rPr>
          <w:b/>
          <w:sz w:val="16"/>
        </w:rPr>
      </w:pPr>
      <w:r>
        <w:rPr>
          <w:b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126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3"/>
      </w:pPr>
      <w:r>
        <w:rPr/>
        <w:t>ГОСТ IEC 61347-2-8—2017</w:t>
      </w:r>
    </w:p>
    <w:p>
      <w:pPr>
        <w:pStyle w:val="BodyText"/>
        <w:spacing w:before="3"/>
        <w:rPr>
          <w:sz w:val="22"/>
        </w:rPr>
      </w:pPr>
    </w:p>
    <w:p>
      <w:pPr>
        <w:spacing w:line="280" w:lineRule="auto" w:before="95"/>
        <w:ind w:left="4254" w:right="3808" w:firstLine="23"/>
        <w:jc w:val="center"/>
        <w:rPr>
          <w:b/>
          <w:sz w:val="16"/>
        </w:rPr>
      </w:pPr>
      <w:r>
        <w:rPr>
          <w:b/>
          <w:sz w:val="16"/>
        </w:rPr>
        <w:t>Приложение Е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803" w:right="1465"/>
        <w:jc w:val="center"/>
      </w:pPr>
      <w:r>
        <w:rPr/>
        <w:t>Использование постоянных S, отличных от 4500, при испытаниях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Применяют требования приложения Е IEC 61347-1.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line="280" w:lineRule="auto" w:before="1"/>
        <w:ind w:left="4389" w:right="3673" w:hanging="14"/>
        <w:jc w:val="center"/>
        <w:rPr>
          <w:b/>
          <w:sz w:val="16"/>
        </w:rPr>
      </w:pPr>
      <w:r>
        <w:rPr>
          <w:b/>
          <w:sz w:val="16"/>
        </w:rPr>
        <w:t>Приложение F (обязательное)</w:t>
      </w:r>
    </w:p>
    <w:p>
      <w:pPr>
        <w:pStyle w:val="BodyText"/>
        <w:spacing w:before="9"/>
      </w:pPr>
    </w:p>
    <w:p>
      <w:pPr>
        <w:pStyle w:val="BodyText"/>
        <w:spacing w:before="1"/>
        <w:ind w:left="1803" w:right="1226"/>
        <w:jc w:val="center"/>
      </w:pPr>
      <w:r>
        <w:rPr/>
        <w:t>Камера, защищенная от сквозняков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Применяют требования приложения F IEC 61347-1.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line="280" w:lineRule="auto" w:before="1"/>
        <w:ind w:left="4389" w:right="3673" w:hanging="4"/>
        <w:jc w:val="center"/>
        <w:rPr>
          <w:b/>
          <w:sz w:val="16"/>
        </w:rPr>
      </w:pPr>
      <w:r>
        <w:rPr>
          <w:b/>
          <w:sz w:val="16"/>
        </w:rPr>
        <w:t>Приложение G (обязательное)</w:t>
      </w:r>
    </w:p>
    <w:p>
      <w:pPr>
        <w:pStyle w:val="BodyText"/>
        <w:spacing w:before="10"/>
      </w:pPr>
    </w:p>
    <w:p>
      <w:pPr>
        <w:pStyle w:val="BodyText"/>
        <w:ind w:left="1803" w:right="1224"/>
        <w:jc w:val="center"/>
      </w:pPr>
      <w:r>
        <w:rPr/>
        <w:t>Пояснение расчета значений импульсных напряжений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Приложение G IEC 61347-1 не применяют.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line="280" w:lineRule="auto" w:before="1"/>
        <w:ind w:left="4389" w:right="3655" w:firstLine="22"/>
        <w:jc w:val="left"/>
        <w:rPr>
          <w:b/>
          <w:sz w:val="16"/>
        </w:rPr>
      </w:pPr>
      <w:r>
        <w:rPr>
          <w:b/>
          <w:sz w:val="16"/>
        </w:rPr>
        <w:t>Приложение Н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ind w:left="1803" w:right="1225"/>
        <w:jc w:val="center"/>
      </w:pPr>
      <w:r>
        <w:rPr/>
        <w:t>Испытания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Применяют требования приложения Н 1ЕС 61347-1.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132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5"/>
        <w:ind w:right="348"/>
        <w:jc w:val="right"/>
      </w:pPr>
      <w:r>
        <w:rPr/>
        <w:t>ГОСТ IEC 61347-2-8—2017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267" w:right="4395" w:firstLine="32"/>
        <w:jc w:val="center"/>
        <w:rPr>
          <w:b/>
          <w:sz w:val="16"/>
        </w:rPr>
      </w:pPr>
      <w:r>
        <w:rPr>
          <w:b/>
          <w:sz w:val="16"/>
        </w:rPr>
        <w:t>Приложение I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ind w:left="842" w:right="829"/>
        <w:jc w:val="center"/>
      </w:pPr>
      <w:r>
        <w:rPr/>
        <w:t>Метод подбора варисторов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928" w:val="left" w:leader="none"/>
        </w:tabs>
        <w:spacing w:line="240" w:lineRule="auto" w:before="121" w:after="0"/>
        <w:ind w:left="927" w:right="0" w:hanging="287"/>
        <w:jc w:val="left"/>
        <w:rPr>
          <w:b/>
          <w:sz w:val="16"/>
        </w:rPr>
      </w:pPr>
      <w:r>
        <w:rPr>
          <w:b/>
          <w:sz w:val="16"/>
        </w:rPr>
        <w:t>Общие положения</w:t>
      </w:r>
    </w:p>
    <w:p>
      <w:pPr>
        <w:spacing w:line="280" w:lineRule="auto" w:before="139"/>
        <w:ind w:left="127" w:right="158" w:firstLine="513"/>
        <w:jc w:val="both"/>
        <w:rPr>
          <w:b/>
          <w:sz w:val="16"/>
        </w:rPr>
      </w:pPr>
      <w:r>
        <w:rPr>
          <w:b/>
          <w:sz w:val="16"/>
        </w:rPr>
        <w:t>Чтобы избежать изменения напряжения в процессе измерения импугъсов напряжения, несколько последо- вательно соединенных варисторов присоединяют параллельно испытуемому ПРА</w:t>
      </w:r>
    </w:p>
    <w:p>
      <w:pPr>
        <w:spacing w:before="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Из-за поглощения энергии для этого подходит только небольшое число типов варисторов.</w:t>
      </w:r>
    </w:p>
    <w:p>
      <w:pPr>
        <w:spacing w:line="216" w:lineRule="exact" w:before="9"/>
        <w:ind w:left="118" w:right="119" w:firstLine="522"/>
        <w:jc w:val="both"/>
        <w:rPr>
          <w:b/>
          <w:sz w:val="16"/>
        </w:rPr>
      </w:pPr>
      <w:r>
        <w:rPr>
          <w:b/>
          <w:sz w:val="16"/>
        </w:rPr>
        <w:t>Напряжение, подаваемое на ПРА. зависит не только от его индуктивности, значения постоянного  тока  и  емкости С</w:t>
      </w:r>
      <w:r>
        <w:rPr>
          <w:b/>
          <w:position w:val="-4"/>
          <w:sz w:val="10"/>
        </w:rPr>
        <w:t>2</w:t>
      </w:r>
      <w:r>
        <w:rPr>
          <w:b/>
          <w:sz w:val="16"/>
        </w:rPr>
        <w:t>. но также от качества вакуумного выключателя, поскольку масть энергии, запасенной в ПРА. будет раз- ряжаться через искровой разряд в выключателе.</w:t>
      </w:r>
    </w:p>
    <w:p>
      <w:pPr>
        <w:spacing w:before="22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Поэтому отбор варисторов необходимо осуществлять вместе с выключателем, используемым в схеме.</w:t>
      </w:r>
    </w:p>
    <w:p>
      <w:pPr>
        <w:spacing w:line="280" w:lineRule="auto" w:before="31"/>
        <w:ind w:left="127" w:right="122" w:firstLine="513"/>
        <w:jc w:val="both"/>
        <w:rPr>
          <w:b/>
          <w:sz w:val="16"/>
        </w:rPr>
      </w:pPr>
      <w:r>
        <w:rPr>
          <w:b/>
          <w:sz w:val="16"/>
        </w:rPr>
        <w:t>С учетом того, что варисторы имеют допуски, которые могут складываться или компенсировать друг друга, необходим индивидуальный подбор варисторов для испытуемого ПРА каждого типа.</w:t>
      </w:r>
    </w:p>
    <w:p>
      <w:pPr>
        <w:pStyle w:val="ListParagraph"/>
        <w:numPr>
          <w:ilvl w:val="1"/>
          <w:numId w:val="9"/>
        </w:numPr>
        <w:tabs>
          <w:tab w:pos="928" w:val="left" w:leader="none"/>
        </w:tabs>
        <w:spacing w:line="240" w:lineRule="auto" w:before="109" w:after="0"/>
        <w:ind w:left="927" w:right="0" w:hanging="287"/>
        <w:jc w:val="left"/>
        <w:rPr>
          <w:b/>
          <w:sz w:val="16"/>
        </w:rPr>
      </w:pPr>
      <w:r>
        <w:rPr>
          <w:b/>
          <w:sz w:val="16"/>
        </w:rPr>
        <w:t>Подбор варисторов</w:t>
      </w:r>
    </w:p>
    <w:p>
      <w:pPr>
        <w:spacing w:line="280" w:lineRule="auto" w:before="157"/>
        <w:ind w:left="127" w:right="158" w:firstLine="513"/>
        <w:jc w:val="both"/>
        <w:rPr>
          <w:b/>
          <w:sz w:val="16"/>
        </w:rPr>
      </w:pPr>
      <w:r>
        <w:rPr>
          <w:b/>
          <w:sz w:val="16"/>
        </w:rPr>
        <w:t>Ток через ПРА регулируют так. чтобы напряжение на Cj было приблизительно на 15 %—20 % больше пред- полагаемого испытательного напряжения.</w:t>
      </w:r>
    </w:p>
    <w:p>
      <w:pPr>
        <w:spacing w:line="280" w:lineRule="auto" w:before="1"/>
        <w:ind w:left="127" w:right="121" w:firstLine="513"/>
        <w:jc w:val="both"/>
        <w:rPr>
          <w:b/>
          <w:sz w:val="16"/>
        </w:rPr>
      </w:pPr>
      <w:r>
        <w:rPr>
          <w:b/>
          <w:sz w:val="16"/>
        </w:rPr>
        <w:t>Затем напряжение понижают до объявленного значения с помощью варисторов, соединенных последовательно.</w:t>
      </w:r>
    </w:p>
    <w:p>
      <w:pPr>
        <w:spacing w:line="280" w:lineRule="auto" w:before="1"/>
        <w:ind w:left="118" w:right="115" w:firstLine="522"/>
        <w:jc w:val="both"/>
        <w:rPr>
          <w:b/>
          <w:sz w:val="16"/>
        </w:rPr>
      </w:pPr>
      <w:r>
        <w:rPr>
          <w:b/>
          <w:sz w:val="16"/>
        </w:rPr>
        <w:t>Рекомендуется двумя или тремя высоковольтными варисторами охватить большую часть испытательного напряжения, а используя один или два варистора более низкого напряжения — остальную масть испытательного напряжения. Окончательное регулирование испытательного напряжения допускается проводить изменением тока через ПРА.</w:t>
      </w:r>
    </w:p>
    <w:p>
      <w:pPr>
        <w:spacing w:line="280" w:lineRule="auto" w:before="1"/>
        <w:ind w:left="127" w:right="121" w:firstLine="513"/>
        <w:jc w:val="both"/>
        <w:rPr>
          <w:b/>
          <w:sz w:val="16"/>
        </w:rPr>
      </w:pPr>
      <w:r>
        <w:rPr>
          <w:b/>
          <w:sz w:val="16"/>
        </w:rPr>
        <w:t>Приблизительные значения напряжений отдельных варисторов могут быть выбраны по вольтамперным ха- рактеристикам. имеющимся в справочных листах соответствующих  варисторов  (например,  значение  напряжения при </w:t>
      </w:r>
      <w:r>
        <w:rPr>
          <w:b/>
          <w:i/>
          <w:sz w:val="16"/>
        </w:rPr>
        <w:t>I</w:t>
      </w:r>
      <w:r>
        <w:rPr>
          <w:b/>
          <w:sz w:val="16"/>
        </w:rPr>
        <w:t>= 10 мА).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1595119</wp:posOffset>
            </wp:positionH>
            <wp:positionV relativeFrom="paragraph">
              <wp:posOffset>147783</wp:posOffset>
            </wp:positionV>
            <wp:extent cx="3920490" cy="160591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160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spacing w:line="271" w:lineRule="auto" w:before="0"/>
        <w:ind w:left="118" w:right="129" w:firstLine="27"/>
        <w:jc w:val="both"/>
        <w:rPr>
          <w:b/>
          <w:sz w:val="14"/>
        </w:rPr>
      </w:pPr>
      <w:r>
        <w:rPr>
          <w:b/>
          <w:sz w:val="14"/>
        </w:rPr>
        <w:t>Т — амперметр дпя измерения постоянного  гона;  </w:t>
      </w:r>
      <w:r>
        <w:rPr>
          <w:b/>
          <w:i/>
          <w:sz w:val="14"/>
        </w:rPr>
        <w:t>2  </w:t>
      </w:r>
      <w:r>
        <w:rPr>
          <w:b/>
          <w:sz w:val="14"/>
        </w:rPr>
        <w:t>—  электростатический  вольтметр  с  собственной  емкостью  не  более  30  пФ для измерения  импульсного  напряжения.  </w:t>
      </w:r>
      <w:r>
        <w:rPr>
          <w:b/>
          <w:i/>
          <w:sz w:val="14"/>
        </w:rPr>
        <w:t>3  </w:t>
      </w:r>
      <w:r>
        <w:rPr>
          <w:b/>
          <w:sz w:val="14"/>
        </w:rPr>
        <w:t>—  прибор  защиты  источника  энергии:  </w:t>
      </w:r>
      <w:r>
        <w:rPr>
          <w:b/>
          <w:i/>
          <w:sz w:val="14"/>
        </w:rPr>
        <w:t>4  —  </w:t>
      </w:r>
      <w:r>
        <w:rPr>
          <w:b/>
          <w:sz w:val="14"/>
        </w:rPr>
        <w:t>источник  литания  выключателя:  любой.  С, &gt; 0.66 мкФ: С</w:t>
      </w:r>
      <w:r>
        <w:rPr>
          <w:b/>
          <w:position w:val="-3"/>
          <w:sz w:val="9"/>
        </w:rPr>
        <w:t>г </w:t>
      </w:r>
      <w:r>
        <w:rPr>
          <w:b/>
          <w:sz w:val="14"/>
        </w:rPr>
        <w:t>■  6000  лФ;  С</w:t>
      </w:r>
      <w:r>
        <w:rPr>
          <w:b/>
          <w:position w:val="-3"/>
          <w:sz w:val="9"/>
        </w:rPr>
        <w:t>э  </w:t>
      </w:r>
      <w:r>
        <w:rPr>
          <w:b/>
          <w:sz w:val="14"/>
        </w:rPr>
        <w:t>«  S0  пФ:  D</w:t>
      </w:r>
      <w:r>
        <w:rPr>
          <w:b/>
          <w:position w:val="-3"/>
          <w:sz w:val="9"/>
        </w:rPr>
        <w:t>t  </w:t>
      </w:r>
      <w:r>
        <w:rPr>
          <w:b/>
          <w:sz w:val="14"/>
        </w:rPr>
        <w:t>—  диод  2022:  О</w:t>
      </w:r>
      <w:r>
        <w:rPr>
          <w:b/>
          <w:position w:val="-3"/>
          <w:sz w:val="9"/>
        </w:rPr>
        <w:t>2  </w:t>
      </w:r>
      <w:r>
        <w:rPr>
          <w:b/>
          <w:sz w:val="14"/>
        </w:rPr>
        <w:t>—  диод  IN4004:  0</w:t>
      </w:r>
      <w:r>
        <w:rPr>
          <w:b/>
          <w:position w:val="-3"/>
          <w:sz w:val="9"/>
        </w:rPr>
        <w:t>3  </w:t>
      </w:r>
      <w:r>
        <w:rPr>
          <w:b/>
          <w:sz w:val="14"/>
        </w:rPr>
        <w:t>—  диод  (6  шт.)  BYV96E;  Р  —  испытуемый  об- резай. </w:t>
      </w:r>
      <w:r>
        <w:rPr>
          <w:b/>
          <w:spacing w:val="25"/>
          <w:sz w:val="14"/>
        </w:rPr>
        <w:t> </w:t>
      </w:r>
      <w:r>
        <w:rPr>
          <w:b/>
          <w:sz w:val="14"/>
        </w:rPr>
        <w:t>— </w:t>
      </w:r>
      <w:r>
        <w:rPr>
          <w:b/>
          <w:spacing w:val="25"/>
          <w:sz w:val="14"/>
        </w:rPr>
        <w:t> </w:t>
      </w:r>
      <w:r>
        <w:rPr>
          <w:b/>
          <w:sz w:val="14"/>
        </w:rPr>
        <w:t>регулируемый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резистор </w:t>
      </w:r>
      <w:r>
        <w:rPr>
          <w:b/>
          <w:spacing w:val="22"/>
          <w:sz w:val="14"/>
        </w:rPr>
        <w:t> </w:t>
      </w:r>
      <w:r>
        <w:rPr>
          <w:b/>
          <w:sz w:val="14"/>
        </w:rPr>
        <w:t>(около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100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Ом);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—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регулируемый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резистор:     </w:t>
      </w:r>
      <w:r>
        <w:rPr>
          <w:b/>
          <w:spacing w:val="17"/>
          <w:sz w:val="14"/>
        </w:rPr>
        <w:t> </w:t>
      </w:r>
      <w:r>
        <w:rPr>
          <w:rFonts w:ascii="Times New Roman" w:hAnsi="Times New Roman"/>
          <w:b/>
          <w:i/>
          <w:sz w:val="13"/>
        </w:rPr>
        <w:t>2  </w:t>
      </w:r>
      <w:r>
        <w:rPr>
          <w:rFonts w:ascii="Times New Roman" w:hAnsi="Times New Roman"/>
          <w:b/>
          <w:i/>
          <w:spacing w:val="3"/>
          <w:sz w:val="13"/>
        </w:rPr>
        <w:t> </w:t>
      </w:r>
      <w:r>
        <w:rPr>
          <w:b/>
          <w:sz w:val="14"/>
        </w:rPr>
        <w:t>2</w:t>
      </w:r>
      <w:r>
        <w:rPr>
          <w:b/>
          <w:position w:val="-3"/>
          <w:sz w:val="9"/>
        </w:rPr>
        <w:t>ПРМ   </w:t>
      </w:r>
      <w:r>
        <w:rPr>
          <w:b/>
          <w:spacing w:val="0"/>
          <w:position w:val="-3"/>
          <w:sz w:val="9"/>
        </w:rPr>
        <w:t> </w:t>
      </w:r>
      <w:r>
        <w:rPr>
          <w:b/>
          <w:sz w:val="14"/>
        </w:rPr>
        <w:t>" </w:t>
      </w:r>
      <w:r>
        <w:rPr>
          <w:b/>
          <w:spacing w:val="22"/>
          <w:sz w:val="14"/>
        </w:rPr>
        <w:t> </w:t>
      </w:r>
      <w:r>
        <w:rPr>
          <w:b/>
          <w:sz w:val="14"/>
        </w:rPr>
        <w:t>20;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S </w:t>
      </w:r>
      <w:r>
        <w:rPr>
          <w:b/>
          <w:spacing w:val="22"/>
          <w:sz w:val="14"/>
        </w:rPr>
        <w:t> </w:t>
      </w:r>
      <w:r>
        <w:rPr>
          <w:b/>
          <w:sz w:val="14"/>
        </w:rPr>
        <w:t>— </w:t>
      </w:r>
      <w:r>
        <w:rPr>
          <w:b/>
          <w:spacing w:val="23"/>
          <w:sz w:val="14"/>
        </w:rPr>
        <w:t> </w:t>
      </w:r>
      <w:r>
        <w:rPr>
          <w:b/>
          <w:sz w:val="14"/>
        </w:rPr>
        <w:t>вакуумный </w:t>
      </w:r>
      <w:r>
        <w:rPr>
          <w:b/>
          <w:spacing w:val="22"/>
          <w:sz w:val="14"/>
        </w:rPr>
        <w:t> </w:t>
      </w:r>
      <w:r>
        <w:rPr>
          <w:b/>
          <w:sz w:val="14"/>
        </w:rPr>
        <w:t>выключатель.</w:t>
      </w:r>
    </w:p>
    <w:p>
      <w:pPr>
        <w:spacing w:line="126" w:lineRule="exact" w:before="0"/>
        <w:ind w:left="724" w:right="931" w:firstLine="0"/>
        <w:jc w:val="center"/>
        <w:rPr>
          <w:b/>
          <w:sz w:val="14"/>
        </w:rPr>
      </w:pPr>
      <w:r>
        <w:rPr>
          <w:b/>
          <w:sz w:val="14"/>
        </w:rPr>
        <w:t>Va — варисторы (для отбора см. приложение I)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42" w:right="827" w:firstLine="0"/>
        <w:jc w:val="center"/>
        <w:rPr>
          <w:b/>
          <w:sz w:val="16"/>
        </w:rPr>
      </w:pPr>
      <w:r>
        <w:rPr>
          <w:b/>
          <w:sz w:val="16"/>
        </w:rPr>
        <w:t>Рисунок 1.1 — Схема испытаний ПРА для ламп с встроенными зажигающими устройствами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0" w:right="149" w:firstLine="0"/>
        <w:jc w:val="right"/>
        <w:rPr>
          <w:b/>
          <w:sz w:val="16"/>
        </w:rPr>
      </w:pPr>
      <w:r>
        <w:rPr>
          <w:b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5"/>
        <w:ind w:left="123"/>
      </w:pPr>
      <w:r>
        <w:rPr/>
        <w:t>ГОСТ IEC 61347-2-8—2017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254" w:right="4408" w:firstLine="23"/>
        <w:jc w:val="center"/>
        <w:rPr>
          <w:b/>
          <w:sz w:val="16"/>
        </w:rPr>
      </w:pPr>
      <w:r>
        <w:rPr>
          <w:b/>
          <w:sz w:val="16"/>
        </w:rPr>
        <w:t>Приложение J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ind w:left="842" w:right="851"/>
        <w:jc w:val="center"/>
      </w:pPr>
      <w:r>
        <w:rPr/>
        <w:t>Пояснение температур ПРА</w:t>
      </w:r>
    </w:p>
    <w:p>
      <w:pPr>
        <w:pStyle w:val="BodyText"/>
        <w:rPr>
          <w:sz w:val="20"/>
        </w:rPr>
      </w:pPr>
    </w:p>
    <w:p>
      <w:pPr>
        <w:spacing w:line="280" w:lineRule="auto" w:before="121"/>
        <w:ind w:left="114" w:right="165" w:firstLine="513"/>
        <w:jc w:val="both"/>
        <w:rPr>
          <w:b/>
          <w:sz w:val="16"/>
        </w:rPr>
      </w:pPr>
      <w:r>
        <w:rPr>
          <w:b/>
          <w:sz w:val="16"/>
        </w:rPr>
        <w:t>Примечание — Настоящее приложение не содержит каких-то  новых  требований,  но  отражает  их  со- временное состояние.</w:t>
      </w:r>
    </w:p>
    <w:p>
      <w:pPr>
        <w:spacing w:line="280" w:lineRule="auto" w:before="109"/>
        <w:ind w:left="114" w:right="121" w:firstLine="513"/>
        <w:jc w:val="both"/>
        <w:rPr>
          <w:b/>
          <w:sz w:val="16"/>
        </w:rPr>
      </w:pPr>
      <w:r>
        <w:rPr>
          <w:b/>
          <w:sz w:val="16"/>
        </w:rPr>
        <w:t>Соответствие ПРА температурным требованиям означает, что ПРА безопасно функционирует в процессе его предполагаемого срока службы.</w:t>
      </w:r>
    </w:p>
    <w:p>
      <w:pPr>
        <w:spacing w:line="280" w:lineRule="auto" w:before="1"/>
        <w:ind w:left="627" w:right="3083" w:firstLine="0"/>
        <w:jc w:val="left"/>
        <w:rPr>
          <w:b/>
          <w:sz w:val="16"/>
        </w:rPr>
      </w:pPr>
      <w:r>
        <w:rPr>
          <w:b/>
          <w:sz w:val="16"/>
        </w:rPr>
        <w:t>Срок службы ПРА зависит от качества изоляции обмотки и его конструкции. Тепловой режим ПРА определяют следующие характеристики: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1" w:after="0"/>
        <w:ind w:left="869" w:right="0" w:hanging="242"/>
        <w:jc w:val="left"/>
        <w:rPr>
          <w:b/>
          <w:sz w:val="16"/>
        </w:rPr>
      </w:pPr>
      <w:r>
        <w:rPr>
          <w:b/>
          <w:sz w:val="16"/>
        </w:rPr>
        <w:t>ресурс:</w:t>
      </w:r>
    </w:p>
    <w:p>
      <w:pPr>
        <w:pStyle w:val="ListParagraph"/>
        <w:numPr>
          <w:ilvl w:val="0"/>
          <w:numId w:val="10"/>
        </w:numPr>
        <w:tabs>
          <w:tab w:pos="871" w:val="left" w:leader="none"/>
        </w:tabs>
        <w:spacing w:line="240" w:lineRule="auto" w:before="32" w:after="0"/>
        <w:ind w:left="870" w:right="0" w:hanging="243"/>
        <w:jc w:val="left"/>
        <w:rPr>
          <w:b/>
          <w:sz w:val="16"/>
        </w:rPr>
      </w:pPr>
      <w:r>
        <w:rPr>
          <w:b/>
          <w:sz w:val="16"/>
        </w:rPr>
        <w:t>нагрев ПРА:</w:t>
      </w:r>
    </w:p>
    <w:p>
      <w:pPr>
        <w:pStyle w:val="ListParagraph"/>
        <w:numPr>
          <w:ilvl w:val="0"/>
          <w:numId w:val="10"/>
        </w:numPr>
        <w:tabs>
          <w:tab w:pos="870" w:val="left" w:leader="none"/>
        </w:tabs>
        <w:spacing w:line="240" w:lineRule="auto" w:before="32" w:after="0"/>
        <w:ind w:left="869" w:right="0" w:hanging="251"/>
        <w:jc w:val="left"/>
        <w:rPr>
          <w:b/>
          <w:sz w:val="16"/>
        </w:rPr>
      </w:pPr>
      <w:r>
        <w:rPr>
          <w:b/>
          <w:sz w:val="16"/>
        </w:rPr>
        <w:t>порядок проведения испытаний.</w:t>
      </w:r>
    </w:p>
    <w:p>
      <w:pPr>
        <w:spacing w:before="32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Следующее объяснение относится к ПРА индуктивного типа.</w:t>
      </w:r>
    </w:p>
    <w:p>
      <w:pPr>
        <w:pStyle w:val="ListParagraph"/>
        <w:numPr>
          <w:ilvl w:val="1"/>
          <w:numId w:val="11"/>
        </w:numPr>
        <w:tabs>
          <w:tab w:pos="894" w:val="left" w:leader="none"/>
        </w:tabs>
        <w:spacing w:line="240" w:lineRule="auto" w:before="140" w:after="0"/>
        <w:ind w:left="893" w:right="0" w:hanging="266"/>
        <w:jc w:val="left"/>
        <w:rPr>
          <w:b/>
          <w:sz w:val="16"/>
        </w:rPr>
      </w:pPr>
      <w:r>
        <w:rPr>
          <w:b/>
          <w:sz w:val="16"/>
        </w:rPr>
        <w:t>Ресурс</w:t>
      </w:r>
    </w:p>
    <w:p>
      <w:pPr>
        <w:spacing w:line="280" w:lineRule="auto" w:before="158"/>
        <w:ind w:left="114" w:right="120" w:firstLine="513"/>
        <w:jc w:val="both"/>
        <w:rPr>
          <w:b/>
          <w:sz w:val="16"/>
        </w:rPr>
      </w:pPr>
      <w:r>
        <w:rPr>
          <w:b/>
          <w:sz w:val="16"/>
        </w:rPr>
        <w:t>Исходным пунктом служит объявленная температура обмотки ПРА означающая температуру, которая обеспечивает ожидаемый срок службы не менее 10 лет при работе ПРА при этой температуре. Зависимость между температурой обмотки и сроком службы ПРА может быть рассчитана по формуле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115" w:firstLine="0"/>
        <w:jc w:val="right"/>
        <w:rPr>
          <w:b/>
          <w:sz w:val="16"/>
        </w:rPr>
      </w:pPr>
      <w:r>
        <w:rPr>
          <w:b/>
          <w:sz w:val="16"/>
        </w:rPr>
        <w:t>(J.1,</w:t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line="280" w:lineRule="auto" w:before="0"/>
        <w:ind w:left="798" w:right="541" w:hanging="684"/>
        <w:jc w:val="left"/>
        <w:rPr>
          <w:b/>
          <w:sz w:val="16"/>
        </w:rPr>
      </w:pPr>
      <w:r>
        <w:rPr>
          <w:b/>
          <w:sz w:val="16"/>
        </w:rPr>
        <w:t>где </w:t>
      </w:r>
      <w:r>
        <w:rPr>
          <w:b/>
          <w:i/>
          <w:sz w:val="16"/>
        </w:rPr>
        <w:t>L — </w:t>
      </w:r>
      <w:r>
        <w:rPr>
          <w:b/>
          <w:sz w:val="16"/>
        </w:rPr>
        <w:t>реальный срок испытаний в сутках, стандартный срок испытаний — 30 сут, но изготовитель может запро- сить более длительное время испытания при меньшей температуре:</w:t>
      </w:r>
    </w:p>
    <w:p>
      <w:pPr>
        <w:spacing w:line="190" w:lineRule="exact" w:before="0"/>
        <w:ind w:left="447" w:right="0" w:firstLine="0"/>
        <w:jc w:val="left"/>
        <w:rPr>
          <w:b/>
          <w:sz w:val="16"/>
        </w:rPr>
      </w:pPr>
      <w:r>
        <w:rPr>
          <w:i/>
          <w:sz w:val="18"/>
        </w:rPr>
        <w:t>L</w:t>
      </w:r>
      <w:r>
        <w:rPr>
          <w:i/>
          <w:sz w:val="14"/>
        </w:rPr>
        <w:t>q  </w:t>
      </w:r>
      <w:r>
        <w:rPr>
          <w:i/>
          <w:sz w:val="18"/>
        </w:rPr>
        <w:t>- </w:t>
      </w:r>
      <w:r>
        <w:rPr>
          <w:b/>
          <w:sz w:val="16"/>
        </w:rPr>
        <w:t>3652 сут (10 лет):</w:t>
      </w:r>
    </w:p>
    <w:p>
      <w:pPr>
        <w:spacing w:before="28"/>
        <w:ind w:left="465" w:right="0" w:firstLine="0"/>
        <w:jc w:val="left"/>
        <w:rPr>
          <w:b/>
          <w:sz w:val="16"/>
        </w:rPr>
      </w:pPr>
      <w:r>
        <w:rPr>
          <w:b/>
          <w:sz w:val="16"/>
        </w:rPr>
        <w:t>Г — теоретическая испытательная температура (/ + 273) К:</w:t>
      </w:r>
    </w:p>
    <w:p>
      <w:pPr>
        <w:spacing w:line="219" w:lineRule="exact" w:before="31"/>
        <w:ind w:left="366" w:right="0" w:firstLine="0"/>
        <w:jc w:val="left"/>
        <w:rPr>
          <w:b/>
          <w:sz w:val="16"/>
        </w:rPr>
      </w:pPr>
      <w:r>
        <w:rPr>
          <w:b/>
          <w:i/>
          <w:sz w:val="16"/>
        </w:rPr>
        <w:t>T</w:t>
      </w:r>
      <w:r>
        <w:rPr>
          <w:b/>
          <w:i/>
          <w:position w:val="-4"/>
          <w:sz w:val="10"/>
        </w:rPr>
        <w:t>w  </w:t>
      </w:r>
      <w:r>
        <w:rPr>
          <w:b/>
          <w:i/>
          <w:sz w:val="16"/>
        </w:rPr>
        <w:t>— </w:t>
      </w:r>
      <w:r>
        <w:rPr>
          <w:b/>
          <w:sz w:val="16"/>
        </w:rPr>
        <w:t>нормируемая максимальная рабочая температура (/</w:t>
      </w:r>
      <w:r>
        <w:rPr>
          <w:b/>
          <w:position w:val="-4"/>
          <w:sz w:val="10"/>
        </w:rPr>
        <w:t>w  </w:t>
      </w:r>
      <w:r>
        <w:rPr>
          <w:b/>
          <w:sz w:val="16"/>
        </w:rPr>
        <w:t>* 273) К:</w:t>
      </w:r>
    </w:p>
    <w:p>
      <w:pPr>
        <w:spacing w:line="280" w:lineRule="auto" w:before="0"/>
        <w:ind w:left="834" w:right="123" w:hanging="432"/>
        <w:jc w:val="both"/>
        <w:rPr>
          <w:b/>
          <w:sz w:val="16"/>
        </w:rPr>
      </w:pPr>
      <w:r>
        <w:rPr>
          <w:b/>
          <w:sz w:val="16"/>
        </w:rPr>
        <w:t>5 — постоянная, определяемая конструкцией ПРА и используемой  изоляцией  обмотки.  Если  не  объявлено  иное, то S принимают равной 4500. но изготовитель может объявить использование других значений, если они подтверждаются результатами испытаний.</w:t>
      </w:r>
    </w:p>
    <w:p>
      <w:pPr>
        <w:spacing w:line="280" w:lineRule="auto" w:before="5"/>
        <w:ind w:left="105" w:right="132" w:firstLine="522"/>
        <w:jc w:val="both"/>
        <w:rPr>
          <w:b/>
          <w:sz w:val="16"/>
        </w:rPr>
      </w:pPr>
      <w:r>
        <w:rPr>
          <w:b/>
          <w:sz w:val="16"/>
        </w:rPr>
        <w:t>Следовательно, продолжительность испытания на ресурс при относительно болев высокой температуре обмотки может быть значительно меньше 10 лет. Стандартным сроком испытания на ресурс считают 30 сут. но про- должительность испытания допускается увеличить до 120 сут.</w:t>
      </w:r>
    </w:p>
    <w:p>
      <w:pPr>
        <w:pStyle w:val="ListParagraph"/>
        <w:numPr>
          <w:ilvl w:val="1"/>
          <w:numId w:val="11"/>
        </w:numPr>
        <w:tabs>
          <w:tab w:pos="894" w:val="left" w:leader="none"/>
        </w:tabs>
        <w:spacing w:line="240" w:lineRule="auto" w:before="109" w:after="0"/>
        <w:ind w:left="893" w:right="0" w:hanging="266"/>
        <w:jc w:val="left"/>
        <w:rPr>
          <w:b/>
          <w:sz w:val="16"/>
        </w:rPr>
      </w:pPr>
      <w:r>
        <w:rPr>
          <w:b/>
          <w:sz w:val="16"/>
        </w:rPr>
        <w:t>Нагрев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ПРА</w:t>
      </w:r>
    </w:p>
    <w:p>
      <w:pPr>
        <w:spacing w:line="280" w:lineRule="auto" w:before="139"/>
        <w:ind w:left="114" w:right="133" w:firstLine="504"/>
        <w:jc w:val="both"/>
        <w:rPr>
          <w:b/>
          <w:sz w:val="16"/>
        </w:rPr>
      </w:pPr>
      <w:r>
        <w:rPr>
          <w:b/>
          <w:sz w:val="16"/>
        </w:rPr>
        <w:t>Для ПРА. предназначенных для встраивания в светильник, нагрев ПРА проверяют так. чтобы расчетная тем- пература обмотки  ПРА (f*J  в  светильнике не  была  превышена при нормальных рабочих условиях в соответствии  со стандартом на</w:t>
      </w:r>
      <w:r>
        <w:rPr>
          <w:b/>
          <w:spacing w:val="-23"/>
          <w:sz w:val="16"/>
        </w:rPr>
        <w:t> </w:t>
      </w:r>
      <w:r>
        <w:rPr>
          <w:b/>
          <w:sz w:val="16"/>
        </w:rPr>
        <w:t>светильник.</w:t>
      </w:r>
    </w:p>
    <w:p>
      <w:pPr>
        <w:spacing w:line="280" w:lineRule="auto" w:before="1"/>
        <w:ind w:left="114" w:right="129" w:firstLine="522"/>
        <w:jc w:val="both"/>
        <w:rPr>
          <w:b/>
          <w:sz w:val="16"/>
        </w:rPr>
      </w:pPr>
      <w:r>
        <w:rPr>
          <w:b/>
          <w:sz w:val="16"/>
        </w:rPr>
        <w:t>Кроме того, при таких аномальных режимах, как короткозамкнутый стартер в цепи люминесцентной лампы, светшъник должен быть проверен с целью  установить,  что  не  был  превышен соответствующий  предел,  указан- ный в маркировке ПРА Этот предел означает, что температура соответствует продолжительности испытаний, рав-  ной 2/3 времени испытания ПРА на ресурс. Это требование вытекает из таблиц предельными температурами и теоретическими испытательными температурами для ПРА испытуемых на ресурс в течение 30 сут. и основано на предположении,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что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f</w:t>
      </w:r>
      <w:r>
        <w:rPr>
          <w:b/>
          <w:position w:val="-4"/>
          <w:sz w:val="10"/>
        </w:rPr>
        <w:t>w</w:t>
      </w:r>
      <w:r>
        <w:rPr>
          <w:b/>
          <w:sz w:val="16"/>
        </w:rPr>
        <w:t>90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ПРА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сравнима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требованиями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ПРА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без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маркировки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температуры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со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слоями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обмотки,</w:t>
      </w:r>
    </w:p>
    <w:p>
      <w:pPr>
        <w:spacing w:line="142" w:lineRule="exact"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разделенными бумагой.</w:t>
      </w:r>
    </w:p>
    <w:p>
      <w:pPr>
        <w:spacing w:line="280" w:lineRule="auto" w:before="32"/>
        <w:ind w:left="114" w:right="133" w:firstLine="513"/>
        <w:jc w:val="both"/>
        <w:rPr>
          <w:b/>
          <w:sz w:val="16"/>
        </w:rPr>
      </w:pPr>
      <w:r>
        <w:rPr>
          <w:b/>
          <w:sz w:val="16"/>
        </w:rPr>
        <w:t>Вышеуказанное означает, что продельной температурой в аномальных режимах является, например, тем- пература, соответствующая 20-суточному сроку испытания для ПРА подвергаемому 30-суточному испытанию на ресурс. Эта зависимость основана на традиционных значениях предельной температуры обмотки и реальной ис- пытательной температуры при испытании на ресурс. Однако изготовитель при желании может указать в маркиров-    ке более низкую температуру аномального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режима.</w:t>
      </w:r>
    </w:p>
    <w:p>
      <w:pPr>
        <w:spacing w:line="280" w:lineRule="auto" w:before="1"/>
        <w:ind w:left="114" w:right="123" w:firstLine="522"/>
        <w:jc w:val="both"/>
        <w:rPr>
          <w:b/>
          <w:sz w:val="16"/>
        </w:rPr>
      </w:pPr>
      <w:r>
        <w:rPr>
          <w:b/>
          <w:sz w:val="16"/>
        </w:rPr>
        <w:t>Проверка в светильнике основана на предельных значениях, указанных в маркировке ПРА. Это означает, что если изготовитель выбирает болев длительное испытание на ресурс, соответствующее более низкой температуре, тогда максимально допустимая температура при аномальных режимах, соответственно, снижается.</w:t>
      </w:r>
    </w:p>
    <w:p>
      <w:pPr>
        <w:pStyle w:val="ListParagraph"/>
        <w:numPr>
          <w:ilvl w:val="1"/>
          <w:numId w:val="11"/>
        </w:numPr>
        <w:tabs>
          <w:tab w:pos="894" w:val="left" w:leader="none"/>
        </w:tabs>
        <w:spacing w:line="240" w:lineRule="auto" w:before="127" w:after="0"/>
        <w:ind w:left="893" w:right="0" w:hanging="266"/>
        <w:jc w:val="left"/>
        <w:rPr>
          <w:b/>
          <w:sz w:val="16"/>
        </w:rPr>
      </w:pPr>
      <w:r>
        <w:rPr>
          <w:b/>
          <w:sz w:val="16"/>
        </w:rPr>
        <w:t>Испытательное оборудование</w:t>
      </w:r>
    </w:p>
    <w:p>
      <w:pPr>
        <w:spacing w:line="280" w:lineRule="auto" w:before="139"/>
        <w:ind w:left="114" w:right="161" w:firstLine="522"/>
        <w:jc w:val="both"/>
        <w:rPr>
          <w:b/>
          <w:sz w:val="16"/>
        </w:rPr>
      </w:pPr>
      <w:r>
        <w:rPr>
          <w:b/>
          <w:sz w:val="16"/>
        </w:rPr>
        <w:t>Первоначально температуру ПРА проверяли е испытательном устройстве, имитирующем захрытый светиль- ник  (см.  рисунок  J.1).  неоднократно  модифицированном  в  целях  улучшения  воспроизводимости  результатов ис-</w:t>
      </w:r>
    </w:p>
    <w:p>
      <w:pPr>
        <w:pStyle w:val="BodyText"/>
        <w:spacing w:before="1"/>
        <w:rPr>
          <w:sz w:val="14"/>
        </w:rPr>
      </w:pPr>
    </w:p>
    <w:p>
      <w:pPr>
        <w:spacing w:before="1"/>
        <w:ind w:left="132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right="358"/>
        <w:jc w:val="right"/>
      </w:pPr>
      <w:r>
        <w:rPr/>
        <w:t>ГОСТ IEC 61347.2-8—2017</w:t>
      </w:r>
    </w:p>
    <w:p>
      <w:pPr>
        <w:pStyle w:val="BodyText"/>
        <w:rPr>
          <w:sz w:val="20"/>
        </w:rPr>
      </w:pPr>
    </w:p>
    <w:p>
      <w:pPr>
        <w:spacing w:line="280" w:lineRule="auto" w:before="121"/>
        <w:ind w:left="107" w:right="185" w:firstLine="0"/>
        <w:jc w:val="left"/>
        <w:rPr>
          <w:b/>
          <w:sz w:val="16"/>
        </w:rPr>
      </w:pPr>
      <w:r>
        <w:rPr>
          <w:b/>
          <w:sz w:val="16"/>
        </w:rPr>
        <w:t>пытаний. Новейшее испытательное устройство представляет собой деревянные  бруски,  на  которых  лежит  ПРА  (см. рисунок Н.1 IEC 61347-1). Практика, однако, показала почти  полное  отсутствие  корреляции  между  измерен-  ными в этом испытательном устройстве температурами ПРА и реальными температурами, когда ПРА встроен в конкретный светильник. По этой причине измерение нагрева ПРА в данном испытательном устройстве было пре- кращено и заменено более реальным измерением, основанным на измерении максимально допустимой темпера-   туры обмотки ПРА (*.</w:t>
      </w:r>
    </w:p>
    <w:p>
      <w:pPr>
        <w:tabs>
          <w:tab w:pos="4821" w:val="left" w:leader="none"/>
          <w:tab w:pos="8432" w:val="left" w:leader="none"/>
          <w:tab w:pos="9682" w:val="left" w:leader="none"/>
        </w:tabs>
        <w:spacing w:before="1"/>
        <w:ind w:left="3400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.</w:t>
        <w:tab/>
        <w:t>,</w:t>
        <w:tab/>
      </w:r>
      <w:r>
        <w:rPr>
          <w:b/>
          <w:sz w:val="16"/>
        </w:rPr>
        <w:t>в</w:t>
        <w:tab/>
      </w:r>
      <w:r>
        <w:rPr>
          <w:b/>
          <w:i/>
          <w:sz w:val="16"/>
        </w:rPr>
        <w:t>,</w:t>
      </w:r>
    </w:p>
    <w:p>
      <w:pPr>
        <w:tabs>
          <w:tab w:pos="5831" w:val="left" w:leader="none"/>
        </w:tabs>
        <w:spacing w:before="31"/>
        <w:ind w:left="3105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.</w:t>
        <w:tab/>
        <w:t>.</w:t>
      </w:r>
    </w:p>
    <w:p>
      <w:pPr>
        <w:spacing w:before="31"/>
        <w:ind w:left="2995" w:right="0" w:firstLine="0"/>
        <w:jc w:val="center"/>
        <w:rPr>
          <w:b/>
          <w:i/>
          <w:sz w:val="16"/>
        </w:rPr>
      </w:pPr>
      <w:r>
        <w:rPr>
          <w:b/>
          <w:i/>
          <w:w w:val="100"/>
          <w:sz w:val="16"/>
        </w:rPr>
        <w:t>.</w:t>
      </w:r>
    </w:p>
    <w:p>
      <w:pPr>
        <w:tabs>
          <w:tab w:pos="3280" w:val="left" w:leader="none"/>
          <w:tab w:pos="6609" w:val="left" w:leader="none"/>
          <w:tab w:pos="8858" w:val="left" w:leader="none"/>
        </w:tabs>
        <w:spacing w:before="31"/>
        <w:ind w:left="1925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,</w:t>
        <w:tab/>
        <w:t>.</w:t>
        <w:tab/>
        <w:t>,</w:t>
        <w:tab/>
        <w:t>.</w:t>
      </w:r>
    </w:p>
    <w:p>
      <w:pPr>
        <w:tabs>
          <w:tab w:pos="5313" w:val="left" w:leader="none"/>
          <w:tab w:pos="7394" w:val="left" w:leader="none"/>
        </w:tabs>
        <w:spacing w:before="31"/>
        <w:ind w:left="4829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,</w:t>
        <w:tab/>
      </w:r>
      <w:r>
        <w:rPr>
          <w:b/>
          <w:sz w:val="16"/>
        </w:rPr>
        <w:t>и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в</w:t>
        <w:tab/>
      </w:r>
      <w:r>
        <w:rPr>
          <w:b/>
          <w:i/>
          <w:sz w:val="16"/>
        </w:rPr>
        <w:t>,</w:t>
      </w:r>
    </w:p>
    <w:p>
      <w:pPr>
        <w:tabs>
          <w:tab w:pos="3494" w:val="left" w:leader="none"/>
        </w:tabs>
        <w:spacing w:before="31"/>
        <w:ind w:left="1300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,</w:t>
        <w:tab/>
        <w:t>.</w:t>
      </w:r>
    </w:p>
    <w:p>
      <w:pPr>
        <w:tabs>
          <w:tab w:pos="4216" w:val="left" w:leader="none"/>
          <w:tab w:pos="6012" w:val="left" w:leader="none"/>
          <w:tab w:pos="7633" w:val="left" w:leader="none"/>
        </w:tabs>
        <w:spacing w:before="31"/>
        <w:ind w:left="0" w:right="265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</w:t>
        <w:tab/>
        <w:t>(</w:t>
        <w:tab/>
        <w:t>),</w:t>
        <w:tab/>
        <w:t>,</w:t>
      </w:r>
    </w:p>
    <w:p>
      <w:pPr>
        <w:tabs>
          <w:tab w:pos="2472" w:val="left" w:leader="none"/>
          <w:tab w:pos="7019" w:val="left" w:leader="none"/>
        </w:tabs>
        <w:spacing w:before="31"/>
        <w:ind w:left="240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. </w:t>
      </w:r>
      <w:r>
        <w:rPr>
          <w:b/>
          <w:i/>
          <w:spacing w:val="6"/>
          <w:sz w:val="16"/>
        </w:rPr>
        <w:t> </w:t>
      </w:r>
      <w:r>
        <w:rPr>
          <w:b/>
          <w:i/>
          <w:sz w:val="16"/>
        </w:rPr>
        <w:t>..</w:t>
        <w:tab/>
      </w:r>
      <w:r>
        <w:rPr>
          <w:b/>
          <w:sz w:val="16"/>
        </w:rPr>
        <w:t>в</w:t>
        <w:tab/>
      </w:r>
      <w:r>
        <w:rPr>
          <w:b/>
          <w:i/>
          <w:sz w:val="16"/>
        </w:rPr>
        <w:t>.1   IEC</w:t>
      </w:r>
      <w:r>
        <w:rPr>
          <w:b/>
          <w:i/>
          <w:spacing w:val="26"/>
          <w:sz w:val="16"/>
        </w:rPr>
        <w:t> </w:t>
      </w:r>
      <w:r>
        <w:rPr>
          <w:b/>
          <w:i/>
          <w:sz w:val="16"/>
        </w:rPr>
        <w:t>61347-1.</w:t>
      </w:r>
    </w:p>
    <w:p>
      <w:pPr>
        <w:tabs>
          <w:tab w:pos="5080" w:val="left" w:leader="none"/>
          <w:tab w:pos="8213" w:val="left" w:leader="none"/>
        </w:tabs>
        <w:spacing w:before="31"/>
        <w:ind w:left="941" w:right="0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</w:t>
        <w:tab/>
        <w:t>,</w:t>
        <w:tab/>
        <w:t>,</w:t>
      </w:r>
    </w:p>
    <w:p>
      <w:pPr>
        <w:tabs>
          <w:tab w:pos="7411" w:val="left" w:leader="none"/>
        </w:tabs>
        <w:spacing w:before="31"/>
        <w:ind w:left="2797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,</w:t>
        <w:tab/>
        <w:t>.</w:t>
      </w:r>
    </w:p>
    <w:p>
      <w:pPr>
        <w:spacing w:before="31"/>
        <w:ind w:left="1121" w:right="0" w:firstLine="0"/>
        <w:jc w:val="center"/>
        <w:rPr>
          <w:b/>
          <w:i/>
          <w:sz w:val="16"/>
        </w:rPr>
      </w:pPr>
      <w:r>
        <w:rPr>
          <w:b/>
          <w:i/>
          <w:w w:val="100"/>
          <w:sz w:val="16"/>
        </w:rPr>
        <w:t>.</w:t>
      </w:r>
    </w:p>
    <w:p>
      <w:pPr>
        <w:tabs>
          <w:tab w:pos="3468" w:val="left" w:leader="none"/>
          <w:tab w:pos="8177" w:val="left" w:leader="none"/>
          <w:tab w:pos="8437" w:val="left" w:leader="none"/>
          <w:tab w:pos="9218" w:val="left" w:leader="none"/>
        </w:tabs>
        <w:spacing w:before="31"/>
        <w:ind w:left="1730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,</w:t>
        <w:tab/>
        <w:t>.</w:t>
        <w:tab/>
        <w:t>(</w:t>
        <w:tab/>
        <w:t>.</w:t>
        <w:tab/>
        <w:t>J.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2).</w:t>
      </w:r>
    </w:p>
    <w:p>
      <w:pPr>
        <w:tabs>
          <w:tab w:pos="5807" w:val="left" w:leader="none"/>
          <w:tab w:pos="8514" w:val="left" w:leader="none"/>
        </w:tabs>
        <w:spacing w:before="31"/>
        <w:ind w:left="3434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,</w:t>
        <w:tab/>
        <w:t>,</w:t>
        <w:tab/>
        <w:t>F.</w:t>
      </w:r>
    </w:p>
    <w:p>
      <w:pPr>
        <w:pStyle w:val="BodyText"/>
        <w:spacing w:before="2"/>
        <w:rPr>
          <w:i/>
          <w:sz w:val="26"/>
        </w:rPr>
      </w:pPr>
    </w:p>
    <w:p>
      <w:pPr>
        <w:spacing w:before="0"/>
        <w:ind w:left="0" w:right="108" w:firstLine="0"/>
        <w:jc w:val="center"/>
        <w:rPr>
          <w:b/>
          <w:sz w:val="16"/>
        </w:rPr>
      </w:pPr>
      <w:r>
        <w:rPr>
          <w:b/>
          <w:sz w:val="16"/>
        </w:rPr>
        <w:t>ПРА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0" w:right="2073" w:firstLine="0"/>
        <w:jc w:val="right"/>
        <w:rPr>
          <w:b/>
          <w:sz w:val="16"/>
        </w:rPr>
      </w:pPr>
      <w:r>
        <w:rPr/>
        <w:pict>
          <v:group style="position:absolute;margin-left:142.649994pt;margin-top:7.600574pt;width:295.3pt;height:102.8pt;mso-position-horizontal-relative:page;mso-position-vertical-relative:paragraph;z-index:-40336" coordorigin="2853,152" coordsize="5906,2056">
            <v:shape style="position:absolute;left:2858;top:384;width:5896;height:1800" coordorigin="2858,384" coordsize="5896,1800" path="m2863,384l2863,2184m4915,384l4915,2184m6337,384l6337,1374m7570,384l7570,2184m8605,384l8605,1590m2858,384l8754,384m2858,1374l6342,1374m3682,1590l3682,2184m3677,1590l8754,1590m2858,2184l4920,2184e" filled="false" stroked="true" strokeweight=".5pt" strokecolor="#000000">
              <v:path arrowok="t"/>
              <v:stroke dashstyle="solid"/>
            </v:shape>
            <v:shape style="position:absolute;left:2872;top:152;width:1509;height:2056" type="#_x0000_t202" filled="false" stroked="false">
              <v:textbox inset="0,0,0,0">
                <w:txbxContent>
                  <w:p>
                    <w:pPr>
                      <w:spacing w:line="2055" w:lineRule="exact" w:before="0"/>
                      <w:ind w:left="0" w:right="0" w:firstLine="0"/>
                      <w:jc w:val="left"/>
                      <w:rPr>
                        <w:sz w:val="134"/>
                      </w:rPr>
                    </w:pPr>
                    <w:r>
                      <w:rPr>
                        <w:spacing w:val="-634"/>
                        <w:sz w:val="134"/>
                      </w:rPr>
                      <w:t>J</w:t>
                    </w:r>
                    <w:r>
                      <w:rPr>
                        <w:position w:val="-55"/>
                        <w:sz w:val="134"/>
                      </w:rPr>
                      <w:t>f</w:t>
                    </w:r>
                    <w:r>
                      <w:rPr>
                        <w:spacing w:val="-111"/>
                        <w:position w:val="-55"/>
                        <w:sz w:val="134"/>
                      </w:rPr>
                      <w:t> </w:t>
                    </w:r>
                    <w:r>
                      <w:rPr>
                        <w:sz w:val="13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5581;top:806;width:11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8383;top:1031;width:1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Л)</w:t>
                    </w:r>
                  </w:p>
                </w:txbxContent>
              </v:textbox>
              <w10:wrap type="none"/>
            </v:shape>
            <v:shape style="position:absolute;left:8426;top:914;width:127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727;top:1652;width:65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403;top:1958;width:15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1,</w:t>
                    </w:r>
                  </w:p>
                </w:txbxContent>
              </v:textbox>
              <w10:wrap type="none"/>
            </v:shape>
            <v:shape style="position:absolute;left:3727;top:1886;width:106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 Не менее 50</w:t>
                    </w:r>
                  </w:p>
                </w:txbxContent>
              </v:textbox>
              <w10:wrap type="none"/>
            </v:shape>
            <v:shape style="position:absolute;left:7813;top:1913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6"/>
        </w:rPr>
        <w:t>&lt;Л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5"/>
        <w:ind w:left="2191" w:right="0" w:firstLine="0"/>
        <w:jc w:val="left"/>
        <w:rPr>
          <w:b/>
          <w:sz w:val="16"/>
        </w:rPr>
      </w:pPr>
      <w:r>
        <w:rPr>
          <w:b/>
          <w:sz w:val="16"/>
        </w:rPr>
        <w:t>Рисунок J.1 — Испытательный кожух для тепловых испытаний ПРА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2195195</wp:posOffset>
            </wp:positionH>
            <wp:positionV relativeFrom="paragraph">
              <wp:posOffset>146485</wp:posOffset>
            </wp:positionV>
            <wp:extent cx="2806064" cy="276034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064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  <w:ind w:left="3464" w:right="0" w:firstLine="0"/>
        <w:jc w:val="left"/>
        <w:rPr>
          <w:b/>
          <w:sz w:val="16"/>
        </w:rPr>
      </w:pPr>
      <w:r>
        <w:rPr>
          <w:b/>
          <w:sz w:val="16"/>
        </w:rPr>
        <w:t>Доски, покрытые матовой черной краской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2253" w:right="0" w:firstLine="0"/>
        <w:jc w:val="left"/>
        <w:rPr>
          <w:b/>
          <w:sz w:val="16"/>
        </w:rPr>
      </w:pPr>
      <w:r>
        <w:rPr>
          <w:b/>
          <w:sz w:val="16"/>
        </w:rPr>
        <w:t>Рисунок J.2 — Испытательный угол для тепловых испытаний ПРА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"/>
        <w:ind w:left="0" w:right="123" w:firstLine="0"/>
        <w:jc w:val="right"/>
        <w:rPr>
          <w:b/>
          <w:sz w:val="16"/>
        </w:rPr>
      </w:pPr>
      <w:r>
        <w:rPr>
          <w:b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5"/>
        <w:ind w:left="123"/>
      </w:pPr>
      <w:r>
        <w:rPr/>
        <w:t>ГОСТ IEC 61347-2-8—2017</w:t>
      </w:r>
    </w:p>
    <w:p>
      <w:pPr>
        <w:pStyle w:val="BodyText"/>
        <w:spacing w:before="4"/>
        <w:rPr>
          <w:sz w:val="22"/>
        </w:rPr>
      </w:pPr>
    </w:p>
    <w:p>
      <w:pPr>
        <w:spacing w:line="280" w:lineRule="auto" w:before="95"/>
        <w:ind w:left="4254" w:right="4408" w:firstLine="32"/>
        <w:jc w:val="center"/>
        <w:rPr>
          <w:b/>
          <w:sz w:val="16"/>
        </w:rPr>
      </w:pPr>
      <w:r>
        <w:rPr>
          <w:b/>
          <w:sz w:val="16"/>
        </w:rPr>
        <w:t>Приложение К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ind w:left="842" w:right="878"/>
        <w:jc w:val="center"/>
      </w:pPr>
      <w:r>
        <w:rPr/>
        <w:t>Дополнительные требования для встраиваемых ПРА с двойной и усиленной изоляцией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Применяют требования приложения IIEC 61347-1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80" w:lineRule="auto" w:before="122"/>
        <w:ind w:left="4294" w:right="4312" w:firstLine="0"/>
        <w:jc w:val="center"/>
        <w:rPr>
          <w:b/>
          <w:sz w:val="16"/>
        </w:rPr>
      </w:pPr>
      <w:r>
        <w:rPr>
          <w:b/>
          <w:sz w:val="16"/>
        </w:rPr>
        <w:t>Приложение ДА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1" w:lineRule="auto" w:before="1"/>
        <w:ind w:left="1922" w:right="1933"/>
        <w:jc w:val="center"/>
      </w:pPr>
      <w:r>
        <w:rPr/>
        <w:t>Сведения о соответствии ссылочных международных стандартов межгосударственным стандартам</w:t>
      </w:r>
    </w:p>
    <w:p>
      <w:pPr>
        <w:pStyle w:val="BodyText"/>
        <w:spacing w:before="10"/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Таблица ДА.1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1314"/>
        <w:gridCol w:w="5706"/>
      </w:tblGrid>
      <w:tr>
        <w:trPr>
          <w:trHeight w:val="520" w:hRule="atLeast"/>
        </w:trPr>
        <w:tc>
          <w:tcPr>
            <w:tcW w:w="2619" w:type="dxa"/>
          </w:tcPr>
          <w:p>
            <w:pPr>
              <w:pStyle w:val="TableParagraph"/>
              <w:spacing w:line="295" w:lineRule="auto" w:before="106"/>
              <w:ind w:left="335" w:right="323" w:firstLine="20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ссылочного международного стандарта</w:t>
            </w:r>
          </w:p>
        </w:tc>
        <w:tc>
          <w:tcPr>
            <w:tcW w:w="1314" w:type="dxa"/>
          </w:tcPr>
          <w:p>
            <w:pPr>
              <w:pStyle w:val="TableParagraph"/>
              <w:spacing w:line="295" w:lineRule="auto" w:before="106"/>
              <w:ind w:left="180" w:right="170" w:firstLine="182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Степень соотеетстеия</w:t>
            </w:r>
          </w:p>
        </w:tc>
        <w:tc>
          <w:tcPr>
            <w:tcW w:w="5706" w:type="dxa"/>
          </w:tcPr>
          <w:p>
            <w:pPr>
              <w:pStyle w:val="TableParagraph"/>
              <w:spacing w:line="295" w:lineRule="auto" w:before="106"/>
              <w:ind w:left="2480" w:right="324" w:hanging="2164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 наименование соответствующего межгосударственного стандарта</w:t>
            </w:r>
          </w:p>
        </w:tc>
      </w:tr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1ЕС 61347-1:2007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5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06" w:type="dxa"/>
          </w:tcPr>
          <w:p>
            <w:pPr>
              <w:pStyle w:val="TableParagraph"/>
              <w:spacing w:before="70"/>
              <w:ind w:left="2726" w:right="2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‘.1)</w:t>
            </w:r>
          </w:p>
        </w:tc>
      </w:tr>
      <w:tr>
        <w:trPr>
          <w:trHeight w:val="560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280" w:lineRule="auto" w:before="79"/>
              <w:ind w:left="121" w:right="338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* Соответствующий межгосударственный стандарт отсутствует. До его утверждения рекомендуется использо- вать перевод на русский язык данного международного стандарта.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1"/>
        <w:ind w:left="682" w:right="931" w:firstLine="0"/>
        <w:jc w:val="center"/>
        <w:rPr>
          <w:b/>
          <w:sz w:val="16"/>
        </w:rPr>
      </w:pPr>
      <w:r>
        <w:rPr>
          <w:b/>
          <w:sz w:val="16"/>
        </w:rPr>
        <w:t>В Российской Федерации действует ГОСТ Р МЭК 61347-1—2011 «Устройства управления лампами.</w:t>
      </w:r>
    </w:p>
    <w:p>
      <w:pPr>
        <w:spacing w:line="398" w:lineRule="auto" w:before="13"/>
        <w:ind w:left="132" w:right="5126" w:hanging="18"/>
        <w:jc w:val="left"/>
        <w:rPr>
          <w:b/>
          <w:sz w:val="16"/>
        </w:rPr>
      </w:pPr>
      <w:r>
        <w:rPr>
          <w:b/>
          <w:sz w:val="16"/>
        </w:rPr>
        <w:t>Часть 1. Общие требования и требования безопасности». 12</w:t>
      </w:r>
    </w:p>
    <w:p>
      <w:pPr>
        <w:spacing w:after="0" w:line="398" w:lineRule="auto"/>
        <w:jc w:val="left"/>
        <w:rPr>
          <w:sz w:val="16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right="358"/>
        <w:jc w:val="right"/>
      </w:pPr>
      <w:r>
        <w:rPr/>
        <w:t>ГОСТ IEC 61347.2-8—2017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4"/>
        <w:ind w:right="127"/>
        <w:jc w:val="center"/>
      </w:pPr>
      <w:r>
        <w:rPr/>
        <w:t>Библиография</w:t>
      </w:r>
    </w:p>
    <w:p>
      <w:pPr>
        <w:pStyle w:val="BodyText"/>
        <w:spacing w:before="4"/>
      </w:pPr>
    </w:p>
    <w:p>
      <w:pPr>
        <w:spacing w:after="0"/>
        <w:sectPr>
          <w:pgSz w:w="11900" w:h="16840"/>
          <w:pgMar w:header="520" w:footer="523" w:top="720" w:bottom="720" w:left="740" w:right="1300"/>
        </w:sectPr>
      </w:pPr>
    </w:p>
    <w:p>
      <w:pPr>
        <w:spacing w:before="95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IEC 60384-14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13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IEC 61048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IEC 61049</w:t>
      </w:r>
    </w:p>
    <w:p>
      <w:pPr>
        <w:spacing w:line="280" w:lineRule="auto" w:before="104"/>
        <w:ind w:left="116" w:right="123" w:firstLine="9"/>
        <w:jc w:val="both"/>
        <w:rPr>
          <w:b/>
          <w:sz w:val="16"/>
        </w:rPr>
      </w:pPr>
      <w:r>
        <w:rPr/>
        <w:br w:type="column"/>
      </w:r>
      <w:r>
        <w:rPr>
          <w:b/>
          <w:sz w:val="16"/>
        </w:rPr>
        <w:t>Fixed capacitors for use in electronic equipment — Part 14-3: Blank detail  specification  —  Fixed  ca- pacitors for electromagnetic interference  suppression and connection to  the supply mains — Assess-  ment level DZ (Конденсаторы постояшой емкости для электронной аппаратуры. Часть 14-3. Част-    ные технические условия. Конденсаторы постоянной емкости для подавления электромагнитных помех и присоединения к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сети)</w:t>
      </w:r>
    </w:p>
    <w:p>
      <w:pPr>
        <w:spacing w:line="280" w:lineRule="auto" w:before="37"/>
        <w:ind w:left="116" w:right="112" w:firstLine="0"/>
        <w:jc w:val="left"/>
        <w:rPr>
          <w:b/>
          <w:sz w:val="16"/>
        </w:rPr>
      </w:pPr>
      <w:r>
        <w:rPr>
          <w:b/>
          <w:sz w:val="16"/>
        </w:rPr>
        <w:t>Auxiliaries for lamps — Capacitors for use in tubular fluorescent and other discharge lamp circuits — General and safety requirements {Конденсаторы для применения в схемах трубчатых люминесцент- ных и других разрядных ламп. Общие требования и требования безопасности)</w:t>
      </w:r>
    </w:p>
    <w:p>
      <w:pPr>
        <w:spacing w:before="19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Capacitors for use in tubular fluorescent and other discharge lamp circuits — Performance requirements</w:t>
      </w:r>
    </w:p>
    <w:p>
      <w:pPr>
        <w:spacing w:line="280" w:lineRule="auto" w:before="32"/>
        <w:ind w:left="116" w:right="513" w:firstLine="0"/>
        <w:jc w:val="left"/>
        <w:rPr>
          <w:b/>
          <w:sz w:val="16"/>
        </w:rPr>
      </w:pPr>
      <w:r>
        <w:rPr>
          <w:b/>
          <w:sz w:val="16"/>
        </w:rPr>
        <w:t>{Конденсаторы для применения в схемах трубчатых люминесцентных и других разрядных ламп. Требования к рабочим характеристикам)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141" w:firstLine="0"/>
        <w:jc w:val="right"/>
        <w:rPr>
          <w:b/>
          <w:sz w:val="16"/>
        </w:rPr>
      </w:pPr>
      <w:r>
        <w:rPr>
          <w:b/>
          <w:sz w:val="16"/>
        </w:rPr>
        <w:t>13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740" w:right="1300"/>
          <w:cols w:num="2" w:equalWidth="0">
            <w:col w:w="1104" w:space="264"/>
            <w:col w:w="8492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3"/>
      </w:pPr>
      <w:r>
        <w:rPr/>
        <w:t>ГОСТ IEC 61347.2-8—2017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5012" w:val="left" w:leader="none"/>
          <w:tab w:pos="9314" w:val="left" w:leader="none"/>
        </w:tabs>
        <w:spacing w:before="94"/>
        <w:ind w:right="1"/>
        <w:jc w:val="center"/>
      </w:pPr>
      <w:r>
        <w:rPr/>
        <w:t>УДК</w:t>
      </w:r>
      <w:r>
        <w:rPr>
          <w:spacing w:val="-6"/>
        </w:rPr>
        <w:t> </w:t>
      </w:r>
      <w:r>
        <w:rPr/>
        <w:t>621.327:006.354</w:t>
        <w:tab/>
        <w:t>МКС</w:t>
      </w:r>
      <w:r>
        <w:rPr>
          <w:spacing w:val="-4"/>
        </w:rPr>
        <w:t> </w:t>
      </w:r>
      <w:r>
        <w:rPr/>
        <w:t>29.140.99</w:t>
        <w:tab/>
        <w:t>ЮТ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1" w:lineRule="auto" w:before="1"/>
        <w:ind w:left="114" w:right="147"/>
      </w:pPr>
      <w:r>
        <w:rPr/>
        <w:t>Ключевые слова: устройства управления лампами, пускорегулирующие аппараты для люминесцент- </w:t>
      </w:r>
      <w:r>
        <w:rPr>
          <w:u w:val="single"/>
        </w:rPr>
        <w:t>ных ламп, общие требования, требования безопасности, испытания, рабочее напряжение, ток</w:t>
      </w:r>
      <w:r>
        <w:rPr>
          <w:spacing w:val="-9"/>
          <w:u w:val="single"/>
        </w:rPr>
        <w:t> </w:t>
      </w:r>
      <w:r>
        <w:rPr>
          <w:u w:val="single"/>
        </w:rPr>
        <w:t>сети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27" w:right="1" w:firstLine="0"/>
        <w:jc w:val="center"/>
        <w:rPr>
          <w:b/>
          <w:sz w:val="16"/>
        </w:rPr>
      </w:pPr>
      <w:r>
        <w:rPr>
          <w:b/>
          <w:sz w:val="16"/>
        </w:rPr>
        <w:t>БЗ в—2017/37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1090" w:firstLine="0"/>
        <w:jc w:val="center"/>
        <w:rPr>
          <w:b/>
          <w:i/>
          <w:sz w:val="16"/>
        </w:rPr>
      </w:pPr>
      <w:r>
        <w:rPr>
          <w:b/>
          <w:sz w:val="16"/>
        </w:rPr>
        <w:t>Редактор    </w:t>
      </w:r>
      <w:r>
        <w:rPr>
          <w:b/>
          <w:i/>
          <w:sz w:val="16"/>
        </w:rPr>
        <w:t>.  .</w:t>
      </w:r>
    </w:p>
    <w:p>
      <w:pPr>
        <w:spacing w:before="31"/>
        <w:ind w:left="0" w:right="875" w:firstLine="0"/>
        <w:jc w:val="center"/>
        <w:rPr>
          <w:b/>
          <w:i/>
          <w:sz w:val="16"/>
        </w:rPr>
      </w:pPr>
      <w:r>
        <w:rPr>
          <w:b/>
          <w:sz w:val="16"/>
        </w:rPr>
        <w:t>Технический редактор    </w:t>
      </w:r>
      <w:r>
        <w:rPr>
          <w:b/>
          <w:i/>
          <w:sz w:val="16"/>
        </w:rPr>
        <w:t>. .</w:t>
      </w:r>
    </w:p>
    <w:p>
      <w:pPr>
        <w:spacing w:before="31"/>
        <w:ind w:left="0" w:right="612" w:firstLine="0"/>
        <w:jc w:val="center"/>
        <w:rPr>
          <w:b/>
          <w:i/>
          <w:sz w:val="16"/>
        </w:rPr>
      </w:pPr>
      <w:r>
        <w:rPr>
          <w:b/>
          <w:sz w:val="16"/>
        </w:rPr>
        <w:t>Корректор    </w:t>
      </w:r>
      <w:r>
        <w:rPr>
          <w:b/>
          <w:i/>
          <w:sz w:val="16"/>
        </w:rPr>
        <w:t>.  .</w:t>
      </w:r>
    </w:p>
    <w:p>
      <w:pPr>
        <w:spacing w:before="31"/>
        <w:ind w:left="0" w:right="965" w:firstLine="0"/>
        <w:jc w:val="center"/>
        <w:rPr>
          <w:b/>
          <w:i/>
          <w:sz w:val="16"/>
        </w:rPr>
      </w:pPr>
      <w:r>
        <w:rPr>
          <w:b/>
          <w:sz w:val="16"/>
        </w:rPr>
        <w:t>Компьютерная верстка    </w:t>
      </w:r>
      <w:r>
        <w:rPr>
          <w:b/>
          <w:i/>
          <w:sz w:val="16"/>
        </w:rPr>
        <w:t>. .</w:t>
      </w:r>
    </w:p>
    <w:p>
      <w:pPr>
        <w:pStyle w:val="BodyText"/>
        <w:spacing w:before="6"/>
        <w:rPr>
          <w:i/>
          <w:sz w:val="21"/>
        </w:rPr>
      </w:pPr>
    </w:p>
    <w:p>
      <w:pPr>
        <w:spacing w:line="219" w:lineRule="exact" w:before="0"/>
        <w:ind w:left="9" w:right="1" w:firstLine="0"/>
        <w:jc w:val="center"/>
        <w:rPr>
          <w:b/>
          <w:sz w:val="16"/>
        </w:rPr>
      </w:pPr>
      <w:r>
        <w:rPr>
          <w:b/>
          <w:sz w:val="16"/>
        </w:rPr>
        <w:t>Сдано в набор 01.10.2018. Подписано в печать 17.102018. Формат 60»84’/</w:t>
      </w:r>
      <w:r>
        <w:rPr>
          <w:b/>
          <w:position w:val="-4"/>
          <w:sz w:val="10"/>
        </w:rPr>
        <w:t>е</w:t>
      </w:r>
      <w:r>
        <w:rPr>
          <w:b/>
          <w:sz w:val="16"/>
        </w:rPr>
        <w:t>. Гарнитура Ариал.</w:t>
      </w:r>
    </w:p>
    <w:p>
      <w:pPr>
        <w:spacing w:line="181" w:lineRule="exact" w:before="0"/>
        <w:ind w:left="10" w:right="1" w:firstLine="0"/>
        <w:jc w:val="center"/>
        <w:rPr>
          <w:b/>
          <w:sz w:val="16"/>
        </w:rPr>
      </w:pPr>
      <w:r>
        <w:rPr>
          <w:b/>
          <w:sz w:val="16"/>
        </w:rPr>
        <w:t>Усп. печ. л. 2.32. Уч.-иад. л. 2.10.</w:t>
      </w:r>
    </w:p>
    <w:p>
      <w:pPr>
        <w:spacing w:before="32"/>
        <w:ind w:left="18" w:right="1" w:firstLine="0"/>
        <w:jc w:val="center"/>
        <w:rPr>
          <w:b/>
          <w:sz w:val="16"/>
        </w:rPr>
      </w:pPr>
      <w:r>
        <w:rPr>
          <w:b/>
          <w:sz w:val="16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6"/>
        <w:rPr>
          <w:sz w:val="21"/>
        </w:rPr>
      </w:pPr>
    </w:p>
    <w:p>
      <w:pPr>
        <w:spacing w:line="280" w:lineRule="auto" w:before="0"/>
        <w:ind w:left="936" w:right="916" w:firstLine="0"/>
        <w:jc w:val="center"/>
        <w:rPr>
          <w:b/>
          <w:sz w:val="16"/>
        </w:rPr>
      </w:pPr>
      <w:r>
        <w:rPr>
          <w:b/>
          <w:sz w:val="16"/>
        </w:rPr>
        <w:t>Создано в единичном исполнении ФГУП «СТАНДАРТИНФОРМ» для комплектования Федерального информационного фонда стандартов. 117418 Москва, Нахимовский пр-т, д. 31. к. 2.</w:t>
      </w:r>
    </w:p>
    <w:p>
      <w:pPr>
        <w:spacing w:before="1"/>
        <w:ind w:left="20" w:right="1" w:firstLine="0"/>
        <w:jc w:val="center"/>
        <w:rPr>
          <w:b/>
          <w:sz w:val="16"/>
        </w:rPr>
      </w:pPr>
      <w:r>
        <w:rPr>
          <w:b/>
          <w:sz w:val="16"/>
        </w:rPr>
        <w:t>wvnv.gostinfo.ru </w:t>
      </w:r>
      <w:hyperlink r:id="rId14">
        <w:r>
          <w:rPr>
            <w:b/>
            <w:sz w:val="16"/>
          </w:rPr>
          <w:t>info@gostinfo.ru</w:t>
        </w:r>
      </w:hyperlink>
    </w:p>
    <w:sectPr>
      <w:footerReference w:type="default" r:id="rId13"/>
      <w:pgSz w:w="11900" w:h="16840"/>
      <w:pgMar w:footer="549" w:header="520" w:top="720" w:bottom="74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0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86.586998pt;margin-top:803.567932pt;width:28.1pt;height:12.65pt;mso-position-horizontal-relative:page;mso-position-vertical-relative:page;z-index:-40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0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073997pt;margin-top:25.070902pt;width:28.1pt;height:12.65pt;mso-position-horizontal-relative:page;mso-position-vertical-relative:page;z-index:-40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0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0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0"/>
      <w:numFmt w:val="upperLetter"/>
      <w:lvlText w:val="%1"/>
      <w:lvlJc w:val="left"/>
      <w:pPr>
        <w:ind w:left="893" w:hanging="2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3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2696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67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69" w:hanging="243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76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4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27" w:hanging="2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288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2712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88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27" w:hanging="288"/>
        <w:jc w:val="left"/>
      </w:pPr>
      <w:rPr>
        <w:rFonts w:hint="default" w:ascii="Arial" w:hAnsi="Arial" w:eastAsia="Arial" w:cs="Arial"/>
        <w:b/>
        <w:bCs/>
        <w:spacing w:val="-23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88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90" w:hanging="154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79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58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7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16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95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4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53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32" w:hanging="15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36" w:hanging="303"/>
        <w:jc w:val="left"/>
      </w:pPr>
      <w:rPr>
        <w:rFonts w:hint="default" w:ascii="Arial" w:hAnsi="Arial" w:eastAsia="Arial" w:cs="Arial"/>
        <w:b/>
        <w:bCs/>
        <w:spacing w:val="-23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12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0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4" w:hanging="171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1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8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486"/>
        <w:jc w:val="left"/>
      </w:pPr>
      <w:rPr>
        <w:rFonts w:hint="default"/>
        <w:b/>
        <w:bCs/>
        <w:spacing w:val="-15"/>
        <w:w w:val="100"/>
      </w:rPr>
    </w:lvl>
    <w:lvl w:ilvl="2">
      <w:start w:val="0"/>
      <w:numFmt w:val="bullet"/>
      <w:lvlText w:val="•"/>
      <w:lvlJc w:val="left"/>
      <w:pPr>
        <w:ind w:left="1000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0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0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6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53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10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6" w:hanging="48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1" w:hanging="243"/>
        <w:jc w:val="left"/>
      </w:pPr>
      <w:rPr>
        <w:rFonts w:hint="default" w:ascii="Arial" w:hAnsi="Arial" w:eastAsia="Arial" w:cs="Arial"/>
        <w:b/>
        <w:bCs/>
        <w:spacing w:val="-2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9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29" w:hanging="198"/>
        <w:jc w:val="left"/>
      </w:pPr>
      <w:rPr>
        <w:rFonts w:hint="default" w:ascii="Arial" w:hAnsi="Arial" w:eastAsia="Arial" w:cs="Arial"/>
        <w:b/>
        <w:bCs/>
        <w:spacing w:val="-3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698" w:hanging="387"/>
        <w:jc w:val="left"/>
      </w:pPr>
      <w:rPr>
        <w:rFonts w:hint="default" w:ascii="Arial" w:hAnsi="Arial" w:eastAsia="Arial" w:cs="Arial"/>
        <w:b/>
        <w:bCs/>
        <w:spacing w:val="-14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70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0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6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2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80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0" w:hanging="3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54"/>
        <w:jc w:val="left"/>
      </w:pPr>
      <w:rPr>
        <w:rFonts w:hint="default" w:ascii="Arial" w:hAnsi="Arial" w:eastAsia="Arial" w:cs="Arial"/>
        <w:b/>
        <w:bCs/>
        <w:spacing w:val="-5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98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54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35"/>
      <w:ind w:left="437" w:hanging="305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189"/>
      <w:ind w:left="114"/>
    </w:pPr>
    <w:rPr>
      <w:rFonts w:ascii="Arial" w:hAnsi="Arial" w:eastAsia="Arial" w:cs="Arial"/>
      <w:b/>
      <w:bCs/>
      <w:sz w:val="16"/>
      <w:szCs w:val="16"/>
    </w:rPr>
  </w:style>
  <w:style w:styleId="TOC3" w:type="paragraph">
    <w:name w:val="TOC 3"/>
    <w:basedOn w:val="Normal"/>
    <w:uiPriority w:val="1"/>
    <w:qFormat/>
    <w:pPr>
      <w:spacing w:before="135"/>
      <w:ind w:left="698" w:hanging="386"/>
    </w:pPr>
    <w:rPr>
      <w:rFonts w:ascii="Arial" w:hAnsi="Arial" w:eastAsia="Arial" w:cs="Arial"/>
      <w:b/>
      <w:bCs/>
      <w:sz w:val="18"/>
      <w:szCs w:val="18"/>
    </w:rPr>
  </w:style>
  <w:style w:styleId="TOC4" w:type="paragraph">
    <w:name w:val="TOC 4"/>
    <w:basedOn w:val="Normal"/>
    <w:uiPriority w:val="1"/>
    <w:qFormat/>
    <w:pPr>
      <w:spacing w:before="135"/>
      <w:ind w:left="905" w:hanging="476"/>
    </w:pPr>
    <w:rPr>
      <w:rFonts w:ascii="Arial" w:hAnsi="Arial" w:eastAsia="Arial" w:cs="Arial"/>
      <w:b/>
      <w:bCs/>
      <w:sz w:val="18"/>
      <w:szCs w:val="18"/>
    </w:rPr>
  </w:style>
  <w:style w:styleId="TOC5" w:type="paragraph">
    <w:name w:val="TOC 5"/>
    <w:basedOn w:val="Normal"/>
    <w:uiPriority w:val="1"/>
    <w:qFormat/>
    <w:pPr>
      <w:spacing w:before="81"/>
      <w:ind w:left="1518"/>
    </w:pPr>
    <w:rPr>
      <w:rFonts w:ascii="Arial" w:hAnsi="Arial" w:eastAsia="Arial" w:cs="Arial"/>
      <w:b/>
      <w:bCs/>
      <w:sz w:val="18"/>
      <w:szCs w:val="18"/>
    </w:rPr>
  </w:style>
  <w:style w:styleId="TOC6" w:type="paragraph">
    <w:name w:val="TOC 6"/>
    <w:basedOn w:val="Normal"/>
    <w:uiPriority w:val="1"/>
    <w:qFormat/>
    <w:pPr>
      <w:ind w:left="1608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1035" w:hanging="386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437" w:hanging="38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2.xml"/><Relationship Id="rId14" Type="http://schemas.openxmlformats.org/officeDocument/2006/relationships/hyperlink" Target="mailto:info@gostinfo.ru" TargetMode="Externa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2019-03-15T11:50:42Z</dcterms:created>
  <dcterms:modified xsi:type="dcterms:W3CDTF">2019-03-15T11:50:42Z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2019-03-15T00:00:00Z</vt:filetime>
  </property>
</Properties>
</file>