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80"/>
        <w:ind w:left="117"/>
      </w:pPr>
      <w:r>
        <w:rPr/>
        <w:pict>
          <v:shapetype id="_x0000_t202" o:spt="202" coordsize="21600,21600" path="m,l,21600r21600,l21600,xe">
            <v:stroke joinstyle="miter"/>
            <v:path gradientshapeok="t" o:connecttype="rect"/>
          </v:shapetype>
          <v:shape style="position:absolute;margin-left:83.25pt;margin-top:91.299927pt;width:445.6pt;height:677.35pt;mso-position-horizontal-relative:page;mso-position-vertical-relative:page;z-index:-75208" type="#_x0000_t202" filled="false" stroked="false">
            <v:textbox inset="0,0,0,0">
              <w:txbxContent>
                <w:p>
                  <w:pPr>
                    <w:spacing w:line="212" w:lineRule="exact" w:before="0"/>
                    <w:ind w:left="0" w:right="624" w:firstLine="0"/>
                    <w:jc w:val="center"/>
                    <w:rPr>
                      <w:sz w:val="19"/>
                    </w:rPr>
                  </w:pPr>
                  <w:r>
                    <w:rPr>
                      <w:sz w:val="19"/>
                    </w:rPr>
                    <w:t>ФЕДЕРАЛЬНОЕ АГЕНТСТВО</w:t>
                  </w:r>
                </w:p>
                <w:p>
                  <w:pPr>
                    <w:pStyle w:val="BodyText"/>
                    <w:spacing w:before="8"/>
                    <w:rPr>
                      <w:sz w:val="21"/>
                    </w:rPr>
                  </w:pPr>
                </w:p>
                <w:p>
                  <w:pPr>
                    <w:spacing w:before="0"/>
                    <w:ind w:left="0" w:right="610" w:firstLine="0"/>
                    <w:jc w:val="center"/>
                    <w:rPr>
                      <w:sz w:val="19"/>
                    </w:rPr>
                  </w:pPr>
                  <w:r>
                    <w:rPr>
                      <w:sz w:val="19"/>
                    </w:rPr>
                    <w:t>ПО ТЕХНИЧЕСКОМУ  РЕГУЛИРОВАНИЮ  И МЕТРОЛОГИИ</w:t>
                  </w:r>
                </w:p>
                <w:p>
                  <w:pPr>
                    <w:pStyle w:val="BodyText"/>
                    <w:rPr>
                      <w:sz w:val="20"/>
                    </w:rPr>
                  </w:pPr>
                </w:p>
                <w:p>
                  <w:pPr>
                    <w:pStyle w:val="BodyText"/>
                    <w:rPr>
                      <w:sz w:val="20"/>
                    </w:rPr>
                  </w:pPr>
                </w:p>
                <w:p>
                  <w:pPr>
                    <w:pStyle w:val="BodyText"/>
                    <w:rPr>
                      <w:sz w:val="20"/>
                    </w:rPr>
                  </w:pPr>
                </w:p>
                <w:p>
                  <w:pPr>
                    <w:pStyle w:val="BodyText"/>
                    <w:spacing w:before="9"/>
                    <w:rPr>
                      <w:sz w:val="21"/>
                    </w:rPr>
                  </w:pPr>
                </w:p>
                <w:p>
                  <w:pPr>
                    <w:tabs>
                      <w:tab w:pos="6623" w:val="left" w:leader="none"/>
                    </w:tabs>
                    <w:spacing w:line="395" w:lineRule="exact" w:before="0"/>
                    <w:ind w:left="2573" w:right="0" w:firstLine="0"/>
                    <w:jc w:val="center"/>
                    <w:rPr>
                      <w:sz w:val="38"/>
                    </w:rPr>
                  </w:pPr>
                  <w:r>
                    <w:rPr>
                      <w:b/>
                      <w:sz w:val="24"/>
                    </w:rPr>
                    <w:t>Н А Ц И О Н А Л Ь Н</w:t>
                  </w:r>
                  <w:r>
                    <w:rPr>
                      <w:b/>
                      <w:spacing w:val="-31"/>
                      <w:sz w:val="24"/>
                    </w:rPr>
                    <w:t> </w:t>
                  </w:r>
                  <w:r>
                    <w:rPr>
                      <w:b/>
                      <w:sz w:val="24"/>
                    </w:rPr>
                    <w:t>Ы</w:t>
                  </w:r>
                  <w:r>
                    <w:rPr>
                      <w:b/>
                      <w:spacing w:val="-5"/>
                      <w:sz w:val="24"/>
                    </w:rPr>
                    <w:t> </w:t>
                  </w:r>
                  <w:r>
                    <w:rPr>
                      <w:b/>
                      <w:sz w:val="24"/>
                    </w:rPr>
                    <w:t>Й</w:t>
                    <w:tab/>
                  </w:r>
                  <w:r>
                    <w:rPr>
                      <w:spacing w:val="22"/>
                      <w:position w:val="-15"/>
                      <w:sz w:val="38"/>
                    </w:rPr>
                    <w:t>ГОСТРМ</w:t>
                  </w:r>
                  <w:r>
                    <w:rPr>
                      <w:spacing w:val="-61"/>
                      <w:position w:val="-15"/>
                      <w:sz w:val="38"/>
                    </w:rPr>
                    <w:t> </w:t>
                  </w:r>
                  <w:r>
                    <w:rPr>
                      <w:spacing w:val="15"/>
                      <w:position w:val="-15"/>
                      <w:sz w:val="38"/>
                    </w:rPr>
                    <w:t>ЭК</w:t>
                  </w:r>
                </w:p>
                <w:p>
                  <w:pPr>
                    <w:spacing w:line="82" w:lineRule="exact" w:before="0"/>
                    <w:ind w:left="0" w:right="899" w:firstLine="0"/>
                    <w:jc w:val="center"/>
                    <w:rPr>
                      <w:b/>
                      <w:sz w:val="24"/>
                    </w:rPr>
                  </w:pPr>
                  <w:r>
                    <w:rPr>
                      <w:b/>
                      <w:sz w:val="24"/>
                    </w:rPr>
                    <w:t>С Т А Н Д А Р Т</w:t>
                  </w:r>
                </w:p>
                <w:p>
                  <w:pPr>
                    <w:tabs>
                      <w:tab w:pos="8699" w:val="right" w:leader="none"/>
                    </w:tabs>
                    <w:spacing w:line="406" w:lineRule="exact" w:before="0"/>
                    <w:ind w:left="2871" w:right="0" w:firstLine="0"/>
                    <w:jc w:val="left"/>
                    <w:rPr>
                      <w:rFonts w:ascii="Times New Roman" w:hAnsi="Times New Roman"/>
                      <w:sz w:val="18"/>
                    </w:rPr>
                  </w:pPr>
                  <w:r>
                    <w:rPr>
                      <w:b/>
                      <w:position w:val="-6"/>
                      <w:sz w:val="24"/>
                    </w:rPr>
                    <w:t>Р</w:t>
                  </w:r>
                  <w:r>
                    <w:rPr>
                      <w:b/>
                      <w:spacing w:val="-5"/>
                      <w:position w:val="-6"/>
                      <w:sz w:val="24"/>
                    </w:rPr>
                    <w:t> </w:t>
                  </w:r>
                  <w:r>
                    <w:rPr>
                      <w:b/>
                      <w:position w:val="-6"/>
                      <w:sz w:val="24"/>
                    </w:rPr>
                    <w:t>О</w:t>
                  </w:r>
                  <w:r>
                    <w:rPr>
                      <w:b/>
                      <w:spacing w:val="-6"/>
                      <w:position w:val="-6"/>
                      <w:sz w:val="24"/>
                    </w:rPr>
                    <w:t> </w:t>
                  </w:r>
                  <w:r>
                    <w:rPr>
                      <w:b/>
                      <w:position w:val="-6"/>
                      <w:sz w:val="24"/>
                    </w:rPr>
                    <w:t>С</w:t>
                  </w:r>
                  <w:r>
                    <w:rPr>
                      <w:b/>
                      <w:spacing w:val="-8"/>
                      <w:position w:val="-6"/>
                      <w:sz w:val="24"/>
                    </w:rPr>
                    <w:t> </w:t>
                  </w:r>
                  <w:r>
                    <w:rPr>
                      <w:b/>
                      <w:position w:val="-6"/>
                      <w:sz w:val="24"/>
                    </w:rPr>
                    <w:t>С</w:t>
                  </w:r>
                  <w:r>
                    <w:rPr>
                      <w:b/>
                      <w:spacing w:val="-8"/>
                      <w:position w:val="-6"/>
                      <w:sz w:val="24"/>
                    </w:rPr>
                    <w:t> </w:t>
                  </w:r>
                  <w:r>
                    <w:rPr>
                      <w:b/>
                      <w:position w:val="-6"/>
                      <w:sz w:val="24"/>
                    </w:rPr>
                    <w:t>И</w:t>
                  </w:r>
                  <w:r>
                    <w:rPr>
                      <w:b/>
                      <w:spacing w:val="-7"/>
                      <w:position w:val="-6"/>
                      <w:sz w:val="24"/>
                    </w:rPr>
                    <w:t> </w:t>
                  </w:r>
                  <w:r>
                    <w:rPr>
                      <w:b/>
                      <w:position w:val="-6"/>
                      <w:sz w:val="24"/>
                    </w:rPr>
                    <w:t>Й</w:t>
                  </w:r>
                  <w:r>
                    <w:rPr>
                      <w:b/>
                      <w:spacing w:val="-8"/>
                      <w:position w:val="-6"/>
                      <w:sz w:val="24"/>
                    </w:rPr>
                    <w:t> </w:t>
                  </w:r>
                  <w:r>
                    <w:rPr>
                      <w:b/>
                      <w:position w:val="-6"/>
                      <w:sz w:val="24"/>
                    </w:rPr>
                    <w:t>С</w:t>
                  </w:r>
                  <w:r>
                    <w:rPr>
                      <w:b/>
                      <w:spacing w:val="-7"/>
                      <w:position w:val="-6"/>
                      <w:sz w:val="24"/>
                    </w:rPr>
                    <w:t> </w:t>
                  </w:r>
                  <w:r>
                    <w:rPr>
                      <w:b/>
                      <w:position w:val="-6"/>
                      <w:sz w:val="24"/>
                    </w:rPr>
                    <w:t>К</w:t>
                  </w:r>
                  <w:r>
                    <w:rPr>
                      <w:b/>
                      <w:spacing w:val="-7"/>
                      <w:position w:val="-6"/>
                      <w:sz w:val="24"/>
                    </w:rPr>
                    <w:t> </w:t>
                  </w:r>
                  <w:r>
                    <w:rPr>
                      <w:b/>
                      <w:position w:val="-6"/>
                      <w:sz w:val="24"/>
                    </w:rPr>
                    <w:t>О</w:t>
                  </w:r>
                  <w:r>
                    <w:rPr>
                      <w:b/>
                      <w:spacing w:val="-7"/>
                      <w:position w:val="-6"/>
                      <w:sz w:val="24"/>
                    </w:rPr>
                    <w:t> </w:t>
                  </w:r>
                  <w:r>
                    <w:rPr>
                      <w:b/>
                      <w:position w:val="-6"/>
                      <w:sz w:val="24"/>
                    </w:rPr>
                    <w:t>Й</w:t>
                  </w:r>
                  <w:r>
                    <w:rPr>
                      <w:rFonts w:ascii="Times New Roman" w:hAnsi="Times New Roman"/>
                      <w:sz w:val="48"/>
                    </w:rPr>
                    <w:t> </w:t>
                    <w:tab/>
                  </w:r>
                  <w:r>
                    <w:rPr>
                      <w:rFonts w:ascii="Times New Roman" w:hAnsi="Times New Roman"/>
                      <w:spacing w:val="-16"/>
                      <w:sz w:val="48"/>
                    </w:rPr>
                    <w:t>6</w:t>
                  </w:r>
                  <w:r>
                    <w:rPr>
                      <w:rFonts w:ascii="Times New Roman" w:hAnsi="Times New Roman"/>
                      <w:spacing w:val="-17"/>
                      <w:sz w:val="48"/>
                    </w:rPr>
                    <w:t>079</w:t>
                  </w:r>
                  <w:r>
                    <w:rPr>
                      <w:rFonts w:ascii="Times New Roman" w:hAnsi="Times New Roman"/>
                      <w:spacing w:val="-18"/>
                      <w:sz w:val="48"/>
                    </w:rPr>
                    <w:t>3</w:t>
                  </w:r>
                  <w:r>
                    <w:rPr>
                      <w:rFonts w:ascii="Times New Roman" w:hAnsi="Times New Roman"/>
                      <w:sz w:val="18"/>
                    </w:rPr>
                    <w:t>- </w:t>
                  </w:r>
                  <w:r>
                    <w:rPr>
                      <w:rFonts w:ascii="Times New Roman" w:hAnsi="Times New Roman"/>
                      <w:spacing w:val="-6"/>
                      <w:sz w:val="18"/>
                    </w:rPr>
                    <w:t> </w:t>
                  </w:r>
                  <w:r>
                    <w:rPr>
                      <w:rFonts w:ascii="Times New Roman" w:hAnsi="Times New Roman"/>
                      <w:spacing w:val="-104"/>
                      <w:sz w:val="48"/>
                    </w:rPr>
                    <w:t>1</w:t>
                  </w:r>
                  <w:r>
                    <w:rPr>
                      <w:rFonts w:ascii="Times New Roman" w:hAnsi="Times New Roman"/>
                      <w:spacing w:val="-79"/>
                      <w:sz w:val="18"/>
                    </w:rPr>
                    <w:t>-</w:t>
                  </w:r>
                  <w:r>
                    <w:rPr>
                      <w:rFonts w:ascii="Times New Roman" w:hAnsi="Times New Roman"/>
                      <w:spacing w:val="20"/>
                      <w:sz w:val="18"/>
                    </w:rPr>
                    <w:t> </w:t>
                  </w:r>
                  <w:r>
                    <w:rPr>
                      <w:rFonts w:ascii="Times New Roman" w:hAnsi="Times New Roman"/>
                      <w:spacing w:val="-24"/>
                      <w:sz w:val="48"/>
                    </w:rPr>
                    <w:t>22</w:t>
                  </w:r>
                  <w:r>
                    <w:rPr>
                      <w:rFonts w:ascii="Times New Roman" w:hAnsi="Times New Roman"/>
                      <w:sz w:val="18"/>
                    </w:rPr>
                    <w:t>-</w:t>
                  </w:r>
                </w:p>
                <w:p>
                  <w:pPr>
                    <w:tabs>
                      <w:tab w:pos="6605" w:val="left" w:leader="none"/>
                    </w:tabs>
                    <w:spacing w:line="397" w:lineRule="exact" w:before="0"/>
                    <w:ind w:left="2988" w:right="0" w:firstLine="0"/>
                    <w:jc w:val="left"/>
                    <w:rPr>
                      <w:rFonts w:ascii="Times New Roman" w:hAnsi="Times New Roman"/>
                      <w:sz w:val="38"/>
                    </w:rPr>
                  </w:pPr>
                  <w:r>
                    <w:rPr>
                      <w:b/>
                      <w:position w:val="2"/>
                      <w:sz w:val="24"/>
                    </w:rPr>
                    <w:t>Ф</w:t>
                  </w:r>
                  <w:r>
                    <w:rPr>
                      <w:b/>
                      <w:spacing w:val="-9"/>
                      <w:position w:val="2"/>
                      <w:sz w:val="24"/>
                    </w:rPr>
                    <w:t> </w:t>
                  </w:r>
                  <w:r>
                    <w:rPr>
                      <w:b/>
                      <w:position w:val="2"/>
                      <w:sz w:val="24"/>
                    </w:rPr>
                    <w:t>Е</w:t>
                  </w:r>
                  <w:r>
                    <w:rPr>
                      <w:b/>
                      <w:spacing w:val="-7"/>
                      <w:position w:val="2"/>
                      <w:sz w:val="24"/>
                    </w:rPr>
                    <w:t> </w:t>
                  </w:r>
                  <w:r>
                    <w:rPr>
                      <w:b/>
                      <w:position w:val="2"/>
                      <w:sz w:val="24"/>
                    </w:rPr>
                    <w:t>Д</w:t>
                  </w:r>
                  <w:r>
                    <w:rPr>
                      <w:b/>
                      <w:spacing w:val="-7"/>
                      <w:position w:val="2"/>
                      <w:sz w:val="24"/>
                    </w:rPr>
                    <w:t> </w:t>
                  </w:r>
                  <w:r>
                    <w:rPr>
                      <w:b/>
                      <w:position w:val="2"/>
                      <w:sz w:val="24"/>
                    </w:rPr>
                    <w:t>Е</w:t>
                  </w:r>
                  <w:r>
                    <w:rPr>
                      <w:b/>
                      <w:spacing w:val="-7"/>
                      <w:position w:val="2"/>
                      <w:sz w:val="24"/>
                    </w:rPr>
                    <w:t> </w:t>
                  </w:r>
                  <w:r>
                    <w:rPr>
                      <w:b/>
                      <w:position w:val="2"/>
                      <w:sz w:val="24"/>
                    </w:rPr>
                    <w:t>Р</w:t>
                  </w:r>
                  <w:r>
                    <w:rPr>
                      <w:b/>
                      <w:spacing w:val="-7"/>
                      <w:position w:val="2"/>
                      <w:sz w:val="24"/>
                    </w:rPr>
                    <w:t> </w:t>
                  </w:r>
                  <w:r>
                    <w:rPr>
                      <w:b/>
                      <w:position w:val="2"/>
                      <w:sz w:val="24"/>
                    </w:rPr>
                    <w:t>А</w:t>
                  </w:r>
                  <w:r>
                    <w:rPr>
                      <w:b/>
                      <w:spacing w:val="-8"/>
                      <w:position w:val="2"/>
                      <w:sz w:val="24"/>
                    </w:rPr>
                    <w:t> </w:t>
                  </w:r>
                  <w:r>
                    <w:rPr>
                      <w:b/>
                      <w:position w:val="2"/>
                      <w:sz w:val="24"/>
                    </w:rPr>
                    <w:t>Ц</w:t>
                  </w:r>
                  <w:r>
                    <w:rPr>
                      <w:b/>
                      <w:spacing w:val="-6"/>
                      <w:position w:val="2"/>
                      <w:sz w:val="24"/>
                    </w:rPr>
                    <w:t> </w:t>
                  </w:r>
                  <w:r>
                    <w:rPr>
                      <w:b/>
                      <w:position w:val="2"/>
                      <w:sz w:val="24"/>
                    </w:rPr>
                    <w:t>И</w:t>
                  </w:r>
                  <w:r>
                    <w:rPr>
                      <w:b/>
                      <w:spacing w:val="-8"/>
                      <w:position w:val="2"/>
                      <w:sz w:val="24"/>
                    </w:rPr>
                    <w:t> </w:t>
                  </w:r>
                  <w:r>
                    <w:rPr>
                      <w:b/>
                      <w:position w:val="2"/>
                      <w:sz w:val="24"/>
                    </w:rPr>
                    <w:t>И</w:t>
                    <w:tab/>
                  </w:r>
                  <w:r>
                    <w:rPr>
                      <w:rFonts w:ascii="Times New Roman" w:hAnsi="Times New Roman"/>
                      <w:sz w:val="38"/>
                    </w:rPr>
                    <w:t>2012</w:t>
                  </w:r>
                </w:p>
                <w:p>
                  <w:pPr>
                    <w:pStyle w:val="BodyText"/>
                    <w:rPr>
                      <w:sz w:val="42"/>
                    </w:rPr>
                  </w:pPr>
                </w:p>
                <w:p>
                  <w:pPr>
                    <w:pStyle w:val="BodyText"/>
                    <w:rPr>
                      <w:sz w:val="42"/>
                    </w:rPr>
                  </w:pPr>
                </w:p>
                <w:p>
                  <w:pPr>
                    <w:pStyle w:val="BodyText"/>
                    <w:spacing w:before="8"/>
                    <w:rPr>
                      <w:sz w:val="54"/>
                    </w:rPr>
                  </w:pPr>
                </w:p>
                <w:p>
                  <w:pPr>
                    <w:spacing w:before="0"/>
                    <w:ind w:left="0" w:right="587" w:firstLine="0"/>
                    <w:jc w:val="center"/>
                    <w:rPr>
                      <w:sz w:val="38"/>
                    </w:rPr>
                  </w:pPr>
                  <w:r>
                    <w:rPr>
                      <w:sz w:val="38"/>
                    </w:rPr>
                    <w:t>Волокна оптические</w:t>
                  </w:r>
                </w:p>
                <w:p>
                  <w:pPr>
                    <w:tabs>
                      <w:tab w:pos="1905" w:val="right" w:leader="none"/>
                    </w:tabs>
                    <w:spacing w:before="287"/>
                    <w:ind w:left="0" w:right="596" w:firstLine="0"/>
                    <w:jc w:val="center"/>
                    <w:rPr>
                      <w:b/>
                      <w:sz w:val="24"/>
                    </w:rPr>
                  </w:pPr>
                  <w:r>
                    <w:rPr>
                      <w:b/>
                      <w:sz w:val="24"/>
                    </w:rPr>
                    <w:t>Ч  а с</w:t>
                  </w:r>
                  <w:r>
                    <w:rPr>
                      <w:b/>
                      <w:spacing w:val="-12"/>
                      <w:sz w:val="24"/>
                    </w:rPr>
                    <w:t> </w:t>
                  </w:r>
                  <w:r>
                    <w:rPr>
                      <w:b/>
                      <w:sz w:val="24"/>
                    </w:rPr>
                    <w:t>т</w:t>
                  </w:r>
                  <w:r>
                    <w:rPr>
                      <w:b/>
                      <w:spacing w:val="15"/>
                      <w:sz w:val="24"/>
                    </w:rPr>
                    <w:t> </w:t>
                  </w:r>
                  <w:r>
                    <w:rPr>
                      <w:b/>
                      <w:sz w:val="24"/>
                    </w:rPr>
                    <w:t>ь</w:t>
                    <w:tab/>
                  </w:r>
                  <w:r>
                    <w:rPr>
                      <w:b/>
                      <w:spacing w:val="5"/>
                      <w:sz w:val="24"/>
                    </w:rPr>
                    <w:t>1-22</w:t>
                  </w:r>
                </w:p>
                <w:p>
                  <w:pPr>
                    <w:pStyle w:val="BodyText"/>
                    <w:spacing w:before="5"/>
                    <w:rPr>
                      <w:sz w:val="22"/>
                    </w:rPr>
                  </w:pPr>
                </w:p>
                <w:p>
                  <w:pPr>
                    <w:spacing w:line="266" w:lineRule="auto" w:before="0"/>
                    <w:ind w:left="0" w:right="580" w:firstLine="0"/>
                    <w:jc w:val="center"/>
                    <w:rPr>
                      <w:sz w:val="38"/>
                    </w:rPr>
                  </w:pPr>
                  <w:r>
                    <w:rPr>
                      <w:sz w:val="38"/>
                    </w:rPr>
                    <w:t>МЕТОДЫ ИЗМЕРЕНИЙ И ПРОВЕДЕНИЕ ИСПЫТАНИЙ.</w:t>
                  </w:r>
                </w:p>
                <w:p>
                  <w:pPr>
                    <w:spacing w:line="421" w:lineRule="exact" w:before="0"/>
                    <w:ind w:left="0" w:right="611" w:firstLine="0"/>
                    <w:jc w:val="center"/>
                    <w:rPr>
                      <w:sz w:val="38"/>
                    </w:rPr>
                  </w:pPr>
                  <w:r>
                    <w:rPr>
                      <w:sz w:val="38"/>
                    </w:rPr>
                    <w:t>ИЗМЕРЕНИЕ ДЛИНЫ</w:t>
                  </w:r>
                </w:p>
                <w:p>
                  <w:pPr>
                    <w:pStyle w:val="BodyText"/>
                    <w:spacing w:before="4"/>
                    <w:rPr>
                      <w:sz w:val="45"/>
                    </w:rPr>
                  </w:pPr>
                </w:p>
                <w:p>
                  <w:pPr>
                    <w:spacing w:before="1"/>
                    <w:ind w:left="0" w:right="598" w:firstLine="0"/>
                    <w:jc w:val="center"/>
                    <w:rPr>
                      <w:b/>
                      <w:sz w:val="24"/>
                    </w:rPr>
                  </w:pPr>
                  <w:r>
                    <w:rPr>
                      <w:b/>
                      <w:sz w:val="24"/>
                    </w:rPr>
                    <w:t>IEC 60793-1-22:2001</w:t>
                  </w:r>
                </w:p>
                <w:p>
                  <w:pPr>
                    <w:spacing w:before="12"/>
                    <w:ind w:left="-1" w:right="578" w:firstLine="0"/>
                    <w:jc w:val="center"/>
                    <w:rPr>
                      <w:b/>
                      <w:sz w:val="24"/>
                    </w:rPr>
                  </w:pPr>
                  <w:r>
                    <w:rPr>
                      <w:b/>
                      <w:spacing w:val="-4"/>
                      <w:sz w:val="24"/>
                    </w:rPr>
                    <w:t>Optical </w:t>
                  </w:r>
                  <w:r>
                    <w:rPr>
                      <w:b/>
                      <w:sz w:val="24"/>
                    </w:rPr>
                    <w:t>fibres — Part </w:t>
                  </w:r>
                  <w:r>
                    <w:rPr>
                      <w:b/>
                      <w:spacing w:val="-6"/>
                      <w:sz w:val="24"/>
                    </w:rPr>
                    <w:t>1-22:  </w:t>
                  </w:r>
                  <w:r>
                    <w:rPr>
                      <w:b/>
                      <w:sz w:val="24"/>
                    </w:rPr>
                    <w:t>Measurement </w:t>
                  </w:r>
                  <w:r>
                    <w:rPr>
                      <w:b/>
                      <w:spacing w:val="-3"/>
                      <w:sz w:val="24"/>
                    </w:rPr>
                    <w:t>methods </w:t>
                  </w:r>
                  <w:r>
                    <w:rPr>
                      <w:b/>
                      <w:spacing w:val="-4"/>
                      <w:sz w:val="24"/>
                    </w:rPr>
                    <w:t>and </w:t>
                  </w:r>
                  <w:r>
                    <w:rPr>
                      <w:b/>
                      <w:sz w:val="24"/>
                    </w:rPr>
                    <w:t>test procedures</w:t>
                  </w:r>
                  <w:r>
                    <w:rPr>
                      <w:b/>
                      <w:spacing w:val="10"/>
                      <w:sz w:val="24"/>
                    </w:rPr>
                    <w:t> </w:t>
                  </w:r>
                  <w:r>
                    <w:rPr>
                      <w:b/>
                      <w:sz w:val="24"/>
                    </w:rPr>
                    <w:t>—</w:t>
                  </w:r>
                </w:p>
                <w:p>
                  <w:pPr>
                    <w:spacing w:line="249" w:lineRule="auto" w:before="12"/>
                    <w:ind w:left="2944" w:right="3509" w:firstLine="0"/>
                    <w:jc w:val="center"/>
                    <w:rPr>
                      <w:b/>
                      <w:sz w:val="24"/>
                    </w:rPr>
                  </w:pPr>
                  <w:r>
                    <w:rPr>
                      <w:b/>
                      <w:sz w:val="24"/>
                    </w:rPr>
                    <w:t>Length measurement (IDT)</w:t>
                  </w:r>
                </w:p>
                <w:p>
                  <w:pPr>
                    <w:pStyle w:val="BodyText"/>
                    <w:rPr>
                      <w:sz w:val="26"/>
                    </w:rPr>
                  </w:pPr>
                </w:p>
                <w:p>
                  <w:pPr>
                    <w:pStyle w:val="BodyText"/>
                    <w:spacing w:before="7"/>
                    <w:rPr>
                      <w:sz w:val="37"/>
                    </w:rPr>
                  </w:pPr>
                </w:p>
                <w:p>
                  <w:pPr>
                    <w:spacing w:before="1"/>
                    <w:ind w:left="0" w:right="588" w:firstLine="0"/>
                    <w:jc w:val="center"/>
                    <w:rPr>
                      <w:sz w:val="19"/>
                    </w:rPr>
                  </w:pPr>
                  <w:r>
                    <w:rPr>
                      <w:sz w:val="19"/>
                    </w:rPr>
                    <w:t>Издание оф ициальное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p>
                  <w:pPr>
                    <w:pStyle w:val="BodyText"/>
                    <w:spacing w:line="242" w:lineRule="auto"/>
                    <w:ind w:left="3921" w:right="3509"/>
                    <w:jc w:val="center"/>
                  </w:pPr>
                  <w:r>
                    <w:rPr/>
                    <w:t>Москва Стандартинф орм 2014</w:t>
                  </w:r>
                </w:p>
              </w:txbxContent>
            </v:textbox>
            <w10:wrap type="none"/>
          </v:shape>
        </w:pict>
      </w:r>
      <w:r>
        <w:rPr/>
        <w:pict>
          <v:group style="position:absolute;margin-left:0pt;margin-top:.000024pt;width:594.9pt;height:842.4pt;mso-position-horizontal-relative:page;mso-position-vertical-relative:page;z-index:-75184" coordorigin="0,0" coordsize="11898,16848">
            <v:shape style="position:absolute;left:0;top:0;width:11898;height:16848" type="#_x0000_t75" stroked="false">
              <v:imagedata r:id="rId5" o:title=""/>
            </v:shape>
            <v:shape style="position:absolute;left:981;top:3465;width:2295;height:1215" type="#_x0000_t75" stroked="false">
              <v:imagedata r:id="rId6" o:title=""/>
            </v:shape>
            <v:shape style="position:absolute;left:4599;top:14805;width:702;height:549" type="#_x0000_t75" stroked="false">
              <v:imagedata r:id="rId7" o:title=""/>
            </v:shape>
            <w10:wrap type="none"/>
          </v:group>
        </w:pict>
      </w:r>
      <w:hyperlink r:id="rId8">
        <w:r>
          <w:rPr>
            <w:color w:val="0000FF"/>
            <w:spacing w:val="-11"/>
            <w:u w:val="single" w:color="0000FF"/>
          </w:rPr>
          <w:t>Elec</w:t>
        </w:r>
        <w:r>
          <w:rPr>
            <w:color w:val="0000FF"/>
            <w:spacing w:val="-11"/>
          </w:rPr>
          <w:t>.ru</w:t>
        </w:r>
      </w:hyperlink>
    </w:p>
    <w:p>
      <w:pPr>
        <w:spacing w:before="68"/>
        <w:ind w:left="117" w:right="0" w:firstLine="0"/>
        <w:jc w:val="left"/>
        <w:rPr>
          <w:sz w:val="16"/>
        </w:rPr>
      </w:pPr>
      <w:r>
        <w:rPr/>
        <w:br w:type="column"/>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117" w:right="0" w:firstLine="0"/>
        <w:jc w:val="left"/>
        <w:rPr>
          <w:sz w:val="16"/>
        </w:rPr>
      </w:pPr>
      <w:r>
        <w:rPr>
          <w:sz w:val="16"/>
        </w:rPr>
        <w:t>Электротехническая библиотека Elec.ru</w:t>
      </w:r>
    </w:p>
    <w:p>
      <w:pPr>
        <w:spacing w:after="0"/>
        <w:jc w:val="left"/>
        <w:rPr>
          <w:sz w:val="16"/>
        </w:rPr>
        <w:sectPr>
          <w:type w:val="continuous"/>
          <w:pgSz w:w="11900" w:h="16850"/>
          <w:pgMar w:top="460" w:bottom="280" w:left="1340" w:right="1320"/>
          <w:cols w:num="2" w:equalWidth="0">
            <w:col w:w="639" w:space="5373"/>
            <w:col w:w="3228"/>
          </w:cols>
        </w:sectPr>
      </w:pPr>
    </w:p>
    <w:p>
      <w:pPr>
        <w:spacing w:before="68"/>
        <w:ind w:left="5788" w:right="0" w:firstLine="0"/>
        <w:jc w:val="left"/>
        <w:rPr>
          <w:sz w:val="16"/>
        </w:rPr>
      </w:pPr>
      <w:r>
        <w:rPr/>
        <w:pict>
          <v:shape style="position:absolute;margin-left:79.199997pt;margin-top:72.395386pt;width:483.05pt;height:696.45pt;mso-position-horizontal-relative:page;mso-position-vertical-relative:page;z-index:-75160" type="#_x0000_t202" filled="false" stroked="false">
            <v:textbox inset="0,0,0,0">
              <w:txbxContent>
                <w:p>
                  <w:pPr>
                    <w:spacing w:before="0"/>
                    <w:ind w:left="17" w:right="0" w:firstLine="0"/>
                    <w:jc w:val="both"/>
                    <w:rPr>
                      <w:rFonts w:ascii="Tahoma" w:hAnsi="Tahoma"/>
                      <w:sz w:val="19"/>
                    </w:rPr>
                  </w:pPr>
                  <w:r>
                    <w:rPr>
                      <w:rFonts w:ascii="Tahoma" w:hAnsi="Tahoma"/>
                      <w:sz w:val="19"/>
                    </w:rPr>
                    <w:t>ГО СТ Р М ЭК 60793*1 *22— 2012</w:t>
                  </w:r>
                </w:p>
                <w:p>
                  <w:pPr>
                    <w:pStyle w:val="BodyText"/>
                    <w:spacing w:before="2"/>
                    <w:rPr>
                      <w:sz w:val="30"/>
                    </w:rPr>
                  </w:pPr>
                </w:p>
                <w:p>
                  <w:pPr>
                    <w:spacing w:before="0"/>
                    <w:ind w:left="3999" w:right="4007" w:firstLine="0"/>
                    <w:jc w:val="center"/>
                    <w:rPr>
                      <w:b/>
                      <w:sz w:val="24"/>
                    </w:rPr>
                  </w:pPr>
                  <w:r>
                    <w:rPr>
                      <w:b/>
                      <w:sz w:val="24"/>
                    </w:rPr>
                    <w:t>Предисловие</w:t>
                  </w:r>
                </w:p>
                <w:p>
                  <w:pPr>
                    <w:pStyle w:val="BodyText"/>
                    <w:spacing w:before="3"/>
                    <w:rPr>
                      <w:sz w:val="22"/>
                    </w:rPr>
                  </w:pPr>
                </w:p>
                <w:p>
                  <w:pPr>
                    <w:spacing w:line="256" w:lineRule="auto" w:before="0"/>
                    <w:ind w:left="0" w:right="26" w:firstLine="530"/>
                    <w:jc w:val="both"/>
                    <w:rPr>
                      <w:sz w:val="19"/>
                    </w:rPr>
                  </w:pPr>
                  <w:r>
                    <w:rPr>
                      <w:sz w:val="19"/>
                    </w:rPr>
                    <w:t>1 ПОДГОТОВЛЕН Открытым акционерным обществом «Всероссийский научно*исследовате* льский.  проектно-конструкторский   и   технологический   институт  кабельной   промышленности» (ОАО</w:t>
                  </w:r>
                </w:p>
                <w:p>
                  <w:pPr>
                    <w:spacing w:line="256" w:lineRule="auto" w:before="18"/>
                    <w:ind w:left="9" w:right="17" w:firstLine="9"/>
                    <w:jc w:val="both"/>
                    <w:rPr>
                      <w:sz w:val="19"/>
                    </w:rPr>
                  </w:pPr>
                  <w:r>
                    <w:rPr>
                      <w:sz w:val="19"/>
                    </w:rPr>
                    <w:t>«ВНИИКП») на основе собственного аутентичного перевода на русский язык международного стандар* та. указанного в  пункте 4</w:t>
                  </w:r>
                </w:p>
                <w:p>
                  <w:pPr>
                    <w:pStyle w:val="BodyText"/>
                    <w:spacing w:before="10"/>
                    <w:rPr>
                      <w:sz w:val="21"/>
                    </w:rPr>
                  </w:pPr>
                </w:p>
                <w:p>
                  <w:pPr>
                    <w:spacing w:before="1"/>
                    <w:ind w:left="522" w:right="0" w:firstLine="0"/>
                    <w:jc w:val="left"/>
                    <w:rPr>
                      <w:sz w:val="19"/>
                    </w:rPr>
                  </w:pPr>
                  <w:r>
                    <w:rPr>
                      <w:sz w:val="19"/>
                    </w:rPr>
                    <w:t>2   ВНЕСЕН Техническим комитетом по стандартизации Т К 4 6  «Кабельные изделия»</w:t>
                  </w:r>
                </w:p>
                <w:p>
                  <w:pPr>
                    <w:pStyle w:val="BodyText"/>
                    <w:spacing w:before="3"/>
                    <w:rPr>
                      <w:sz w:val="23"/>
                    </w:rPr>
                  </w:pPr>
                </w:p>
                <w:p>
                  <w:pPr>
                    <w:spacing w:line="276" w:lineRule="auto" w:before="0"/>
                    <w:ind w:left="9" w:right="13" w:firstLine="513"/>
                    <w:jc w:val="both"/>
                    <w:rPr>
                      <w:sz w:val="19"/>
                    </w:rPr>
                  </w:pPr>
                  <w:r>
                    <w:rPr>
                      <w:sz w:val="19"/>
                    </w:rPr>
                    <w:t>3 УТВЕРЖДЕН И ВВЕДЕН 8 ДЕЙСТВИЕ Приказом Федерального агентства ло техническому регулированию и метрологии от  18 сентября 2012 г.  N9 341-ст</w:t>
                  </w:r>
                </w:p>
                <w:p>
                  <w:pPr>
                    <w:pStyle w:val="BodyText"/>
                    <w:spacing w:before="5"/>
                    <w:rPr>
                      <w:sz w:val="20"/>
                    </w:rPr>
                  </w:pPr>
                </w:p>
                <w:p>
                  <w:pPr>
                    <w:spacing w:line="264" w:lineRule="auto" w:before="0"/>
                    <w:ind w:left="8" w:right="31" w:firstLine="503"/>
                    <w:jc w:val="both"/>
                    <w:rPr>
                      <w:sz w:val="19"/>
                    </w:rPr>
                  </w:pPr>
                  <w:r>
                    <w:rPr>
                      <w:sz w:val="19"/>
                    </w:rPr>
                    <w:t>4 </w:t>
                  </w:r>
                  <w:r>
                    <w:rPr>
                      <w:spacing w:val="1"/>
                      <w:sz w:val="19"/>
                    </w:rPr>
                    <w:t>Настоящий </w:t>
                  </w:r>
                  <w:r>
                    <w:rPr>
                      <w:spacing w:val="3"/>
                      <w:sz w:val="19"/>
                    </w:rPr>
                    <w:t>стандарт идентичен международному стандарту </w:t>
                  </w:r>
                  <w:r>
                    <w:rPr>
                      <w:spacing w:val="2"/>
                      <w:sz w:val="19"/>
                    </w:rPr>
                    <w:t>МЭК </w:t>
                  </w:r>
                  <w:r>
                    <w:rPr>
                      <w:sz w:val="19"/>
                    </w:rPr>
                    <w:t>60793*1*22:2001 «Волокна </w:t>
                  </w:r>
                  <w:r>
                    <w:rPr>
                      <w:spacing w:val="2"/>
                      <w:sz w:val="19"/>
                    </w:rPr>
                    <w:t>оптические.   </w:t>
                  </w:r>
                  <w:r>
                    <w:rPr>
                      <w:spacing w:val="3"/>
                      <w:sz w:val="19"/>
                    </w:rPr>
                    <w:t>Часть   </w:t>
                  </w:r>
                  <w:r>
                    <w:rPr>
                      <w:sz w:val="19"/>
                    </w:rPr>
                    <w:t>1*22.   Методы   </w:t>
                  </w:r>
                  <w:r>
                    <w:rPr>
                      <w:spacing w:val="1"/>
                      <w:sz w:val="19"/>
                    </w:rPr>
                    <w:t>измерений   </w:t>
                  </w:r>
                  <w:r>
                    <w:rPr>
                      <w:sz w:val="19"/>
                    </w:rPr>
                    <w:t>и   </w:t>
                  </w:r>
                  <w:r>
                    <w:rPr>
                      <w:spacing w:val="2"/>
                      <w:sz w:val="19"/>
                    </w:rPr>
                    <w:t>проведение   испытаний.    </w:t>
                  </w:r>
                  <w:r>
                    <w:rPr>
                      <w:spacing w:val="1"/>
                      <w:sz w:val="19"/>
                    </w:rPr>
                    <w:t>Измерение    длины» </w:t>
                  </w:r>
                  <w:r>
                    <w:rPr>
                      <w:sz w:val="19"/>
                    </w:rPr>
                    <w:t>(IEC 60793*1*22:2001 </w:t>
                  </w:r>
                  <w:r>
                    <w:rPr>
                      <w:spacing w:val="1"/>
                      <w:sz w:val="19"/>
                    </w:rPr>
                    <w:t>«Optical </w:t>
                  </w:r>
                  <w:r>
                    <w:rPr>
                      <w:sz w:val="19"/>
                    </w:rPr>
                    <w:t>fib </w:t>
                  </w:r>
                  <w:r>
                    <w:rPr>
                      <w:spacing w:val="2"/>
                      <w:sz w:val="19"/>
                    </w:rPr>
                    <w:t>re </w:t>
                  </w:r>
                  <w:r>
                    <w:rPr>
                      <w:sz w:val="19"/>
                    </w:rPr>
                    <w:t>s — </w:t>
                  </w:r>
                  <w:r>
                    <w:rPr>
                      <w:spacing w:val="3"/>
                      <w:sz w:val="19"/>
                    </w:rPr>
                    <w:t>Part </w:t>
                  </w:r>
                  <w:r>
                    <w:rPr>
                      <w:sz w:val="19"/>
                    </w:rPr>
                    <w:t>1*22: </w:t>
                  </w:r>
                  <w:r>
                    <w:rPr>
                      <w:spacing w:val="5"/>
                      <w:sz w:val="19"/>
                    </w:rPr>
                    <w:t>Measurement </w:t>
                  </w:r>
                  <w:r>
                    <w:rPr>
                      <w:spacing w:val="3"/>
                      <w:sz w:val="19"/>
                    </w:rPr>
                    <w:t>methods </w:t>
                  </w:r>
                  <w:r>
                    <w:rPr>
                      <w:spacing w:val="1"/>
                      <w:sz w:val="19"/>
                    </w:rPr>
                    <w:t>and </w:t>
                  </w:r>
                  <w:r>
                    <w:rPr>
                      <w:spacing w:val="5"/>
                      <w:sz w:val="19"/>
                    </w:rPr>
                    <w:t>test </w:t>
                  </w:r>
                  <w:r>
                    <w:rPr>
                      <w:spacing w:val="1"/>
                      <w:sz w:val="19"/>
                    </w:rPr>
                    <w:t>procedures </w:t>
                  </w:r>
                  <w:r>
                    <w:rPr>
                      <w:sz w:val="19"/>
                    </w:rPr>
                    <w:t>— Length </w:t>
                  </w:r>
                  <w:r>
                    <w:rPr>
                      <w:spacing w:val="1"/>
                      <w:sz w:val="19"/>
                    </w:rPr>
                    <w:t>measurement»).</w:t>
                  </w:r>
                </w:p>
                <w:p>
                  <w:pPr>
                    <w:spacing w:line="266" w:lineRule="auto" w:before="0"/>
                    <w:ind w:left="9" w:right="10" w:firstLine="521"/>
                    <w:jc w:val="both"/>
                    <w:rPr>
                      <w:sz w:val="19"/>
                    </w:rPr>
                  </w:pPr>
                  <w:r>
                    <w:rPr>
                      <w:sz w:val="19"/>
                    </w:rPr>
                    <w:t>При применении настоящего стандарта рекомендуется использовать вместо ссылочных междуна­ родных стандартов соответствующие им национальные стандарты Российской Федерации, сведения о которых приведены  в дополнительном  приложении ДА</w:t>
                  </w:r>
                </w:p>
                <w:p>
                  <w:pPr>
                    <w:pStyle w:val="BodyText"/>
                    <w:spacing w:before="8"/>
                    <w:rPr>
                      <w:sz w:val="21"/>
                    </w:rPr>
                  </w:pPr>
                </w:p>
                <w:p>
                  <w:pPr>
                    <w:spacing w:before="1"/>
                    <w:ind w:left="522" w:right="0" w:firstLine="0"/>
                    <w:jc w:val="left"/>
                    <w:rPr>
                      <w:sz w:val="19"/>
                    </w:rPr>
                  </w:pPr>
                  <w:r>
                    <w:rPr>
                      <w:sz w:val="19"/>
                    </w:rPr>
                    <w:t>5   ВВЕДЕН ВПЕРВЫЕ</w:t>
                  </w:r>
                </w:p>
                <w:p>
                  <w:pPr>
                    <w:pStyle w:val="BodyText"/>
                    <w:rPr>
                      <w:sz w:val="20"/>
                    </w:rPr>
                  </w:pPr>
                </w:p>
                <w:p>
                  <w:pPr>
                    <w:pStyle w:val="BodyText"/>
                    <w:rPr>
                      <w:sz w:val="20"/>
                    </w:rPr>
                  </w:pPr>
                </w:p>
                <w:p>
                  <w:pPr>
                    <w:pStyle w:val="BodyText"/>
                    <w:spacing w:before="6"/>
                    <w:rPr>
                      <w:sz w:val="25"/>
                    </w:rPr>
                  </w:pPr>
                </w:p>
                <w:p>
                  <w:pPr>
                    <w:spacing w:line="264" w:lineRule="auto" w:before="0"/>
                    <w:ind w:left="0" w:right="0" w:firstLine="522"/>
                    <w:jc w:val="both"/>
                    <w:rPr>
                      <w:i/>
                      <w:sz w:val="19"/>
                    </w:rPr>
                  </w:pPr>
                  <w:r>
                    <w:rPr>
                      <w:i/>
                      <w:sz w:val="19"/>
                    </w:rPr>
                    <w:t>Правила применения настоящего стандарта установлены в ГОСТ Р 1.0— 2012 (раздел В). </w:t>
                  </w:r>
                  <w:r>
                    <w:rPr>
                      <w:i/>
                      <w:sz w:val="19"/>
                    </w:rPr>
                    <w:t>Информация  об изменениях к  настоящему стандарту публикуется в  ежегодном (по состоянию на 1 января текущего года) информационном указателе </w:t>
                  </w:r>
                  <w:r>
                    <w:rPr>
                      <w:sz w:val="19"/>
                    </w:rPr>
                    <w:t>«Национальные </w:t>
                  </w:r>
                  <w:r>
                    <w:rPr>
                      <w:i/>
                      <w:sz w:val="19"/>
                    </w:rPr>
                    <w:t>стандарты», а официальный </w:t>
                  </w:r>
                  <w:r>
                    <w:rPr>
                      <w:i/>
                      <w:sz w:val="19"/>
                    </w:rPr>
                    <w:t>текст </w:t>
                  </w:r>
                  <w:r>
                    <w:rPr>
                      <w:sz w:val="19"/>
                    </w:rPr>
                    <w:t>изменении </w:t>
                  </w:r>
                  <w:r>
                    <w:rPr>
                      <w:i/>
                      <w:sz w:val="19"/>
                    </w:rPr>
                    <w:t>и поправок— в ежемесячном информационном указателе «Национальные стан</w:t>
                  </w:r>
                  <w:r>
                    <w:rPr>
                      <w:sz w:val="19"/>
                    </w:rPr>
                    <w:t>• </w:t>
                  </w:r>
                  <w:r>
                    <w:rPr>
                      <w:i/>
                      <w:sz w:val="19"/>
                    </w:rPr>
                    <w:t>дарты». В случае пересмотра (замены) или отмены настоящего стандарта соотеетстеующее </w:t>
                  </w:r>
                  <w:r>
                    <w:rPr>
                      <w:i/>
                      <w:sz w:val="19"/>
                    </w:rPr>
                    <w:t>уведомление будет опубликовано в  ближайшем выпуске ежемесячного информационного указателя</w:t>
                  </w:r>
                </w:p>
                <w:p>
                  <w:pPr>
                    <w:spacing w:line="266" w:lineRule="auto" w:before="0"/>
                    <w:ind w:left="8" w:right="11" w:firstLine="9"/>
                    <w:jc w:val="both"/>
                    <w:rPr>
                      <w:i/>
                      <w:sz w:val="19"/>
                    </w:rPr>
                  </w:pPr>
                  <w:r>
                    <w:rPr>
                      <w:sz w:val="19"/>
                    </w:rPr>
                    <w:t>«Национальные </w:t>
                  </w:r>
                  <w:r>
                    <w:rPr>
                      <w:i/>
                      <w:sz w:val="19"/>
                    </w:rPr>
                    <w:t>стандарты». Соответствующая информация, уведомление и тексты размещают­ </w:t>
                  </w:r>
                  <w:r>
                    <w:rPr>
                      <w:i/>
                      <w:sz w:val="19"/>
                    </w:rPr>
                    <w:t>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(gost.nj)</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1"/>
                    <w:ind w:left="0" w:right="9" w:firstLine="0"/>
                    <w:jc w:val="right"/>
                    <w:rPr>
                      <w:sz w:val="19"/>
                    </w:rPr>
                  </w:pPr>
                  <w:r>
                    <w:rPr>
                      <w:i/>
                      <w:sz w:val="19"/>
                    </w:rPr>
                    <w:t>©    </w:t>
                  </w:r>
                  <w:r>
                    <w:rPr>
                      <w:sz w:val="19"/>
                    </w:rPr>
                    <w:t>Стандартинформ. 2014</w:t>
                  </w:r>
                </w:p>
                <w:p>
                  <w:pPr>
                    <w:pStyle w:val="BodyText"/>
                    <w:spacing w:before="3"/>
                    <w:rPr>
                      <w:sz w:val="23"/>
                    </w:rPr>
                  </w:pPr>
                </w:p>
                <w:p>
                  <w:pPr>
                    <w:spacing w:line="256" w:lineRule="auto" w:before="0"/>
                    <w:ind w:left="9" w:right="9" w:firstLine="521"/>
                    <w:jc w:val="both"/>
                    <w:rPr>
                      <w:sz w:val="19"/>
                    </w:rPr>
                  </w:pPr>
                  <w:r>
                    <w:rPr>
                      <w:sz w:val="19"/>
                    </w:rPr>
                    <w:t>Настоящий стандарт не может быть полностью или частично воспроизведен, тиражирован и рас­ пространен в качестве официального издания без разрешения Федерального агентства ло техническо­ му регулированию  и метрологии</w:t>
                  </w:r>
                </w:p>
              </w:txbxContent>
            </v:textbox>
            <w10:wrap type="none"/>
          </v:shape>
        </w:pict>
      </w:r>
      <w:r>
        <w:rPr/>
        <w:drawing>
          <wp:anchor distT="0" distB="0" distL="0" distR="0" allowOverlap="1" layoutInCell="1" locked="0" behindDoc="1" simplePos="0" relativeHeight="268360319">
            <wp:simplePos x="0" y="0"/>
            <wp:positionH relativeFrom="page">
              <wp:posOffset>0</wp:posOffset>
            </wp:positionH>
            <wp:positionV relativeFrom="page">
              <wp:posOffset>0</wp:posOffset>
            </wp:positionV>
            <wp:extent cx="7555230" cy="10698480"/>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395386pt;width:482.35pt;height:330.15pt;mso-position-horizontal-relative:page;mso-position-vertical-relative:page;z-index:-75112" type="#_x0000_t202" filled="false" stroked="false">
            <v:textbox inset="0,0,0,0">
              <w:txbxContent>
                <w:p>
                  <w:pPr>
                    <w:spacing w:before="0"/>
                    <w:ind w:left="0" w:right="62" w:firstLine="0"/>
                    <w:jc w:val="right"/>
                    <w:rPr>
                      <w:rFonts w:ascii="Tahoma" w:hAnsi="Tahoma"/>
                      <w:sz w:val="19"/>
                    </w:rPr>
                  </w:pPr>
                  <w:r>
                    <w:rPr>
                      <w:rFonts w:ascii="Tahoma" w:hAnsi="Tahoma"/>
                      <w:sz w:val="19"/>
                    </w:rPr>
                    <w:t>ГО С Т Р М ЭК 60793-1.22— 2012</w:t>
                  </w:r>
                </w:p>
                <w:p>
                  <w:pPr>
                    <w:pStyle w:val="BodyText"/>
                    <w:spacing w:before="2"/>
                    <w:rPr>
                      <w:sz w:val="30"/>
                    </w:rPr>
                  </w:pPr>
                </w:p>
                <w:p>
                  <w:pPr>
                    <w:spacing w:before="0"/>
                    <w:ind w:left="4064" w:right="4061" w:firstLine="0"/>
                    <w:jc w:val="center"/>
                    <w:rPr>
                      <w:b/>
                      <w:sz w:val="24"/>
                    </w:rPr>
                  </w:pPr>
                  <w:r>
                    <w:rPr>
                      <w:b/>
                      <w:sz w:val="24"/>
                    </w:rPr>
                    <w:t>Содержание</w:t>
                  </w:r>
                </w:p>
                <w:p>
                  <w:pPr>
                    <w:tabs>
                      <w:tab w:pos="9540" w:val="left" w:leader="dot"/>
                    </w:tabs>
                    <w:spacing w:before="256"/>
                    <w:ind w:left="17" w:right="0" w:firstLine="0"/>
                    <w:jc w:val="left"/>
                    <w:rPr>
                      <w:sz w:val="19"/>
                    </w:rPr>
                  </w:pPr>
                  <w:hyperlink w:history="true" w:anchor="_bookmark0">
                    <w:r>
                      <w:rPr>
                        <w:sz w:val="19"/>
                      </w:rPr>
                      <w:t>1 </w:t>
                    </w:r>
                    <w:r>
                      <w:rPr>
                        <w:spacing w:val="10"/>
                        <w:sz w:val="19"/>
                      </w:rPr>
                      <w:t> </w:t>
                    </w:r>
                    <w:r>
                      <w:rPr>
                        <w:spacing w:val="2"/>
                        <w:sz w:val="19"/>
                      </w:rPr>
                      <w:t>Область</w:t>
                    </w:r>
                    <w:r>
                      <w:rPr>
                        <w:spacing w:val="7"/>
                        <w:sz w:val="19"/>
                      </w:rPr>
                      <w:t> </w:t>
                    </w:r>
                    <w:r>
                      <w:rPr>
                        <w:spacing w:val="8"/>
                        <w:sz w:val="19"/>
                      </w:rPr>
                      <w:t>применения</w:t>
                    </w:r>
                  </w:hyperlink>
                  <w:r>
                    <w:rPr>
                      <w:spacing w:val="8"/>
                      <w:sz w:val="19"/>
                    </w:rPr>
                    <w:tab/>
                  </w:r>
                  <w:r>
                    <w:rPr>
                      <w:sz w:val="19"/>
                    </w:rPr>
                    <w:t>1</w:t>
                  </w:r>
                </w:p>
                <w:p>
                  <w:pPr>
                    <w:tabs>
                      <w:tab w:pos="9540" w:val="left" w:leader="dot"/>
                    </w:tabs>
                    <w:spacing w:before="15"/>
                    <w:ind w:left="8" w:right="0" w:firstLine="0"/>
                    <w:jc w:val="left"/>
                    <w:rPr>
                      <w:sz w:val="19"/>
                    </w:rPr>
                  </w:pPr>
                  <w:hyperlink w:history="true" w:anchor="_bookmark1">
                    <w:r>
                      <w:rPr>
                        <w:sz w:val="19"/>
                      </w:rPr>
                      <w:t>2   </w:t>
                    </w:r>
                    <w:r>
                      <w:rPr>
                        <w:spacing w:val="3"/>
                        <w:sz w:val="19"/>
                      </w:rPr>
                      <w:t>Нормативные</w:t>
                    </w:r>
                    <w:r>
                      <w:rPr>
                        <w:spacing w:val="-27"/>
                        <w:sz w:val="19"/>
                      </w:rPr>
                      <w:t> </w:t>
                    </w:r>
                    <w:r>
                      <w:rPr>
                        <w:spacing w:val="5"/>
                        <w:sz w:val="19"/>
                      </w:rPr>
                      <w:t>ссы</w:t>
                    </w:r>
                    <w:r>
                      <w:rPr>
                        <w:spacing w:val="-35"/>
                        <w:sz w:val="19"/>
                      </w:rPr>
                      <w:t> </w:t>
                    </w:r>
                    <w:r>
                      <w:rPr>
                        <w:spacing w:val="5"/>
                        <w:sz w:val="19"/>
                      </w:rPr>
                      <w:t>лки</w:t>
                    </w:r>
                  </w:hyperlink>
                  <w:r>
                    <w:rPr>
                      <w:spacing w:val="5"/>
                      <w:sz w:val="19"/>
                    </w:rPr>
                    <w:tab/>
                  </w:r>
                  <w:r>
                    <w:rPr>
                      <w:sz w:val="19"/>
                    </w:rPr>
                    <w:t>1</w:t>
                  </w:r>
                </w:p>
                <w:p>
                  <w:pPr>
                    <w:tabs>
                      <w:tab w:pos="9539" w:val="left" w:leader="dot"/>
                    </w:tabs>
                    <w:spacing w:before="15"/>
                    <w:ind w:left="8" w:right="0" w:firstLine="0"/>
                    <w:jc w:val="left"/>
                    <w:rPr>
                      <w:sz w:val="19"/>
                    </w:rPr>
                  </w:pPr>
                  <w:hyperlink w:history="true" w:anchor="_bookmark2">
                    <w:r>
                      <w:rPr>
                        <w:sz w:val="19"/>
                      </w:rPr>
                      <w:t>3 </w:t>
                    </w:r>
                    <w:r>
                      <w:rPr>
                        <w:spacing w:val="15"/>
                        <w:sz w:val="19"/>
                      </w:rPr>
                      <w:t> </w:t>
                    </w:r>
                    <w:r>
                      <w:rPr>
                        <w:spacing w:val="2"/>
                        <w:sz w:val="19"/>
                      </w:rPr>
                      <w:t>Обзор</w:t>
                    </w:r>
                    <w:r>
                      <w:rPr>
                        <w:spacing w:val="15"/>
                        <w:sz w:val="19"/>
                      </w:rPr>
                      <w:t> </w:t>
                    </w:r>
                    <w:r>
                      <w:rPr>
                        <w:sz w:val="19"/>
                      </w:rPr>
                      <w:t>м</w:t>
                    </w:r>
                    <w:r>
                      <w:rPr>
                        <w:spacing w:val="-23"/>
                        <w:sz w:val="19"/>
                      </w:rPr>
                      <w:t> </w:t>
                    </w:r>
                    <w:r>
                      <w:rPr>
                        <w:sz w:val="19"/>
                      </w:rPr>
                      <w:t>е</w:t>
                    </w:r>
                    <w:r>
                      <w:rPr>
                        <w:spacing w:val="-33"/>
                        <w:sz w:val="19"/>
                      </w:rPr>
                      <w:t> </w:t>
                    </w:r>
                    <w:r>
                      <w:rPr>
                        <w:spacing w:val="5"/>
                        <w:sz w:val="19"/>
                      </w:rPr>
                      <w:t>то</w:t>
                    </w:r>
                    <w:r>
                      <w:rPr>
                        <w:spacing w:val="-31"/>
                        <w:sz w:val="19"/>
                      </w:rPr>
                      <w:t> </w:t>
                    </w:r>
                    <w:r>
                      <w:rPr>
                        <w:sz w:val="19"/>
                      </w:rPr>
                      <w:t>д</w:t>
                    </w:r>
                    <w:r>
                      <w:rPr>
                        <w:spacing w:val="-30"/>
                        <w:sz w:val="19"/>
                      </w:rPr>
                      <w:t> </w:t>
                    </w:r>
                    <w:r>
                      <w:rPr>
                        <w:sz w:val="19"/>
                      </w:rPr>
                      <w:t>о</w:t>
                    </w:r>
                    <w:r>
                      <w:rPr>
                        <w:spacing w:val="-31"/>
                        <w:sz w:val="19"/>
                      </w:rPr>
                      <w:t> </w:t>
                    </w:r>
                    <w:r>
                      <w:rPr>
                        <w:sz w:val="19"/>
                      </w:rPr>
                      <w:t>в</w:t>
                    </w:r>
                  </w:hyperlink>
                  <w:r>
                    <w:rPr>
                      <w:sz w:val="19"/>
                    </w:rPr>
                    <w:tab/>
                    <w:t>1</w:t>
                  </w:r>
                </w:p>
                <w:p>
                  <w:pPr>
                    <w:tabs>
                      <w:tab w:pos="9524" w:val="left" w:leader="dot"/>
                    </w:tabs>
                    <w:spacing w:before="33"/>
                    <w:ind w:left="269" w:right="0" w:firstLine="0"/>
                    <w:jc w:val="left"/>
                    <w:rPr>
                      <w:sz w:val="19"/>
                    </w:rPr>
                  </w:pPr>
                  <w:r>
                    <w:rPr>
                      <w:spacing w:val="-4"/>
                      <w:sz w:val="19"/>
                    </w:rPr>
                    <w:t>3.1   </w:t>
                  </w:r>
                  <w:r>
                    <w:rPr>
                      <w:spacing w:val="2"/>
                      <w:sz w:val="19"/>
                    </w:rPr>
                    <w:t>Метод </w:t>
                  </w:r>
                  <w:r>
                    <w:rPr>
                      <w:spacing w:val="1"/>
                      <w:sz w:val="19"/>
                    </w:rPr>
                    <w:t>А. </w:t>
                  </w:r>
                  <w:r>
                    <w:rPr>
                      <w:spacing w:val="2"/>
                      <w:sz w:val="19"/>
                    </w:rPr>
                    <w:t>Измерение </w:t>
                  </w:r>
                  <w:r>
                    <w:rPr>
                      <w:spacing w:val="6"/>
                      <w:sz w:val="19"/>
                    </w:rPr>
                    <w:t>зад</w:t>
                  </w:r>
                  <w:r>
                    <w:rPr>
                      <w:spacing w:val="-15"/>
                      <w:sz w:val="19"/>
                    </w:rPr>
                    <w:t> </w:t>
                  </w:r>
                  <w:r>
                    <w:rPr>
                      <w:spacing w:val="10"/>
                      <w:sz w:val="19"/>
                    </w:rPr>
                    <w:t>ерж</w:t>
                  </w:r>
                  <w:r>
                    <w:rPr>
                      <w:spacing w:val="-30"/>
                      <w:sz w:val="19"/>
                    </w:rPr>
                    <w:t> </w:t>
                  </w:r>
                  <w:r>
                    <w:rPr>
                      <w:spacing w:val="3"/>
                      <w:sz w:val="19"/>
                    </w:rPr>
                    <w:t>ки</w:t>
                    <w:tab/>
                  </w:r>
                  <w:r>
                    <w:rPr>
                      <w:sz w:val="19"/>
                    </w:rPr>
                    <w:t>2</w:t>
                  </w:r>
                </w:p>
                <w:p>
                  <w:pPr>
                    <w:tabs>
                      <w:tab w:pos="9524" w:val="left" w:leader="dot"/>
                    </w:tabs>
                    <w:spacing w:before="15"/>
                    <w:ind w:left="269" w:right="0" w:firstLine="0"/>
                    <w:jc w:val="left"/>
                    <w:rPr>
                      <w:sz w:val="19"/>
                    </w:rPr>
                  </w:pPr>
                  <w:r>
                    <w:rPr>
                      <w:sz w:val="19"/>
                    </w:rPr>
                    <w:t>3.2 </w:t>
                  </w:r>
                  <w:r>
                    <w:rPr>
                      <w:spacing w:val="18"/>
                      <w:sz w:val="19"/>
                    </w:rPr>
                    <w:t> </w:t>
                  </w:r>
                  <w:r>
                    <w:rPr>
                      <w:spacing w:val="3"/>
                      <w:sz w:val="19"/>
                    </w:rPr>
                    <w:t>Метод</w:t>
                  </w:r>
                  <w:r>
                    <w:rPr>
                      <w:spacing w:val="8"/>
                      <w:sz w:val="19"/>
                    </w:rPr>
                    <w:t> </w:t>
                  </w:r>
                  <w:r>
                    <w:rPr>
                      <w:sz w:val="19"/>
                    </w:rPr>
                    <w:t>В.</w:t>
                  </w:r>
                  <w:r>
                    <w:rPr>
                      <w:spacing w:val="3"/>
                      <w:sz w:val="19"/>
                    </w:rPr>
                    <w:t> Обратное</w:t>
                  </w:r>
                  <w:r>
                    <w:rPr>
                      <w:spacing w:val="6"/>
                      <w:sz w:val="19"/>
                    </w:rPr>
                    <w:t> </w:t>
                  </w:r>
                  <w:r>
                    <w:rPr>
                      <w:sz w:val="19"/>
                    </w:rPr>
                    <w:t>р</w:t>
                  </w:r>
                  <w:r>
                    <w:rPr>
                      <w:spacing w:val="-36"/>
                      <w:sz w:val="19"/>
                    </w:rPr>
                    <w:t> </w:t>
                  </w:r>
                  <w:r>
                    <w:rPr>
                      <w:spacing w:val="10"/>
                      <w:sz w:val="19"/>
                    </w:rPr>
                    <w:t>ассе</w:t>
                  </w:r>
                  <w:r>
                    <w:rPr>
                      <w:spacing w:val="-35"/>
                      <w:sz w:val="19"/>
                    </w:rPr>
                    <w:t> </w:t>
                  </w:r>
                  <w:r>
                    <w:rPr>
                      <w:sz w:val="19"/>
                    </w:rPr>
                    <w:t>я</w:t>
                  </w:r>
                  <w:r>
                    <w:rPr>
                      <w:spacing w:val="-36"/>
                      <w:sz w:val="19"/>
                    </w:rPr>
                    <w:t> </w:t>
                  </w:r>
                  <w:r>
                    <w:rPr>
                      <w:sz w:val="19"/>
                    </w:rPr>
                    <w:t>н</w:t>
                  </w:r>
                  <w:r>
                    <w:rPr>
                      <w:spacing w:val="-35"/>
                      <w:sz w:val="19"/>
                    </w:rPr>
                    <w:t> </w:t>
                  </w:r>
                  <w:r>
                    <w:rPr>
                      <w:sz w:val="19"/>
                    </w:rPr>
                    <w:t>и</w:t>
                  </w:r>
                  <w:r>
                    <w:rPr>
                      <w:spacing w:val="-35"/>
                      <w:sz w:val="19"/>
                    </w:rPr>
                    <w:t> </w:t>
                  </w:r>
                  <w:r>
                    <w:rPr>
                      <w:sz w:val="19"/>
                    </w:rPr>
                    <w:t>е</w:t>
                    <w:tab/>
                    <w:t>2</w:t>
                  </w:r>
                </w:p>
                <w:p>
                  <w:pPr>
                    <w:tabs>
                      <w:tab w:pos="9523" w:val="left" w:leader="dot"/>
                    </w:tabs>
                    <w:spacing w:before="15"/>
                    <w:ind w:left="269" w:right="0" w:firstLine="0"/>
                    <w:jc w:val="left"/>
                    <w:rPr>
                      <w:sz w:val="19"/>
                    </w:rPr>
                  </w:pPr>
                  <w:r>
                    <w:rPr>
                      <w:sz w:val="19"/>
                    </w:rPr>
                    <w:t>3.3   </w:t>
                  </w:r>
                  <w:r>
                    <w:rPr>
                      <w:spacing w:val="2"/>
                      <w:sz w:val="19"/>
                    </w:rPr>
                    <w:t>Метод </w:t>
                  </w:r>
                  <w:r>
                    <w:rPr>
                      <w:sz w:val="19"/>
                    </w:rPr>
                    <w:t>С.</w:t>
                  </w:r>
                  <w:r>
                    <w:rPr>
                      <w:spacing w:val="-14"/>
                      <w:sz w:val="19"/>
                    </w:rPr>
                    <w:t> </w:t>
                  </w:r>
                  <w:r>
                    <w:rPr>
                      <w:spacing w:val="3"/>
                      <w:sz w:val="19"/>
                    </w:rPr>
                    <w:t>Удлинение</w:t>
                  </w:r>
                  <w:r>
                    <w:rPr>
                      <w:spacing w:val="10"/>
                      <w:sz w:val="19"/>
                    </w:rPr>
                    <w:t> </w:t>
                  </w:r>
                  <w:r>
                    <w:rPr>
                      <w:spacing w:val="6"/>
                      <w:sz w:val="19"/>
                    </w:rPr>
                    <w:t>волокна</w:t>
                    <w:tab/>
                  </w:r>
                  <w:r>
                    <w:rPr>
                      <w:sz w:val="19"/>
                    </w:rPr>
                    <w:t>2</w:t>
                  </w:r>
                </w:p>
                <w:p>
                  <w:pPr>
                    <w:tabs>
                      <w:tab w:pos="9525" w:val="left" w:leader="dot"/>
                    </w:tabs>
                    <w:spacing w:before="33"/>
                    <w:ind w:left="269" w:right="0" w:firstLine="0"/>
                    <w:jc w:val="left"/>
                    <w:rPr>
                      <w:sz w:val="19"/>
                    </w:rPr>
                  </w:pPr>
                  <w:r>
                    <w:rPr>
                      <w:sz w:val="19"/>
                    </w:rPr>
                    <w:t>3.4   </w:t>
                  </w:r>
                  <w:r>
                    <w:rPr>
                      <w:spacing w:val="2"/>
                      <w:sz w:val="19"/>
                    </w:rPr>
                    <w:t>Метод </w:t>
                  </w:r>
                  <w:r>
                    <w:rPr>
                      <w:sz w:val="19"/>
                    </w:rPr>
                    <w:t>D. </w:t>
                  </w:r>
                  <w:r>
                    <w:rPr>
                      <w:spacing w:val="2"/>
                      <w:sz w:val="19"/>
                    </w:rPr>
                    <w:t>Механическое </w:t>
                  </w:r>
                  <w:r>
                    <w:rPr>
                      <w:spacing w:val="1"/>
                      <w:sz w:val="19"/>
                    </w:rPr>
                    <w:t>измерение </w:t>
                  </w:r>
                  <w:r>
                    <w:rPr>
                      <w:sz w:val="19"/>
                    </w:rPr>
                    <w:t>д л и</w:t>
                  </w:r>
                  <w:r>
                    <w:rPr>
                      <w:spacing w:val="-40"/>
                      <w:sz w:val="19"/>
                    </w:rPr>
                    <w:t> </w:t>
                  </w:r>
                  <w:r>
                    <w:rPr>
                      <w:sz w:val="19"/>
                    </w:rPr>
                    <w:t>н</w:t>
                  </w:r>
                  <w:r>
                    <w:rPr>
                      <w:spacing w:val="-22"/>
                      <w:sz w:val="19"/>
                    </w:rPr>
                    <w:t> </w:t>
                  </w:r>
                  <w:r>
                    <w:rPr>
                      <w:sz w:val="19"/>
                    </w:rPr>
                    <w:t>ы</w:t>
                    <w:tab/>
                    <w:t>2</w:t>
                  </w:r>
                </w:p>
                <w:p>
                  <w:pPr>
                    <w:tabs>
                      <w:tab w:pos="9523" w:val="left" w:leader="dot"/>
                    </w:tabs>
                    <w:spacing w:before="15"/>
                    <w:ind w:left="269" w:right="0" w:firstLine="0"/>
                    <w:jc w:val="left"/>
                    <w:rPr>
                      <w:sz w:val="19"/>
                    </w:rPr>
                  </w:pPr>
                  <w:r>
                    <w:rPr>
                      <w:sz w:val="19"/>
                    </w:rPr>
                    <w:t>3.5  </w:t>
                  </w:r>
                  <w:r>
                    <w:rPr>
                      <w:spacing w:val="3"/>
                      <w:sz w:val="19"/>
                    </w:rPr>
                    <w:t>Метод </w:t>
                  </w:r>
                  <w:r>
                    <w:rPr>
                      <w:sz w:val="19"/>
                    </w:rPr>
                    <w:t>Е. </w:t>
                  </w:r>
                  <w:r>
                    <w:rPr>
                      <w:spacing w:val="3"/>
                      <w:sz w:val="19"/>
                    </w:rPr>
                    <w:t>Фазовый </w:t>
                  </w:r>
                  <w:r>
                    <w:rPr>
                      <w:sz w:val="19"/>
                    </w:rPr>
                    <w:t>с д в</w:t>
                  </w:r>
                  <w:r>
                    <w:rPr>
                      <w:spacing w:val="-7"/>
                      <w:sz w:val="19"/>
                    </w:rPr>
                    <w:t> </w:t>
                  </w:r>
                  <w:r>
                    <w:rPr>
                      <w:sz w:val="19"/>
                    </w:rPr>
                    <w:t>и</w:t>
                  </w:r>
                  <w:r>
                    <w:rPr>
                      <w:spacing w:val="-11"/>
                      <w:sz w:val="19"/>
                    </w:rPr>
                    <w:t> </w:t>
                  </w:r>
                  <w:r>
                    <w:rPr>
                      <w:sz w:val="19"/>
                    </w:rPr>
                    <w:t>г</w:t>
                    <w:tab/>
                    <w:t>2</w:t>
                  </w:r>
                </w:p>
                <w:p>
                  <w:pPr>
                    <w:tabs>
                      <w:tab w:pos="9523" w:val="left" w:leader="dot"/>
                    </w:tabs>
                    <w:spacing w:before="15"/>
                    <w:ind w:left="269" w:right="0" w:firstLine="0"/>
                    <w:jc w:val="left"/>
                    <w:rPr>
                      <w:sz w:val="19"/>
                    </w:rPr>
                  </w:pPr>
                  <w:r>
                    <w:rPr>
                      <w:sz w:val="19"/>
                    </w:rPr>
                    <w:t>3.6   </w:t>
                  </w:r>
                  <w:r>
                    <w:rPr>
                      <w:spacing w:val="2"/>
                      <w:sz w:val="19"/>
                    </w:rPr>
                    <w:t>Эталонный</w:t>
                  </w:r>
                  <w:r>
                    <w:rPr>
                      <w:spacing w:val="-12"/>
                      <w:sz w:val="19"/>
                    </w:rPr>
                    <w:t> </w:t>
                  </w:r>
                  <w:r>
                    <w:rPr>
                      <w:spacing w:val="2"/>
                      <w:sz w:val="19"/>
                    </w:rPr>
                    <w:t>метод</w:t>
                  </w:r>
                  <w:r>
                    <w:rPr>
                      <w:spacing w:val="20"/>
                      <w:sz w:val="19"/>
                    </w:rPr>
                    <w:t> </w:t>
                  </w:r>
                  <w:r>
                    <w:rPr>
                      <w:spacing w:val="6"/>
                      <w:sz w:val="19"/>
                    </w:rPr>
                    <w:t>испытаний</w:t>
                    <w:tab/>
                  </w:r>
                  <w:r>
                    <w:rPr>
                      <w:sz w:val="19"/>
                    </w:rPr>
                    <w:t>2</w:t>
                  </w:r>
                </w:p>
                <w:p>
                  <w:pPr>
                    <w:tabs>
                      <w:tab w:pos="9521" w:val="left" w:leader="dot"/>
                    </w:tabs>
                    <w:spacing w:before="33"/>
                    <w:ind w:left="0" w:right="0" w:firstLine="0"/>
                    <w:jc w:val="left"/>
                    <w:rPr>
                      <w:sz w:val="19"/>
                    </w:rPr>
                  </w:pPr>
                  <w:hyperlink w:history="true" w:anchor="_bookmark3">
                    <w:r>
                      <w:rPr>
                        <w:sz w:val="19"/>
                      </w:rPr>
                      <w:t>4 </w:t>
                    </w:r>
                    <w:r>
                      <w:rPr>
                        <w:spacing w:val="21"/>
                        <w:sz w:val="19"/>
                      </w:rPr>
                      <w:t> </w:t>
                    </w:r>
                    <w:r>
                      <w:rPr>
                        <w:sz w:val="19"/>
                      </w:rPr>
                      <w:t>О</w:t>
                    </w:r>
                    <w:r>
                      <w:rPr>
                        <w:spacing w:val="-21"/>
                        <w:sz w:val="19"/>
                      </w:rPr>
                      <w:t> </w:t>
                    </w:r>
                    <w:r>
                      <w:rPr>
                        <w:sz w:val="19"/>
                      </w:rPr>
                      <w:t>б</w:t>
                    </w:r>
                    <w:r>
                      <w:rPr>
                        <w:spacing w:val="-32"/>
                        <w:sz w:val="19"/>
                      </w:rPr>
                      <w:t> </w:t>
                    </w:r>
                    <w:r>
                      <w:rPr>
                        <w:sz w:val="19"/>
                      </w:rPr>
                      <w:t>о</w:t>
                    </w:r>
                    <w:r>
                      <w:rPr>
                        <w:spacing w:val="-35"/>
                        <w:sz w:val="19"/>
                      </w:rPr>
                      <w:t> </w:t>
                    </w:r>
                    <w:r>
                      <w:rPr>
                        <w:sz w:val="19"/>
                      </w:rPr>
                      <w:t>р</w:t>
                    </w:r>
                    <w:r>
                      <w:rPr>
                        <w:spacing w:val="-33"/>
                        <w:sz w:val="19"/>
                      </w:rPr>
                      <w:t> </w:t>
                    </w:r>
                    <w:r>
                      <w:rPr>
                        <w:spacing w:val="6"/>
                        <w:sz w:val="19"/>
                      </w:rPr>
                      <w:t>уд</w:t>
                    </w:r>
                    <w:r>
                      <w:rPr>
                        <w:spacing w:val="-32"/>
                        <w:sz w:val="19"/>
                      </w:rPr>
                      <w:t> </w:t>
                    </w:r>
                    <w:r>
                      <w:rPr>
                        <w:sz w:val="19"/>
                      </w:rPr>
                      <w:t>о</w:t>
                    </w:r>
                    <w:r>
                      <w:rPr>
                        <w:spacing w:val="-35"/>
                        <w:sz w:val="19"/>
                      </w:rPr>
                      <w:t> </w:t>
                    </w:r>
                    <w:r>
                      <w:rPr>
                        <w:sz w:val="19"/>
                      </w:rPr>
                      <w:t>в</w:t>
                    </w:r>
                    <w:r>
                      <w:rPr>
                        <w:spacing w:val="-35"/>
                        <w:sz w:val="19"/>
                      </w:rPr>
                      <w:t> </w:t>
                    </w:r>
                    <w:r>
                      <w:rPr>
                        <w:sz w:val="19"/>
                      </w:rPr>
                      <w:t>а</w:t>
                    </w:r>
                    <w:r>
                      <w:rPr>
                        <w:spacing w:val="-33"/>
                        <w:sz w:val="19"/>
                      </w:rPr>
                      <w:t> </w:t>
                    </w:r>
                    <w:r>
                      <w:rPr>
                        <w:sz w:val="19"/>
                      </w:rPr>
                      <w:t>н</w:t>
                    </w:r>
                    <w:r>
                      <w:rPr>
                        <w:spacing w:val="-34"/>
                        <w:sz w:val="19"/>
                      </w:rPr>
                      <w:t> </w:t>
                    </w:r>
                    <w:r>
                      <w:rPr>
                        <w:sz w:val="19"/>
                      </w:rPr>
                      <w:t>и</w:t>
                    </w:r>
                    <w:r>
                      <w:rPr>
                        <w:spacing w:val="-33"/>
                        <w:sz w:val="19"/>
                      </w:rPr>
                      <w:t> </w:t>
                    </w:r>
                    <w:r>
                      <w:rPr>
                        <w:sz w:val="19"/>
                      </w:rPr>
                      <w:t>е</w:t>
                      <w:tab/>
                      <w:t>2</w:t>
                    </w:r>
                  </w:hyperlink>
                </w:p>
                <w:p>
                  <w:pPr>
                    <w:tabs>
                      <w:tab w:pos="9533" w:val="left" w:leader="dot"/>
                    </w:tabs>
                    <w:spacing w:before="15"/>
                    <w:ind w:left="8" w:right="0" w:firstLine="0"/>
                    <w:jc w:val="left"/>
                    <w:rPr>
                      <w:sz w:val="19"/>
                    </w:rPr>
                  </w:pPr>
                  <w:hyperlink w:history="true" w:anchor="_bookmark4">
                    <w:r>
                      <w:rPr>
                        <w:sz w:val="19"/>
                      </w:rPr>
                      <w:t>5 </w:t>
                    </w:r>
                    <w:r>
                      <w:rPr>
                        <w:spacing w:val="16"/>
                        <w:sz w:val="19"/>
                      </w:rPr>
                      <w:t> </w:t>
                    </w:r>
                    <w:r>
                      <w:rPr>
                        <w:spacing w:val="2"/>
                        <w:sz w:val="19"/>
                      </w:rPr>
                      <w:t>Отбор</w:t>
                    </w:r>
                    <w:r>
                      <w:rPr>
                        <w:spacing w:val="7"/>
                        <w:sz w:val="19"/>
                      </w:rPr>
                      <w:t> </w:t>
                    </w:r>
                    <w:r>
                      <w:rPr>
                        <w:sz w:val="19"/>
                      </w:rPr>
                      <w:t>и</w:t>
                    </w:r>
                    <w:r>
                      <w:rPr>
                        <w:spacing w:val="13"/>
                        <w:sz w:val="19"/>
                      </w:rPr>
                      <w:t> </w:t>
                    </w:r>
                    <w:r>
                      <w:rPr>
                        <w:spacing w:val="2"/>
                        <w:sz w:val="19"/>
                      </w:rPr>
                      <w:t>подготовка</w:t>
                    </w:r>
                    <w:r>
                      <w:rPr>
                        <w:spacing w:val="8"/>
                        <w:sz w:val="19"/>
                      </w:rPr>
                      <w:t> </w:t>
                    </w:r>
                    <w:r>
                      <w:rPr>
                        <w:sz w:val="19"/>
                      </w:rPr>
                      <w:t>о</w:t>
                    </w:r>
                    <w:r>
                      <w:rPr>
                        <w:spacing w:val="-34"/>
                        <w:sz w:val="19"/>
                      </w:rPr>
                      <w:t> </w:t>
                    </w:r>
                    <w:r>
                      <w:rPr>
                        <w:sz w:val="19"/>
                      </w:rPr>
                      <w:t>б</w:t>
                    </w:r>
                    <w:r>
                      <w:rPr>
                        <w:spacing w:val="-35"/>
                        <w:sz w:val="19"/>
                      </w:rPr>
                      <w:t> </w:t>
                    </w:r>
                    <w:r>
                      <w:rPr>
                        <w:sz w:val="19"/>
                      </w:rPr>
                      <w:t>р</w:t>
                    </w:r>
                    <w:r>
                      <w:rPr>
                        <w:spacing w:val="-34"/>
                        <w:sz w:val="19"/>
                      </w:rPr>
                      <w:t> </w:t>
                    </w:r>
                    <w:r>
                      <w:rPr>
                        <w:sz w:val="19"/>
                      </w:rPr>
                      <w:t>а</w:t>
                    </w:r>
                    <w:r>
                      <w:rPr>
                        <w:spacing w:val="-34"/>
                        <w:sz w:val="19"/>
                      </w:rPr>
                      <w:t> </w:t>
                    </w:r>
                    <w:r>
                      <w:rPr>
                        <w:spacing w:val="5"/>
                        <w:sz w:val="19"/>
                      </w:rPr>
                      <w:t>зц</w:t>
                    </w:r>
                    <w:r>
                      <w:rPr>
                        <w:spacing w:val="-33"/>
                        <w:sz w:val="19"/>
                      </w:rPr>
                      <w:t> </w:t>
                    </w:r>
                    <w:r>
                      <w:rPr>
                        <w:sz w:val="19"/>
                      </w:rPr>
                      <w:t>о</w:t>
                    </w:r>
                    <w:r>
                      <w:rPr>
                        <w:spacing w:val="-36"/>
                        <w:sz w:val="19"/>
                      </w:rPr>
                      <w:t> </w:t>
                    </w:r>
                    <w:r>
                      <w:rPr>
                        <w:sz w:val="19"/>
                      </w:rPr>
                      <w:t>в</w:t>
                      <w:tab/>
                      <w:t>3</w:t>
                    </w:r>
                  </w:hyperlink>
                </w:p>
                <w:p>
                  <w:pPr>
                    <w:tabs>
                      <w:tab w:pos="9531" w:val="left" w:leader="dot"/>
                    </w:tabs>
                    <w:spacing w:before="15"/>
                    <w:ind w:left="8" w:right="0" w:firstLine="0"/>
                    <w:jc w:val="left"/>
                    <w:rPr>
                      <w:sz w:val="19"/>
                    </w:rPr>
                  </w:pPr>
                  <w:hyperlink w:history="true" w:anchor="_bookmark5">
                    <w:r>
                      <w:rPr>
                        <w:sz w:val="19"/>
                      </w:rPr>
                      <w:t>6 </w:t>
                    </w:r>
                    <w:r>
                      <w:rPr>
                        <w:spacing w:val="13"/>
                        <w:sz w:val="19"/>
                      </w:rPr>
                      <w:t> </w:t>
                    </w:r>
                    <w:r>
                      <w:rPr>
                        <w:spacing w:val="5"/>
                        <w:sz w:val="19"/>
                      </w:rPr>
                      <w:t>Проведение</w:t>
                    </w:r>
                    <w:r>
                      <w:rPr>
                        <w:spacing w:val="6"/>
                        <w:sz w:val="19"/>
                      </w:rPr>
                      <w:t> </w:t>
                    </w:r>
                    <w:r>
                      <w:rPr>
                        <w:sz w:val="19"/>
                      </w:rPr>
                      <w:t>и</w:t>
                    </w:r>
                    <w:r>
                      <w:rPr>
                        <w:spacing w:val="-29"/>
                        <w:sz w:val="19"/>
                      </w:rPr>
                      <w:t> </w:t>
                    </w:r>
                    <w:r>
                      <w:rPr>
                        <w:sz w:val="19"/>
                      </w:rPr>
                      <w:t>с</w:t>
                    </w:r>
                    <w:r>
                      <w:rPr>
                        <w:spacing w:val="-33"/>
                        <w:sz w:val="19"/>
                      </w:rPr>
                      <w:t> </w:t>
                    </w:r>
                    <w:r>
                      <w:rPr>
                        <w:sz w:val="19"/>
                      </w:rPr>
                      <w:t>п</w:t>
                    </w:r>
                    <w:r>
                      <w:rPr>
                        <w:spacing w:val="-29"/>
                        <w:sz w:val="19"/>
                      </w:rPr>
                      <w:t> </w:t>
                    </w:r>
                    <w:r>
                      <w:rPr>
                        <w:sz w:val="19"/>
                      </w:rPr>
                      <w:t>ы</w:t>
                    </w:r>
                    <w:r>
                      <w:rPr>
                        <w:spacing w:val="-17"/>
                        <w:sz w:val="19"/>
                      </w:rPr>
                      <w:t> </w:t>
                    </w:r>
                    <w:r>
                      <w:rPr>
                        <w:sz w:val="19"/>
                      </w:rPr>
                      <w:t>т</w:t>
                    </w:r>
                    <w:r>
                      <w:rPr>
                        <w:spacing w:val="-35"/>
                        <w:sz w:val="19"/>
                      </w:rPr>
                      <w:t> </w:t>
                    </w:r>
                    <w:r>
                      <w:rPr>
                        <w:sz w:val="19"/>
                      </w:rPr>
                      <w:t>а</w:t>
                    </w:r>
                    <w:r>
                      <w:rPr>
                        <w:spacing w:val="-30"/>
                        <w:sz w:val="19"/>
                      </w:rPr>
                      <w:t> </w:t>
                    </w:r>
                    <w:r>
                      <w:rPr>
                        <w:sz w:val="19"/>
                      </w:rPr>
                      <w:t>н</w:t>
                    </w:r>
                    <w:r>
                      <w:rPr>
                        <w:spacing w:val="-29"/>
                        <w:sz w:val="19"/>
                      </w:rPr>
                      <w:t> </w:t>
                    </w:r>
                    <w:r>
                      <w:rPr>
                        <w:sz w:val="19"/>
                      </w:rPr>
                      <w:t>и</w:t>
                    </w:r>
                    <w:r>
                      <w:rPr>
                        <w:spacing w:val="-28"/>
                        <w:sz w:val="19"/>
                      </w:rPr>
                      <w:t> </w:t>
                    </w:r>
                    <w:r>
                      <w:rPr>
                        <w:sz w:val="19"/>
                      </w:rPr>
                      <w:t>й</w:t>
                      <w:tab/>
                      <w:t>3</w:t>
                    </w:r>
                  </w:hyperlink>
                </w:p>
                <w:p>
                  <w:pPr>
                    <w:tabs>
                      <w:tab w:pos="9530" w:val="left" w:leader="dot"/>
                    </w:tabs>
                    <w:spacing w:before="33"/>
                    <w:ind w:left="8" w:right="0" w:firstLine="0"/>
                    <w:jc w:val="left"/>
                    <w:rPr>
                      <w:sz w:val="19"/>
                    </w:rPr>
                  </w:pPr>
                  <w:hyperlink w:history="true" w:anchor="_bookmark6">
                    <w:r>
                      <w:rPr>
                        <w:sz w:val="19"/>
                      </w:rPr>
                      <w:t>7</w:t>
                    </w:r>
                    <w:r>
                      <w:rPr>
                        <w:spacing w:val="1"/>
                        <w:sz w:val="19"/>
                      </w:rPr>
                      <w:t> </w:t>
                    </w:r>
                    <w:r>
                      <w:rPr>
                        <w:sz w:val="19"/>
                      </w:rPr>
                      <w:t>Р а </w:t>
                    </w:r>
                    <w:r>
                      <w:rPr>
                        <w:spacing w:val="8"/>
                        <w:sz w:val="19"/>
                      </w:rPr>
                      <w:t>сче</w:t>
                    </w:r>
                    <w:r>
                      <w:rPr>
                        <w:spacing w:val="-36"/>
                        <w:sz w:val="19"/>
                      </w:rPr>
                      <w:t> </w:t>
                    </w:r>
                    <w:r>
                      <w:rPr>
                        <w:spacing w:val="5"/>
                        <w:sz w:val="19"/>
                      </w:rPr>
                      <w:t>ты</w:t>
                      <w:tab/>
                    </w:r>
                    <w:r>
                      <w:rPr>
                        <w:sz w:val="19"/>
                      </w:rPr>
                      <w:t>3</w:t>
                    </w:r>
                  </w:hyperlink>
                </w:p>
                <w:p>
                  <w:pPr>
                    <w:tabs>
                      <w:tab w:pos="9530" w:val="left" w:leader="dot"/>
                    </w:tabs>
                    <w:spacing w:before="15"/>
                    <w:ind w:left="8" w:right="0" w:firstLine="0"/>
                    <w:jc w:val="left"/>
                    <w:rPr>
                      <w:sz w:val="19"/>
                    </w:rPr>
                  </w:pPr>
                  <w:hyperlink w:history="true" w:anchor="_bookmark7">
                    <w:r>
                      <w:rPr>
                        <w:sz w:val="19"/>
                      </w:rPr>
                      <w:t>8 </w:t>
                    </w:r>
                    <w:r>
                      <w:rPr>
                        <w:spacing w:val="15"/>
                        <w:sz w:val="19"/>
                      </w:rPr>
                      <w:t> </w:t>
                    </w:r>
                    <w:r>
                      <w:rPr>
                        <w:sz w:val="19"/>
                      </w:rPr>
                      <w:t>Р</w:t>
                    </w:r>
                    <w:r>
                      <w:rPr>
                        <w:spacing w:val="-29"/>
                        <w:sz w:val="19"/>
                      </w:rPr>
                      <w:t> </w:t>
                    </w:r>
                    <w:r>
                      <w:rPr>
                        <w:sz w:val="19"/>
                      </w:rPr>
                      <w:t>е</w:t>
                    </w:r>
                    <w:r>
                      <w:rPr>
                        <w:spacing w:val="-36"/>
                        <w:sz w:val="19"/>
                      </w:rPr>
                      <w:t> </w:t>
                    </w:r>
                    <w:r>
                      <w:rPr>
                        <w:spacing w:val="8"/>
                        <w:sz w:val="19"/>
                      </w:rPr>
                      <w:t>зул</w:t>
                    </w:r>
                    <w:r>
                      <w:rPr>
                        <w:spacing w:val="-35"/>
                        <w:sz w:val="19"/>
                      </w:rPr>
                      <w:t> </w:t>
                    </w:r>
                    <w:r>
                      <w:rPr>
                        <w:spacing w:val="7"/>
                        <w:sz w:val="19"/>
                      </w:rPr>
                      <w:t>ьта</w:t>
                    </w:r>
                    <w:r>
                      <w:rPr>
                        <w:spacing w:val="-35"/>
                        <w:sz w:val="19"/>
                      </w:rPr>
                      <w:t> </w:t>
                    </w:r>
                    <w:r>
                      <w:rPr>
                        <w:spacing w:val="5"/>
                        <w:sz w:val="19"/>
                      </w:rPr>
                      <w:t>ты</w:t>
                      <w:tab/>
                    </w:r>
                    <w:r>
                      <w:rPr>
                        <w:sz w:val="19"/>
                      </w:rPr>
                      <w:t>3</w:t>
                    </w:r>
                  </w:hyperlink>
                </w:p>
                <w:p>
                  <w:pPr>
                    <w:tabs>
                      <w:tab w:pos="9537" w:val="left" w:leader="dot"/>
                    </w:tabs>
                    <w:spacing w:before="15"/>
                    <w:ind w:left="8" w:right="0" w:firstLine="0"/>
                    <w:jc w:val="left"/>
                    <w:rPr>
                      <w:sz w:val="19"/>
                    </w:rPr>
                  </w:pPr>
                  <w:hyperlink w:history="true" w:anchor="_bookmark8">
                    <w:r>
                      <w:rPr>
                        <w:sz w:val="19"/>
                      </w:rPr>
                      <w:t>9   </w:t>
                    </w:r>
                    <w:r>
                      <w:rPr>
                        <w:spacing w:val="3"/>
                        <w:sz w:val="19"/>
                      </w:rPr>
                      <w:t>Информация, указываемая </w:t>
                    </w:r>
                    <w:r>
                      <w:rPr>
                        <w:sz w:val="19"/>
                      </w:rPr>
                      <w:t>в </w:t>
                    </w:r>
                    <w:r>
                      <w:rPr>
                        <w:spacing w:val="3"/>
                        <w:sz w:val="19"/>
                      </w:rPr>
                      <w:t>подробной </w:t>
                    </w:r>
                    <w:r>
                      <w:rPr>
                        <w:spacing w:val="2"/>
                        <w:sz w:val="19"/>
                      </w:rPr>
                      <w:t>спецификации</w:t>
                    </w:r>
                    <w:r>
                      <w:rPr>
                        <w:spacing w:val="42"/>
                        <w:sz w:val="19"/>
                      </w:rPr>
                      <w:t> </w:t>
                    </w:r>
                    <w:r>
                      <w:rPr>
                        <w:sz w:val="19"/>
                      </w:rPr>
                      <w:t>на</w:t>
                    </w:r>
                    <w:r>
                      <w:rPr>
                        <w:spacing w:val="10"/>
                        <w:sz w:val="19"/>
                      </w:rPr>
                      <w:t> </w:t>
                    </w:r>
                    <w:r>
                      <w:rPr>
                        <w:spacing w:val="3"/>
                        <w:sz w:val="19"/>
                      </w:rPr>
                      <w:t>еолокно/кабель</w:t>
                      <w:tab/>
                    </w:r>
                    <w:r>
                      <w:rPr>
                        <w:sz w:val="19"/>
                      </w:rPr>
                      <w:t>3</w:t>
                    </w:r>
                  </w:hyperlink>
                </w:p>
                <w:p>
                  <w:pPr>
                    <w:tabs>
                      <w:tab w:pos="9530" w:val="left" w:leader="dot"/>
                    </w:tabs>
                    <w:spacing w:before="33"/>
                    <w:ind w:left="17" w:right="0" w:firstLine="0"/>
                    <w:jc w:val="left"/>
                    <w:rPr>
                      <w:sz w:val="19"/>
                    </w:rPr>
                  </w:pPr>
                  <w:r>
                    <w:rPr>
                      <w:spacing w:val="2"/>
                      <w:sz w:val="19"/>
                    </w:rPr>
                    <w:t>Приложение </w:t>
                  </w:r>
                  <w:r>
                    <w:rPr>
                      <w:spacing w:val="20"/>
                      <w:sz w:val="19"/>
                    </w:rPr>
                    <w:t> </w:t>
                  </w:r>
                  <w:r>
                    <w:rPr>
                      <w:sz w:val="19"/>
                    </w:rPr>
                    <w:t>А</w:t>
                  </w:r>
                  <w:r>
                    <w:rPr>
                      <w:spacing w:val="12"/>
                      <w:sz w:val="19"/>
                    </w:rPr>
                    <w:t> </w:t>
                  </w:r>
                  <w:r>
                    <w:rPr>
                      <w:spacing w:val="3"/>
                      <w:sz w:val="19"/>
                    </w:rPr>
                    <w:t>(обязательное)</w:t>
                  </w:r>
                  <w:r>
                    <w:rPr>
                      <w:spacing w:val="-7"/>
                      <w:sz w:val="19"/>
                    </w:rPr>
                    <w:t> </w:t>
                  </w:r>
                  <w:r>
                    <w:rPr>
                      <w:spacing w:val="5"/>
                      <w:sz w:val="19"/>
                    </w:rPr>
                    <w:t>Требования,</w:t>
                  </w:r>
                  <w:r>
                    <w:rPr>
                      <w:spacing w:val="0"/>
                      <w:sz w:val="19"/>
                    </w:rPr>
                    <w:t> </w:t>
                  </w:r>
                  <w:r>
                    <w:rPr>
                      <w:spacing w:val="2"/>
                      <w:sz w:val="19"/>
                    </w:rPr>
                    <w:t>относящиеся</w:t>
                  </w:r>
                  <w:r>
                    <w:rPr>
                      <w:spacing w:val="20"/>
                      <w:sz w:val="19"/>
                    </w:rPr>
                    <w:t> </w:t>
                  </w:r>
                  <w:r>
                    <w:rPr>
                      <w:sz w:val="19"/>
                    </w:rPr>
                    <w:t>к</w:t>
                  </w:r>
                  <w:r>
                    <w:rPr>
                      <w:spacing w:val="11"/>
                      <w:sz w:val="19"/>
                    </w:rPr>
                    <w:t> </w:t>
                  </w:r>
                  <w:r>
                    <w:rPr>
                      <w:spacing w:val="2"/>
                      <w:sz w:val="19"/>
                    </w:rPr>
                    <w:t>методу</w:t>
                  </w:r>
                  <w:r>
                    <w:rPr>
                      <w:spacing w:val="-2"/>
                      <w:sz w:val="19"/>
                    </w:rPr>
                    <w:t> </w:t>
                  </w:r>
                  <w:r>
                    <w:rPr>
                      <w:spacing w:val="5"/>
                      <w:sz w:val="19"/>
                    </w:rPr>
                    <w:t>А.</w:t>
                  </w:r>
                  <w:r>
                    <w:rPr>
                      <w:spacing w:val="21"/>
                      <w:sz w:val="19"/>
                    </w:rPr>
                    <w:t> </w:t>
                  </w:r>
                  <w:r>
                    <w:rPr>
                      <w:spacing w:val="2"/>
                      <w:sz w:val="19"/>
                    </w:rPr>
                    <w:t>Измерение</w:t>
                  </w:r>
                  <w:r>
                    <w:rPr>
                      <w:spacing w:val="10"/>
                      <w:sz w:val="19"/>
                    </w:rPr>
                    <w:t> </w:t>
                  </w:r>
                  <w:r>
                    <w:rPr>
                      <w:sz w:val="19"/>
                    </w:rPr>
                    <w:t>з</w:t>
                  </w:r>
                  <w:r>
                    <w:rPr>
                      <w:spacing w:val="-32"/>
                      <w:sz w:val="19"/>
                    </w:rPr>
                    <w:t> </w:t>
                  </w:r>
                  <w:r>
                    <w:rPr>
                      <w:sz w:val="19"/>
                    </w:rPr>
                    <w:t>а</w:t>
                  </w:r>
                  <w:r>
                    <w:rPr>
                      <w:spacing w:val="-26"/>
                      <w:sz w:val="19"/>
                    </w:rPr>
                    <w:t> </w:t>
                  </w:r>
                  <w:r>
                    <w:rPr>
                      <w:sz w:val="19"/>
                    </w:rPr>
                    <w:t>д</w:t>
                  </w:r>
                  <w:r>
                    <w:rPr>
                      <w:spacing w:val="-23"/>
                      <w:sz w:val="19"/>
                    </w:rPr>
                    <w:t> </w:t>
                  </w:r>
                  <w:r>
                    <w:rPr>
                      <w:sz w:val="19"/>
                    </w:rPr>
                    <w:t>е</w:t>
                  </w:r>
                  <w:r>
                    <w:rPr>
                      <w:spacing w:val="-27"/>
                      <w:sz w:val="19"/>
                    </w:rPr>
                    <w:t> </w:t>
                  </w:r>
                  <w:r>
                    <w:rPr>
                      <w:sz w:val="19"/>
                    </w:rPr>
                    <w:t>р</w:t>
                  </w:r>
                  <w:r>
                    <w:rPr>
                      <w:spacing w:val="-26"/>
                      <w:sz w:val="19"/>
                    </w:rPr>
                    <w:t> </w:t>
                  </w:r>
                  <w:r>
                    <w:rPr>
                      <w:sz w:val="19"/>
                    </w:rPr>
                    <w:t>ж</w:t>
                  </w:r>
                  <w:r>
                    <w:rPr>
                      <w:spacing w:val="-17"/>
                      <w:sz w:val="19"/>
                    </w:rPr>
                    <w:t> </w:t>
                  </w:r>
                  <w:r>
                    <w:rPr>
                      <w:sz w:val="19"/>
                    </w:rPr>
                    <w:t>к</w:t>
                  </w:r>
                  <w:r>
                    <w:rPr>
                      <w:spacing w:val="-34"/>
                      <w:sz w:val="19"/>
                    </w:rPr>
                    <w:t> </w:t>
                  </w:r>
                  <w:r>
                    <w:rPr>
                      <w:sz w:val="19"/>
                    </w:rPr>
                    <w:t>и</w:t>
                    <w:tab/>
                    <w:t>4</w:t>
                  </w:r>
                </w:p>
                <w:p>
                  <w:pPr>
                    <w:tabs>
                      <w:tab w:pos="9539" w:val="left" w:leader="dot"/>
                    </w:tabs>
                    <w:spacing w:before="15"/>
                    <w:ind w:left="17" w:right="0" w:firstLine="0"/>
                    <w:jc w:val="left"/>
                    <w:rPr>
                      <w:sz w:val="19"/>
                    </w:rPr>
                  </w:pPr>
                  <w:r>
                    <w:rPr>
                      <w:spacing w:val="2"/>
                      <w:sz w:val="19"/>
                    </w:rPr>
                    <w:t>Приложение  </w:t>
                  </w:r>
                  <w:r>
                    <w:rPr>
                      <w:sz w:val="19"/>
                    </w:rPr>
                    <w:t>8  </w:t>
                  </w:r>
                  <w:r>
                    <w:rPr>
                      <w:spacing w:val="3"/>
                      <w:sz w:val="19"/>
                    </w:rPr>
                    <w:t>(обязательное) </w:t>
                  </w:r>
                  <w:r>
                    <w:rPr>
                      <w:spacing w:val="5"/>
                      <w:sz w:val="19"/>
                    </w:rPr>
                    <w:t>Требования, </w:t>
                  </w:r>
                  <w:r>
                    <w:rPr>
                      <w:spacing w:val="2"/>
                      <w:sz w:val="19"/>
                    </w:rPr>
                    <w:t>относящиеся </w:t>
                  </w:r>
                  <w:r>
                    <w:rPr>
                      <w:sz w:val="19"/>
                    </w:rPr>
                    <w:t>к  </w:t>
                  </w:r>
                  <w:r>
                    <w:rPr>
                      <w:spacing w:val="1"/>
                      <w:sz w:val="19"/>
                    </w:rPr>
                    <w:t>методу </w:t>
                  </w:r>
                  <w:r>
                    <w:rPr>
                      <w:sz w:val="19"/>
                    </w:rPr>
                    <w:t>В.</w:t>
                  </w:r>
                  <w:r>
                    <w:rPr>
                      <w:spacing w:val="1"/>
                      <w:sz w:val="19"/>
                    </w:rPr>
                    <w:t> </w:t>
                  </w:r>
                  <w:r>
                    <w:rPr>
                      <w:spacing w:val="3"/>
                      <w:sz w:val="19"/>
                    </w:rPr>
                    <w:t>Обратное</w:t>
                  </w:r>
                  <w:r>
                    <w:rPr>
                      <w:spacing w:val="10"/>
                      <w:sz w:val="19"/>
                    </w:rPr>
                    <w:t> </w:t>
                  </w:r>
                  <w:r>
                    <w:rPr>
                      <w:spacing w:val="5"/>
                      <w:sz w:val="19"/>
                    </w:rPr>
                    <w:t>рассеяние</w:t>
                    <w:tab/>
                  </w:r>
                  <w:r>
                    <w:rPr>
                      <w:sz w:val="19"/>
                    </w:rPr>
                    <w:t>7</w:t>
                  </w:r>
                </w:p>
                <w:p>
                  <w:pPr>
                    <w:tabs>
                      <w:tab w:pos="9305" w:val="left" w:leader="dot"/>
                    </w:tabs>
                    <w:spacing w:before="15"/>
                    <w:ind w:left="17" w:right="0" w:firstLine="0"/>
                    <w:jc w:val="left"/>
                    <w:rPr>
                      <w:sz w:val="19"/>
                    </w:rPr>
                  </w:pPr>
                  <w:r>
                    <w:rPr>
                      <w:spacing w:val="3"/>
                      <w:sz w:val="19"/>
                    </w:rPr>
                    <w:t>Приложение</w:t>
                  </w:r>
                  <w:r>
                    <w:rPr>
                      <w:spacing w:val="10"/>
                      <w:sz w:val="19"/>
                    </w:rPr>
                    <w:t> </w:t>
                  </w:r>
                  <w:r>
                    <w:rPr>
                      <w:sz w:val="19"/>
                    </w:rPr>
                    <w:t>С </w:t>
                  </w:r>
                  <w:r>
                    <w:rPr>
                      <w:spacing w:val="3"/>
                      <w:sz w:val="19"/>
                    </w:rPr>
                    <w:t>(обязательное) </w:t>
                  </w:r>
                  <w:r>
                    <w:rPr>
                      <w:spacing w:val="2"/>
                      <w:sz w:val="19"/>
                    </w:rPr>
                    <w:t>Требования, </w:t>
                  </w:r>
                  <w:r>
                    <w:rPr>
                      <w:spacing w:val="3"/>
                      <w:sz w:val="19"/>
                    </w:rPr>
                    <w:t>относящиеся </w:t>
                  </w:r>
                  <w:r>
                    <w:rPr>
                      <w:sz w:val="19"/>
                    </w:rPr>
                    <w:t>к </w:t>
                  </w:r>
                  <w:r>
                    <w:rPr>
                      <w:spacing w:val="2"/>
                      <w:sz w:val="19"/>
                    </w:rPr>
                    <w:t>методу </w:t>
                  </w:r>
                  <w:r>
                    <w:rPr>
                      <w:spacing w:val="5"/>
                      <w:sz w:val="19"/>
                    </w:rPr>
                    <w:t>С. </w:t>
                  </w:r>
                  <w:r>
                    <w:rPr>
                      <w:spacing w:val="2"/>
                      <w:sz w:val="19"/>
                    </w:rPr>
                    <w:t>Удлинение </w:t>
                  </w:r>
                  <w:r>
                    <w:rPr>
                      <w:sz w:val="19"/>
                    </w:rPr>
                    <w:t>в о л о к н</w:t>
                  </w:r>
                  <w:r>
                    <w:rPr>
                      <w:spacing w:val="-24"/>
                      <w:sz w:val="19"/>
                    </w:rPr>
                    <w:t> </w:t>
                  </w:r>
                  <w:r>
                    <w:rPr>
                      <w:sz w:val="19"/>
                    </w:rPr>
                    <w:t>а</w:t>
                    <w:tab/>
                  </w:r>
                  <w:r>
                    <w:rPr>
                      <w:spacing w:val="-4"/>
                      <w:sz w:val="19"/>
                    </w:rPr>
                    <w:t>12</w:t>
                  </w:r>
                </w:p>
                <w:p>
                  <w:pPr>
                    <w:tabs>
                      <w:tab w:pos="9432" w:val="left" w:leader="dot"/>
                    </w:tabs>
                    <w:spacing w:line="256" w:lineRule="auto" w:before="33"/>
                    <w:ind w:left="1503" w:right="7" w:hanging="1485"/>
                    <w:jc w:val="left"/>
                    <w:rPr>
                      <w:sz w:val="19"/>
                    </w:rPr>
                  </w:pPr>
                  <w:r>
                    <w:rPr>
                      <w:spacing w:val="2"/>
                      <w:sz w:val="19"/>
                    </w:rPr>
                    <w:t>Приложение    </w:t>
                  </w:r>
                  <w:r>
                    <w:rPr>
                      <w:sz w:val="19"/>
                    </w:rPr>
                    <w:t>О  </w:t>
                  </w:r>
                  <w:r>
                    <w:rPr>
                      <w:spacing w:val="3"/>
                      <w:sz w:val="19"/>
                    </w:rPr>
                    <w:t>(обязательное)  </w:t>
                  </w:r>
                  <w:r>
                    <w:rPr>
                      <w:spacing w:val="2"/>
                      <w:sz w:val="19"/>
                    </w:rPr>
                    <w:t>Требования,  </w:t>
                  </w:r>
                  <w:r>
                    <w:rPr>
                      <w:spacing w:val="3"/>
                      <w:sz w:val="19"/>
                    </w:rPr>
                    <w:t>относящиеся  </w:t>
                  </w:r>
                  <w:r>
                    <w:rPr>
                      <w:sz w:val="19"/>
                    </w:rPr>
                    <w:t>к   </w:t>
                  </w:r>
                  <w:r>
                    <w:rPr>
                      <w:spacing w:val="2"/>
                      <w:sz w:val="19"/>
                    </w:rPr>
                    <w:t>методу   </w:t>
                  </w:r>
                  <w:r>
                    <w:rPr>
                      <w:sz w:val="19"/>
                    </w:rPr>
                    <w:t>О.   </w:t>
                  </w:r>
                  <w:r>
                    <w:rPr>
                      <w:spacing w:val="1"/>
                      <w:sz w:val="19"/>
                    </w:rPr>
                    <w:t>Механическое   </w:t>
                  </w:r>
                  <w:r>
                    <w:rPr>
                      <w:sz w:val="19"/>
                    </w:rPr>
                    <w:t>измерение д</w:t>
                  </w:r>
                  <w:r>
                    <w:rPr>
                      <w:spacing w:val="-36"/>
                      <w:sz w:val="19"/>
                    </w:rPr>
                    <w:t> </w:t>
                  </w:r>
                  <w:r>
                    <w:rPr>
                      <w:sz w:val="19"/>
                    </w:rPr>
                    <w:t>л</w:t>
                  </w:r>
                  <w:r>
                    <w:rPr>
                      <w:spacing w:val="-36"/>
                      <w:sz w:val="19"/>
                    </w:rPr>
                    <w:t> </w:t>
                  </w:r>
                  <w:r>
                    <w:rPr>
                      <w:spacing w:val="8"/>
                      <w:sz w:val="19"/>
                    </w:rPr>
                    <w:t>ины</w:t>
                    <w:tab/>
                  </w:r>
                  <w:r>
                    <w:rPr>
                      <w:spacing w:val="-4"/>
                      <w:sz w:val="19"/>
                    </w:rPr>
                    <w:t>15</w:t>
                  </w:r>
                </w:p>
                <w:p>
                  <w:pPr>
                    <w:tabs>
                      <w:tab w:pos="9305" w:val="left" w:leader="dot"/>
                    </w:tabs>
                    <w:spacing w:before="0"/>
                    <w:ind w:left="17" w:right="0" w:firstLine="0"/>
                    <w:jc w:val="left"/>
                    <w:rPr>
                      <w:sz w:val="19"/>
                    </w:rPr>
                  </w:pPr>
                  <w:r>
                    <w:rPr>
                      <w:spacing w:val="2"/>
                      <w:sz w:val="19"/>
                    </w:rPr>
                    <w:t>Приложение  </w:t>
                  </w:r>
                  <w:r>
                    <w:rPr>
                      <w:sz w:val="19"/>
                    </w:rPr>
                    <w:t>Е </w:t>
                  </w:r>
                  <w:r>
                    <w:rPr>
                      <w:spacing w:val="3"/>
                      <w:sz w:val="19"/>
                    </w:rPr>
                    <w:t>(обязательное) </w:t>
                  </w:r>
                  <w:r>
                    <w:rPr>
                      <w:spacing w:val="5"/>
                      <w:sz w:val="19"/>
                    </w:rPr>
                    <w:t>Требования, </w:t>
                  </w:r>
                  <w:r>
                    <w:rPr>
                      <w:spacing w:val="2"/>
                      <w:sz w:val="19"/>
                    </w:rPr>
                    <w:t>относящиеся </w:t>
                  </w:r>
                  <w:r>
                    <w:rPr>
                      <w:sz w:val="19"/>
                    </w:rPr>
                    <w:t>к  </w:t>
                  </w:r>
                  <w:r>
                    <w:rPr>
                      <w:spacing w:val="2"/>
                      <w:sz w:val="19"/>
                    </w:rPr>
                    <w:t>методу </w:t>
                  </w:r>
                  <w:r>
                    <w:rPr>
                      <w:spacing w:val="1"/>
                      <w:sz w:val="19"/>
                    </w:rPr>
                    <w:t>Е. </w:t>
                  </w:r>
                  <w:r>
                    <w:rPr>
                      <w:spacing w:val="3"/>
                      <w:sz w:val="19"/>
                    </w:rPr>
                    <w:t>Фазовый </w:t>
                  </w:r>
                  <w:r>
                    <w:rPr>
                      <w:sz w:val="19"/>
                    </w:rPr>
                    <w:t>с д в</w:t>
                  </w:r>
                  <w:r>
                    <w:rPr>
                      <w:spacing w:val="-36"/>
                      <w:sz w:val="19"/>
                    </w:rPr>
                    <w:t> </w:t>
                  </w:r>
                  <w:r>
                    <w:rPr>
                      <w:sz w:val="19"/>
                    </w:rPr>
                    <w:t>и</w:t>
                  </w:r>
                  <w:r>
                    <w:rPr>
                      <w:spacing w:val="-15"/>
                      <w:sz w:val="19"/>
                    </w:rPr>
                    <w:t> </w:t>
                  </w:r>
                  <w:r>
                    <w:rPr>
                      <w:sz w:val="19"/>
                    </w:rPr>
                    <w:t>г</w:t>
                    <w:tab/>
                  </w:r>
                  <w:r>
                    <w:rPr>
                      <w:spacing w:val="-4"/>
                      <w:sz w:val="19"/>
                    </w:rPr>
                    <w:t>16</w:t>
                  </w:r>
                </w:p>
                <w:p>
                  <w:pPr>
                    <w:tabs>
                      <w:tab w:pos="9431" w:val="left" w:leader="dot"/>
                    </w:tabs>
                    <w:spacing w:line="256" w:lineRule="auto" w:before="33"/>
                    <w:ind w:left="1620" w:right="3" w:hanging="1602"/>
                    <w:jc w:val="left"/>
                    <w:rPr>
                      <w:sz w:val="19"/>
                    </w:rPr>
                  </w:pPr>
                  <w:r>
                    <w:rPr>
                      <w:spacing w:val="2"/>
                      <w:sz w:val="19"/>
                    </w:rPr>
                    <w:t>Приложение </w:t>
                  </w:r>
                  <w:r>
                    <w:rPr>
                      <w:spacing w:val="5"/>
                      <w:sz w:val="19"/>
                    </w:rPr>
                    <w:t>ДА </w:t>
                  </w:r>
                  <w:r>
                    <w:rPr>
                      <w:spacing w:val="3"/>
                      <w:sz w:val="19"/>
                    </w:rPr>
                    <w:t>(справочное) </w:t>
                  </w:r>
                  <w:r>
                    <w:rPr>
                      <w:spacing w:val="1"/>
                      <w:sz w:val="19"/>
                    </w:rPr>
                    <w:t>Сведения </w:t>
                  </w:r>
                  <w:r>
                    <w:rPr>
                      <w:sz w:val="19"/>
                    </w:rPr>
                    <w:t>о </w:t>
                  </w:r>
                  <w:r>
                    <w:rPr>
                      <w:spacing w:val="2"/>
                      <w:sz w:val="19"/>
                    </w:rPr>
                    <w:t>соответствии </w:t>
                  </w:r>
                  <w:r>
                    <w:rPr>
                      <w:spacing w:val="3"/>
                      <w:sz w:val="19"/>
                    </w:rPr>
                    <w:t>ссылочных международных </w:t>
                  </w:r>
                  <w:r>
                    <w:rPr>
                      <w:spacing w:val="2"/>
                      <w:sz w:val="19"/>
                    </w:rPr>
                    <w:t>стандартов ссылочным  национальным стандартам  Российской</w:t>
                  </w:r>
                  <w:r>
                    <w:rPr>
                      <w:spacing w:val="-22"/>
                      <w:sz w:val="19"/>
                    </w:rPr>
                    <w:t> </w:t>
                  </w:r>
                  <w:r>
                    <w:rPr>
                      <w:sz w:val="19"/>
                    </w:rPr>
                    <w:t>Ф</w:t>
                  </w:r>
                  <w:r>
                    <w:rPr>
                      <w:spacing w:val="-30"/>
                      <w:sz w:val="19"/>
                    </w:rPr>
                    <w:t> </w:t>
                  </w:r>
                  <w:r>
                    <w:rPr>
                      <w:spacing w:val="10"/>
                      <w:sz w:val="19"/>
                    </w:rPr>
                    <w:t>едерации</w:t>
                    <w:tab/>
                  </w:r>
                  <w:r>
                    <w:rPr>
                      <w:sz w:val="19"/>
                    </w:rPr>
                    <w:t>20</w:t>
                  </w:r>
                </w:p>
              </w:txbxContent>
            </v:textbox>
            <w10:wrap type="none"/>
          </v:shape>
        </w:pict>
      </w:r>
      <w:r>
        <w:rPr/>
        <w:drawing>
          <wp:anchor distT="0" distB="0" distL="0" distR="0" allowOverlap="1" layoutInCell="1" locked="0" behindDoc="1" simplePos="0" relativeHeight="268360367">
            <wp:simplePos x="0" y="0"/>
            <wp:positionH relativeFrom="page">
              <wp:posOffset>0</wp:posOffset>
            </wp:positionH>
            <wp:positionV relativeFrom="page">
              <wp:posOffset>0</wp:posOffset>
            </wp:positionV>
            <wp:extent cx="7555230" cy="10698480"/>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1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0" w:right="117" w:firstLine="0"/>
        <w:jc w:val="right"/>
        <w:rPr>
          <w:sz w:val="16"/>
        </w:rPr>
      </w:pPr>
      <w:r>
        <w:rPr/>
        <w:pict>
          <v:shape style="position:absolute;margin-left:50.849998pt;margin-top:71.936745pt;width:482.45pt;height:715.5pt;mso-position-horizontal-relative:page;mso-position-vertical-relative:page;z-index:-75064" type="#_x0000_t202" filled="false" stroked="false">
            <v:textbox inset="0,0,0,0">
              <w:txbxContent>
                <w:p>
                  <w:pPr>
                    <w:spacing w:line="268" w:lineRule="exact" w:before="0"/>
                    <w:ind w:left="0" w:right="11" w:firstLine="0"/>
                    <w:jc w:val="right"/>
                    <w:rPr>
                      <w:sz w:val="24"/>
                    </w:rPr>
                  </w:pPr>
                  <w:r>
                    <w:rPr>
                      <w:sz w:val="24"/>
                    </w:rPr>
                    <w:t>ГОСТ Р МЭК 60793-1-22—2012</w:t>
                  </w:r>
                </w:p>
                <w:p>
                  <w:pPr>
                    <w:pStyle w:val="BodyText"/>
                    <w:rPr>
                      <w:sz w:val="26"/>
                    </w:rPr>
                  </w:pPr>
                </w:p>
                <w:p>
                  <w:pPr>
                    <w:pStyle w:val="BodyText"/>
                    <w:spacing w:before="10"/>
                    <w:rPr>
                      <w:sz w:val="22"/>
                    </w:rPr>
                  </w:pPr>
                </w:p>
                <w:p>
                  <w:pPr>
                    <w:tabs>
                      <w:tab w:pos="3087" w:val="left" w:leader="none"/>
                      <w:tab w:pos="5085" w:val="left" w:leader="none"/>
                      <w:tab w:pos="7605" w:val="left" w:leader="none"/>
                    </w:tabs>
                    <w:spacing w:before="1"/>
                    <w:ind w:left="18" w:right="0" w:firstLine="0"/>
                    <w:jc w:val="left"/>
                    <w:rPr>
                      <w:sz w:val="19"/>
                    </w:rPr>
                  </w:pPr>
                  <w:r>
                    <w:rPr>
                      <w:sz w:val="19"/>
                    </w:rPr>
                    <w:t>Н</w:t>
                  </w:r>
                  <w:r>
                    <w:rPr>
                      <w:spacing w:val="41"/>
                      <w:sz w:val="19"/>
                    </w:rPr>
                    <w:t> </w:t>
                  </w:r>
                  <w:r>
                    <w:rPr>
                      <w:sz w:val="19"/>
                    </w:rPr>
                    <w:t>А</w:t>
                  </w:r>
                  <w:r>
                    <w:rPr>
                      <w:spacing w:val="41"/>
                      <w:sz w:val="19"/>
                    </w:rPr>
                    <w:t> </w:t>
                  </w:r>
                  <w:r>
                    <w:rPr>
                      <w:sz w:val="19"/>
                    </w:rPr>
                    <w:t>Ц</w:t>
                  </w:r>
                  <w:r>
                    <w:rPr>
                      <w:spacing w:val="41"/>
                      <w:sz w:val="19"/>
                    </w:rPr>
                    <w:t> </w:t>
                  </w:r>
                  <w:r>
                    <w:rPr>
                      <w:sz w:val="19"/>
                    </w:rPr>
                    <w:t>И</w:t>
                  </w:r>
                  <w:r>
                    <w:rPr>
                      <w:spacing w:val="42"/>
                      <w:sz w:val="19"/>
                    </w:rPr>
                    <w:t> </w:t>
                  </w:r>
                  <w:r>
                    <w:rPr>
                      <w:sz w:val="19"/>
                    </w:rPr>
                    <w:t>О</w:t>
                  </w:r>
                  <w:r>
                    <w:rPr>
                      <w:spacing w:val="42"/>
                      <w:sz w:val="19"/>
                    </w:rPr>
                    <w:t> </w:t>
                  </w:r>
                  <w:r>
                    <w:rPr>
                      <w:sz w:val="19"/>
                    </w:rPr>
                    <w:t>Н</w:t>
                  </w:r>
                  <w:r>
                    <w:rPr>
                      <w:spacing w:val="42"/>
                      <w:sz w:val="19"/>
                    </w:rPr>
                    <w:t> </w:t>
                  </w:r>
                  <w:r>
                    <w:rPr>
                      <w:sz w:val="19"/>
                    </w:rPr>
                    <w:t>А</w:t>
                  </w:r>
                  <w:r>
                    <w:rPr>
                      <w:spacing w:val="42"/>
                      <w:sz w:val="19"/>
                    </w:rPr>
                    <w:t> </w:t>
                  </w:r>
                  <w:r>
                    <w:rPr>
                      <w:sz w:val="19"/>
                    </w:rPr>
                    <w:t>Л</w:t>
                  </w:r>
                  <w:r>
                    <w:rPr>
                      <w:spacing w:val="41"/>
                      <w:sz w:val="19"/>
                    </w:rPr>
                    <w:t> </w:t>
                  </w:r>
                  <w:r>
                    <w:rPr>
                      <w:sz w:val="19"/>
                    </w:rPr>
                    <w:t>Ь</w:t>
                  </w:r>
                  <w:r>
                    <w:rPr>
                      <w:spacing w:val="42"/>
                      <w:sz w:val="19"/>
                    </w:rPr>
                    <w:t> </w:t>
                  </w:r>
                  <w:r>
                    <w:rPr>
                      <w:sz w:val="19"/>
                    </w:rPr>
                    <w:t>Н</w:t>
                  </w:r>
                  <w:r>
                    <w:rPr>
                      <w:spacing w:val="42"/>
                      <w:sz w:val="19"/>
                    </w:rPr>
                    <w:t> </w:t>
                  </w:r>
                  <w:r>
                    <w:rPr>
                      <w:sz w:val="19"/>
                    </w:rPr>
                    <w:t>Ы</w:t>
                  </w:r>
                  <w:r>
                    <w:rPr>
                      <w:spacing w:val="45"/>
                      <w:sz w:val="19"/>
                    </w:rPr>
                    <w:t> </w:t>
                  </w:r>
                  <w:r>
                    <w:rPr>
                      <w:sz w:val="19"/>
                    </w:rPr>
                    <w:t>Й</w:t>
                    <w:tab/>
                  </w:r>
                  <w:r>
                    <w:rPr>
                      <w:spacing w:val="35"/>
                      <w:sz w:val="19"/>
                    </w:rPr>
                    <w:t>С</w:t>
                  </w:r>
                  <w:r>
                    <w:rPr>
                      <w:sz w:val="19"/>
                    </w:rPr>
                    <w:t> Т</w:t>
                  </w:r>
                  <w:r>
                    <w:rPr>
                      <w:spacing w:val="40"/>
                      <w:sz w:val="19"/>
                    </w:rPr>
                    <w:t> </w:t>
                  </w:r>
                  <w:r>
                    <w:rPr>
                      <w:sz w:val="19"/>
                    </w:rPr>
                    <w:t>А</w:t>
                  </w:r>
                  <w:r>
                    <w:rPr>
                      <w:spacing w:val="40"/>
                      <w:sz w:val="19"/>
                    </w:rPr>
                    <w:t> </w:t>
                  </w:r>
                  <w:r>
                    <w:rPr>
                      <w:sz w:val="19"/>
                    </w:rPr>
                    <w:t>Н</w:t>
                  </w:r>
                  <w:r>
                    <w:rPr>
                      <w:spacing w:val="40"/>
                      <w:sz w:val="19"/>
                    </w:rPr>
                    <w:t> </w:t>
                  </w:r>
                  <w:r>
                    <w:rPr>
                      <w:sz w:val="19"/>
                    </w:rPr>
                    <w:t>Д</w:t>
                  </w:r>
                  <w:r>
                    <w:rPr>
                      <w:spacing w:val="40"/>
                      <w:sz w:val="19"/>
                    </w:rPr>
                    <w:t> </w:t>
                  </w:r>
                  <w:r>
                    <w:rPr>
                      <w:sz w:val="19"/>
                    </w:rPr>
                    <w:t>А</w:t>
                  </w:r>
                  <w:r>
                    <w:rPr>
                      <w:spacing w:val="40"/>
                      <w:sz w:val="19"/>
                    </w:rPr>
                    <w:t> </w:t>
                  </w:r>
                  <w:r>
                    <w:rPr>
                      <w:spacing w:val="35"/>
                      <w:sz w:val="19"/>
                    </w:rPr>
                    <w:t>Р</w:t>
                  </w:r>
                  <w:r>
                    <w:rPr>
                      <w:sz w:val="19"/>
                    </w:rPr>
                    <w:t> Т</w:t>
                    <w:tab/>
                  </w:r>
                  <w:r>
                    <w:rPr>
                      <w:spacing w:val="35"/>
                      <w:sz w:val="19"/>
                    </w:rPr>
                    <w:t>Р</w:t>
                  </w:r>
                  <w:r>
                    <w:rPr>
                      <w:sz w:val="19"/>
                    </w:rPr>
                    <w:t> О</w:t>
                  </w:r>
                  <w:r>
                    <w:rPr>
                      <w:spacing w:val="38"/>
                      <w:sz w:val="19"/>
                    </w:rPr>
                    <w:t> </w:t>
                  </w:r>
                  <w:r>
                    <w:rPr>
                      <w:spacing w:val="35"/>
                      <w:sz w:val="19"/>
                    </w:rPr>
                    <w:t>С</w:t>
                  </w:r>
                  <w:r>
                    <w:rPr>
                      <w:sz w:val="19"/>
                    </w:rPr>
                    <w:t> </w:t>
                  </w:r>
                  <w:r>
                    <w:rPr>
                      <w:spacing w:val="35"/>
                      <w:sz w:val="19"/>
                    </w:rPr>
                    <w:t>С</w:t>
                  </w:r>
                  <w:r>
                    <w:rPr>
                      <w:sz w:val="19"/>
                    </w:rPr>
                    <w:t> И</w:t>
                  </w:r>
                  <w:r>
                    <w:rPr>
                      <w:spacing w:val="38"/>
                      <w:sz w:val="19"/>
                    </w:rPr>
                    <w:t> </w:t>
                  </w:r>
                  <w:r>
                    <w:rPr>
                      <w:spacing w:val="35"/>
                      <w:sz w:val="19"/>
                    </w:rPr>
                    <w:t>Й</w:t>
                  </w:r>
                  <w:r>
                    <w:rPr>
                      <w:sz w:val="19"/>
                    </w:rPr>
                    <w:t> </w:t>
                  </w:r>
                  <w:r>
                    <w:rPr>
                      <w:spacing w:val="35"/>
                      <w:sz w:val="19"/>
                    </w:rPr>
                    <w:t>С</w:t>
                  </w:r>
                  <w:r>
                    <w:rPr>
                      <w:sz w:val="19"/>
                    </w:rPr>
                    <w:t> </w:t>
                  </w:r>
                  <w:r>
                    <w:rPr>
                      <w:spacing w:val="35"/>
                      <w:sz w:val="19"/>
                    </w:rPr>
                    <w:t>К</w:t>
                  </w:r>
                  <w:r>
                    <w:rPr>
                      <w:sz w:val="19"/>
                    </w:rPr>
                    <w:t> </w:t>
                  </w:r>
                  <w:r>
                    <w:rPr>
                      <w:spacing w:val="35"/>
                      <w:sz w:val="19"/>
                    </w:rPr>
                    <w:t>О</w:t>
                  </w:r>
                  <w:r>
                    <w:rPr>
                      <w:sz w:val="19"/>
                    </w:rPr>
                    <w:t> Й</w:t>
                    <w:tab/>
                    <w:t>Ф</w:t>
                  </w:r>
                  <w:r>
                    <w:rPr>
                      <w:spacing w:val="40"/>
                      <w:sz w:val="19"/>
                    </w:rPr>
                    <w:t> </w:t>
                  </w:r>
                  <w:r>
                    <w:rPr>
                      <w:sz w:val="19"/>
                    </w:rPr>
                    <w:t>Е</w:t>
                  </w:r>
                  <w:r>
                    <w:rPr>
                      <w:spacing w:val="40"/>
                      <w:sz w:val="19"/>
                    </w:rPr>
                    <w:t> </w:t>
                  </w:r>
                  <w:r>
                    <w:rPr>
                      <w:sz w:val="19"/>
                    </w:rPr>
                    <w:t>Д</w:t>
                  </w:r>
                  <w:r>
                    <w:rPr>
                      <w:spacing w:val="40"/>
                      <w:sz w:val="19"/>
                    </w:rPr>
                    <w:t> </w:t>
                  </w:r>
                  <w:r>
                    <w:rPr>
                      <w:sz w:val="19"/>
                    </w:rPr>
                    <w:t>Е</w:t>
                  </w:r>
                  <w:r>
                    <w:rPr>
                      <w:spacing w:val="38"/>
                      <w:sz w:val="19"/>
                    </w:rPr>
                    <w:t> </w:t>
                  </w:r>
                  <w:r>
                    <w:rPr>
                      <w:spacing w:val="35"/>
                      <w:sz w:val="19"/>
                    </w:rPr>
                    <w:t>Р</w:t>
                  </w:r>
                  <w:r>
                    <w:rPr>
                      <w:sz w:val="19"/>
                    </w:rPr>
                    <w:t> А</w:t>
                  </w:r>
                  <w:r>
                    <w:rPr>
                      <w:spacing w:val="40"/>
                      <w:sz w:val="19"/>
                    </w:rPr>
                    <w:t> </w:t>
                  </w:r>
                  <w:r>
                    <w:rPr>
                      <w:sz w:val="19"/>
                    </w:rPr>
                    <w:t>Ц</w:t>
                  </w:r>
                  <w:r>
                    <w:rPr>
                      <w:spacing w:val="38"/>
                      <w:sz w:val="19"/>
                    </w:rPr>
                    <w:t> </w:t>
                  </w:r>
                  <w:r>
                    <w:rPr>
                      <w:spacing w:val="35"/>
                      <w:sz w:val="19"/>
                    </w:rPr>
                    <w:t>И</w:t>
                  </w:r>
                  <w:r>
                    <w:rPr>
                      <w:sz w:val="19"/>
                    </w:rPr>
                    <w:t> И </w:t>
                  </w:r>
                  <w:r>
                    <w:rPr>
                      <w:spacing w:val="-16"/>
                      <w:sz w:val="19"/>
                    </w:rPr>
                    <w:t> </w:t>
                  </w:r>
                </w:p>
                <w:p>
                  <w:pPr>
                    <w:pStyle w:val="BodyText"/>
                    <w:rPr>
                      <w:sz w:val="20"/>
                    </w:rPr>
                  </w:pPr>
                </w:p>
                <w:p>
                  <w:pPr>
                    <w:pStyle w:val="BodyText"/>
                    <w:rPr>
                      <w:sz w:val="20"/>
                    </w:rPr>
                  </w:pPr>
                </w:p>
                <w:p>
                  <w:pPr>
                    <w:tabs>
                      <w:tab w:pos="4805" w:val="left" w:leader="none"/>
                    </w:tabs>
                    <w:spacing w:line="396" w:lineRule="auto" w:before="167"/>
                    <w:ind w:left="3816" w:right="3827" w:firstLine="0"/>
                    <w:jc w:val="center"/>
                    <w:rPr>
                      <w:sz w:val="19"/>
                    </w:rPr>
                  </w:pPr>
                  <w:r>
                    <w:rPr>
                      <w:sz w:val="19"/>
                    </w:rPr>
                    <w:t>В </w:t>
                  </w:r>
                  <w:r>
                    <w:rPr>
                      <w:spacing w:val="8"/>
                      <w:sz w:val="19"/>
                    </w:rPr>
                    <w:t>олокна оптические </w:t>
                  </w:r>
                  <w:r>
                    <w:rPr>
                      <w:sz w:val="19"/>
                    </w:rPr>
                    <w:t>Ч а с</w:t>
                  </w:r>
                  <w:r>
                    <w:rPr>
                      <w:spacing w:val="18"/>
                      <w:sz w:val="19"/>
                    </w:rPr>
                    <w:t> </w:t>
                  </w:r>
                  <w:r>
                    <w:rPr>
                      <w:sz w:val="19"/>
                    </w:rPr>
                    <w:t>т</w:t>
                  </w:r>
                  <w:r>
                    <w:rPr>
                      <w:spacing w:val="5"/>
                      <w:sz w:val="19"/>
                    </w:rPr>
                    <w:t> </w:t>
                  </w:r>
                  <w:r>
                    <w:rPr>
                      <w:sz w:val="19"/>
                    </w:rPr>
                    <w:t>ь</w:t>
                    <w:tab/>
                    <w:t>1-22</w:t>
                  </w:r>
                </w:p>
                <w:p>
                  <w:pPr>
                    <w:spacing w:line="256" w:lineRule="auto" w:before="21"/>
                    <w:ind w:left="2312" w:right="2298" w:firstLine="0"/>
                    <w:jc w:val="center"/>
                    <w:rPr>
                      <w:sz w:val="19"/>
                    </w:rPr>
                  </w:pPr>
                  <w:r>
                    <w:rPr>
                      <w:sz w:val="19"/>
                    </w:rPr>
                    <w:t>МЕТОДЫ ИЗМЕРЕНИЙ И ПРОВЕДЕНИЕ ИСПЫТАНИЙ. ИЗМЕРЕНИЕ ДЛИНЫ</w:t>
                  </w:r>
                </w:p>
                <w:p>
                  <w:pPr>
                    <w:pStyle w:val="BodyText"/>
                    <w:rPr>
                      <w:sz w:val="22"/>
                    </w:rPr>
                  </w:pPr>
                </w:p>
                <w:p>
                  <w:pPr>
                    <w:pStyle w:val="BodyText"/>
                    <w:ind w:left="1298" w:right="1298"/>
                    <w:jc w:val="center"/>
                  </w:pPr>
                  <w:r>
                    <w:rPr/>
                    <w:t>Optical fibres.  Part t-22 .  Measurement methods and  test procedures. Length measurement</w:t>
                  </w:r>
                </w:p>
                <w:p>
                  <w:pPr>
                    <w:pStyle w:val="BodyText"/>
                    <w:rPr>
                      <w:sz w:val="18"/>
                    </w:rPr>
                  </w:pPr>
                </w:p>
                <w:p>
                  <w:pPr>
                    <w:pStyle w:val="BodyText"/>
                    <w:rPr>
                      <w:sz w:val="18"/>
                    </w:rPr>
                  </w:pPr>
                </w:p>
                <w:p>
                  <w:pPr>
                    <w:pStyle w:val="BodyText"/>
                    <w:spacing w:before="9"/>
                    <w:rPr>
                      <w:sz w:val="26"/>
                    </w:rPr>
                  </w:pPr>
                </w:p>
                <w:p>
                  <w:pPr>
                    <w:pStyle w:val="BodyText"/>
                    <w:ind w:right="17"/>
                    <w:jc w:val="right"/>
                  </w:pPr>
                  <w:r>
                    <w:rPr/>
                    <w:t>Дата  введения — 2013—07—01</w:t>
                  </w:r>
                </w:p>
                <w:p>
                  <w:pPr>
                    <w:pStyle w:val="BodyText"/>
                    <w:rPr>
                      <w:sz w:val="18"/>
                    </w:rPr>
                  </w:pPr>
                </w:p>
                <w:p>
                  <w:pPr>
                    <w:pStyle w:val="BodyText"/>
                    <w:spacing w:before="6"/>
                    <w:rPr>
                      <w:sz w:val="26"/>
                    </w:rPr>
                  </w:pPr>
                </w:p>
                <w:p>
                  <w:pPr>
                    <w:spacing w:before="1"/>
                    <w:ind w:left="531" w:right="0" w:firstLine="0"/>
                    <w:jc w:val="left"/>
                    <w:rPr>
                      <w:b/>
                      <w:sz w:val="24"/>
                    </w:rPr>
                  </w:pPr>
                  <w:r>
                    <w:rPr>
                      <w:b/>
                      <w:sz w:val="24"/>
                    </w:rPr>
                    <w:t>1  Область применения</w:t>
                  </w:r>
                </w:p>
                <w:p>
                  <w:pPr>
                    <w:spacing w:line="256" w:lineRule="auto" w:before="167"/>
                    <w:ind w:left="17" w:right="0" w:firstLine="504"/>
                    <w:jc w:val="both"/>
                    <w:rPr>
                      <w:sz w:val="19"/>
                    </w:rPr>
                  </w:pPr>
                  <w:r>
                    <w:rPr>
                      <w:sz w:val="19"/>
                    </w:rPr>
                    <w:t>Настоящий стандарт устанавливает единые требования к измерению длины и удлинения оптичес­ кого волокна (обычно  в составе кабеля).</w:t>
                  </w:r>
                </w:p>
                <w:p>
                  <w:pPr>
                    <w:spacing w:line="256" w:lineRule="auto" w:before="18"/>
                    <w:ind w:left="0" w:right="0" w:firstLine="512"/>
                    <w:jc w:val="both"/>
                    <w:rPr>
                      <w:sz w:val="19"/>
                    </w:rPr>
                  </w:pPr>
                  <w:r>
                    <w:rPr>
                      <w:sz w:val="19"/>
                    </w:rPr>
                    <w:t>Длина оптического волокна (далее — волокно) является одним из самых фундаментальных зна­ чений и должна быть известна для оценки характеристик передачи, таких как потери и ширина полосы частот.</w:t>
                  </w:r>
                </w:p>
                <w:p>
                  <w:pPr>
                    <w:pStyle w:val="BodyText"/>
                    <w:spacing w:before="6"/>
                    <w:rPr>
                      <w:sz w:val="22"/>
                    </w:rPr>
                  </w:pPr>
                </w:p>
                <w:p>
                  <w:pPr>
                    <w:spacing w:before="0"/>
                    <w:ind w:left="522" w:right="0" w:firstLine="0"/>
                    <w:jc w:val="left"/>
                    <w:rPr>
                      <w:b/>
                      <w:sz w:val="24"/>
                    </w:rPr>
                  </w:pPr>
                  <w:r>
                    <w:rPr>
                      <w:b/>
                      <w:sz w:val="24"/>
                    </w:rPr>
                    <w:t>2  Нормативные ссылки</w:t>
                  </w:r>
                </w:p>
                <w:p>
                  <w:pPr>
                    <w:spacing w:line="256" w:lineRule="auto" w:before="166"/>
                    <w:ind w:left="0" w:right="0" w:firstLine="522"/>
                    <w:jc w:val="both"/>
                    <w:rPr>
                      <w:sz w:val="19"/>
                    </w:rPr>
                  </w:pPr>
                  <w:r>
                    <w:rPr>
                      <w:sz w:val="19"/>
                    </w:rPr>
                    <w:t>8 настоящем стандарте использованы нормативные ссылки на следующие международные стан­ дарты 1’:</w:t>
                  </w:r>
                </w:p>
                <w:p>
                  <w:pPr>
                    <w:spacing w:line="256" w:lineRule="auto" w:before="18"/>
                    <w:ind w:left="0" w:right="12" w:firstLine="522"/>
                    <w:jc w:val="both"/>
                    <w:rPr>
                      <w:sz w:val="19"/>
                    </w:rPr>
                  </w:pPr>
                  <w:r>
                    <w:rPr>
                      <w:sz w:val="19"/>
                    </w:rPr>
                    <w:t>МЭК 60793-1-40 Волокна оптические. Часть 1-40. Методы измерений и проведение испытаний. Затухание (МЭК 60793-1-40, O ptical fib re s — Part 1-40: Measuremant methods and test procedures — Attenuation)</w:t>
                  </w:r>
                </w:p>
                <w:p>
                  <w:pPr>
                    <w:spacing w:line="256" w:lineRule="auto" w:before="18"/>
                    <w:ind w:left="0" w:right="5" w:firstLine="522"/>
                    <w:jc w:val="both"/>
                    <w:rPr>
                      <w:sz w:val="19"/>
                    </w:rPr>
                  </w:pPr>
                  <w:r>
                    <w:rPr>
                      <w:sz w:val="19"/>
                    </w:rPr>
                    <w:t>МЭК 60793-1-42 Волокна оптические. Часть 1-42. Методы измерений и проведение испытаний. Хроматическая дисперсия (МЭК 60793-1-42. Optical fibres — Part 1-42: Measurement methods and test procedures —  Chromatic dispersion)</w:t>
                  </w:r>
                </w:p>
                <w:p>
                  <w:pPr>
                    <w:spacing w:line="256" w:lineRule="auto" w:before="18"/>
                    <w:ind w:left="17" w:right="10" w:firstLine="504"/>
                    <w:jc w:val="both"/>
                    <w:rPr>
                      <w:sz w:val="19"/>
                    </w:rPr>
                  </w:pPr>
                  <w:r>
                    <w:rPr>
                      <w:sz w:val="19"/>
                    </w:rPr>
                    <w:t>МЭК 60794-1-1 Кабели оптические. Часть 1-1. Общие технические требования. Общие положения (МЭК 60794-1-1, Optical fibre cables —  Part 1-1: Generic specification  — Genera)</w:t>
                  </w:r>
                </w:p>
                <w:p>
                  <w:pPr>
                    <w:pStyle w:val="BodyText"/>
                    <w:rPr>
                      <w:sz w:val="21"/>
                    </w:rPr>
                  </w:pPr>
                </w:p>
                <w:p>
                  <w:pPr>
                    <w:spacing w:before="0"/>
                    <w:ind w:left="531" w:right="0" w:firstLine="0"/>
                    <w:jc w:val="left"/>
                    <w:rPr>
                      <w:b/>
                      <w:sz w:val="24"/>
                    </w:rPr>
                  </w:pPr>
                  <w:r>
                    <w:rPr>
                      <w:b/>
                      <w:sz w:val="24"/>
                    </w:rPr>
                    <w:t>3  Обзор методов</w:t>
                  </w:r>
                </w:p>
                <w:p>
                  <w:pPr>
                    <w:spacing w:before="184"/>
                    <w:ind w:left="522" w:right="0" w:firstLine="0"/>
                    <w:jc w:val="left"/>
                    <w:rPr>
                      <w:sz w:val="19"/>
                    </w:rPr>
                  </w:pPr>
                  <w:r>
                    <w:rPr>
                      <w:sz w:val="19"/>
                    </w:rPr>
                    <w:t>8 настоящем стандарте приведены пять методов измерения длины, которые указаны в таблице 1.</w:t>
                  </w:r>
                </w:p>
                <w:p>
                  <w:pPr>
                    <w:pStyle w:val="BodyText"/>
                    <w:spacing w:before="8"/>
                    <w:rPr>
                      <w:sz w:val="21"/>
                    </w:rPr>
                  </w:pPr>
                </w:p>
                <w:p>
                  <w:pPr>
                    <w:pStyle w:val="BodyText"/>
                    <w:tabs>
                      <w:tab w:pos="1223" w:val="left" w:leader="none"/>
                    </w:tabs>
                    <w:ind w:left="8"/>
                  </w:pPr>
                  <w:r>
                    <w:rPr/>
                    <w:t>Т а б л и</w:t>
                  </w:r>
                  <w:r>
                    <w:rPr>
                      <w:spacing w:val="11"/>
                    </w:rPr>
                    <w:t> </w:t>
                  </w:r>
                  <w:r>
                    <w:rPr/>
                    <w:t>ц</w:t>
                  </w:r>
                  <w:r>
                    <w:rPr>
                      <w:spacing w:val="0"/>
                    </w:rPr>
                    <w:t> </w:t>
                  </w:r>
                  <w:r>
                    <w:rPr/>
                    <w:t>а</w:t>
                    <w:tab/>
                    <w:t>1 —  Методы</w:t>
                  </w:r>
                  <w:r>
                    <w:rPr>
                      <w:spacing w:val="8"/>
                    </w:rPr>
                    <w:t> </w:t>
                  </w:r>
                  <w:r>
                    <w:rPr>
                      <w:spacing w:val="1"/>
                    </w:rPr>
                    <w:t>измерений</w:t>
                  </w:r>
                </w:p>
                <w:p>
                  <w:pPr>
                    <w:pStyle w:val="BodyText"/>
                    <w:rPr>
                      <w:sz w:val="18"/>
                    </w:rPr>
                  </w:pPr>
                </w:p>
                <w:p>
                  <w:pPr>
                    <w:pStyle w:val="BodyText"/>
                    <w:tabs>
                      <w:tab w:pos="3302" w:val="left" w:leader="none"/>
                      <w:tab w:pos="5732" w:val="left" w:leader="none"/>
                      <w:tab w:pos="7820" w:val="left" w:leader="none"/>
                    </w:tabs>
                    <w:spacing w:line="132" w:lineRule="auto" w:before="117"/>
                    <w:ind w:left="8010" w:right="486" w:hanging="6876"/>
                  </w:pPr>
                  <w:r>
                    <w:rPr>
                      <w:spacing w:val="-6"/>
                    </w:rPr>
                    <w:t>Метод</w:t>
                    <w:tab/>
                  </w:r>
                  <w:r>
                    <w:rPr>
                      <w:spacing w:val="-7"/>
                    </w:rPr>
                    <w:t>Характеристика</w:t>
                    <w:tab/>
                  </w:r>
                  <w:r>
                    <w:rPr>
                      <w:spacing w:val="-3"/>
                    </w:rPr>
                    <w:t>Тип</w:t>
                  </w:r>
                  <w:r>
                    <w:rPr>
                      <w:spacing w:val="-7"/>
                    </w:rPr>
                    <w:t> </w:t>
                  </w:r>
                  <w:r>
                    <w:rPr>
                      <w:spacing w:val="-8"/>
                    </w:rPr>
                    <w:t>волокна</w:t>
                    <w:tab/>
                  </w:r>
                  <w:r>
                    <w:rPr>
                      <w:spacing w:val="-8"/>
                      <w:position w:val="9"/>
                    </w:rPr>
                    <w:t>Предшествующее </w:t>
                  </w:r>
                  <w:r>
                    <w:rPr>
                      <w:spacing w:val="-7"/>
                    </w:rPr>
                    <w:t>обозначение</w:t>
                  </w:r>
                </w:p>
                <w:p>
                  <w:pPr>
                    <w:pStyle w:val="BodyText"/>
                    <w:spacing w:before="1"/>
                    <w:rPr>
                      <w:sz w:val="22"/>
                    </w:rPr>
                  </w:pPr>
                </w:p>
                <w:p>
                  <w:pPr>
                    <w:pStyle w:val="BodyText"/>
                    <w:tabs>
                      <w:tab w:pos="2843" w:val="left" w:leader="none"/>
                      <w:tab w:pos="5147" w:val="left" w:leader="none"/>
                      <w:tab w:pos="7451" w:val="left" w:leader="none"/>
                    </w:tabs>
                    <w:ind w:left="107"/>
                  </w:pPr>
                  <w:r>
                    <w:rPr/>
                    <w:t>А </w:t>
                  </w:r>
                  <w:r>
                    <w:rPr>
                      <w:spacing w:val="15"/>
                    </w:rPr>
                    <w:t> </w:t>
                  </w:r>
                  <w:r>
                    <w:rPr>
                      <w:spacing w:val="3"/>
                    </w:rPr>
                    <w:t>Измерение</w:t>
                  </w:r>
                  <w:r>
                    <w:rPr>
                      <w:spacing w:val="16"/>
                    </w:rPr>
                    <w:t> </w:t>
                  </w:r>
                  <w:r>
                    <w:rPr/>
                    <w:t>задержки</w:t>
                    <w:tab/>
                    <w:t>Длина</w:t>
                    <w:tab/>
                    <w:t>Все А1  и</w:t>
                  </w:r>
                  <w:r>
                    <w:rPr>
                      <w:spacing w:val="-16"/>
                    </w:rPr>
                    <w:t> </w:t>
                  </w:r>
                  <w:r>
                    <w:rPr>
                      <w:spacing w:val="1"/>
                    </w:rPr>
                    <w:t>асе</w:t>
                  </w:r>
                  <w:r>
                    <w:rPr>
                      <w:spacing w:val="11"/>
                    </w:rPr>
                    <w:t> </w:t>
                  </w:r>
                  <w:r>
                    <w:rPr/>
                    <w:t>В</w:t>
                    <w:tab/>
                  </w:r>
                  <w:r>
                    <w:rPr>
                      <w:spacing w:val="1"/>
                    </w:rPr>
                    <w:t>МЭК</w:t>
                  </w:r>
                  <w:r>
                    <w:rPr>
                      <w:spacing w:val="25"/>
                    </w:rPr>
                    <w:t> </w:t>
                  </w:r>
                  <w:r>
                    <w:rPr>
                      <w:spacing w:val="1"/>
                    </w:rPr>
                    <w:t>60793-1-А6</w:t>
                  </w:r>
                </w:p>
                <w:p>
                  <w:pPr>
                    <w:pStyle w:val="BodyText"/>
                    <w:tabs>
                      <w:tab w:pos="2843" w:val="left" w:leader="none"/>
                      <w:tab w:pos="5147" w:val="left" w:leader="none"/>
                      <w:tab w:pos="7451" w:val="left" w:leader="none"/>
                    </w:tabs>
                    <w:spacing w:line="420" w:lineRule="auto" w:before="146"/>
                    <w:ind w:left="107" w:right="713"/>
                  </w:pPr>
                  <w:r>
                    <w:rPr/>
                    <w:t>в </w:t>
                  </w:r>
                  <w:r>
                    <w:rPr>
                      <w:spacing w:val="36"/>
                    </w:rPr>
                    <w:t> </w:t>
                  </w:r>
                  <w:r>
                    <w:rPr>
                      <w:spacing w:val="2"/>
                    </w:rPr>
                    <w:t>Обратное</w:t>
                  </w:r>
                  <w:r>
                    <w:rPr>
                      <w:spacing w:val="23"/>
                    </w:rPr>
                    <w:t> </w:t>
                  </w:r>
                  <w:r>
                    <w:rPr>
                      <w:spacing w:val="1"/>
                    </w:rPr>
                    <w:t>рассеяние</w:t>
                    <w:tab/>
                  </w:r>
                  <w:r>
                    <w:rPr/>
                    <w:t>Длина</w:t>
                    <w:tab/>
                    <w:t>Все А1  и</w:t>
                  </w:r>
                  <w:r>
                    <w:rPr>
                      <w:spacing w:val="-16"/>
                    </w:rPr>
                    <w:t> </w:t>
                  </w:r>
                  <w:r>
                    <w:rPr>
                      <w:spacing w:val="1"/>
                    </w:rPr>
                    <w:t>асе</w:t>
                  </w:r>
                  <w:r>
                    <w:rPr>
                      <w:spacing w:val="11"/>
                    </w:rPr>
                    <w:t> </w:t>
                  </w:r>
                  <w:r>
                    <w:rPr/>
                    <w:t>В</w:t>
                    <w:tab/>
                  </w:r>
                  <w:r>
                    <w:rPr>
                      <w:spacing w:val="1"/>
                    </w:rPr>
                    <w:t>МЭК</w:t>
                  </w:r>
                  <w:r>
                    <w:rPr>
                      <w:spacing w:val="36"/>
                    </w:rPr>
                    <w:t> </w:t>
                  </w:r>
                  <w:r>
                    <w:rPr/>
                    <w:t>60793-1-С1С С </w:t>
                  </w:r>
                  <w:r>
                    <w:rPr>
                      <w:spacing w:val="12"/>
                    </w:rPr>
                    <w:t> </w:t>
                  </w:r>
                  <w:r>
                    <w:rPr>
                      <w:spacing w:val="3"/>
                    </w:rPr>
                    <w:t>Удлинение</w:t>
                  </w:r>
                  <w:r>
                    <w:rPr>
                      <w:spacing w:val="15"/>
                    </w:rPr>
                    <w:t> </w:t>
                  </w:r>
                  <w:r>
                    <w:rPr>
                      <w:spacing w:val="3"/>
                    </w:rPr>
                    <w:t>волокна*1</w:t>
                    <w:tab/>
                  </w:r>
                  <w:r>
                    <w:rPr>
                      <w:spacing w:val="2"/>
                    </w:rPr>
                    <w:t>Удлинение</w:t>
                  </w:r>
                  <w:r>
                    <w:rPr>
                      <w:spacing w:val="21"/>
                    </w:rPr>
                    <w:t> </w:t>
                  </w:r>
                  <w:r>
                    <w:rPr/>
                    <w:t>волокна</w:t>
                    <w:tab/>
                  </w:r>
                  <w:r>
                    <w:rPr>
                      <w:spacing w:val="-3"/>
                    </w:rPr>
                    <w:t>А1</w:t>
                  </w:r>
                  <w:r>
                    <w:rPr>
                      <w:spacing w:val="20"/>
                    </w:rPr>
                    <w:t> </w:t>
                  </w:r>
                  <w:r>
                    <w:rPr/>
                    <w:t>и</w:t>
                  </w:r>
                  <w:r>
                    <w:rPr>
                      <w:spacing w:val="1"/>
                    </w:rPr>
                    <w:t> </w:t>
                  </w:r>
                  <w:r>
                    <w:rPr>
                      <w:spacing w:val="-8"/>
                    </w:rPr>
                    <w:t>В1ь&gt;</w:t>
                    <w:tab/>
                  </w:r>
                  <w:r>
                    <w:rPr>
                      <w:spacing w:val="1"/>
                    </w:rPr>
                    <w:t>МЭК</w:t>
                  </w:r>
                  <w:r>
                    <w:rPr>
                      <w:spacing w:val="18"/>
                    </w:rPr>
                    <w:t> </w:t>
                  </w:r>
                  <w:r>
                    <w:rPr>
                      <w:spacing w:val="1"/>
                    </w:rPr>
                    <w:t>60793-1-А7</w:t>
                  </w:r>
                </w:p>
                <w:p>
                  <w:pPr>
                    <w:pStyle w:val="BodyText"/>
                    <w:rPr>
                      <w:sz w:val="18"/>
                    </w:rPr>
                  </w:pPr>
                </w:p>
                <w:p>
                  <w:pPr>
                    <w:spacing w:before="138"/>
                    <w:ind w:left="531" w:right="0" w:firstLine="0"/>
                    <w:jc w:val="left"/>
                    <w:rPr>
                      <w:i/>
                      <w:sz w:val="19"/>
                    </w:rPr>
                  </w:pPr>
                  <w:r>
                    <w:rPr>
                      <w:sz w:val="19"/>
                    </w:rPr>
                    <w:t>"   </w:t>
                  </w:r>
                  <w:r>
                    <w:rPr>
                      <w:i/>
                      <w:spacing w:val="-8"/>
                      <w:sz w:val="19"/>
                    </w:rPr>
                    <w:t>Следует </w:t>
                  </w:r>
                  <w:r>
                    <w:rPr>
                      <w:sz w:val="19"/>
                    </w:rPr>
                    <w:t>применять </w:t>
                  </w:r>
                  <w:r>
                    <w:rPr>
                      <w:i/>
                      <w:spacing w:val="-7"/>
                      <w:sz w:val="19"/>
                    </w:rPr>
                    <w:t>последние </w:t>
                  </w:r>
                  <w:r>
                    <w:rPr>
                      <w:i/>
                      <w:spacing w:val="-6"/>
                      <w:sz w:val="19"/>
                    </w:rPr>
                    <w:t>издания </w:t>
                  </w:r>
                  <w:r>
                    <w:rPr>
                      <w:i/>
                      <w:spacing w:val="-5"/>
                      <w:sz w:val="19"/>
                    </w:rPr>
                    <w:t>указанных </w:t>
                  </w:r>
                  <w:r>
                    <w:rPr>
                      <w:i/>
                      <w:spacing w:val="-6"/>
                      <w:sz w:val="19"/>
                    </w:rPr>
                    <w:t>стандартов. включая </w:t>
                  </w:r>
                  <w:r>
                    <w:rPr>
                      <w:i/>
                      <w:spacing w:val="-3"/>
                      <w:sz w:val="19"/>
                    </w:rPr>
                    <w:t>все </w:t>
                  </w:r>
                  <w:r>
                    <w:rPr>
                      <w:i/>
                      <w:spacing w:val="-7"/>
                      <w:sz w:val="19"/>
                    </w:rPr>
                    <w:t>последующие изменения.</w:t>
                  </w:r>
                </w:p>
                <w:p>
                  <w:pPr>
                    <w:pStyle w:val="BodyText"/>
                    <w:rPr>
                      <w:sz w:val="20"/>
                    </w:rPr>
                  </w:pPr>
                </w:p>
                <w:p>
                  <w:pPr>
                    <w:pStyle w:val="BodyText"/>
                    <w:spacing w:before="9"/>
                    <w:rPr>
                      <w:sz w:val="15"/>
                    </w:rPr>
                  </w:pPr>
                </w:p>
                <w:p>
                  <w:pPr>
                    <w:pStyle w:val="BodyText"/>
                    <w:spacing w:before="1"/>
                    <w:ind w:left="18"/>
                  </w:pPr>
                  <w:r>
                    <w:rPr/>
                    <w:t>Издание оф ициальное</w:t>
                  </w:r>
                </w:p>
                <w:p>
                  <w:pPr>
                    <w:pStyle w:val="BodyText"/>
                    <w:spacing w:before="8"/>
                    <w:rPr>
                      <w:sz w:val="16"/>
                    </w:rPr>
                  </w:pPr>
                </w:p>
                <w:p>
                  <w:pPr>
                    <w:spacing w:before="0"/>
                    <w:ind w:left="0" w:right="17" w:firstLine="0"/>
                    <w:jc w:val="right"/>
                    <w:rPr>
                      <w:sz w:val="16"/>
                    </w:rPr>
                  </w:pPr>
                  <w:r>
                    <w:rPr>
                      <w:w w:val="99"/>
                      <w:sz w:val="16"/>
                    </w:rPr>
                    <w:t>1</w:t>
                  </w:r>
                </w:p>
              </w:txbxContent>
            </v:textbox>
            <w10:wrap type="none"/>
          </v:shape>
        </w:pict>
      </w:r>
      <w:r>
        <w:rPr/>
        <w:drawing>
          <wp:anchor distT="0" distB="0" distL="0" distR="0" allowOverlap="1" layoutInCell="1" locked="0" behindDoc="1" simplePos="0" relativeHeight="268360415">
            <wp:simplePos x="0" y="0"/>
            <wp:positionH relativeFrom="page">
              <wp:posOffset>0</wp:posOffset>
            </wp:positionH>
            <wp:positionV relativeFrom="page">
              <wp:posOffset>0</wp:posOffset>
            </wp:positionV>
            <wp:extent cx="7555230" cy="10698480"/>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6"/>
        <w:gridCol w:w="2310"/>
        <w:gridCol w:w="2237"/>
        <w:gridCol w:w="2309"/>
      </w:tblGrid>
      <w:tr>
        <w:trPr>
          <w:trHeight w:val="500" w:hRule="atLeast"/>
        </w:trPr>
        <w:tc>
          <w:tcPr>
            <w:tcW w:w="2596" w:type="dxa"/>
          </w:tcPr>
          <w:p>
            <w:pPr>
              <w:pStyle w:val="TableParagraph"/>
              <w:rPr>
                <w:sz w:val="16"/>
              </w:rPr>
            </w:pPr>
          </w:p>
        </w:tc>
        <w:tc>
          <w:tcPr>
            <w:tcW w:w="2310" w:type="dxa"/>
          </w:tcPr>
          <w:p>
            <w:pPr>
              <w:pStyle w:val="TableParagraph"/>
              <w:rPr>
                <w:sz w:val="16"/>
              </w:rPr>
            </w:pPr>
          </w:p>
        </w:tc>
        <w:tc>
          <w:tcPr>
            <w:tcW w:w="2237" w:type="dxa"/>
          </w:tcPr>
          <w:p>
            <w:pPr>
              <w:pStyle w:val="TableParagraph"/>
              <w:rPr>
                <w:sz w:val="16"/>
              </w:rPr>
            </w:pPr>
          </w:p>
        </w:tc>
        <w:tc>
          <w:tcPr>
            <w:tcW w:w="2309" w:type="dxa"/>
          </w:tcPr>
          <w:p>
            <w:pPr>
              <w:pStyle w:val="TableParagraph"/>
              <w:rPr>
                <w:sz w:val="16"/>
              </w:rPr>
            </w:pPr>
          </w:p>
        </w:tc>
      </w:tr>
      <w:tr>
        <w:trPr>
          <w:trHeight w:val="380" w:hRule="atLeast"/>
        </w:trPr>
        <w:tc>
          <w:tcPr>
            <w:tcW w:w="2596" w:type="dxa"/>
          </w:tcPr>
          <w:p>
            <w:pPr>
              <w:pStyle w:val="TableParagraph"/>
              <w:rPr>
                <w:sz w:val="16"/>
              </w:rPr>
            </w:pPr>
          </w:p>
        </w:tc>
        <w:tc>
          <w:tcPr>
            <w:tcW w:w="2310" w:type="dxa"/>
          </w:tcPr>
          <w:p>
            <w:pPr>
              <w:pStyle w:val="TableParagraph"/>
              <w:rPr>
                <w:sz w:val="16"/>
              </w:rPr>
            </w:pPr>
          </w:p>
        </w:tc>
        <w:tc>
          <w:tcPr>
            <w:tcW w:w="2237" w:type="dxa"/>
          </w:tcPr>
          <w:p>
            <w:pPr>
              <w:pStyle w:val="TableParagraph"/>
              <w:rPr>
                <w:sz w:val="16"/>
              </w:rPr>
            </w:pPr>
          </w:p>
        </w:tc>
        <w:tc>
          <w:tcPr>
            <w:tcW w:w="2309" w:type="dxa"/>
          </w:tcPr>
          <w:p>
            <w:pPr>
              <w:pStyle w:val="TableParagraph"/>
              <w:rPr>
                <w:sz w:val="16"/>
              </w:rPr>
            </w:pPr>
          </w:p>
        </w:tc>
      </w:tr>
      <w:tr>
        <w:trPr>
          <w:trHeight w:val="340" w:hRule="atLeast"/>
        </w:trPr>
        <w:tc>
          <w:tcPr>
            <w:tcW w:w="2596" w:type="dxa"/>
          </w:tcPr>
          <w:p>
            <w:pPr>
              <w:pStyle w:val="TableParagraph"/>
              <w:rPr>
                <w:sz w:val="16"/>
              </w:rPr>
            </w:pPr>
          </w:p>
        </w:tc>
        <w:tc>
          <w:tcPr>
            <w:tcW w:w="2310" w:type="dxa"/>
          </w:tcPr>
          <w:p>
            <w:pPr>
              <w:pStyle w:val="TableParagraph"/>
              <w:rPr>
                <w:sz w:val="16"/>
              </w:rPr>
            </w:pPr>
          </w:p>
        </w:tc>
        <w:tc>
          <w:tcPr>
            <w:tcW w:w="2237" w:type="dxa"/>
          </w:tcPr>
          <w:p>
            <w:pPr>
              <w:pStyle w:val="TableParagraph"/>
              <w:rPr>
                <w:sz w:val="16"/>
              </w:rPr>
            </w:pPr>
          </w:p>
        </w:tc>
        <w:tc>
          <w:tcPr>
            <w:tcW w:w="2309" w:type="dxa"/>
          </w:tcPr>
          <w:p>
            <w:pPr>
              <w:pStyle w:val="TableParagraph"/>
              <w:rPr>
                <w:sz w:val="16"/>
              </w:rPr>
            </w:pPr>
          </w:p>
        </w:tc>
      </w:tr>
      <w:tr>
        <w:trPr>
          <w:trHeight w:val="260" w:hRule="atLeast"/>
        </w:trPr>
        <w:tc>
          <w:tcPr>
            <w:tcW w:w="2596" w:type="dxa"/>
          </w:tcPr>
          <w:p>
            <w:pPr>
              <w:pStyle w:val="TableParagraph"/>
              <w:rPr>
                <w:sz w:val="16"/>
              </w:rPr>
            </w:pPr>
          </w:p>
        </w:tc>
        <w:tc>
          <w:tcPr>
            <w:tcW w:w="2310" w:type="dxa"/>
          </w:tcPr>
          <w:p>
            <w:pPr>
              <w:pStyle w:val="TableParagraph"/>
              <w:rPr>
                <w:sz w:val="16"/>
              </w:rPr>
            </w:pPr>
          </w:p>
        </w:tc>
        <w:tc>
          <w:tcPr>
            <w:tcW w:w="2237" w:type="dxa"/>
          </w:tcPr>
          <w:p>
            <w:pPr>
              <w:pStyle w:val="TableParagraph"/>
              <w:rPr>
                <w:sz w:val="16"/>
              </w:rPr>
            </w:pPr>
          </w:p>
        </w:tc>
        <w:tc>
          <w:tcPr>
            <w:tcW w:w="2309"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pPr>
    </w:p>
    <w:p>
      <w:pPr>
        <w:spacing w:before="1"/>
        <w:ind w:left="0" w:right="117" w:firstLine="0"/>
        <w:jc w:val="right"/>
        <w:rPr>
          <w:sz w:val="16"/>
        </w:rPr>
      </w:pPr>
      <w:bookmarkStart w:name="_bookmark0" w:id="1"/>
      <w:bookmarkEnd w:id="1"/>
      <w:r>
        <w:rPr/>
      </w:r>
      <w:bookmarkStart w:name="_bookmark1" w:id="2"/>
      <w:bookmarkEnd w:id="2"/>
      <w:r>
        <w:rPr/>
      </w:r>
      <w:bookmarkStart w:name="_bookmark2" w:id="3"/>
      <w:bookmarkEnd w:id="3"/>
      <w:r>
        <w:rPr/>
      </w:r>
      <w:r>
        <w:rPr>
          <w:sz w:val="16"/>
        </w:rPr>
        <w:t>Электротехническая библиотека Elec.ru</w:t>
      </w:r>
    </w:p>
    <w:p>
      <w:pPr>
        <w:spacing w:after="0"/>
        <w:jc w:val="right"/>
        <w:rPr>
          <w:sz w:val="16"/>
        </w:rPr>
        <w:sectPr>
          <w:pgSz w:w="11900" w:h="16850"/>
          <w:pgMar w:top="460" w:bottom="280" w:left="820" w:right="1320"/>
        </w:sectPr>
      </w:pPr>
    </w:p>
    <w:p>
      <w:pPr>
        <w:spacing w:before="68"/>
        <w:ind w:left="6108" w:right="0" w:firstLine="0"/>
        <w:jc w:val="left"/>
        <w:rPr>
          <w:sz w:val="16"/>
        </w:rPr>
      </w:pPr>
      <w:r>
        <w:rPr/>
        <w:pict>
          <v:shape style="position:absolute;margin-left:79.200996pt;margin-top:72.395386pt;width:482.45pt;height:715pt;mso-position-horizontal-relative:page;mso-position-vertical-relative:page;z-index:-75016" type="#_x0000_t202" filled="false" stroked="false">
            <v:textbox inset="0,0,0,0">
              <w:txbxContent>
                <w:p>
                  <w:pPr>
                    <w:spacing w:before="0"/>
                    <w:ind w:left="17" w:right="0" w:firstLine="0"/>
                    <w:jc w:val="left"/>
                    <w:rPr>
                      <w:rFonts w:ascii="Tahoma" w:hAnsi="Tahoma"/>
                      <w:sz w:val="19"/>
                    </w:rPr>
                  </w:pPr>
                  <w:r>
                    <w:rPr>
                      <w:rFonts w:ascii="Tahoma" w:hAnsi="Tahoma"/>
                      <w:sz w:val="19"/>
                    </w:rPr>
                    <w:t>ГО СТ Р М ЭК 60793*1 *22— 2012</w:t>
                  </w:r>
                </w:p>
                <w:p>
                  <w:pPr>
                    <w:pStyle w:val="BodyText"/>
                    <w:rPr>
                      <w:sz w:val="28"/>
                    </w:rPr>
                  </w:pPr>
                </w:p>
                <w:p>
                  <w:pPr>
                    <w:spacing w:before="0"/>
                    <w:ind w:left="8" w:right="0" w:firstLine="0"/>
                    <w:jc w:val="left"/>
                    <w:rPr>
                      <w:i/>
                      <w:sz w:val="19"/>
                    </w:rPr>
                  </w:pPr>
                  <w:r>
                    <w:rPr>
                      <w:i/>
                      <w:sz w:val="19"/>
                    </w:rPr>
                    <w:t>Окончание таблицы 1</w:t>
                  </w:r>
                </w:p>
                <w:p>
                  <w:pPr>
                    <w:pStyle w:val="BodyText"/>
                    <w:rPr>
                      <w:sz w:val="20"/>
                    </w:rPr>
                  </w:pPr>
                </w:p>
                <w:p>
                  <w:pPr>
                    <w:pStyle w:val="BodyText"/>
                    <w:tabs>
                      <w:tab w:pos="3302" w:val="left" w:leader="none"/>
                      <w:tab w:pos="5732" w:val="left" w:leader="none"/>
                      <w:tab w:pos="7820" w:val="left" w:leader="none"/>
                    </w:tabs>
                    <w:spacing w:line="110" w:lineRule="auto" w:before="141"/>
                    <w:ind w:left="8000" w:right="486" w:hanging="6858"/>
                  </w:pPr>
                  <w:r>
                    <w:rPr>
                      <w:spacing w:val="-6"/>
                    </w:rPr>
                    <w:t>Метод</w:t>
                    <w:tab/>
                  </w:r>
                  <w:r>
                    <w:rPr>
                      <w:spacing w:val="-6"/>
                      <w:position w:val="1"/>
                    </w:rPr>
                    <w:t>Характеристика</w:t>
                    <w:tab/>
                  </w:r>
                  <w:r>
                    <w:rPr>
                      <w:spacing w:val="-7"/>
                    </w:rPr>
                    <w:t>Тил</w:t>
                  </w:r>
                  <w:r>
                    <w:rPr>
                      <w:spacing w:val="-2"/>
                    </w:rPr>
                    <w:t> </w:t>
                  </w:r>
                  <w:r>
                    <w:rPr>
                      <w:spacing w:val="-8"/>
                    </w:rPr>
                    <w:t>волокна</w:t>
                    <w:tab/>
                  </w:r>
                  <w:r>
                    <w:rPr>
                      <w:spacing w:val="-8"/>
                      <w:position w:val="11"/>
                    </w:rPr>
                    <w:t>Предшествующее </w:t>
                  </w:r>
                  <w:r>
                    <w:rPr>
                      <w:spacing w:val="-6"/>
                    </w:rPr>
                    <w:t>обозначение</w:t>
                  </w:r>
                </w:p>
                <w:p>
                  <w:pPr>
                    <w:pStyle w:val="BodyText"/>
                    <w:spacing w:before="9"/>
                    <w:rPr>
                      <w:sz w:val="26"/>
                    </w:rPr>
                  </w:pPr>
                </w:p>
                <w:p>
                  <w:pPr>
                    <w:pStyle w:val="BodyText"/>
                    <w:tabs>
                      <w:tab w:pos="2852" w:val="left" w:leader="none"/>
                      <w:tab w:pos="5156" w:val="left" w:leader="none"/>
                      <w:tab w:pos="7442" w:val="left" w:leader="none"/>
                    </w:tabs>
                    <w:ind w:left="116"/>
                  </w:pPr>
                  <w:r>
                    <w:rPr/>
                    <w:t>О </w:t>
                  </w:r>
                  <w:r>
                    <w:rPr>
                      <w:spacing w:val="20"/>
                    </w:rPr>
                    <w:t> </w:t>
                  </w:r>
                  <w:r>
                    <w:rPr>
                      <w:spacing w:val="2"/>
                    </w:rPr>
                    <w:t>Механическое</w:t>
                  </w:r>
                  <w:r>
                    <w:rPr>
                      <w:spacing w:val="18"/>
                    </w:rPr>
                    <w:t> </w:t>
                  </w:r>
                  <w:r>
                    <w:rPr/>
                    <w:t>измерение</w:t>
                    <w:tab/>
                    <w:t>Длина</w:t>
                    <w:tab/>
                  </w:r>
                  <w:r>
                    <w:rPr>
                      <w:spacing w:val="-4"/>
                    </w:rPr>
                    <w:t>Все</w:t>
                    <w:tab/>
                  </w:r>
                  <w:r>
                    <w:rPr>
                      <w:spacing w:val="1"/>
                    </w:rPr>
                    <w:t>МЭК</w:t>
                  </w:r>
                  <w:r>
                    <w:rPr>
                      <w:spacing w:val="27"/>
                    </w:rPr>
                    <w:t> </w:t>
                  </w:r>
                  <w:r>
                    <w:rPr/>
                    <w:t>60793*1-AS</w:t>
                  </w:r>
                </w:p>
                <w:p>
                  <w:pPr>
                    <w:spacing w:before="30"/>
                    <w:ind w:left="116" w:right="0" w:firstLine="0"/>
                    <w:jc w:val="left"/>
                    <w:rPr>
                      <w:sz w:val="14"/>
                    </w:rPr>
                  </w:pPr>
                  <w:r>
                    <w:rPr>
                      <w:sz w:val="14"/>
                    </w:rPr>
                    <w:t>ДЛИНЫ</w:t>
                  </w:r>
                </w:p>
                <w:p>
                  <w:pPr>
                    <w:pStyle w:val="BodyText"/>
                    <w:spacing w:before="4"/>
                    <w:rPr>
                      <w:sz w:val="16"/>
                    </w:rPr>
                  </w:pPr>
                </w:p>
                <w:p>
                  <w:pPr>
                    <w:pStyle w:val="BodyText"/>
                    <w:tabs>
                      <w:tab w:pos="2852" w:val="left" w:leader="none"/>
                      <w:tab w:pos="5156" w:val="left" w:leader="none"/>
                      <w:tab w:pos="7442" w:val="left" w:leader="none"/>
                    </w:tabs>
                    <w:ind w:left="116"/>
                  </w:pPr>
                  <w:r>
                    <w:rPr>
                      <w:sz w:val="14"/>
                    </w:rPr>
                    <w:t>Ё  </w:t>
                  </w:r>
                  <w:r>
                    <w:rPr>
                      <w:spacing w:val="6"/>
                      <w:sz w:val="14"/>
                    </w:rPr>
                    <w:t> </w:t>
                  </w:r>
                  <w:r>
                    <w:rPr>
                      <w:spacing w:val="2"/>
                    </w:rPr>
                    <w:t>Фазовый</w:t>
                  </w:r>
                  <w:r>
                    <w:rPr>
                      <w:spacing w:val="11"/>
                    </w:rPr>
                    <w:t> </w:t>
                  </w:r>
                  <w:r>
                    <w:rPr>
                      <w:spacing w:val="3"/>
                    </w:rPr>
                    <w:t>сдвиг</w:t>
                    <w:tab/>
                  </w:r>
                  <w:r>
                    <w:rPr/>
                    <w:t>Длина</w:t>
                    <w:tab/>
                    <w:t>Все </w:t>
                  </w:r>
                  <w:r>
                    <w:rPr>
                      <w:spacing w:val="-6"/>
                    </w:rPr>
                    <w:t>А1  </w:t>
                  </w:r>
                  <w:r>
                    <w:rPr/>
                    <w:t>и</w:t>
                  </w:r>
                  <w:r>
                    <w:rPr>
                      <w:spacing w:val="7"/>
                    </w:rPr>
                    <w:t> </w:t>
                  </w:r>
                  <w:r>
                    <w:rPr/>
                    <w:t>асе</w:t>
                  </w:r>
                  <w:r>
                    <w:rPr>
                      <w:spacing w:val="20"/>
                    </w:rPr>
                    <w:t> </w:t>
                  </w:r>
                  <w:r>
                    <w:rPr/>
                    <w:t>В</w:t>
                    <w:tab/>
                  </w:r>
                  <w:r>
                    <w:rPr>
                      <w:spacing w:val="1"/>
                    </w:rPr>
                    <w:t>МЭК</w:t>
                  </w:r>
                  <w:r>
                    <w:rPr>
                      <w:spacing w:val="17"/>
                    </w:rPr>
                    <w:t> </w:t>
                  </w:r>
                  <w:r>
                    <w:rPr>
                      <w:spacing w:val="1"/>
                    </w:rPr>
                    <w:t>60793*1-А8</w:t>
                  </w:r>
                </w:p>
                <w:p>
                  <w:pPr>
                    <w:pStyle w:val="BodyText"/>
                    <w:spacing w:before="9"/>
                    <w:rPr>
                      <w:sz w:val="15"/>
                    </w:rPr>
                  </w:pPr>
                </w:p>
                <w:p>
                  <w:pPr>
                    <w:pStyle w:val="BodyText"/>
                    <w:spacing w:line="242" w:lineRule="auto"/>
                    <w:ind w:left="80" w:right="84" w:firstLine="288"/>
                    <w:jc w:val="both"/>
                  </w:pPr>
                  <w:r>
                    <w:rPr/>
                    <w:t>•' Измерение удлинения волокна, метод С. является частью нескольких методов измерения для волокон и оптических кабелей, таких  как в МЭК  60794-1-1.</w:t>
                  </w:r>
                </w:p>
                <w:p>
                  <w:pPr>
                    <w:pStyle w:val="BodyText"/>
                    <w:spacing w:line="249" w:lineRule="auto"/>
                    <w:ind w:left="81" w:right="94" w:firstLine="287"/>
                    <w:jc w:val="both"/>
                  </w:pPr>
                  <w:r>
                    <w:rPr/>
                    <w:t>w Это измерение может применяться во всех случаях к одномодовым волокнам класса </w:t>
                  </w:r>
                  <w:r>
                    <w:rPr>
                      <w:sz w:val="14"/>
                    </w:rPr>
                    <w:t>8 . </w:t>
                  </w:r>
                  <w:r>
                    <w:rPr/>
                    <w:t>н а многомодовые волокна категории А1 следует обращать особое внимание, интерпретируя результаты, потому что на результаты этого измерения могут влиять модальные эффекты от помех, например, благодаря встречающимся неосевым (непродольным) напряжениям а волокне. Применение измерения к многомодовым волокнам категории А2 — А4 обсуждается.</w:t>
                  </w:r>
                </w:p>
                <w:p>
                  <w:pPr>
                    <w:pStyle w:val="BodyText"/>
                    <w:rPr>
                      <w:sz w:val="18"/>
                    </w:rPr>
                  </w:pPr>
                </w:p>
                <w:p>
                  <w:pPr>
                    <w:pStyle w:val="BodyText"/>
                    <w:spacing w:before="4"/>
                    <w:rPr>
                      <w:sz w:val="14"/>
                    </w:rPr>
                  </w:pPr>
                </w:p>
                <w:p>
                  <w:pPr>
                    <w:spacing w:line="276" w:lineRule="auto" w:before="0"/>
                    <w:ind w:left="8" w:right="6" w:firstLine="521"/>
                    <w:jc w:val="both"/>
                    <w:rPr>
                      <w:sz w:val="19"/>
                    </w:rPr>
                  </w:pPr>
                  <w:r>
                    <w:rPr>
                      <w:sz w:val="19"/>
                    </w:rPr>
                    <w:t>Информация, общая для всех измерений, содержится в разделах 2— 8. Информация об особен* ностях применения содержится в приложениях А, 8 . С, D и Е для методов А . В. С, О и Е соответственно.</w:t>
                  </w:r>
                </w:p>
                <w:p>
                  <w:pPr>
                    <w:spacing w:before="55"/>
                    <w:ind w:left="521" w:right="0" w:firstLine="0"/>
                    <w:jc w:val="left"/>
                    <w:rPr>
                      <w:sz w:val="19"/>
                    </w:rPr>
                  </w:pPr>
                  <w:r>
                    <w:rPr>
                      <w:sz w:val="19"/>
                    </w:rPr>
                    <w:t>3.1  М етод А . И змерение задержки</w:t>
                  </w:r>
                </w:p>
                <w:p>
                  <w:pPr>
                    <w:spacing w:line="266" w:lineRule="auto" w:before="69"/>
                    <w:ind w:left="8" w:right="4" w:firstLine="503"/>
                    <w:jc w:val="both"/>
                    <w:rPr>
                      <w:sz w:val="19"/>
                    </w:rPr>
                  </w:pPr>
                  <w:r>
                    <w:rPr>
                      <w:sz w:val="19"/>
                    </w:rPr>
                    <w:t>Данный метод применяется для измерений длины волокна путем измерения времени лрохожде* ния оптического импульса или последовательности импульсов на основе известного значения грулпо* вого показателя  преломления волокна.</w:t>
                  </w:r>
                </w:p>
                <w:p>
                  <w:pPr>
                    <w:spacing w:line="266" w:lineRule="auto" w:before="10"/>
                    <w:ind w:left="8" w:right="5" w:firstLine="513"/>
                    <w:jc w:val="both"/>
                    <w:rPr>
                      <w:sz w:val="19"/>
                    </w:rPr>
                  </w:pPr>
                  <w:r>
                    <w:rPr>
                      <w:sz w:val="19"/>
                    </w:rPr>
                    <w:t>С другой стороны, этот метод можно применять для измерения группового показателя преломле* ния волокна известной длины. Таким образом, на практике этот метод измерения длины волокна приме* няют при известной длине  волокна  такого же типа.</w:t>
                  </w:r>
                </w:p>
                <w:p>
                  <w:pPr>
                    <w:spacing w:before="64"/>
                    <w:ind w:left="521" w:right="0" w:firstLine="0"/>
                    <w:jc w:val="left"/>
                    <w:rPr>
                      <w:sz w:val="19"/>
                    </w:rPr>
                  </w:pPr>
                  <w:r>
                    <w:rPr>
                      <w:sz w:val="19"/>
                    </w:rPr>
                    <w:t>3.2  М етод В. О братное рассеяние</w:t>
                  </w:r>
                </w:p>
                <w:p>
                  <w:pPr>
                    <w:spacing w:line="266" w:lineRule="auto" w:before="69"/>
                    <w:ind w:left="8" w:right="3" w:firstLine="503"/>
                    <w:jc w:val="both"/>
                    <w:rPr>
                      <w:sz w:val="19"/>
                    </w:rPr>
                  </w:pPr>
                  <w:r>
                    <w:rPr>
                      <w:spacing w:val="2"/>
                      <w:sz w:val="19"/>
                    </w:rPr>
                    <w:t>Данный метод, </w:t>
                  </w:r>
                  <w:r>
                    <w:rPr>
                      <w:spacing w:val="3"/>
                      <w:sz w:val="19"/>
                    </w:rPr>
                    <w:t>являющийся </w:t>
                  </w:r>
                  <w:r>
                    <w:rPr>
                      <w:spacing w:val="2"/>
                      <w:sz w:val="19"/>
                    </w:rPr>
                    <w:t>односторонним </w:t>
                  </w:r>
                  <w:r>
                    <w:rPr>
                      <w:spacing w:val="3"/>
                      <w:sz w:val="19"/>
                    </w:rPr>
                    <w:t>измерением, </w:t>
                  </w:r>
                  <w:r>
                    <w:rPr>
                      <w:spacing w:val="2"/>
                      <w:sz w:val="19"/>
                    </w:rPr>
                    <w:t>использует оптический  рефлектометр  </w:t>
                  </w:r>
                  <w:r>
                    <w:rPr>
                      <w:sz w:val="19"/>
                    </w:rPr>
                    <w:t>во</w:t>
                  </w:r>
                  <w:r>
                    <w:rPr>
                      <w:spacing w:val="3"/>
                      <w:sz w:val="19"/>
                    </w:rPr>
                    <w:t> временной</w:t>
                  </w:r>
                  <w:r>
                    <w:rPr>
                      <w:spacing w:val="-6"/>
                      <w:sz w:val="19"/>
                    </w:rPr>
                    <w:t> </w:t>
                  </w:r>
                  <w:r>
                    <w:rPr>
                      <w:spacing w:val="2"/>
                      <w:sz w:val="19"/>
                    </w:rPr>
                    <w:t>области</w:t>
                  </w:r>
                  <w:r>
                    <w:rPr>
                      <w:spacing w:val="15"/>
                      <w:sz w:val="19"/>
                    </w:rPr>
                    <w:t> </w:t>
                  </w:r>
                  <w:r>
                    <w:rPr>
                      <w:spacing w:val="3"/>
                      <w:sz w:val="19"/>
                    </w:rPr>
                    <w:t>(ОРВО)</w:t>
                  </w:r>
                  <w:r>
                    <w:rPr>
                      <w:spacing w:val="-6"/>
                      <w:sz w:val="19"/>
                    </w:rPr>
                    <w:t> </w:t>
                  </w:r>
                  <w:r>
                    <w:rPr>
                      <w:sz w:val="19"/>
                    </w:rPr>
                    <w:t>и</w:t>
                  </w:r>
                  <w:r>
                    <w:rPr>
                      <w:spacing w:val="-1"/>
                      <w:sz w:val="19"/>
                    </w:rPr>
                    <w:t> </w:t>
                  </w:r>
                  <w:r>
                    <w:rPr>
                      <w:spacing w:val="2"/>
                      <w:sz w:val="19"/>
                    </w:rPr>
                    <w:t>измеряет</w:t>
                  </w:r>
                  <w:r>
                    <w:rPr>
                      <w:spacing w:val="-9"/>
                      <w:sz w:val="19"/>
                    </w:rPr>
                    <w:t> </w:t>
                  </w:r>
                  <w:r>
                    <w:rPr>
                      <w:spacing w:val="3"/>
                      <w:sz w:val="19"/>
                    </w:rPr>
                    <w:t>обратное</w:t>
                  </w:r>
                  <w:r>
                    <w:rPr>
                      <w:spacing w:val="-4"/>
                      <w:sz w:val="19"/>
                    </w:rPr>
                    <w:t> </w:t>
                  </w:r>
                  <w:r>
                    <w:rPr>
                      <w:spacing w:val="3"/>
                      <w:sz w:val="19"/>
                    </w:rPr>
                    <w:t>рассеяние</w:t>
                  </w:r>
                  <w:r>
                    <w:rPr>
                      <w:spacing w:val="-4"/>
                      <w:sz w:val="19"/>
                    </w:rPr>
                    <w:t> </w:t>
                  </w:r>
                  <w:r>
                    <w:rPr>
                      <w:spacing w:val="2"/>
                      <w:sz w:val="19"/>
                    </w:rPr>
                    <w:t>мощности</w:t>
                  </w:r>
                  <w:r>
                    <w:rPr>
                      <w:spacing w:val="-6"/>
                      <w:sz w:val="19"/>
                    </w:rPr>
                    <w:t> </w:t>
                  </w:r>
                  <w:r>
                    <w:rPr>
                      <w:spacing w:val="3"/>
                      <w:sz w:val="19"/>
                    </w:rPr>
                    <w:t>оптического</w:t>
                  </w:r>
                  <w:r>
                    <w:rPr>
                      <w:spacing w:val="-3"/>
                      <w:sz w:val="19"/>
                    </w:rPr>
                    <w:t> </w:t>
                  </w:r>
                  <w:r>
                    <w:rPr>
                      <w:spacing w:val="2"/>
                      <w:sz w:val="19"/>
                    </w:rPr>
                    <w:t>излучения</w:t>
                  </w:r>
                  <w:r>
                    <w:rPr>
                      <w:spacing w:val="-6"/>
                      <w:sz w:val="19"/>
                    </w:rPr>
                    <w:t> </w:t>
                  </w:r>
                  <w:r>
                    <w:rPr>
                      <w:spacing w:val="3"/>
                      <w:sz w:val="19"/>
                    </w:rPr>
                    <w:t>от</w:t>
                  </w:r>
                  <w:r>
                    <w:rPr>
                      <w:spacing w:val="-6"/>
                      <w:sz w:val="19"/>
                    </w:rPr>
                    <w:t> </w:t>
                  </w:r>
                  <w:r>
                    <w:rPr>
                      <w:sz w:val="19"/>
                    </w:rPr>
                    <w:t>раз* </w:t>
                  </w:r>
                  <w:r>
                    <w:rPr>
                      <w:spacing w:val="5"/>
                      <w:sz w:val="19"/>
                    </w:rPr>
                    <w:t>ных точек </w:t>
                  </w:r>
                  <w:r>
                    <w:rPr>
                      <w:sz w:val="19"/>
                    </w:rPr>
                    <w:t>в </w:t>
                  </w:r>
                  <w:r>
                    <w:rPr>
                      <w:spacing w:val="2"/>
                      <w:sz w:val="19"/>
                    </w:rPr>
                    <w:t>волокне </w:t>
                  </w:r>
                  <w:r>
                    <w:rPr>
                      <w:sz w:val="19"/>
                    </w:rPr>
                    <w:t>к </w:t>
                  </w:r>
                  <w:r>
                    <w:rPr>
                      <w:spacing w:val="3"/>
                      <w:sz w:val="19"/>
                    </w:rPr>
                    <w:t>началу</w:t>
                  </w:r>
                  <w:r>
                    <w:rPr>
                      <w:spacing w:val="46"/>
                      <w:sz w:val="19"/>
                    </w:rPr>
                    <w:t> </w:t>
                  </w:r>
                  <w:r>
                    <w:rPr>
                      <w:spacing w:val="1"/>
                      <w:sz w:val="19"/>
                    </w:rPr>
                    <w:t>волокна.</w:t>
                  </w:r>
                </w:p>
                <w:p>
                  <w:pPr>
                    <w:spacing w:before="63"/>
                    <w:ind w:left="521" w:right="0" w:firstLine="0"/>
                    <w:jc w:val="left"/>
                    <w:rPr>
                      <w:sz w:val="19"/>
                    </w:rPr>
                  </w:pPr>
                  <w:r>
                    <w:rPr>
                      <w:sz w:val="19"/>
                    </w:rPr>
                    <w:t>3.3   М етод С. Удлинение волокна</w:t>
                  </w:r>
                </w:p>
                <w:p>
                  <w:pPr>
                    <w:spacing w:line="266" w:lineRule="auto" w:before="69"/>
                    <w:ind w:left="8" w:right="0" w:firstLine="503"/>
                    <w:jc w:val="both"/>
                    <w:rPr>
                      <w:sz w:val="19"/>
                    </w:rPr>
                  </w:pPr>
                  <w:r>
                    <w:rPr>
                      <w:sz w:val="19"/>
                    </w:rPr>
                    <w:t>Данный метод предусматривает процедуру определения удлинения волокна. При этом не измеря­ ется абсолютное растяжение, но вместо этого измеряются изменения в растяжении от одного условия нагрузки  к другому.</w:t>
                  </w:r>
                </w:p>
                <w:p>
                  <w:pPr>
                    <w:spacing w:before="64"/>
                    <w:ind w:left="521" w:right="0" w:firstLine="0"/>
                    <w:jc w:val="left"/>
                    <w:rPr>
                      <w:sz w:val="19"/>
                    </w:rPr>
                  </w:pPr>
                  <w:r>
                    <w:rPr>
                      <w:sz w:val="19"/>
                    </w:rPr>
                    <w:t>3.4  М етод D. М еханическое изм ерение д л ины</w:t>
                  </w:r>
                </w:p>
                <w:p>
                  <w:pPr>
                    <w:spacing w:line="256" w:lineRule="auto" w:before="87"/>
                    <w:ind w:left="8" w:right="0" w:firstLine="503"/>
                    <w:jc w:val="both"/>
                    <w:rPr>
                      <w:sz w:val="19"/>
                    </w:rPr>
                  </w:pPr>
                  <w:r>
                    <w:rPr>
                      <w:sz w:val="19"/>
                    </w:rPr>
                    <w:t>Данный метод предусматривает процедуру определения длины волокна при его прохождении вок­ руг вращающегося калиброванного колеса с фиксированным диаметром. Длину определяют по числу оборотов колеса.</w:t>
                  </w:r>
                </w:p>
                <w:p>
                  <w:pPr>
                    <w:spacing w:before="72"/>
                    <w:ind w:left="521" w:right="0" w:firstLine="0"/>
                    <w:jc w:val="left"/>
                    <w:rPr>
                      <w:sz w:val="19"/>
                    </w:rPr>
                  </w:pPr>
                  <w:r>
                    <w:rPr>
                      <w:sz w:val="19"/>
                    </w:rPr>
                    <w:t>3.5  М етод Е. Ф азовы й сд виг</w:t>
                  </w:r>
                </w:p>
                <w:p>
                  <w:pPr>
                    <w:spacing w:line="256" w:lineRule="auto" w:before="87"/>
                    <w:ind w:left="8" w:right="0" w:firstLine="503"/>
                    <w:jc w:val="both"/>
                    <w:rPr>
                      <w:i/>
                      <w:sz w:val="19"/>
                    </w:rPr>
                  </w:pPr>
                  <w:r>
                    <w:rPr>
                      <w:sz w:val="19"/>
                    </w:rPr>
                    <w:t>Данный метод описывает процедуру определения длины волокна. Длину определяют по фазово­ му сдвигу, который возникает, когда устанавливают предопределенную частоту модуляции  </w:t>
                  </w:r>
                  <w:r>
                    <w:rPr>
                      <w:i/>
                      <w:sz w:val="19"/>
                    </w:rPr>
                    <w:t>fmax.</w:t>
                  </w:r>
                </w:p>
                <w:p>
                  <w:pPr>
                    <w:spacing w:before="72"/>
                    <w:ind w:left="530" w:right="0" w:firstLine="0"/>
                    <w:jc w:val="left"/>
                    <w:rPr>
                      <w:sz w:val="19"/>
                    </w:rPr>
                  </w:pPr>
                  <w:r>
                    <w:rPr>
                      <w:sz w:val="19"/>
                    </w:rPr>
                    <w:t>3.6  Э талонны й м етод испы таний</w:t>
                  </w:r>
                </w:p>
                <w:p>
                  <w:pPr>
                    <w:spacing w:line="276" w:lineRule="auto" w:before="69"/>
                    <w:ind w:left="9" w:right="8" w:firstLine="521"/>
                    <w:jc w:val="both"/>
                    <w:rPr>
                      <w:sz w:val="19"/>
                    </w:rPr>
                  </w:pPr>
                  <w:r>
                    <w:rPr>
                      <w:sz w:val="19"/>
                    </w:rPr>
                    <w:t>Эталонный метод испытаний (ЭМИ), который должен использоваться при разрешении спорных вопросов, изменяется  в зависимости от того,  находится ли  волокно в составе кабеля:</w:t>
                  </w:r>
                </w:p>
                <w:p>
                  <w:pPr>
                    <w:spacing w:before="1"/>
                    <w:ind w:left="521" w:right="0" w:firstLine="0"/>
                    <w:jc w:val="left"/>
                    <w:rPr>
                      <w:sz w:val="19"/>
                    </w:rPr>
                  </w:pPr>
                  <w:r>
                    <w:rPr>
                      <w:sz w:val="19"/>
                    </w:rPr>
                    <w:t>-  </w:t>
                  </w:r>
                  <w:r>
                    <w:rPr>
                      <w:spacing w:val="2"/>
                      <w:sz w:val="19"/>
                    </w:rPr>
                    <w:t>волокно </w:t>
                  </w:r>
                  <w:r>
                    <w:rPr>
                      <w:spacing w:val="3"/>
                      <w:sz w:val="19"/>
                    </w:rPr>
                    <w:t>вне </w:t>
                  </w:r>
                  <w:r>
                    <w:rPr>
                      <w:spacing w:val="2"/>
                      <w:sz w:val="19"/>
                    </w:rPr>
                    <w:t>кабеля: метод</w:t>
                  </w:r>
                  <w:r>
                    <w:rPr>
                      <w:spacing w:val="56"/>
                      <w:sz w:val="19"/>
                    </w:rPr>
                    <w:t> </w:t>
                  </w:r>
                  <w:r>
                    <w:rPr>
                      <w:spacing w:val="-10"/>
                      <w:sz w:val="19"/>
                    </w:rPr>
                    <w:t>D:</w:t>
                  </w:r>
                </w:p>
                <w:p>
                  <w:pPr>
                    <w:spacing w:before="50"/>
                    <w:ind w:left="530" w:right="0" w:firstLine="0"/>
                    <w:jc w:val="left"/>
                    <w:rPr>
                      <w:sz w:val="19"/>
                    </w:rPr>
                  </w:pPr>
                  <w:r>
                    <w:rPr>
                      <w:sz w:val="19"/>
                    </w:rPr>
                    <w:t>•  длина волокна внутри кабеля: метод 8;</w:t>
                  </w:r>
                </w:p>
                <w:p>
                  <w:pPr>
                    <w:spacing w:before="32"/>
                    <w:ind w:left="521" w:right="0" w:firstLine="0"/>
                    <w:jc w:val="left"/>
                    <w:rPr>
                      <w:sz w:val="19"/>
                    </w:rPr>
                  </w:pPr>
                  <w:r>
                    <w:rPr>
                      <w:sz w:val="19"/>
                    </w:rPr>
                    <w:t>-  удлинение волокна внутри  кабеля:  метод С:</w:t>
                  </w:r>
                </w:p>
                <w:p>
                  <w:pPr>
                    <w:spacing w:before="32"/>
                    <w:ind w:left="521" w:right="0" w:firstLine="0"/>
                    <w:jc w:val="left"/>
                    <w:rPr>
                      <w:sz w:val="19"/>
                    </w:rPr>
                  </w:pPr>
                  <w:r>
                    <w:rPr>
                      <w:sz w:val="19"/>
                    </w:rPr>
                    <w:t>-  удлинение волокна вне  кабеля:  метод С.</w:t>
                  </w:r>
                </w:p>
                <w:p>
                  <w:pPr>
                    <w:pStyle w:val="BodyText"/>
                    <w:spacing w:before="4"/>
                    <w:rPr>
                      <w:sz w:val="25"/>
                    </w:rPr>
                  </w:pPr>
                </w:p>
                <w:p>
                  <w:pPr>
                    <w:spacing w:before="0"/>
                    <w:ind w:left="521" w:right="0" w:firstLine="0"/>
                    <w:jc w:val="left"/>
                    <w:rPr>
                      <w:b/>
                      <w:sz w:val="24"/>
                    </w:rPr>
                  </w:pPr>
                  <w:r>
                    <w:rPr>
                      <w:b/>
                      <w:sz w:val="24"/>
                    </w:rPr>
                    <w:t>4  Оборудование</w:t>
                  </w:r>
                </w:p>
                <w:p>
                  <w:pPr>
                    <w:spacing w:line="256" w:lineRule="auto" w:before="184"/>
                    <w:ind w:left="0" w:right="0" w:firstLine="530"/>
                    <w:jc w:val="both"/>
                    <w:rPr>
                      <w:sz w:val="19"/>
                    </w:rPr>
                  </w:pPr>
                  <w:r>
                    <w:rPr>
                      <w:sz w:val="19"/>
                    </w:rPr>
                    <w:t>В приложениях А. В. С, D и Е приведены схематичные изображения и другие требования к обору­ дованию для каждого из методов А. В. С. D и Е соответственно.</w:t>
                  </w:r>
                </w:p>
                <w:p>
                  <w:pPr>
                    <w:spacing w:before="172"/>
                    <w:ind w:left="8" w:right="0" w:firstLine="0"/>
                    <w:jc w:val="left"/>
                    <w:rPr>
                      <w:sz w:val="16"/>
                    </w:rPr>
                  </w:pPr>
                  <w:r>
                    <w:rPr>
                      <w:w w:val="99"/>
                      <w:sz w:val="16"/>
                    </w:rPr>
                    <w:t>2</w:t>
                  </w:r>
                </w:p>
              </w:txbxContent>
            </v:textbox>
            <w10:wrap type="none"/>
          </v:shape>
        </w:pict>
      </w:r>
      <w:r>
        <w:rPr/>
        <w:drawing>
          <wp:anchor distT="0" distB="0" distL="0" distR="0" allowOverlap="1" layoutInCell="1" locked="0" behindDoc="1" simplePos="0" relativeHeight="268360463">
            <wp:simplePos x="0" y="0"/>
            <wp:positionH relativeFrom="page">
              <wp:posOffset>0</wp:posOffset>
            </wp:positionH>
            <wp:positionV relativeFrom="page">
              <wp:posOffset>0</wp:posOffset>
            </wp:positionV>
            <wp:extent cx="7555230" cy="10698480"/>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4"/>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6"/>
        <w:gridCol w:w="2156"/>
        <w:gridCol w:w="2224"/>
        <w:gridCol w:w="2716"/>
      </w:tblGrid>
      <w:tr>
        <w:trPr>
          <w:trHeight w:val="540" w:hRule="atLeast"/>
        </w:trPr>
        <w:tc>
          <w:tcPr>
            <w:tcW w:w="2786" w:type="dxa"/>
          </w:tcPr>
          <w:p>
            <w:pPr>
              <w:pStyle w:val="TableParagraph"/>
              <w:rPr>
                <w:sz w:val="16"/>
              </w:rPr>
            </w:pPr>
          </w:p>
        </w:tc>
        <w:tc>
          <w:tcPr>
            <w:tcW w:w="2156" w:type="dxa"/>
          </w:tcPr>
          <w:p>
            <w:pPr>
              <w:pStyle w:val="TableParagraph"/>
              <w:rPr>
                <w:sz w:val="16"/>
              </w:rPr>
            </w:pPr>
          </w:p>
        </w:tc>
        <w:tc>
          <w:tcPr>
            <w:tcW w:w="2224" w:type="dxa"/>
          </w:tcPr>
          <w:p>
            <w:pPr>
              <w:pStyle w:val="TableParagraph"/>
              <w:rPr>
                <w:sz w:val="16"/>
              </w:rPr>
            </w:pPr>
          </w:p>
        </w:tc>
        <w:tc>
          <w:tcPr>
            <w:tcW w:w="2716" w:type="dxa"/>
          </w:tcPr>
          <w:p>
            <w:pPr>
              <w:pStyle w:val="TableParagraph"/>
              <w:rPr>
                <w:sz w:val="16"/>
              </w:rPr>
            </w:pPr>
          </w:p>
        </w:tc>
      </w:tr>
      <w:tr>
        <w:trPr>
          <w:trHeight w:val="620" w:hRule="atLeast"/>
        </w:trPr>
        <w:tc>
          <w:tcPr>
            <w:tcW w:w="2786" w:type="dxa"/>
          </w:tcPr>
          <w:p>
            <w:pPr>
              <w:pStyle w:val="TableParagraph"/>
              <w:rPr>
                <w:sz w:val="16"/>
              </w:rPr>
            </w:pPr>
          </w:p>
        </w:tc>
        <w:tc>
          <w:tcPr>
            <w:tcW w:w="2156" w:type="dxa"/>
          </w:tcPr>
          <w:p>
            <w:pPr>
              <w:pStyle w:val="TableParagraph"/>
              <w:rPr>
                <w:sz w:val="16"/>
              </w:rPr>
            </w:pPr>
          </w:p>
        </w:tc>
        <w:tc>
          <w:tcPr>
            <w:tcW w:w="2224" w:type="dxa"/>
          </w:tcPr>
          <w:p>
            <w:pPr>
              <w:pStyle w:val="TableParagraph"/>
              <w:rPr>
                <w:sz w:val="16"/>
              </w:rPr>
            </w:pPr>
          </w:p>
        </w:tc>
        <w:tc>
          <w:tcPr>
            <w:tcW w:w="2716" w:type="dxa"/>
          </w:tcPr>
          <w:p>
            <w:pPr>
              <w:pStyle w:val="TableParagraph"/>
              <w:rPr>
                <w:sz w:val="16"/>
              </w:rPr>
            </w:pPr>
          </w:p>
        </w:tc>
      </w:tr>
      <w:tr>
        <w:trPr>
          <w:trHeight w:val="380" w:hRule="atLeast"/>
        </w:trPr>
        <w:tc>
          <w:tcPr>
            <w:tcW w:w="2786" w:type="dxa"/>
          </w:tcPr>
          <w:p>
            <w:pPr>
              <w:pStyle w:val="TableParagraph"/>
              <w:rPr>
                <w:sz w:val="16"/>
              </w:rPr>
            </w:pPr>
          </w:p>
        </w:tc>
        <w:tc>
          <w:tcPr>
            <w:tcW w:w="2156" w:type="dxa"/>
          </w:tcPr>
          <w:p>
            <w:pPr>
              <w:pStyle w:val="TableParagraph"/>
              <w:rPr>
                <w:sz w:val="16"/>
              </w:rPr>
            </w:pPr>
          </w:p>
        </w:tc>
        <w:tc>
          <w:tcPr>
            <w:tcW w:w="2224" w:type="dxa"/>
          </w:tcPr>
          <w:p>
            <w:pPr>
              <w:pStyle w:val="TableParagraph"/>
              <w:rPr>
                <w:sz w:val="16"/>
              </w:rPr>
            </w:pPr>
          </w:p>
        </w:tc>
        <w:tc>
          <w:tcPr>
            <w:tcW w:w="2716" w:type="dxa"/>
          </w:tcPr>
          <w:p>
            <w:pPr>
              <w:pStyle w:val="TableParagraph"/>
              <w:rPr>
                <w:sz w:val="16"/>
              </w:rPr>
            </w:pPr>
          </w:p>
        </w:tc>
      </w:tr>
      <w:tr>
        <w:trPr>
          <w:trHeight w:val="1480" w:hRule="atLeast"/>
        </w:trPr>
        <w:tc>
          <w:tcPr>
            <w:tcW w:w="9881" w:type="dxa"/>
            <w:gridSpan w:val="4"/>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9"/>
        </w:rPr>
      </w:pPr>
    </w:p>
    <w:p>
      <w:pPr>
        <w:spacing w:before="0"/>
        <w:ind w:left="6108" w:right="0" w:firstLine="0"/>
        <w:jc w:val="left"/>
        <w:rPr>
          <w:sz w:val="16"/>
        </w:rPr>
      </w:pPr>
      <w:bookmarkStart w:name="_bookmark3" w:id="4"/>
      <w:bookmarkEnd w:id="4"/>
      <w:r>
        <w:rPr/>
      </w:r>
      <w:r>
        <w:rPr>
          <w:sz w:val="16"/>
        </w:rPr>
        <w:t>Электротехническая библиотека Elec.ru</w:t>
      </w:r>
    </w:p>
    <w:p>
      <w:pPr>
        <w:spacing w:after="0"/>
        <w:jc w:val="left"/>
        <w:rPr>
          <w:sz w:val="16"/>
        </w:rPr>
        <w:sectPr>
          <w:pgSz w:w="11900" w:h="16850"/>
          <w:pgMar w:top="460" w:bottom="280" w:left="1360" w:right="440"/>
        </w:sectPr>
      </w:pPr>
    </w:p>
    <w:p>
      <w:pPr>
        <w:spacing w:before="68"/>
        <w:ind w:left="5788" w:right="0" w:firstLine="0"/>
        <w:jc w:val="left"/>
        <w:rPr>
          <w:sz w:val="16"/>
        </w:rPr>
      </w:pPr>
      <w:r>
        <w:rPr/>
        <w:pict>
          <v:shape style="position:absolute;margin-left:50.849998pt;margin-top:72.395386pt;width:482.5pt;height:715.15pt;mso-position-horizontal-relative:page;mso-position-vertical-relative:page;z-index:-74968" type="#_x0000_t202" filled="false" stroked="false">
            <v:textbox inset="0,0,0,0">
              <w:txbxContent>
                <w:p>
                  <w:pPr>
                    <w:spacing w:before="0"/>
                    <w:ind w:left="0" w:right="65" w:firstLine="0"/>
                    <w:jc w:val="right"/>
                    <w:rPr>
                      <w:rFonts w:ascii="Tahoma" w:hAnsi="Tahoma"/>
                      <w:sz w:val="19"/>
                    </w:rPr>
                  </w:pPr>
                  <w:r>
                    <w:rPr>
                      <w:rFonts w:ascii="Tahoma" w:hAnsi="Tahoma"/>
                      <w:sz w:val="19"/>
                    </w:rPr>
                    <w:t>ГО С Т Р М ЭК 60793-1.22— 2012</w:t>
                  </w:r>
                </w:p>
                <w:p>
                  <w:pPr>
                    <w:pStyle w:val="BodyText"/>
                    <w:spacing w:before="2"/>
                    <w:rPr>
                      <w:sz w:val="30"/>
                    </w:rPr>
                  </w:pPr>
                </w:p>
                <w:p>
                  <w:pPr>
                    <w:spacing w:before="0"/>
                    <w:ind w:left="531" w:right="0" w:firstLine="0"/>
                    <w:jc w:val="left"/>
                    <w:rPr>
                      <w:b/>
                      <w:sz w:val="24"/>
                    </w:rPr>
                  </w:pPr>
                  <w:r>
                    <w:rPr>
                      <w:b/>
                      <w:sz w:val="24"/>
                    </w:rPr>
                    <w:t>5  Отбор и подготовка образцов</w:t>
                  </w:r>
                </w:p>
                <w:p>
                  <w:pPr>
                    <w:spacing w:line="276" w:lineRule="auto" w:before="166"/>
                    <w:ind w:left="9" w:right="0" w:firstLine="513"/>
                    <w:jc w:val="left"/>
                    <w:rPr>
                      <w:sz w:val="19"/>
                    </w:rPr>
                  </w:pPr>
                  <w:r>
                    <w:rPr>
                      <w:sz w:val="19"/>
                    </w:rPr>
                    <w:t>Особые требования указаны в соответствующих приложениях А, В. С, D или Е. Общие требования указаны ниже.</w:t>
                  </w:r>
                </w:p>
                <w:p>
                  <w:pPr>
                    <w:spacing w:line="202" w:lineRule="exact" w:before="0"/>
                    <w:ind w:left="17" w:right="0" w:firstLine="504"/>
                    <w:jc w:val="left"/>
                    <w:rPr>
                      <w:sz w:val="19"/>
                    </w:rPr>
                  </w:pPr>
                  <w:r>
                    <w:rPr>
                      <w:sz w:val="19"/>
                    </w:rPr>
                    <w:t>Подготавливают  плоскую  торцевую  поверхность, перпендикулярную оси  волокна, на  входных и</w:t>
                  </w:r>
                </w:p>
                <w:p>
                  <w:pPr>
                    <w:spacing w:line="276" w:lineRule="auto" w:before="15"/>
                    <w:ind w:left="0" w:right="0" w:firstLine="18"/>
                    <w:jc w:val="left"/>
                    <w:rPr>
                      <w:sz w:val="19"/>
                    </w:rPr>
                  </w:pPr>
                  <w:r>
                    <w:rPr>
                      <w:sz w:val="19"/>
                    </w:rPr>
                    <w:t>выходных концах каждого образца для измерений, основанных на измерениях задержки сигнала в во­ локне.</w:t>
                  </w:r>
                </w:p>
                <w:p>
                  <w:pPr>
                    <w:pStyle w:val="BodyText"/>
                    <w:spacing w:before="5"/>
                    <w:rPr>
                      <w:sz w:val="19"/>
                    </w:rPr>
                  </w:pPr>
                </w:p>
                <w:p>
                  <w:pPr>
                    <w:spacing w:before="0"/>
                    <w:ind w:left="522" w:right="0" w:firstLine="0"/>
                    <w:jc w:val="left"/>
                    <w:rPr>
                      <w:b/>
                      <w:sz w:val="24"/>
                    </w:rPr>
                  </w:pPr>
                  <w:r>
                    <w:rPr>
                      <w:b/>
                      <w:sz w:val="24"/>
                    </w:rPr>
                    <w:t>6  Проведение испытаний</w:t>
                  </w:r>
                </w:p>
                <w:p>
                  <w:pPr>
                    <w:spacing w:before="166"/>
                    <w:ind w:left="522" w:right="0" w:firstLine="0"/>
                    <w:jc w:val="left"/>
                    <w:rPr>
                      <w:sz w:val="19"/>
                    </w:rPr>
                  </w:pPr>
                  <w:r>
                    <w:rPr>
                      <w:sz w:val="19"/>
                    </w:rPr>
                    <w:t>См.  соответствующее приложение А. В. С,  D или  Е для выполнения  особых требований.</w:t>
                  </w:r>
                </w:p>
                <w:p>
                  <w:pPr>
                    <w:pStyle w:val="BodyText"/>
                    <w:spacing w:before="9"/>
                    <w:rPr>
                      <w:sz w:val="23"/>
                    </w:rPr>
                  </w:pPr>
                </w:p>
                <w:p>
                  <w:pPr>
                    <w:spacing w:before="0"/>
                    <w:ind w:left="522" w:right="0" w:firstLine="0"/>
                    <w:jc w:val="left"/>
                    <w:rPr>
                      <w:b/>
                      <w:sz w:val="24"/>
                    </w:rPr>
                  </w:pPr>
                  <w:r>
                    <w:rPr>
                      <w:b/>
                      <w:sz w:val="24"/>
                    </w:rPr>
                    <w:t>7  Расчеты</w:t>
                  </w:r>
                </w:p>
                <w:p>
                  <w:pPr>
                    <w:spacing w:before="166"/>
                    <w:ind w:left="522" w:right="0" w:firstLine="0"/>
                    <w:jc w:val="left"/>
                    <w:rPr>
                      <w:sz w:val="19"/>
                    </w:rPr>
                  </w:pPr>
                  <w:r>
                    <w:rPr>
                      <w:sz w:val="19"/>
                    </w:rPr>
                    <w:t>См. соответствующее приложение А. В. С.  D или  Е для выполнения  особых требований.</w:t>
                  </w:r>
                </w:p>
                <w:p>
                  <w:pPr>
                    <w:pStyle w:val="BodyText"/>
                    <w:spacing w:before="9"/>
                    <w:rPr>
                      <w:sz w:val="23"/>
                    </w:rPr>
                  </w:pPr>
                </w:p>
                <w:p>
                  <w:pPr>
                    <w:tabs>
                      <w:tab w:pos="863" w:val="left" w:leader="none"/>
                    </w:tabs>
                    <w:spacing w:before="1"/>
                    <w:ind w:left="522" w:right="0" w:firstLine="0"/>
                    <w:jc w:val="left"/>
                    <w:rPr>
                      <w:b/>
                      <w:sz w:val="24"/>
                    </w:rPr>
                  </w:pPr>
                  <w:r>
                    <w:rPr>
                      <w:b/>
                      <w:sz w:val="24"/>
                    </w:rPr>
                    <w:t>8</w:t>
                    <w:tab/>
                  </w:r>
                  <w:r>
                    <w:rPr>
                      <w:b/>
                      <w:spacing w:val="-4"/>
                      <w:sz w:val="24"/>
                    </w:rPr>
                    <w:t>Результаты</w:t>
                  </w:r>
                </w:p>
                <w:p>
                  <w:pPr>
                    <w:spacing w:before="167"/>
                    <w:ind w:left="522" w:right="0" w:firstLine="0"/>
                    <w:jc w:val="left"/>
                    <w:rPr>
                      <w:sz w:val="19"/>
                    </w:rPr>
                  </w:pPr>
                  <w:r>
                    <w:rPr>
                      <w:sz w:val="19"/>
                    </w:rPr>
                    <w:t>По каждому измерению должна  предоставляться  следующая информация:</w:t>
                  </w:r>
                </w:p>
                <w:p>
                  <w:pPr>
                    <w:spacing w:before="15"/>
                    <w:ind w:left="531" w:right="0" w:firstLine="0"/>
                    <w:jc w:val="left"/>
                    <w:rPr>
                      <w:sz w:val="19"/>
                    </w:rPr>
                  </w:pPr>
                  <w:r>
                    <w:rPr>
                      <w:sz w:val="19"/>
                    </w:rPr>
                    <w:t>•  дата и наименование  измерения;</w:t>
                  </w:r>
                </w:p>
                <w:p>
                  <w:pPr>
                    <w:spacing w:line="276" w:lineRule="auto" w:before="15"/>
                    <w:ind w:left="18" w:right="0" w:firstLine="513"/>
                    <w:jc w:val="left"/>
                    <w:rPr>
                      <w:sz w:val="19"/>
                    </w:rPr>
                  </w:pPr>
                  <w:r>
                    <w:rPr>
                      <w:sz w:val="19"/>
                    </w:rPr>
                    <w:t>• идентификация и описание образца, включая информацию о том. находится ли волокно в соста­ ве кабеля:</w:t>
                  </w:r>
                </w:p>
                <w:p>
                  <w:pPr>
                    <w:spacing w:line="202" w:lineRule="exact" w:before="0"/>
                    <w:ind w:left="531" w:right="0" w:firstLine="0"/>
                    <w:jc w:val="left"/>
                    <w:rPr>
                      <w:sz w:val="19"/>
                    </w:rPr>
                  </w:pPr>
                  <w:r>
                    <w:rPr>
                      <w:sz w:val="19"/>
                    </w:rPr>
                    <w:t>•  длина образца или удлинение:</w:t>
                  </w:r>
                </w:p>
                <w:p>
                  <w:pPr>
                    <w:spacing w:before="15"/>
                    <w:ind w:left="531" w:right="0" w:firstLine="0"/>
                    <w:jc w:val="left"/>
                    <w:rPr>
                      <w:sz w:val="19"/>
                    </w:rPr>
                  </w:pPr>
                  <w:r>
                    <w:rPr>
                      <w:sz w:val="19"/>
                    </w:rPr>
                    <w:t>•  использованный метод измерения А . В. С. О или Е;</w:t>
                  </w:r>
                </w:p>
                <w:p>
                  <w:pPr>
                    <w:spacing w:line="256" w:lineRule="auto" w:before="33"/>
                    <w:ind w:left="522" w:right="157" w:firstLine="9"/>
                    <w:jc w:val="left"/>
                    <w:rPr>
                      <w:sz w:val="19"/>
                    </w:rPr>
                  </w:pPr>
                  <w:r>
                    <w:rPr>
                      <w:sz w:val="19"/>
                    </w:rPr>
                    <w:t>- другие результаты, как требуется в соответствующем приложении А. В. С. О или  Е. По требованию должна предоставляться следующая  информация:</w:t>
                  </w:r>
                </w:p>
                <w:p>
                  <w:pPr>
                    <w:spacing w:before="0"/>
                    <w:ind w:left="531" w:right="0" w:firstLine="0"/>
                    <w:jc w:val="left"/>
                    <w:rPr>
                      <w:sz w:val="19"/>
                    </w:rPr>
                  </w:pPr>
                  <w:r>
                    <w:rPr>
                      <w:sz w:val="19"/>
                    </w:rPr>
                    <w:t>•  описание схемы  измерительного оборудования:</w:t>
                  </w:r>
                </w:p>
                <w:p>
                  <w:pPr>
                    <w:spacing w:before="33"/>
                    <w:ind w:left="531" w:right="0" w:firstLine="0"/>
                    <w:jc w:val="left"/>
                    <w:rPr>
                      <w:sz w:val="19"/>
                    </w:rPr>
                  </w:pPr>
                  <w:r>
                    <w:rPr>
                      <w:sz w:val="19"/>
                    </w:rPr>
                    <w:t>-  тип и длина волны  источника излучения;</w:t>
                  </w:r>
                </w:p>
                <w:p>
                  <w:pPr>
                    <w:spacing w:before="15"/>
                    <w:ind w:left="531" w:right="0" w:firstLine="0"/>
                    <w:jc w:val="left"/>
                    <w:rPr>
                      <w:sz w:val="19"/>
                    </w:rPr>
                  </w:pPr>
                  <w:r>
                    <w:rPr>
                      <w:sz w:val="19"/>
                    </w:rPr>
                    <w:t>-   условия возбуждения;</w:t>
                  </w:r>
                </w:p>
                <w:p>
                  <w:pPr>
                    <w:spacing w:before="15"/>
                    <w:ind w:left="531" w:right="0" w:firstLine="0"/>
                    <w:jc w:val="left"/>
                    <w:rPr>
                      <w:sz w:val="19"/>
                    </w:rPr>
                  </w:pPr>
                  <w:r>
                    <w:rPr>
                      <w:sz w:val="19"/>
                    </w:rPr>
                    <w:t>•  подробности  метода расчета;</w:t>
                  </w:r>
                </w:p>
                <w:p>
                  <w:pPr>
                    <w:spacing w:before="33"/>
                    <w:ind w:left="531" w:right="0" w:firstLine="0"/>
                    <w:jc w:val="left"/>
                    <w:rPr>
                      <w:sz w:val="19"/>
                    </w:rPr>
                  </w:pPr>
                  <w:r>
                    <w:rPr>
                      <w:sz w:val="19"/>
                    </w:rPr>
                    <w:t>-  дата последней  калибровки оборудования.</w:t>
                  </w:r>
                </w:p>
                <w:p>
                  <w:pPr>
                    <w:spacing w:line="256" w:lineRule="auto" w:before="15"/>
                    <w:ind w:left="0" w:right="0" w:firstLine="522"/>
                    <w:jc w:val="left"/>
                    <w:rPr>
                      <w:sz w:val="19"/>
                    </w:rPr>
                  </w:pPr>
                  <w:r>
                    <w:rPr>
                      <w:sz w:val="19"/>
                    </w:rPr>
                    <w:t>См. приложения А. В. С. О или Е по любой дополнительной информации, которая должна пред­ оставляться  по требованию.</w:t>
                  </w:r>
                </w:p>
                <w:p>
                  <w:pPr>
                    <w:pStyle w:val="BodyText"/>
                    <w:spacing w:before="6"/>
                    <w:rPr>
                      <w:sz w:val="22"/>
                    </w:rPr>
                  </w:pPr>
                </w:p>
                <w:p>
                  <w:pPr>
                    <w:spacing w:line="249" w:lineRule="auto" w:before="1"/>
                    <w:ind w:left="530" w:right="0" w:hanging="9"/>
                    <w:jc w:val="left"/>
                    <w:rPr>
                      <w:b/>
                      <w:sz w:val="24"/>
                    </w:rPr>
                  </w:pPr>
                  <w:r>
                    <w:rPr>
                      <w:b/>
                      <w:sz w:val="24"/>
                    </w:rPr>
                    <w:t>9 Информация, указываемая в подробной спецификации на волокно/кабель</w:t>
                  </w:r>
                </w:p>
                <w:p>
                  <w:pPr>
                    <w:spacing w:before="156"/>
                    <w:ind w:left="522" w:right="0" w:firstLine="0"/>
                    <w:jc w:val="left"/>
                    <w:rPr>
                      <w:sz w:val="19"/>
                    </w:rPr>
                  </w:pPr>
                  <w:r>
                    <w:rPr>
                      <w:sz w:val="19"/>
                    </w:rPr>
                    <w:t>Подробная  спецификация на  волокно/кабель должна содержать следующую информацию:</w:t>
                  </w:r>
                </w:p>
                <w:p>
                  <w:pPr>
                    <w:spacing w:before="33"/>
                    <w:ind w:left="531" w:right="0" w:firstLine="0"/>
                    <w:jc w:val="left"/>
                    <w:rPr>
                      <w:sz w:val="19"/>
                    </w:rPr>
                  </w:pPr>
                  <w:r>
                    <w:rPr>
                      <w:sz w:val="19"/>
                    </w:rPr>
                    <w:t>-  тип измеряемого волокна (или  кабеля};</w:t>
                  </w:r>
                </w:p>
                <w:p>
                  <w:pPr>
                    <w:spacing w:before="15"/>
                    <w:ind w:left="531" w:right="0" w:firstLine="0"/>
                    <w:jc w:val="left"/>
                    <w:rPr>
                      <w:sz w:val="19"/>
                    </w:rPr>
                  </w:pPr>
                  <w:r>
                    <w:rPr>
                      <w:sz w:val="19"/>
                    </w:rPr>
                    <w:t>•  критерии отбраковки или приемки;</w:t>
                  </w:r>
                </w:p>
                <w:p>
                  <w:pPr>
                    <w:spacing w:before="15"/>
                    <w:ind w:left="531" w:right="0" w:firstLine="0"/>
                    <w:jc w:val="left"/>
                    <w:rPr>
                      <w:sz w:val="19"/>
                    </w:rPr>
                  </w:pPr>
                  <w:r>
                    <w:rPr>
                      <w:sz w:val="19"/>
                    </w:rPr>
                    <w:t>-  информация, содержащаяся  в отчете;</w:t>
                  </w:r>
                </w:p>
                <w:p>
                  <w:pPr>
                    <w:spacing w:before="33"/>
                    <w:ind w:left="531" w:right="0" w:firstLine="0"/>
                    <w:jc w:val="left"/>
                    <w:rPr>
                      <w:sz w:val="19"/>
                    </w:rPr>
                  </w:pPr>
                  <w:r>
                    <w:rPr>
                      <w:sz w:val="19"/>
                    </w:rPr>
                    <w:t>-  отклонения от применяемого порядка  проведения испытания.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BodyText"/>
                    <w:ind w:right="39"/>
                    <w:jc w:val="right"/>
                  </w:pPr>
                  <w:r>
                    <w:rPr/>
                    <w:t>э</w:t>
                  </w:r>
                </w:p>
              </w:txbxContent>
            </v:textbox>
            <w10:wrap type="none"/>
          </v:shape>
        </w:pict>
      </w:r>
      <w:r>
        <w:rPr/>
        <w:drawing>
          <wp:anchor distT="0" distB="0" distL="0" distR="0" allowOverlap="1" layoutInCell="1" locked="0" behindDoc="1" simplePos="0" relativeHeight="268360511">
            <wp:simplePos x="0" y="0"/>
            <wp:positionH relativeFrom="page">
              <wp:posOffset>0</wp:posOffset>
            </wp:positionH>
            <wp:positionV relativeFrom="page">
              <wp:posOffset>0</wp:posOffset>
            </wp:positionV>
            <wp:extent cx="7555230" cy="10698480"/>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4" w:id="5"/>
      <w:bookmarkEnd w:id="5"/>
      <w:r>
        <w:rPr/>
      </w:r>
      <w:bookmarkStart w:name="_bookmark5" w:id="6"/>
      <w:bookmarkEnd w:id="6"/>
      <w:r>
        <w:rPr/>
      </w:r>
      <w:bookmarkStart w:name="_bookmark6" w:id="7"/>
      <w:bookmarkEnd w:id="7"/>
      <w:r>
        <w:rPr/>
      </w:r>
      <w:bookmarkStart w:name="_bookmark7" w:id="8"/>
      <w:bookmarkEnd w:id="8"/>
      <w:r>
        <w:rPr/>
      </w:r>
      <w:bookmarkStart w:name="_bookmark8" w:id="9"/>
      <w:bookmarkEnd w:id="9"/>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2.395386pt;width:481.8pt;height:695.35pt;mso-position-horizontal-relative:page;mso-position-vertical-relative:page;z-index:-74920" type="#_x0000_t202" filled="false" stroked="false">
            <v:textbox inset="0,0,0,0">
              <w:txbxContent>
                <w:p>
                  <w:pPr>
                    <w:spacing w:before="0"/>
                    <w:ind w:left="0" w:right="6704" w:firstLine="0"/>
                    <w:jc w:val="center"/>
                    <w:rPr>
                      <w:rFonts w:ascii="Tahoma" w:hAnsi="Tahoma"/>
                      <w:sz w:val="19"/>
                    </w:rPr>
                  </w:pPr>
                  <w:r>
                    <w:rPr>
                      <w:rFonts w:ascii="Tahoma" w:hAnsi="Tahoma"/>
                      <w:spacing w:val="5"/>
                      <w:sz w:val="19"/>
                    </w:rPr>
                    <w:t>ГО</w:t>
                  </w:r>
                  <w:r>
                    <w:rPr>
                      <w:rFonts w:ascii="Tahoma" w:hAnsi="Tahoma"/>
                      <w:spacing w:val="-38"/>
                      <w:sz w:val="19"/>
                    </w:rPr>
                    <w:t> </w:t>
                  </w:r>
                  <w:r>
                    <w:rPr>
                      <w:rFonts w:ascii="Tahoma" w:hAnsi="Tahoma"/>
                      <w:spacing w:val="6"/>
                      <w:sz w:val="19"/>
                    </w:rPr>
                    <w:t>СТ</w:t>
                  </w:r>
                  <w:r>
                    <w:rPr>
                      <w:rFonts w:ascii="Tahoma" w:hAnsi="Tahoma"/>
                      <w:spacing w:val="31"/>
                      <w:sz w:val="19"/>
                    </w:rPr>
                    <w:t> </w:t>
                  </w:r>
                  <w:r>
                    <w:rPr>
                      <w:rFonts w:ascii="Tahoma" w:hAnsi="Tahoma"/>
                      <w:sz w:val="19"/>
                    </w:rPr>
                    <w:t>Р</w:t>
                  </w:r>
                  <w:r>
                    <w:rPr>
                      <w:rFonts w:ascii="Tahoma" w:hAnsi="Tahoma"/>
                      <w:spacing w:val="27"/>
                      <w:sz w:val="19"/>
                    </w:rPr>
                    <w:t> </w:t>
                  </w:r>
                  <w:r>
                    <w:rPr>
                      <w:rFonts w:ascii="Tahoma" w:hAnsi="Tahoma"/>
                      <w:sz w:val="19"/>
                    </w:rPr>
                    <w:t>М</w:t>
                  </w:r>
                  <w:r>
                    <w:rPr>
                      <w:rFonts w:ascii="Tahoma" w:hAnsi="Tahoma"/>
                      <w:spacing w:val="-41"/>
                      <w:sz w:val="19"/>
                    </w:rPr>
                    <w:t> </w:t>
                  </w:r>
                  <w:r>
                    <w:rPr>
                      <w:rFonts w:ascii="Tahoma" w:hAnsi="Tahoma"/>
                      <w:spacing w:val="6"/>
                      <w:sz w:val="19"/>
                    </w:rPr>
                    <w:t>ЭК</w:t>
                  </w:r>
                  <w:r>
                    <w:rPr>
                      <w:rFonts w:ascii="Tahoma" w:hAnsi="Tahoma"/>
                      <w:spacing w:val="11"/>
                      <w:sz w:val="19"/>
                    </w:rPr>
                    <w:t> </w:t>
                  </w:r>
                  <w:r>
                    <w:rPr>
                      <w:rFonts w:ascii="Tahoma" w:hAnsi="Tahoma"/>
                      <w:spacing w:val="-3"/>
                      <w:sz w:val="19"/>
                    </w:rPr>
                    <w:t>60793*1</w:t>
                  </w:r>
                  <w:r>
                    <w:rPr>
                      <w:rFonts w:ascii="Tahoma" w:hAnsi="Tahoma"/>
                      <w:spacing w:val="-34"/>
                      <w:sz w:val="19"/>
                    </w:rPr>
                    <w:t> </w:t>
                  </w:r>
                  <w:r>
                    <w:rPr>
                      <w:rFonts w:ascii="Tahoma" w:hAnsi="Tahoma"/>
                      <w:spacing w:val="-9"/>
                      <w:sz w:val="19"/>
                    </w:rPr>
                    <w:t>*22—</w:t>
                  </w:r>
                  <w:r>
                    <w:rPr>
                      <w:rFonts w:ascii="Tahoma" w:hAnsi="Tahoma"/>
                      <w:spacing w:val="-25"/>
                      <w:sz w:val="19"/>
                    </w:rPr>
                    <w:t> </w:t>
                  </w:r>
                  <w:r>
                    <w:rPr>
                      <w:rFonts w:ascii="Tahoma" w:hAnsi="Tahoma"/>
                      <w:spacing w:val="1"/>
                      <w:sz w:val="19"/>
                    </w:rPr>
                    <w:t>2012</w:t>
                  </w:r>
                </w:p>
                <w:p>
                  <w:pPr>
                    <w:pStyle w:val="BodyText"/>
                    <w:spacing w:before="5"/>
                    <w:rPr>
                      <w:sz w:val="30"/>
                    </w:rPr>
                  </w:pPr>
                </w:p>
                <w:p>
                  <w:pPr>
                    <w:spacing w:line="259" w:lineRule="auto" w:before="0"/>
                    <w:ind w:left="4140" w:right="4153" w:firstLine="8"/>
                    <w:jc w:val="center"/>
                    <w:rPr>
                      <w:sz w:val="16"/>
                    </w:rPr>
                  </w:pPr>
                  <w:r>
                    <w:rPr>
                      <w:sz w:val="16"/>
                    </w:rPr>
                    <w:t>П</w:t>
                  </w:r>
                  <w:r>
                    <w:rPr>
                      <w:spacing w:val="-24"/>
                      <w:sz w:val="16"/>
                    </w:rPr>
                    <w:t> </w:t>
                  </w:r>
                  <w:r>
                    <w:rPr>
                      <w:sz w:val="16"/>
                    </w:rPr>
                    <w:t>р</w:t>
                  </w:r>
                  <w:r>
                    <w:rPr>
                      <w:spacing w:val="-29"/>
                      <w:sz w:val="16"/>
                    </w:rPr>
                    <w:t> </w:t>
                  </w:r>
                  <w:r>
                    <w:rPr>
                      <w:sz w:val="16"/>
                    </w:rPr>
                    <w:t>и</w:t>
                  </w:r>
                  <w:r>
                    <w:rPr>
                      <w:spacing w:val="-29"/>
                      <w:sz w:val="16"/>
                    </w:rPr>
                    <w:t> </w:t>
                  </w:r>
                  <w:r>
                    <w:rPr>
                      <w:sz w:val="16"/>
                    </w:rPr>
                    <w:t>л</w:t>
                  </w:r>
                  <w:r>
                    <w:rPr>
                      <w:spacing w:val="-27"/>
                      <w:sz w:val="16"/>
                    </w:rPr>
                    <w:t> </w:t>
                  </w:r>
                  <w:r>
                    <w:rPr>
                      <w:sz w:val="16"/>
                    </w:rPr>
                    <w:t>о</w:t>
                  </w:r>
                  <w:r>
                    <w:rPr>
                      <w:spacing w:val="-29"/>
                      <w:sz w:val="16"/>
                    </w:rPr>
                    <w:t> </w:t>
                  </w:r>
                  <w:r>
                    <w:rPr>
                      <w:sz w:val="16"/>
                    </w:rPr>
                    <w:t>ж</w:t>
                  </w:r>
                  <w:r>
                    <w:rPr>
                      <w:spacing w:val="-26"/>
                      <w:sz w:val="16"/>
                    </w:rPr>
                    <w:t> </w:t>
                  </w:r>
                  <w:r>
                    <w:rPr>
                      <w:sz w:val="16"/>
                    </w:rPr>
                    <w:t>е</w:t>
                  </w:r>
                  <w:r>
                    <w:rPr>
                      <w:spacing w:val="-29"/>
                      <w:sz w:val="16"/>
                    </w:rPr>
                    <w:t> </w:t>
                  </w:r>
                  <w:r>
                    <w:rPr>
                      <w:sz w:val="16"/>
                    </w:rPr>
                    <w:t>н</w:t>
                  </w:r>
                  <w:r>
                    <w:rPr>
                      <w:spacing w:val="-29"/>
                      <w:sz w:val="16"/>
                    </w:rPr>
                    <w:t> </w:t>
                  </w:r>
                  <w:r>
                    <w:rPr>
                      <w:sz w:val="16"/>
                    </w:rPr>
                    <w:t>и</w:t>
                  </w:r>
                  <w:r>
                    <w:rPr>
                      <w:spacing w:val="-29"/>
                      <w:sz w:val="16"/>
                    </w:rPr>
                    <w:t> </w:t>
                  </w:r>
                  <w:r>
                    <w:rPr>
                      <w:sz w:val="16"/>
                    </w:rPr>
                    <w:t>е</w:t>
                  </w:r>
                  <w:r>
                    <w:rPr>
                      <w:spacing w:val="33"/>
                      <w:sz w:val="16"/>
                    </w:rPr>
                    <w:t> </w:t>
                  </w:r>
                  <w:r>
                    <w:rPr>
                      <w:sz w:val="16"/>
                    </w:rPr>
                    <w:t>А </w:t>
                  </w:r>
                  <w:r>
                    <w:rPr>
                      <w:spacing w:val="5"/>
                      <w:sz w:val="16"/>
                    </w:rPr>
                    <w:t>(о</w:t>
                  </w:r>
                  <w:r>
                    <w:rPr>
                      <w:spacing w:val="-28"/>
                      <w:sz w:val="16"/>
                    </w:rPr>
                    <w:t> </w:t>
                  </w:r>
                  <w:r>
                    <w:rPr>
                      <w:sz w:val="16"/>
                    </w:rPr>
                    <w:t>б</w:t>
                  </w:r>
                  <w:r>
                    <w:rPr>
                      <w:spacing w:val="-28"/>
                      <w:sz w:val="16"/>
                    </w:rPr>
                    <w:t> </w:t>
                  </w:r>
                  <w:r>
                    <w:rPr>
                      <w:sz w:val="16"/>
                    </w:rPr>
                    <w:t>я</w:t>
                  </w:r>
                  <w:r>
                    <w:rPr>
                      <w:spacing w:val="-29"/>
                      <w:sz w:val="16"/>
                    </w:rPr>
                    <w:t> </w:t>
                  </w:r>
                  <w:r>
                    <w:rPr>
                      <w:spacing w:val="5"/>
                      <w:sz w:val="16"/>
                    </w:rPr>
                    <w:t>за</w:t>
                  </w:r>
                  <w:r>
                    <w:rPr>
                      <w:spacing w:val="-29"/>
                      <w:sz w:val="16"/>
                    </w:rPr>
                    <w:t> </w:t>
                  </w:r>
                  <w:r>
                    <w:rPr>
                      <w:spacing w:val="5"/>
                      <w:sz w:val="16"/>
                    </w:rPr>
                    <w:t>те</w:t>
                  </w:r>
                  <w:r>
                    <w:rPr>
                      <w:spacing w:val="-29"/>
                      <w:sz w:val="16"/>
                    </w:rPr>
                    <w:t> </w:t>
                  </w:r>
                  <w:r>
                    <w:rPr>
                      <w:sz w:val="16"/>
                    </w:rPr>
                    <w:t>л</w:t>
                  </w:r>
                  <w:r>
                    <w:rPr>
                      <w:spacing w:val="-27"/>
                      <w:sz w:val="16"/>
                    </w:rPr>
                    <w:t> </w:t>
                  </w:r>
                  <w:r>
                    <w:rPr>
                      <w:sz w:val="16"/>
                    </w:rPr>
                    <w:t>ь</w:t>
                  </w:r>
                  <w:r>
                    <w:rPr>
                      <w:spacing w:val="-30"/>
                      <w:sz w:val="16"/>
                    </w:rPr>
                    <w:t> </w:t>
                  </w:r>
                  <w:r>
                    <w:rPr>
                      <w:sz w:val="16"/>
                    </w:rPr>
                    <w:t>н</w:t>
                  </w:r>
                  <w:r>
                    <w:rPr>
                      <w:spacing w:val="-29"/>
                      <w:sz w:val="16"/>
                    </w:rPr>
                    <w:t> </w:t>
                  </w:r>
                  <w:r>
                    <w:rPr>
                      <w:sz w:val="16"/>
                    </w:rPr>
                    <w:t>о</w:t>
                  </w:r>
                  <w:r>
                    <w:rPr>
                      <w:spacing w:val="-29"/>
                      <w:sz w:val="16"/>
                    </w:rPr>
                    <w:t> </w:t>
                  </w:r>
                  <w:r>
                    <w:rPr>
                      <w:sz w:val="16"/>
                    </w:rPr>
                    <w:t>е</w:t>
                  </w:r>
                  <w:r>
                    <w:rPr>
                      <w:spacing w:val="-29"/>
                      <w:sz w:val="16"/>
                    </w:rPr>
                    <w:t> </w:t>
                  </w:r>
                  <w:r>
                    <w:rPr>
                      <w:sz w:val="16"/>
                    </w:rPr>
                    <w:t>)</w:t>
                  </w:r>
                </w:p>
                <w:p>
                  <w:pPr>
                    <w:pStyle w:val="BodyText"/>
                    <w:rPr>
                      <w:sz w:val="18"/>
                    </w:rPr>
                  </w:pPr>
                </w:p>
                <w:p>
                  <w:pPr>
                    <w:pStyle w:val="BodyText"/>
                    <w:rPr>
                      <w:sz w:val="18"/>
                    </w:rPr>
                  </w:pPr>
                </w:p>
                <w:p>
                  <w:pPr>
                    <w:pStyle w:val="BodyText"/>
                    <w:spacing w:before="10"/>
                    <w:rPr>
                      <w:sz w:val="20"/>
                    </w:rPr>
                  </w:pPr>
                </w:p>
                <w:p>
                  <w:pPr>
                    <w:spacing w:line="256" w:lineRule="auto" w:before="1"/>
                    <w:ind w:left="3053" w:right="3046" w:firstLine="0"/>
                    <w:jc w:val="center"/>
                    <w:rPr>
                      <w:sz w:val="19"/>
                    </w:rPr>
                  </w:pPr>
                  <w:r>
                    <w:rPr>
                      <w:sz w:val="19"/>
                    </w:rPr>
                    <w:t>Требования, относящ иеся к м етоду А. Измерение задержки</w:t>
                  </w:r>
                </w:p>
                <w:p>
                  <w:pPr>
                    <w:pStyle w:val="BodyText"/>
                    <w:spacing w:before="7"/>
                    <w:rPr>
                      <w:sz w:val="23"/>
                    </w:rPr>
                  </w:pPr>
                </w:p>
                <w:p>
                  <w:pPr>
                    <w:pStyle w:val="BodyText"/>
                    <w:ind w:left="513"/>
                  </w:pPr>
                  <w:r>
                    <w:rPr/>
                    <w:t>А.1   Общие сведения</w:t>
                  </w:r>
                </w:p>
                <w:p>
                  <w:pPr>
                    <w:pStyle w:val="BodyText"/>
                    <w:spacing w:line="273" w:lineRule="auto" w:before="56"/>
                    <w:ind w:right="2" w:firstLine="513"/>
                    <w:jc w:val="both"/>
                  </w:pPr>
                  <w:r>
                    <w:rPr/>
                    <w:t>Этот метод используют для измерения длины самого оптического волокне или волокна, установленного в ка­ беле. Если образец является волокном в кабеле, определяют значение группового показателя преломления </w:t>
                  </w:r>
                  <w:r>
                    <w:rPr>
                      <w:i/>
                    </w:rPr>
                    <w:t>N </w:t>
                  </w:r>
                  <w:r>
                    <w:rPr/>
                    <w:t>в условиях, в которых должен находиться образец при измерении  (например, степень  напряжения, температура). Это делается преобразованием  уравнения  (А.1) и измерениями  на образце с известной длиной.</w:t>
                  </w:r>
                </w:p>
                <w:p>
                  <w:pPr>
                    <w:pStyle w:val="BodyText"/>
                    <w:spacing w:before="29"/>
                    <w:ind w:left="503"/>
                  </w:pPr>
                  <w:r>
                    <w:rPr/>
                    <w:t>А.2   Принцип расчета</w:t>
                  </w:r>
                </w:p>
                <w:p>
                  <w:pPr>
                    <w:pStyle w:val="BodyText"/>
                    <w:spacing w:line="288" w:lineRule="auto" w:before="56"/>
                    <w:ind w:right="16" w:firstLine="513"/>
                    <w:jc w:val="both"/>
                  </w:pPr>
                  <w:r>
                    <w:rPr/>
                    <w:t>Время задержки прохождения оптического импульса ЛГ по оптическому волокну длиной L. имеющему средний групповой  показатель  преломления </w:t>
                  </w:r>
                  <w:r>
                    <w:rPr>
                      <w:i/>
                    </w:rPr>
                    <w:t>N. </w:t>
                  </w:r>
                  <w:r>
                    <w:rPr/>
                    <w:t>вычисляют по формуле</w:t>
                  </w:r>
                </w:p>
                <w:p>
                  <w:pPr>
                    <w:tabs>
                      <w:tab w:pos="9251" w:val="left" w:leader="none"/>
                    </w:tabs>
                    <w:spacing w:line="301" w:lineRule="exact" w:before="110"/>
                    <w:ind w:left="4464" w:right="0" w:firstLine="0"/>
                    <w:jc w:val="left"/>
                    <w:rPr>
                      <w:sz w:val="17"/>
                    </w:rPr>
                  </w:pPr>
                  <w:r>
                    <w:rPr>
                      <w:spacing w:val="-3"/>
                      <w:position w:val="-3"/>
                      <w:sz w:val="17"/>
                    </w:rPr>
                    <w:t>Л( </w:t>
                  </w:r>
                  <w:r>
                    <w:rPr>
                      <w:spacing w:val="5"/>
                      <w:position w:val="-3"/>
                      <w:sz w:val="17"/>
                    </w:rPr>
                    <w:t> </w:t>
                  </w:r>
                  <w:r>
                    <w:rPr>
                      <w:position w:val="-3"/>
                      <w:sz w:val="17"/>
                    </w:rPr>
                    <w:t>■</w:t>
                  </w:r>
                  <w:r>
                    <w:rPr>
                      <w:spacing w:val="2"/>
                      <w:position w:val="-3"/>
                      <w:sz w:val="17"/>
                    </w:rPr>
                    <w:t> </w:t>
                  </w:r>
                  <w:r>
                    <w:rPr>
                      <w:i/>
                      <w:position w:val="7"/>
                      <w:sz w:val="17"/>
                    </w:rPr>
                    <w:t>NL</w:t>
                    <w:tab/>
                  </w:r>
                  <w:r>
                    <w:rPr>
                      <w:spacing w:val="1"/>
                      <w:sz w:val="17"/>
                    </w:rPr>
                    <w:t>(А.1)</w:t>
                  </w:r>
                </w:p>
                <w:p>
                  <w:pPr>
                    <w:spacing w:line="134" w:lineRule="exact" w:before="0"/>
                    <w:ind w:left="350" w:right="0" w:firstLine="0"/>
                    <w:jc w:val="center"/>
                    <w:rPr>
                      <w:i/>
                      <w:sz w:val="12"/>
                    </w:rPr>
                  </w:pPr>
                  <w:r>
                    <w:rPr>
                      <w:i/>
                      <w:sz w:val="12"/>
                    </w:rPr>
                    <w:t>С</w:t>
                  </w:r>
                </w:p>
                <w:p>
                  <w:pPr>
                    <w:pStyle w:val="BodyText"/>
                    <w:spacing w:before="3"/>
                    <w:rPr>
                      <w:sz w:val="15"/>
                    </w:rPr>
                  </w:pPr>
                </w:p>
                <w:p>
                  <w:pPr>
                    <w:pStyle w:val="BodyText"/>
                  </w:pPr>
                  <w:r>
                    <w:rPr/>
                    <w:t>где  л ( — время задержки:</w:t>
                  </w:r>
                </w:p>
                <w:p>
                  <w:pPr>
                    <w:pStyle w:val="BodyText"/>
                    <w:spacing w:before="38"/>
                    <w:ind w:left="360"/>
                  </w:pPr>
                  <w:r>
                    <w:rPr>
                      <w:i/>
                    </w:rPr>
                    <w:t>N </w:t>
                  </w:r>
                  <w:r>
                    <w:rPr/>
                    <w:t>— средний  групповой  показатель преломления:</w:t>
                  </w:r>
                </w:p>
                <w:p>
                  <w:pPr>
                    <w:pStyle w:val="BodyText"/>
                    <w:spacing w:before="20"/>
                    <w:ind w:left="360"/>
                  </w:pPr>
                  <w:r>
                    <w:rPr>
                      <w:i/>
                    </w:rPr>
                    <w:t>С </w:t>
                  </w:r>
                  <w:r>
                    <w:rPr/>
                    <w:t>—  скорость свете  в вакууме.</w:t>
                  </w:r>
                </w:p>
                <w:p>
                  <w:pPr>
                    <w:pStyle w:val="BodyText"/>
                    <w:spacing w:line="264" w:lineRule="auto" w:before="20"/>
                    <w:ind w:right="1" w:firstLine="513"/>
                    <w:jc w:val="both"/>
                    <w:rPr>
                      <w:i/>
                    </w:rPr>
                  </w:pPr>
                  <w:r>
                    <w:rPr/>
                    <w:t>Если известно значение </w:t>
                  </w:r>
                  <w:r>
                    <w:rPr>
                      <w:i/>
                    </w:rPr>
                    <w:t>N. </w:t>
                  </w:r>
                  <w:r>
                    <w:rPr/>
                    <w:t>то при определении дг можно получить!. С другой стороны, если известно значе­ ние L.  то при  определении </w:t>
                  </w:r>
                  <w:r>
                    <w:rPr>
                      <w:i/>
                    </w:rPr>
                    <w:t>М  </w:t>
                  </w:r>
                  <w:r>
                    <w:rPr/>
                    <w:t>можно получить </w:t>
                  </w:r>
                  <w:r>
                    <w:rPr>
                      <w:i/>
                    </w:rPr>
                    <w:t>N.</w:t>
                  </w:r>
                </w:p>
                <w:p>
                  <w:pPr>
                    <w:pStyle w:val="BodyText"/>
                    <w:spacing w:line="309" w:lineRule="auto" w:before="55"/>
                    <w:ind w:left="503" w:right="7232"/>
                  </w:pPr>
                  <w:r>
                    <w:rPr/>
                    <w:t>А.З О борудование А.3.1   Два способа</w:t>
                  </w:r>
                </w:p>
                <w:p>
                  <w:pPr>
                    <w:pStyle w:val="BodyText"/>
                    <w:spacing w:line="161" w:lineRule="exact"/>
                    <w:ind w:left="513"/>
                  </w:pPr>
                  <w:r>
                    <w:rPr/>
                    <w:t>Существуют два  способа  измерения времени распространения оптического импульса</w:t>
                  </w:r>
                </w:p>
                <w:p>
                  <w:pPr>
                    <w:pStyle w:val="BodyText"/>
                    <w:spacing w:before="38"/>
                    <w:ind w:left="513"/>
                    <w:rPr>
                      <w:i/>
                    </w:rPr>
                  </w:pPr>
                  <w:r>
                    <w:rPr/>
                    <w:t>•  измерение  времени задержки  прохождения импульса </w:t>
                  </w:r>
                  <w:r>
                    <w:rPr>
                      <w:i/>
                    </w:rPr>
                    <w:t>At.</w:t>
                  </w:r>
                </w:p>
                <w:p>
                  <w:pPr>
                    <w:pStyle w:val="BodyText"/>
                    <w:spacing w:before="20"/>
                    <w:ind w:left="513"/>
                  </w:pPr>
                  <w:r>
                    <w:rPr/>
                    <w:t>•  измерение  времени задержки отраженного импульса 2д/.</w:t>
                  </w:r>
                </w:p>
                <w:p>
                  <w:pPr>
                    <w:pStyle w:val="BodyText"/>
                    <w:spacing w:line="264" w:lineRule="auto" w:before="20"/>
                    <w:ind w:right="18" w:firstLine="513"/>
                    <w:jc w:val="both"/>
                  </w:pPr>
                  <w:r>
                    <w:rPr/>
                    <w:t>На рисунках А.1 и А.2 представлены две различные схемы, соответствующие двум методам, с применением осциллографа  с  импульсной модуляцией.</w:t>
                  </w:r>
                </w:p>
                <w:p>
                  <w:pPr>
                    <w:pStyle w:val="BodyText"/>
                    <w:spacing w:line="264" w:lineRule="auto" w:before="19"/>
                    <w:ind w:firstLine="513"/>
                    <w:jc w:val="both"/>
                  </w:pPr>
                  <w:r>
                    <w:rPr/>
                    <w:t>Вместо осциллографа с импульсной модуляцией может быть использовано оборудование, применяемое при обратном рассеянии, или счетчик с отдельным переключателем пуск/остаковка и усредняющей способностью </w:t>
                  </w:r>
                  <w:r>
                    <w:rPr>
                      <w:sz w:val="15"/>
                    </w:rPr>
                    <w:t>(He- </w:t>
                  </w:r>
                  <w:r>
                    <w:rPr/>
                    <w:t>пример.  минимум  104одиночных импульсов).</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5"/>
                    </w:rPr>
                  </w:pPr>
                </w:p>
                <w:p>
                  <w:pPr>
                    <w:pStyle w:val="BodyText"/>
                    <w:spacing w:line="242" w:lineRule="auto"/>
                    <w:ind w:left="2435" w:right="2453"/>
                    <w:jc w:val="center"/>
                  </w:pPr>
                  <w:r>
                    <w:rPr/>
                    <w:t>Рисунок А.1 — Измерение времени задержки прохождения оптического импульса</w:t>
                  </w:r>
                </w:p>
              </w:txbxContent>
            </v:textbox>
            <w10:wrap type="none"/>
          </v:shape>
        </w:pict>
      </w:r>
      <w:r>
        <w:rPr/>
        <w:pict>
          <v:group style="position:absolute;margin-left:0pt;margin-top:.000024pt;width:594.9pt;height:842.4pt;mso-position-horizontal-relative:page;mso-position-vertical-relative:page;z-index:-74896" coordorigin="0,0" coordsize="11898,16848">
            <v:shape style="position:absolute;left:0;top:0;width:11898;height:16848" type="#_x0000_t75" stroked="false">
              <v:imagedata r:id="rId14" o:title=""/>
            </v:shape>
            <v:shape style="position:absolute;left:1935;top:10791;width:8937;height:3915" type="#_x0000_t75" stroked="false">
              <v:imagedata r:id="rId15"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395386pt;width:482.45pt;height:715pt;mso-position-horizontal-relative:page;mso-position-vertical-relative:page;z-index:-74872" type="#_x0000_t202" filled="false" stroked="false">
            <v:textbox inset="0,0,0,0">
              <w:txbxContent>
                <w:p>
                  <w:pPr>
                    <w:spacing w:before="0"/>
                    <w:ind w:left="0" w:right="64" w:firstLine="0"/>
                    <w:jc w:val="right"/>
                    <w:rPr>
                      <w:rFonts w:ascii="Tahoma" w:hAnsi="Tahoma"/>
                      <w:sz w:val="19"/>
                    </w:rPr>
                  </w:pPr>
                  <w:r>
                    <w:rPr>
                      <w:rFonts w:ascii="Tahoma" w:hAnsi="Tahoma"/>
                      <w:sz w:val="19"/>
                    </w:rPr>
                    <w:t>ГО С Т Р М ЭК 60793-1.22— 2012</w:t>
                  </w:r>
                </w:p>
                <w:p>
                  <w:pPr>
                    <w:pStyle w:val="BodyText"/>
                    <w:rPr>
                      <w:sz w:val="22"/>
                    </w:rPr>
                  </w:pPr>
                </w:p>
                <w:p>
                  <w:pPr>
                    <w:pStyle w:val="BodyText"/>
                    <w:spacing w:before="4"/>
                    <w:rPr>
                      <w:sz w:val="18"/>
                    </w:rPr>
                  </w:pPr>
                </w:p>
                <w:p>
                  <w:pPr>
                    <w:pStyle w:val="BodyText"/>
                    <w:spacing w:line="220" w:lineRule="auto" w:before="1"/>
                    <w:ind w:left="2213" w:right="6504" w:firstLine="36"/>
                  </w:pPr>
                  <w:r>
                    <w:rPr>
                      <w:spacing w:val="-3"/>
                    </w:rPr>
                    <w:t>Генератор </w:t>
                  </w:r>
                  <w:r>
                    <w:rPr>
                      <w:spacing w:val="-26"/>
                    </w:rPr>
                    <w:t>(ХНМЧВОСМХ</w:t>
                  </w:r>
                </w:p>
                <w:p>
                  <w:pPr>
                    <w:tabs>
                      <w:tab w:pos="5921" w:val="left" w:leader="none"/>
                    </w:tabs>
                    <w:spacing w:line="248" w:lineRule="exact" w:before="0"/>
                    <w:ind w:left="2231" w:right="0" w:firstLine="0"/>
                    <w:jc w:val="left"/>
                    <w:rPr>
                      <w:sz w:val="17"/>
                    </w:rPr>
                  </w:pPr>
                  <w:r>
                    <w:rPr>
                      <w:spacing w:val="-7"/>
                      <w:sz w:val="19"/>
                    </w:rPr>
                    <w:t>импугьоов</w:t>
                    <w:tab/>
                  </w:r>
                  <w:r>
                    <w:rPr>
                      <w:position w:val="-4"/>
                      <w:sz w:val="17"/>
                    </w:rPr>
                    <w:t>В</w:t>
                  </w:r>
                  <w:r>
                    <w:rPr>
                      <w:spacing w:val="-25"/>
                      <w:position w:val="-4"/>
                      <w:sz w:val="17"/>
                    </w:rPr>
                    <w:t> </w:t>
                  </w:r>
                  <w:r>
                    <w:rPr>
                      <w:position w:val="-4"/>
                      <w:sz w:val="17"/>
                    </w:rPr>
                    <w:t>ш</w:t>
                  </w:r>
                  <w:r>
                    <w:rPr>
                      <w:spacing w:val="-20"/>
                      <w:position w:val="-4"/>
                      <w:sz w:val="17"/>
                    </w:rPr>
                    <w:t> </w:t>
                  </w:r>
                  <w:r>
                    <w:rPr>
                      <w:position w:val="-4"/>
                      <w:sz w:val="17"/>
                    </w:rPr>
                    <w:t>о</w:t>
                  </w:r>
                  <w:r>
                    <w:rPr>
                      <w:spacing w:val="-29"/>
                      <w:position w:val="-4"/>
                      <w:sz w:val="17"/>
                    </w:rPr>
                    <w:t> </w:t>
                  </w:r>
                  <w:r>
                    <w:rPr>
                      <w:position w:val="-4"/>
                      <w:sz w:val="17"/>
                    </w:rPr>
                    <w:t>в</w:t>
                  </w:r>
                  <w:r>
                    <w:rPr>
                      <w:spacing w:val="-29"/>
                      <w:position w:val="-4"/>
                      <w:sz w:val="17"/>
                    </w:rPr>
                    <w:t> </w:t>
                  </w:r>
                  <w:r>
                    <w:rPr>
                      <w:position w:val="-4"/>
                      <w:sz w:val="17"/>
                    </w:rPr>
                    <w:t>ю</w:t>
                  </w:r>
                </w:p>
                <w:p>
                  <w:pPr>
                    <w:pStyle w:val="BodyText"/>
                    <w:rPr>
                      <w:sz w:val="26"/>
                    </w:rPr>
                  </w:pPr>
                </w:p>
                <w:p>
                  <w:pPr>
                    <w:pStyle w:val="BodyText"/>
                    <w:rPr>
                      <w:sz w:val="26"/>
                    </w:rPr>
                  </w:pPr>
                </w:p>
                <w:p>
                  <w:pPr>
                    <w:pStyle w:val="BodyText"/>
                    <w:spacing w:before="200"/>
                    <w:ind w:left="3513" w:right="2298"/>
                    <w:jc w:val="center"/>
                  </w:pPr>
                  <w:r>
                    <w:rPr/>
                    <w:t>СоОДГНИТвПЬНВН</w:t>
                  </w:r>
                </w:p>
                <w:p>
                  <w:pPr>
                    <w:pStyle w:val="BodyText"/>
                    <w:spacing w:before="2"/>
                    <w:ind w:left="5165"/>
                  </w:pPr>
                  <w:r>
                    <w:rPr/>
                    <w:t>к &gt; ф п</w:t>
                  </w:r>
                </w:p>
                <w:p>
                  <w:pPr>
                    <w:pStyle w:val="BodyText"/>
                    <w:spacing w:line="242" w:lineRule="auto" w:before="56"/>
                    <w:ind w:left="2285" w:right="6486" w:hanging="90"/>
                  </w:pPr>
                  <w:r>
                    <w:rPr/>
                    <w:t>Отшивший п р и м м и</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3"/>
                    </w:rPr>
                  </w:pPr>
                </w:p>
                <w:p>
                  <w:pPr>
                    <w:pStyle w:val="BodyText"/>
                    <w:spacing w:before="1"/>
                    <w:ind w:left="1908"/>
                  </w:pPr>
                  <w:r>
                    <w:rPr/>
                    <w:t>Рисунок  А.2 —  Измерение  времени  задержки отраженного импульса</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0"/>
                    <w:ind w:left="522"/>
                  </w:pPr>
                  <w:r>
                    <w:rPr/>
                    <w:t>А.3.2   О птический источник</w:t>
                  </w:r>
                </w:p>
                <w:p>
                  <w:pPr>
                    <w:pStyle w:val="BodyText"/>
                    <w:spacing w:before="56"/>
                    <w:ind w:left="522"/>
                  </w:pPr>
                  <w:r>
                    <w:rPr/>
                    <w:t>А.3.2.1   Измерение с пом ощ ью стр о б о ско пиче ско го осциллограф а</w:t>
                  </w:r>
                </w:p>
                <w:p>
                  <w:pPr>
                    <w:pStyle w:val="BodyText"/>
                    <w:spacing w:line="276" w:lineRule="auto" w:before="20"/>
                    <w:ind w:right="5" w:firstLine="522"/>
                    <w:jc w:val="both"/>
                  </w:pPr>
                  <w:r>
                    <w:rPr/>
                    <w:t>Генератор оптических импульсов должен представлять собой лазерный диод большой мощности, возбужда­ емый серией импульсов генератора с настраиваемой частотой и шириной. Длина волны и ширина спектра должны быть зафиксированы.</w:t>
                  </w:r>
                </w:p>
                <w:p>
                  <w:pPr>
                    <w:pStyle w:val="BodyText"/>
                    <w:spacing w:line="288" w:lineRule="auto" w:before="10"/>
                    <w:ind w:left="522"/>
                  </w:pPr>
                  <w:r>
                    <w:rPr/>
                    <w:t>А.3.2.2 Измерение с пом ощ ью счетчика или о борудования, применяем ого при обратном рассеянии Генератор оптических импульсов должен  представлять собой лазерный диод большой мощности, возбужда­</w:t>
                  </w:r>
                </w:p>
                <w:p>
                  <w:pPr>
                    <w:pStyle w:val="BodyText"/>
                    <w:spacing w:line="178" w:lineRule="exact"/>
                    <w:jc w:val="both"/>
                  </w:pPr>
                  <w:r>
                    <w:rPr/>
                    <w:t>емый  серией  импульсов  генератора  с  настраиваемой  шириной.  Промежуток времени  между двумя импульсами</w:t>
                  </w:r>
                </w:p>
                <w:p>
                  <w:pPr>
                    <w:pStyle w:val="BodyText"/>
                    <w:spacing w:line="276" w:lineRule="auto" w:before="20"/>
                    <w:ind w:right="4"/>
                    <w:jc w:val="both"/>
                  </w:pPr>
                  <w:r>
                    <w:rPr/>
                    <w:t>должен быть больше, чем время распространения переданного &lt;лг. со счетчиком) или отраженного импульса (2д?, с оборудованием, применяемым при обратном рассеянии). Длина волны и ширина спектра лазерного диода должны быть зафиксированы.</w:t>
                  </w:r>
                </w:p>
                <w:p>
                  <w:pPr>
                    <w:pStyle w:val="BodyText"/>
                    <w:spacing w:before="9"/>
                    <w:ind w:left="522"/>
                  </w:pPr>
                  <w:r>
                    <w:rPr/>
                    <w:t>А.3.3  Д етектор оптиче ских им пульсов</w:t>
                  </w:r>
                </w:p>
                <w:p>
                  <w:pPr>
                    <w:pStyle w:val="BodyText"/>
                    <w:spacing w:line="276" w:lineRule="auto" w:before="20"/>
                    <w:ind w:right="6" w:firstLine="522"/>
                    <w:jc w:val="both"/>
                  </w:pPr>
                  <w:r>
                    <w:rPr/>
                    <w:t>В качестве приемника используют высокоскоростной лавинный фотодиод. Чувствительность детектора опти­ ческих импульсов должна быть адекватна измеряемой длине волны, а полосе частот — достаточно широкой для того, чтобы  избежать искажений импульсов.</w:t>
                  </w:r>
                </w:p>
                <w:p>
                  <w:pPr>
                    <w:pStyle w:val="BodyText"/>
                    <w:spacing w:line="331" w:lineRule="auto" w:before="46"/>
                    <w:ind w:left="522" w:right="6569"/>
                  </w:pPr>
                  <w:r>
                    <w:rPr/>
                    <w:t>А.4 Проведение измерений А.4.1  Калибрование</w:t>
                  </w:r>
                </w:p>
                <w:p>
                  <w:pPr>
                    <w:pStyle w:val="BodyText"/>
                    <w:spacing w:line="162" w:lineRule="exact"/>
                    <w:ind w:left="522"/>
                  </w:pPr>
                  <w:r>
                    <w:rPr/>
                    <w:t>Определяют время  задержки импульса между источником  излучения и вводом а волокно (время задержки са­</w:t>
                  </w:r>
                </w:p>
                <w:p>
                  <w:pPr>
                    <w:pStyle w:val="BodyText"/>
                    <w:spacing w:before="20"/>
                    <w:ind w:left="9"/>
                    <w:jc w:val="both"/>
                  </w:pPr>
                  <w:r>
                    <w:rPr/>
                    <w:t>мого  измерительного прибора).</w:t>
                  </w:r>
                </w:p>
                <w:p>
                  <w:pPr>
                    <w:pStyle w:val="BodyText"/>
                    <w:spacing w:before="38"/>
                    <w:ind w:left="513"/>
                  </w:pPr>
                  <w:r>
                    <w:rPr/>
                    <w:t>А.4.2 Среднее значение гр уп п о в о го показателя преломления</w:t>
                  </w:r>
                </w:p>
                <w:p>
                  <w:pPr>
                    <w:pStyle w:val="BodyText"/>
                    <w:spacing w:line="264" w:lineRule="auto" w:before="38"/>
                    <w:ind w:right="6" w:firstLine="522"/>
                    <w:jc w:val="both"/>
                  </w:pPr>
                  <w:r>
                    <w:rPr/>
                    <w:t>Определение дг на отрезке волокна известной длины позволяет получить среднее значение показателя пре­ ломления  </w:t>
                  </w:r>
                  <w:r>
                    <w:rPr>
                      <w:i/>
                    </w:rPr>
                    <w:t>N </w:t>
                  </w:r>
                  <w:r>
                    <w:rPr/>
                    <w:t>оптического волокна.</w:t>
                  </w:r>
                </w:p>
                <w:p>
                  <w:pPr>
                    <w:pStyle w:val="BodyText"/>
                    <w:spacing w:before="19"/>
                    <w:ind w:left="513"/>
                  </w:pPr>
                  <w:r>
                    <w:rPr/>
                    <w:t>А.4.3  Измерение д л и н ы волокна</w:t>
                  </w:r>
                </w:p>
                <w:p>
                  <w:pPr>
                    <w:pStyle w:val="BodyText"/>
                    <w:spacing w:line="264" w:lineRule="auto" w:before="38"/>
                    <w:ind w:left="9" w:firstLine="513"/>
                    <w:jc w:val="both"/>
                  </w:pPr>
                  <w:r>
                    <w:rPr/>
                    <w:t>Измерение длины заключается в определении временного интервала, значение которого отражается на эк­ ране осциллографе или  представлено в виде  показаний  электронного счетчика.</w:t>
                  </w:r>
                </w:p>
                <w:p>
                  <w:pPr>
                    <w:pStyle w:val="BodyText"/>
                    <w:spacing w:line="254" w:lineRule="auto" w:before="109"/>
                    <w:ind w:right="6" w:firstLine="521"/>
                    <w:jc w:val="both"/>
                  </w:pPr>
                  <w:r>
                    <w:rPr/>
                    <w:t>П р и м е ч а н и е — На рисунке А.З показано, как можно значительно повысить точность результатов изме­ рений независимо от фактической длины волокна путем применения методе с использованием двухканального осциллографа.</w:t>
                  </w:r>
                </w:p>
                <w:p>
                  <w:pPr>
                    <w:pStyle w:val="BodyText"/>
                    <w:spacing w:before="7"/>
                    <w:rPr>
                      <w:sz w:val="15"/>
                    </w:rPr>
                  </w:pPr>
                </w:p>
                <w:p>
                  <w:pPr>
                    <w:spacing w:before="1"/>
                    <w:ind w:left="0" w:right="35" w:firstLine="0"/>
                    <w:jc w:val="right"/>
                    <w:rPr>
                      <w:sz w:val="16"/>
                    </w:rPr>
                  </w:pPr>
                  <w:r>
                    <w:rPr>
                      <w:w w:val="99"/>
                      <w:sz w:val="16"/>
                    </w:rPr>
                    <w:t>5</w:t>
                  </w:r>
                </w:p>
              </w:txbxContent>
            </v:textbox>
            <w10:wrap type="none"/>
          </v:shape>
        </w:pict>
      </w:r>
      <w:r>
        <w:rPr/>
        <w:pict>
          <v:group style="position:absolute;margin-left:0pt;margin-top:.000024pt;width:594.9pt;height:842.4pt;mso-position-horizontal-relative:page;mso-position-vertical-relative:page;z-index:-74848" coordorigin="0,0" coordsize="11898,16848">
            <v:shape style="position:absolute;left:0;top:0;width:11898;height:16848" type="#_x0000_t75" stroked="false">
              <v:imagedata r:id="rId16" o:title=""/>
            </v:shape>
            <v:shape style="position:absolute;left:4347;top:2403;width:2259;height:2259" type="#_x0000_t75" stroked="false">
              <v:imagedata r:id="rId17" o:title=""/>
            </v:shape>
            <v:shape style="position:absolute;left:7803;top:2421;width:1071;height:882" type="#_x0000_t75" stroked="false">
              <v:imagedata r:id="rId18" o:title=""/>
            </v:shape>
            <v:shape style="position:absolute;left:7281;top:4473;width:1665;height:1665" type="#_x0000_t75" stroked="false">
              <v:imagedata r:id="rId19"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2.395386pt;width:482.3pt;height:715pt;mso-position-horizontal-relative:page;mso-position-vertical-relative:page;z-index:-74824" type="#_x0000_t202" filled="false" stroked="false">
            <v:textbox inset="0,0,0,0">
              <w:txbxContent>
                <w:p>
                  <w:pPr>
                    <w:spacing w:before="0"/>
                    <w:ind w:left="8" w:right="0" w:firstLine="0"/>
                    <w:jc w:val="left"/>
                    <w:rPr>
                      <w:rFonts w:ascii="Tahoma" w:hAnsi="Tahoma"/>
                      <w:sz w:val="19"/>
                    </w:rPr>
                  </w:pPr>
                  <w:r>
                    <w:rPr>
                      <w:rFonts w:ascii="Tahoma" w:hAnsi="Tahoma"/>
                      <w:sz w:val="19"/>
                    </w:rPr>
                    <w:t>ГО СТ Р М ЭК 60793*1 *22— 2012</w:t>
                  </w:r>
                </w:p>
                <w:p>
                  <w:pPr>
                    <w:pStyle w:val="BodyText"/>
                    <w:spacing w:before="8"/>
                    <w:rPr>
                      <w:sz w:val="23"/>
                    </w:rPr>
                  </w:pPr>
                </w:p>
                <w:p>
                  <w:pPr>
                    <w:tabs>
                      <w:tab w:pos="5426" w:val="left" w:leader="none"/>
                      <w:tab w:pos="5930" w:val="left" w:leader="none"/>
                    </w:tabs>
                    <w:spacing w:line="206" w:lineRule="auto" w:before="1"/>
                    <w:ind w:left="2465" w:right="1536" w:firstLine="36"/>
                    <w:jc w:val="left"/>
                    <w:rPr>
                      <w:sz w:val="20"/>
                    </w:rPr>
                  </w:pPr>
                  <w:r>
                    <w:rPr>
                      <w:spacing w:val="-15"/>
                      <w:sz w:val="20"/>
                    </w:rPr>
                    <w:t>Первый</w:t>
                    <w:tab/>
                  </w:r>
                  <w:r>
                    <w:rPr>
                      <w:spacing w:val="-14"/>
                      <w:sz w:val="20"/>
                    </w:rPr>
                    <w:t>Второе</w:t>
                  </w:r>
                  <w:r>
                    <w:rPr>
                      <w:spacing w:val="-22"/>
                      <w:sz w:val="20"/>
                    </w:rPr>
                    <w:t> </w:t>
                  </w:r>
                  <w:r>
                    <w:rPr>
                      <w:spacing w:val="-7"/>
                      <w:sz w:val="20"/>
                    </w:rPr>
                    <w:t>ншульсенастраммвмой</w:t>
                  </w:r>
                  <w:r>
                    <w:rPr>
                      <w:sz w:val="20"/>
                    </w:rPr>
                    <w:t> </w:t>
                  </w:r>
                  <w:r>
                    <w:rPr>
                      <w:spacing w:val="-12"/>
                      <w:sz w:val="20"/>
                    </w:rPr>
                    <w:t>импульс</w:t>
                    <w:tab/>
                    <w:tab/>
                  </w:r>
                  <w:r>
                    <w:rPr>
                      <w:spacing w:val="-8"/>
                      <w:sz w:val="20"/>
                    </w:rPr>
                    <w:t>шсгетоА</w:t>
                  </w:r>
                  <w:r>
                    <w:rPr>
                      <w:spacing w:val="-19"/>
                      <w:sz w:val="20"/>
                    </w:rPr>
                    <w:t> </w:t>
                  </w:r>
                  <w:r>
                    <w:rPr>
                      <w:spacing w:val="-17"/>
                      <w:sz w:val="20"/>
                    </w:rPr>
                    <w:t>повторения</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30"/>
                    <w:ind w:left="4923" w:right="3281" w:firstLine="0"/>
                    <w:jc w:val="center"/>
                    <w:rPr>
                      <w:sz w:val="19"/>
                    </w:rPr>
                  </w:pPr>
                  <w:r>
                    <w:rPr>
                      <w:sz w:val="19"/>
                    </w:rPr>
                    <w:t>Первый ш пулю</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line="264" w:lineRule="auto" w:before="1"/>
                    <w:ind w:left="2393" w:right="528" w:hanging="1890"/>
                  </w:pPr>
                  <w:r>
                    <w:rPr/>
                    <w:t>с —  </w:t>
                  </w:r>
                  <w:r>
                    <w:rPr>
                      <w:spacing w:val="2"/>
                    </w:rPr>
                    <w:t>излучаемый импульс </w:t>
                  </w:r>
                  <w:r>
                    <w:rPr/>
                    <w:t>после </w:t>
                  </w:r>
                  <w:r>
                    <w:rPr>
                      <w:spacing w:val="2"/>
                    </w:rPr>
                    <w:t>настройки </w:t>
                  </w:r>
                  <w:r>
                    <w:rPr/>
                    <w:t>частоты  </w:t>
                  </w:r>
                  <w:r>
                    <w:rPr>
                      <w:spacing w:val="2"/>
                    </w:rPr>
                    <w:t>повторения </w:t>
                  </w:r>
                  <w:r>
                    <w:rPr/>
                    <w:t>таким  </w:t>
                  </w:r>
                  <w:r>
                    <w:rPr>
                      <w:spacing w:val="2"/>
                    </w:rPr>
                    <w:t>образом, </w:t>
                  </w:r>
                  <w:r>
                    <w:rPr/>
                    <w:t>чтобы  </w:t>
                  </w:r>
                  <w:r>
                    <w:rPr>
                      <w:spacing w:val="2"/>
                    </w:rPr>
                    <w:t>второй импульс  </w:t>
                  </w:r>
                  <w:r>
                    <w:rPr/>
                    <w:t>в </w:t>
                  </w:r>
                  <w:r>
                    <w:rPr>
                      <w:spacing w:val="1"/>
                    </w:rPr>
                    <w:t>канале  </w:t>
                  </w:r>
                  <w:r>
                    <w:rPr>
                      <w:sz w:val="13"/>
                    </w:rPr>
                    <w:t>1  </w:t>
                  </w:r>
                  <w:r>
                    <w:rPr>
                      <w:spacing w:val="1"/>
                    </w:rPr>
                    <w:t>совладал </w:t>
                  </w:r>
                  <w:r>
                    <w:rPr/>
                    <w:t>с </w:t>
                  </w:r>
                  <w:r>
                    <w:rPr>
                      <w:spacing w:val="2"/>
                    </w:rPr>
                    <w:t>переданным  </w:t>
                  </w:r>
                  <w:r>
                    <w:rPr>
                      <w:spacing w:val="1"/>
                    </w:rPr>
                    <w:t>импульсом  </w:t>
                  </w:r>
                  <w:r>
                    <w:rPr/>
                    <w:t>а канале</w:t>
                  </w:r>
                  <w:r>
                    <w:rPr>
                      <w:spacing w:val="-4"/>
                    </w:rPr>
                    <w:t> </w:t>
                  </w:r>
                  <w:r>
                    <w:rPr/>
                    <w:t>2</w:t>
                  </w:r>
                </w:p>
                <w:p>
                  <w:pPr>
                    <w:pStyle w:val="BodyText"/>
                    <w:spacing w:before="2"/>
                    <w:rPr>
                      <w:sz w:val="14"/>
                    </w:rPr>
                  </w:pPr>
                </w:p>
                <w:p>
                  <w:pPr>
                    <w:pStyle w:val="BodyText"/>
                    <w:ind w:left="2664"/>
                  </w:pPr>
                  <w:r>
                    <w:rPr/>
                    <w:t>Рисунок   А.Э —  Принцип  измерения длины волокна</w:t>
                  </w:r>
                </w:p>
                <w:p>
                  <w:pPr>
                    <w:pStyle w:val="BodyText"/>
                    <w:rPr>
                      <w:sz w:val="18"/>
                    </w:rPr>
                  </w:pPr>
                </w:p>
                <w:p>
                  <w:pPr>
                    <w:pStyle w:val="BodyText"/>
                    <w:spacing w:before="3"/>
                    <w:rPr>
                      <w:sz w:val="21"/>
                    </w:rPr>
                  </w:pPr>
                </w:p>
                <w:p>
                  <w:pPr>
                    <w:pStyle w:val="BodyText"/>
                    <w:ind w:left="513"/>
                  </w:pPr>
                  <w:r>
                    <w:rPr/>
                    <w:t>А.5  Расчеты</w:t>
                  </w:r>
                </w:p>
                <w:p>
                  <w:pPr>
                    <w:pStyle w:val="BodyText"/>
                    <w:spacing w:line="288" w:lineRule="auto" w:before="74"/>
                    <w:ind w:left="503" w:right="3116"/>
                  </w:pPr>
                  <w:r>
                    <w:rPr/>
                    <w:t>Для определения длины волокна  используют следующие  уравнения. А .5.1   Метод передаваемого им пульса</w:t>
                  </w:r>
                </w:p>
                <w:p>
                  <w:pPr>
                    <w:pStyle w:val="BodyText"/>
                    <w:tabs>
                      <w:tab w:pos="4814" w:val="left" w:leader="none"/>
                      <w:tab w:pos="9251" w:val="left" w:leader="none"/>
                    </w:tabs>
                    <w:spacing w:before="106"/>
                    <w:ind w:left="4491"/>
                  </w:pPr>
                  <w:r>
                    <w:rPr>
                      <w:i/>
                    </w:rPr>
                    <w:t>L</w:t>
                    <w:tab/>
                  </w:r>
                  <w:r>
                    <w:rPr>
                      <w:position w:val="11"/>
                    </w:rPr>
                    <w:t>дгс</w:t>
                    <w:tab/>
                  </w:r>
                  <w:r>
                    <w:rPr>
                      <w:position w:val="2"/>
                    </w:rPr>
                    <w:t>(А.2)</w:t>
                  </w:r>
                </w:p>
                <w:p>
                  <w:pPr>
                    <w:pStyle w:val="BodyText"/>
                    <w:spacing w:before="10"/>
                    <w:rPr>
                      <w:sz w:val="29"/>
                    </w:rPr>
                  </w:pPr>
                </w:p>
                <w:p>
                  <w:pPr>
                    <w:pStyle w:val="BodyText"/>
                    <w:ind w:left="503"/>
                  </w:pPr>
                  <w:r>
                    <w:rPr/>
                    <w:t>А.5.2   Метод отраж енного импульса</w:t>
                  </w:r>
                </w:p>
                <w:p>
                  <w:pPr>
                    <w:pStyle w:val="BodyText"/>
                    <w:tabs>
                      <w:tab w:pos="4814" w:val="left" w:leader="none"/>
                      <w:tab w:pos="9251" w:val="left" w:leader="none"/>
                    </w:tabs>
                    <w:spacing w:line="284" w:lineRule="exact" w:before="144"/>
                    <w:ind w:left="4491"/>
                  </w:pPr>
                  <w:r>
                    <w:rPr>
                      <w:i/>
                      <w:position w:val="-8"/>
                    </w:rPr>
                    <w:t>L</w:t>
                    <w:tab/>
                  </w:r>
                  <w:r>
                    <w:rPr>
                      <w:position w:val="2"/>
                    </w:rPr>
                    <w:t>дгс</w:t>
                    <w:tab/>
                  </w:r>
                  <w:r>
                    <w:rPr>
                      <w:spacing w:val="-4"/>
                    </w:rPr>
                    <w:t>(А.3&gt;</w:t>
                  </w:r>
                </w:p>
                <w:p>
                  <w:pPr>
                    <w:spacing w:line="174" w:lineRule="exact" w:before="0"/>
                    <w:ind w:left="4788" w:right="0" w:firstLine="0"/>
                    <w:jc w:val="left"/>
                    <w:rPr>
                      <w:i/>
                      <w:sz w:val="13"/>
                    </w:rPr>
                  </w:pPr>
                  <w:r>
                    <w:rPr>
                      <w:i/>
                      <w:sz w:val="17"/>
                    </w:rPr>
                    <w:t>I </w:t>
                  </w:r>
                  <w:r>
                    <w:rPr>
                      <w:i/>
                      <w:sz w:val="13"/>
                    </w:rPr>
                    <w:t>n</w:t>
                  </w:r>
                </w:p>
                <w:p>
                  <w:pPr>
                    <w:pStyle w:val="BodyText"/>
                    <w:rPr>
                      <w:sz w:val="15"/>
                    </w:rPr>
                  </w:pPr>
                </w:p>
                <w:p>
                  <w:pPr>
                    <w:pStyle w:val="BodyText"/>
                    <w:spacing w:before="1"/>
                  </w:pPr>
                  <w:r>
                    <w:rPr/>
                    <w:t>где  </w:t>
                  </w:r>
                  <w:r>
                    <w:rPr>
                      <w:i/>
                    </w:rPr>
                    <w:t>L — </w:t>
                  </w:r>
                  <w:r>
                    <w:rPr/>
                    <w:t>длина волокна, м.</w:t>
                  </w:r>
                </w:p>
                <w:p>
                  <w:pPr>
                    <w:pStyle w:val="BodyText"/>
                    <w:spacing w:line="264" w:lineRule="auto" w:before="38"/>
                    <w:ind w:left="324" w:right="5142" w:hanging="72"/>
                  </w:pPr>
                  <w:r>
                    <w:rPr/>
                    <w:t>дг — время  передачи  или отражения импульса, нс; с —  скорость света  а вакууме, м/нс;</w:t>
                  </w:r>
                </w:p>
                <w:p>
                  <w:pPr>
                    <w:pStyle w:val="BodyText"/>
                    <w:spacing w:before="19"/>
                    <w:ind w:left="278"/>
                  </w:pPr>
                  <w:r>
                    <w:rPr>
                      <w:i/>
                    </w:rPr>
                    <w:t>N </w:t>
                  </w:r>
                  <w:r>
                    <w:rPr/>
                    <w:t>— средний групповой  показатель  преломления.</w:t>
                  </w:r>
                </w:p>
                <w:p>
                  <w:pPr>
                    <w:pStyle w:val="BodyText"/>
                    <w:spacing w:before="74"/>
                    <w:ind w:left="513"/>
                  </w:pPr>
                  <w:r>
                    <w:rPr/>
                    <w:t>А.6  Результаты</w:t>
                  </w:r>
                </w:p>
                <w:p>
                  <w:pPr>
                    <w:pStyle w:val="BodyText"/>
                    <w:spacing w:line="264" w:lineRule="auto" w:before="74"/>
                    <w:ind w:firstLine="513"/>
                  </w:pPr>
                  <w:r>
                    <w:rPr/>
                    <w:t>8 дополнение к результатам, указанным в разделе 8. по запросу должна предоставляться следующая инфор­ мация:</w:t>
                  </w:r>
                </w:p>
                <w:p>
                  <w:pPr>
                    <w:pStyle w:val="BodyText"/>
                    <w:spacing w:before="19"/>
                    <w:ind w:left="513"/>
                  </w:pPr>
                  <w:r>
                    <w:rPr/>
                    <w:t>•  среднее  значение  группового  показателя преломления;</w:t>
                  </w:r>
                </w:p>
                <w:p>
                  <w:pPr>
                    <w:pStyle w:val="BodyText"/>
                    <w:spacing w:before="38"/>
                    <w:ind w:left="513"/>
                  </w:pPr>
                  <w:r>
                    <w:rPr/>
                    <w:t>•  время  задержки измерительного устройства  (по согласованию);</w:t>
                  </w:r>
                </w:p>
                <w:p>
                  <w:pPr>
                    <w:pStyle w:val="BodyText"/>
                    <w:spacing w:before="20"/>
                    <w:ind w:left="513"/>
                  </w:pPr>
                  <w:r>
                    <w:rPr/>
                    <w:t>•  время  передачи  или отражения  импульса (по согласованию).</w:t>
                  </w:r>
                </w:p>
                <w:p>
                  <w:pPr>
                    <w:pStyle w:val="BodyText"/>
                    <w:spacing w:before="7"/>
                    <w:rPr>
                      <w:sz w:val="16"/>
                    </w:rPr>
                  </w:pPr>
                </w:p>
                <w:p>
                  <w:pPr>
                    <w:spacing w:before="0"/>
                    <w:ind w:left="0" w:right="0" w:firstLine="0"/>
                    <w:jc w:val="left"/>
                    <w:rPr>
                      <w:sz w:val="16"/>
                    </w:rPr>
                  </w:pPr>
                  <w:r>
                    <w:rPr>
                      <w:w w:val="99"/>
                      <w:sz w:val="16"/>
                    </w:rPr>
                    <w:t>6</w:t>
                  </w:r>
                </w:p>
              </w:txbxContent>
            </v:textbox>
            <w10:wrap type="none"/>
          </v:shape>
        </w:pict>
      </w:r>
      <w:r>
        <w:rPr/>
        <w:pict>
          <v:group style="position:absolute;margin-left:0pt;margin-top:.000024pt;width:594.9pt;height:842.4pt;mso-position-horizontal-relative:page;mso-position-vertical-relative:page;z-index:-74800" coordorigin="0,0" coordsize="11898,16848">
            <v:shape style="position:absolute;left:0;top:0;width:11898;height:16848" type="#_x0000_t75" stroked="false">
              <v:imagedata r:id="rId20" o:title=""/>
            </v:shape>
            <v:shape style="position:absolute;left:2763;top:2376;width:7227;height:2142" type="#_x0000_t75" stroked="false">
              <v:imagedata r:id="rId21" o:title=""/>
            </v:shape>
            <v:shape style="position:absolute;left:4293;top:5040;width:4239;height:1800" type="#_x0000_t75" stroked="false">
              <v:imagedata r:id="rId22" o:title=""/>
            </v:shape>
            <v:shape style="position:absolute;left:4293;top:7128;width:4239;height:2025" type="#_x0000_t75" stroked="false">
              <v:imagedata r:id="rId23"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395386pt;width:482.55pt;height:715pt;mso-position-horizontal-relative:page;mso-position-vertical-relative:page;z-index:-74776" type="#_x0000_t202" filled="false" stroked="false">
            <v:textbox inset="0,0,0,0">
              <w:txbxContent>
                <w:p>
                  <w:pPr>
                    <w:spacing w:before="0"/>
                    <w:ind w:left="0" w:right="66" w:firstLine="0"/>
                    <w:jc w:val="right"/>
                    <w:rPr>
                      <w:rFonts w:ascii="Tahoma" w:hAnsi="Tahoma"/>
                      <w:sz w:val="19"/>
                    </w:rPr>
                  </w:pPr>
                  <w:r>
                    <w:rPr>
                      <w:rFonts w:ascii="Tahoma" w:hAnsi="Tahoma"/>
                      <w:sz w:val="19"/>
                    </w:rPr>
                    <w:t>ГО С Т Р М ЭК 60793-1.22— 2012</w:t>
                  </w:r>
                </w:p>
                <w:p>
                  <w:pPr>
                    <w:pStyle w:val="BodyText"/>
                    <w:spacing w:before="5"/>
                    <w:rPr>
                      <w:sz w:val="30"/>
                    </w:rPr>
                  </w:pPr>
                </w:p>
                <w:p>
                  <w:pPr>
                    <w:spacing w:before="0"/>
                    <w:ind w:left="2922" w:right="2924" w:firstLine="0"/>
                    <w:jc w:val="center"/>
                    <w:rPr>
                      <w:sz w:val="16"/>
                    </w:rPr>
                  </w:pPr>
                  <w:r>
                    <w:rPr>
                      <w:sz w:val="16"/>
                    </w:rPr>
                    <w:t>П р и л о ж е н и е В</w:t>
                  </w:r>
                </w:p>
                <w:p>
                  <w:pPr>
                    <w:spacing w:before="13"/>
                    <w:ind w:left="4140" w:right="0" w:firstLine="0"/>
                    <w:jc w:val="left"/>
                    <w:rPr>
                      <w:sz w:val="16"/>
                    </w:rPr>
                  </w:pPr>
                  <w:r>
                    <w:rPr>
                      <w:sz w:val="16"/>
                    </w:rPr>
                    <w:t>{о б я за те л ь н о е )</w:t>
                  </w:r>
                </w:p>
                <w:p>
                  <w:pPr>
                    <w:pStyle w:val="BodyText"/>
                    <w:rPr>
                      <w:sz w:val="18"/>
                    </w:rPr>
                  </w:pPr>
                </w:p>
                <w:p>
                  <w:pPr>
                    <w:pStyle w:val="BodyText"/>
                    <w:rPr>
                      <w:sz w:val="18"/>
                    </w:rPr>
                  </w:pPr>
                </w:p>
                <w:p>
                  <w:pPr>
                    <w:pStyle w:val="BodyText"/>
                    <w:spacing w:before="2"/>
                    <w:rPr>
                      <w:sz w:val="22"/>
                    </w:rPr>
                  </w:pPr>
                </w:p>
                <w:p>
                  <w:pPr>
                    <w:spacing w:line="256" w:lineRule="auto" w:before="0"/>
                    <w:ind w:left="2931" w:right="2924" w:firstLine="0"/>
                    <w:jc w:val="center"/>
                    <w:rPr>
                      <w:sz w:val="19"/>
                    </w:rPr>
                  </w:pPr>
                  <w:r>
                    <w:rPr>
                      <w:sz w:val="19"/>
                    </w:rPr>
                    <w:t>Т ребования, относящ иеся к м етоду В. О братное рассеяние</w:t>
                  </w:r>
                </w:p>
                <w:p>
                  <w:pPr>
                    <w:pStyle w:val="BodyText"/>
                    <w:spacing w:before="6"/>
                    <w:rPr>
                      <w:sz w:val="23"/>
                    </w:rPr>
                  </w:pPr>
                </w:p>
                <w:p>
                  <w:pPr>
                    <w:pStyle w:val="BodyText"/>
                    <w:ind w:left="522"/>
                  </w:pPr>
                  <w:r>
                    <w:rPr/>
                    <w:t>В.1   Общие сведения</w:t>
                  </w:r>
                </w:p>
                <w:p>
                  <w:pPr>
                    <w:pStyle w:val="BodyText"/>
                    <w:spacing w:line="264" w:lineRule="auto" w:before="56"/>
                    <w:ind w:left="9" w:right="7" w:firstLine="513"/>
                    <w:jc w:val="both"/>
                  </w:pPr>
                  <w:r>
                    <w:rPr/>
                    <w:t>В данном методе используется оптический рефлектометр во временной области (ОРВО) для измерения дли­ ны  самого оптического волокна  и волокна  в составе кабеля.</w:t>
                  </w:r>
                </w:p>
                <w:p>
                  <w:pPr>
                    <w:pStyle w:val="BodyText"/>
                    <w:spacing w:before="55"/>
                    <w:ind w:left="522"/>
                  </w:pPr>
                  <w:r>
                    <w:rPr/>
                    <w:t>в.2  О борудование</w:t>
                  </w:r>
                </w:p>
                <w:p>
                  <w:pPr>
                    <w:pStyle w:val="BodyText"/>
                    <w:spacing w:line="264" w:lineRule="auto" w:before="56"/>
                    <w:ind w:left="9" w:right="8" w:firstLine="513"/>
                    <w:jc w:val="both"/>
                  </w:pPr>
                  <w:r>
                    <w:rPr/>
                    <w:t>При данном методе используется ОРВО. который обычно состоит из следующего минимального набора ком­ понентов  (рисунок В.1).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9"/>
                    </w:rPr>
                  </w:pPr>
                </w:p>
                <w:p>
                  <w:pPr>
                    <w:pStyle w:val="BodyText"/>
                    <w:ind w:left="2889" w:right="2924"/>
                    <w:jc w:val="center"/>
                  </w:pPr>
                  <w:r>
                    <w:rPr/>
                    <w:t>Рисунок В.1  — Блок-схема 0 Р 8 0</w:t>
                  </w:r>
                </w:p>
                <w:p>
                  <w:pPr>
                    <w:pStyle w:val="BodyText"/>
                    <w:rPr>
                      <w:sz w:val="18"/>
                    </w:rPr>
                  </w:pPr>
                </w:p>
                <w:p>
                  <w:pPr>
                    <w:pStyle w:val="BodyText"/>
                    <w:rPr>
                      <w:sz w:val="18"/>
                    </w:rPr>
                  </w:pPr>
                </w:p>
                <w:p>
                  <w:pPr>
                    <w:pStyle w:val="BodyText"/>
                    <w:spacing w:before="110"/>
                    <w:ind w:left="522"/>
                  </w:pPr>
                  <w:r>
                    <w:rPr/>
                    <w:t>8.2.1   О птический передатчик</w:t>
                  </w:r>
                </w:p>
                <w:p>
                  <w:pPr>
                    <w:pStyle w:val="BodyText"/>
                    <w:spacing w:line="264" w:lineRule="auto" w:before="56"/>
                    <w:ind w:left="9" w:right="7" w:firstLine="513"/>
                    <w:jc w:val="both"/>
                  </w:pPr>
                  <w:r>
                    <w:rPr/>
                    <w:t>Обычно состоит из одного или более импульсных лазерных диодных источников излучения, способных фор­ мировать импульсы одной или более длительности и частоты. Если не указано иное а подробной спецификации на волокно/кабель, спектр  для  каждой длины волны  должен удовлетворять следующим условиям.</w:t>
                  </w:r>
                </w:p>
                <w:p>
                  <w:pPr>
                    <w:pStyle w:val="BodyText"/>
                    <w:spacing w:line="264" w:lineRule="auto" w:before="19"/>
                    <w:ind w:right="7" w:firstLine="522"/>
                    <w:jc w:val="both"/>
                  </w:pPr>
                  <w:r>
                    <w:rPr/>
                    <w:t>В.2.1.1 </w:t>
                  </w:r>
                  <w:r>
                    <w:rPr>
                      <w:spacing w:val="3"/>
                    </w:rPr>
                    <w:t>Центральная длина </w:t>
                  </w:r>
                  <w:r>
                    <w:rPr>
                      <w:spacing w:val="1"/>
                    </w:rPr>
                    <w:t>волны </w:t>
                  </w:r>
                  <w:r>
                    <w:rPr>
                      <w:spacing w:val="3"/>
                    </w:rPr>
                    <w:t>должна </w:t>
                  </w:r>
                  <w:r>
                    <w:rPr>
                      <w:spacing w:val="1"/>
                    </w:rPr>
                    <w:t>находиться </w:t>
                  </w:r>
                  <w:r>
                    <w:rPr/>
                    <w:t>в </w:t>
                  </w:r>
                  <w:r>
                    <w:rPr>
                      <w:spacing w:val="2"/>
                    </w:rPr>
                    <w:t>пределах </w:t>
                  </w:r>
                  <w:r>
                    <w:rPr>
                      <w:spacing w:val="-7"/>
                    </w:rPr>
                    <w:t>1S </w:t>
                  </w:r>
                  <w:r>
                    <w:rPr/>
                    <w:t>нм от </w:t>
                  </w:r>
                  <w:r>
                    <w:rPr>
                      <w:spacing w:val="3"/>
                    </w:rPr>
                    <w:t>установленного </w:t>
                  </w:r>
                  <w:r>
                    <w:rPr>
                      <w:spacing w:val="1"/>
                    </w:rPr>
                    <w:t>значения; </w:t>
                  </w:r>
                  <w:r>
                    <w:rPr>
                      <w:spacing w:val="3"/>
                    </w:rPr>
                    <w:t>следу­  ет </w:t>
                  </w:r>
                  <w:r>
                    <w:rPr>
                      <w:spacing w:val="2"/>
                    </w:rPr>
                    <w:t>фиксировать  </w:t>
                  </w:r>
                  <w:r>
                    <w:rPr/>
                    <w:t>в отчете, </w:t>
                  </w:r>
                  <w:r>
                    <w:rPr>
                      <w:spacing w:val="2"/>
                    </w:rPr>
                    <w:t>если </w:t>
                  </w:r>
                  <w:r>
                    <w:rPr>
                      <w:spacing w:val="3"/>
                    </w:rPr>
                    <w:t>различие </w:t>
                  </w:r>
                  <w:r>
                    <w:rPr>
                      <w:spacing w:val="1"/>
                    </w:rPr>
                    <w:t>центральной  </w:t>
                  </w:r>
                  <w:r>
                    <w:rPr/>
                    <w:t>и </w:t>
                  </w:r>
                  <w:r>
                    <w:rPr>
                      <w:spacing w:val="2"/>
                    </w:rPr>
                    <w:t>установленной </w:t>
                  </w:r>
                  <w:r>
                    <w:rPr>
                      <w:spacing w:val="3"/>
                    </w:rPr>
                    <w:t>длин  </w:t>
                  </w:r>
                  <w:r>
                    <w:rPr/>
                    <w:t>волн </w:t>
                  </w:r>
                  <w:r>
                    <w:rPr>
                      <w:spacing w:val="3"/>
                    </w:rPr>
                    <w:t>более </w:t>
                  </w:r>
                  <w:r>
                    <w:rPr/>
                    <w:t>чем  10</w:t>
                  </w:r>
                  <w:r>
                    <w:rPr>
                      <w:spacing w:val="17"/>
                    </w:rPr>
                    <w:t> </w:t>
                  </w:r>
                  <w:r>
                    <w:rPr/>
                    <w:t>нм.</w:t>
                  </w:r>
                </w:p>
                <w:p>
                  <w:pPr>
                    <w:pStyle w:val="BodyText"/>
                    <w:spacing w:line="264" w:lineRule="auto" w:before="37"/>
                    <w:ind w:left="9" w:firstLine="513"/>
                    <w:jc w:val="both"/>
                  </w:pPr>
                  <w:r>
                    <w:rPr/>
                    <w:t>В.2.1.2 </w:t>
                  </w:r>
                  <w:r>
                    <w:rPr>
                      <w:spacing w:val="2"/>
                    </w:rPr>
                    <w:t>Среднеквадратичная </w:t>
                  </w:r>
                  <w:r>
                    <w:rPr/>
                    <w:t>ширина спектра </w:t>
                  </w:r>
                  <w:r>
                    <w:rPr>
                      <w:spacing w:val="3"/>
                    </w:rPr>
                    <w:t>(СКВШ) </w:t>
                  </w:r>
                  <w:r>
                    <w:rPr/>
                    <w:t>не </w:t>
                  </w:r>
                  <w:r>
                    <w:rPr>
                      <w:spacing w:val="3"/>
                    </w:rPr>
                    <w:t>должна </w:t>
                  </w:r>
                  <w:r>
                    <w:rPr>
                      <w:spacing w:val="2"/>
                    </w:rPr>
                    <w:t>превышать </w:t>
                  </w:r>
                  <w:r>
                    <w:rPr/>
                    <w:t>10 нм. или полная </w:t>
                  </w:r>
                  <w:r>
                    <w:rPr>
                      <w:spacing w:val="2"/>
                    </w:rPr>
                    <w:t>ширина </w:t>
                  </w:r>
                  <w:r>
                    <w:rPr>
                      <w:spacing w:val="5"/>
                    </w:rPr>
                    <w:t>спек­ </w:t>
                  </w:r>
                  <w:r>
                    <w:rPr/>
                    <w:t>тра на  уровне </w:t>
                  </w:r>
                  <w:r>
                    <w:rPr>
                      <w:spacing w:val="2"/>
                    </w:rPr>
                    <w:t>лолумвксимума  </w:t>
                  </w:r>
                  <w:r>
                    <w:rPr>
                      <w:spacing w:val="5"/>
                    </w:rPr>
                    <w:t>(ПШЛМ) </w:t>
                  </w:r>
                  <w:r>
                    <w:rPr/>
                    <w:t>не </w:t>
                  </w:r>
                  <w:r>
                    <w:rPr>
                      <w:spacing w:val="3"/>
                    </w:rPr>
                    <w:t>должна  превышать </w:t>
                  </w:r>
                  <w:r>
                    <w:rPr/>
                    <w:t>25</w:t>
                  </w:r>
                  <w:r>
                    <w:rPr>
                      <w:spacing w:val="-16"/>
                    </w:rPr>
                    <w:t> </w:t>
                  </w:r>
                  <w:r>
                    <w:rPr/>
                    <w:t>нм.</w:t>
                  </w:r>
                </w:p>
                <w:p>
                  <w:pPr>
                    <w:pStyle w:val="BodyText"/>
                    <w:spacing w:before="19"/>
                    <w:ind w:left="522"/>
                  </w:pPr>
                  <w:r>
                    <w:rPr/>
                    <w:t>В.2.1.3   Если данные  используются  при моделировании спектрального затухания.</w:t>
                  </w:r>
                </w:p>
                <w:p>
                  <w:pPr>
                    <w:pStyle w:val="BodyText"/>
                    <w:spacing w:line="288" w:lineRule="auto" w:before="38"/>
                    <w:ind w:left="9" w:right="6" w:firstLine="513"/>
                    <w:jc w:val="both"/>
                  </w:pPr>
                  <w:r>
                    <w:rPr/>
                    <w:t>• ширина спектра не должна превышать 15 нм (ЛШПМ) или 6 нм (СКВШ) для длин волн в области пика погло­ щения  воды (например. 1360— 1430 нм);</w:t>
                  </w:r>
                </w:p>
                <w:p>
                  <w:pPr>
                    <w:pStyle w:val="BodyText"/>
                    <w:spacing w:line="264" w:lineRule="auto"/>
                    <w:ind w:right="7" w:firstLine="522"/>
                    <w:jc w:val="both"/>
                  </w:pPr>
                  <w:r>
                    <w:rPr/>
                    <w:t>• следует фиксировать в отчете, что действительное значение центральной длины волны находится в пре­ делах 2  км  от установленного значения.</w:t>
                  </w:r>
                </w:p>
                <w:p>
                  <w:pPr>
                    <w:pStyle w:val="BodyText"/>
                    <w:spacing w:before="37"/>
                    <w:ind w:left="522"/>
                  </w:pPr>
                  <w:r>
                    <w:rPr/>
                    <w:t>В.2.2   Условия  ввода излучения</w:t>
                  </w:r>
                </w:p>
                <w:p>
                  <w:pPr>
                    <w:pStyle w:val="BodyText"/>
                    <w:spacing w:line="264" w:lineRule="auto" w:before="38"/>
                    <w:ind w:left="9" w:firstLine="513"/>
                    <w:jc w:val="both"/>
                  </w:pPr>
                  <w:r>
                    <w:rPr/>
                    <w:t>Применяют средства соединения испытуемого волокна (или. по выбору, компенсирующей катушки с волок­ ном по В.2.9) с инструментальной панелью  или с гибким  выводом  волокна  источнике.</w:t>
                  </w:r>
                </w:p>
                <w:p>
                  <w:pPr>
                    <w:pStyle w:val="BodyText"/>
                    <w:spacing w:line="264" w:lineRule="auto" w:before="37"/>
                    <w:ind w:right="7" w:firstLine="512"/>
                    <w:jc w:val="both"/>
                  </w:pPr>
                  <w:r>
                    <w:rPr/>
                    <w:t>Для волокна класса А оптические источники могут не обеспечить хорошо управляемые или подходящие для данного метода измерений условия возбуждения. Следовательно, условия возбуждения для измерений затухания должны быть такими, которые используются при измерении затухания по методу обрыва (по МЭК 60793-1-40. ме­ тод А).</w:t>
                  </w:r>
                </w:p>
                <w:p>
                  <w:pPr>
                    <w:pStyle w:val="BodyText"/>
                    <w:spacing w:before="37"/>
                    <w:ind w:left="522"/>
                  </w:pPr>
                  <w:r>
                    <w:rPr/>
                    <w:t>8.2.3   О птический разветвитель</w:t>
                  </w:r>
                </w:p>
                <w:p>
                  <w:pPr>
                    <w:pStyle w:val="BodyText"/>
                    <w:spacing w:line="264" w:lineRule="auto" w:before="38"/>
                    <w:ind w:left="9" w:right="8" w:firstLine="513"/>
                    <w:jc w:val="both"/>
                  </w:pPr>
                  <w:r>
                    <w:rPr/>
                    <w:t>Соединительфазаетвитель направляет мощность от передатчика в волокно. Он также направляет сеет, воз­ вращающийся в волокне с  противоположного направления,  к приемнику.</w:t>
                  </w:r>
                </w:p>
                <w:p>
                  <w:pPr>
                    <w:pStyle w:val="BodyText"/>
                    <w:rPr>
                      <w:sz w:val="15"/>
                    </w:rPr>
                  </w:pPr>
                </w:p>
                <w:p>
                  <w:pPr>
                    <w:spacing w:before="0"/>
                    <w:ind w:left="0" w:right="28" w:firstLine="0"/>
                    <w:jc w:val="right"/>
                    <w:rPr>
                      <w:sz w:val="16"/>
                    </w:rPr>
                  </w:pPr>
                  <w:r>
                    <w:rPr>
                      <w:w w:val="99"/>
                      <w:sz w:val="16"/>
                    </w:rPr>
                    <w:t>7</w:t>
                  </w:r>
                </w:p>
              </w:txbxContent>
            </v:textbox>
            <w10:wrap type="none"/>
          </v:shape>
        </w:pict>
      </w:r>
      <w:r>
        <w:rPr/>
        <w:pict>
          <v:group style="position:absolute;margin-left:0pt;margin-top:.000024pt;width:594.9pt;height:842.4pt;mso-position-horizontal-relative:page;mso-position-vertical-relative:page;z-index:-74752" coordorigin="0,0" coordsize="11898,16848">
            <v:shape style="position:absolute;left:0;top:0;width:11898;height:16848" type="#_x0000_t75" stroked="false">
              <v:imagedata r:id="rId24" o:title=""/>
            </v:shape>
            <v:shape style="position:absolute;left:1341;top:5679;width:9000;height:3483" type="#_x0000_t75" stroked="false">
              <v:imagedata r:id="rId25"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1002pt;margin-top:72.395386pt;width:482.55pt;height:715pt;mso-position-horizontal-relative:page;mso-position-vertical-relative:page;z-index:-74728" type="#_x0000_t202" filled="false" stroked="false">
            <v:textbox inset="0,0,0,0">
              <w:txbxContent>
                <w:p>
                  <w:pPr>
                    <w:spacing w:before="0"/>
                    <w:ind w:left="18" w:right="0" w:firstLine="0"/>
                    <w:jc w:val="left"/>
                    <w:rPr>
                      <w:rFonts w:ascii="Tahoma" w:hAnsi="Tahoma"/>
                      <w:sz w:val="19"/>
                    </w:rPr>
                  </w:pPr>
                  <w:r>
                    <w:rPr>
                      <w:rFonts w:ascii="Tahoma" w:hAnsi="Tahoma"/>
                      <w:sz w:val="19"/>
                    </w:rPr>
                    <w:t>ГО СТ Р М ЭК 60793*1 *22— 2012</w:t>
                  </w:r>
                </w:p>
                <w:p>
                  <w:pPr>
                    <w:pStyle w:val="BodyText"/>
                    <w:spacing w:before="2"/>
                    <w:rPr>
                      <w:sz w:val="31"/>
                    </w:rPr>
                  </w:pPr>
                </w:p>
                <w:p>
                  <w:pPr>
                    <w:pStyle w:val="BodyText"/>
                    <w:spacing w:before="1"/>
                    <w:ind w:left="531"/>
                  </w:pPr>
                  <w:r>
                    <w:rPr/>
                    <w:t>В.2.4   О птический приемник</w:t>
                  </w:r>
                </w:p>
                <w:p>
                  <w:pPr>
                    <w:pStyle w:val="BodyText"/>
                    <w:spacing w:line="288" w:lineRule="auto" w:before="38"/>
                    <w:ind w:left="9" w:firstLine="513"/>
                    <w:jc w:val="both"/>
                  </w:pPr>
                  <w:r>
                    <w:rPr/>
                    <w:t>Обычно представляет собой фотодиодный детектор, имеющий ширину полосы, чувствительность, линей­ ность и динамический диапазон, совместимые с длительностью используемых импульсов и уровнями принимае­ мых сигналов.</w:t>
                  </w:r>
                </w:p>
                <w:p>
                  <w:pPr>
                    <w:pStyle w:val="BodyText"/>
                    <w:ind w:left="531"/>
                  </w:pPr>
                  <w:r>
                    <w:rPr/>
                    <w:t>B.2.S Д л ите л ьно сть и частота им пул ьсов</w:t>
                  </w:r>
                </w:p>
                <w:p>
                  <w:pPr>
                    <w:pStyle w:val="BodyText"/>
                    <w:spacing w:line="288" w:lineRule="auto" w:before="38"/>
                    <w:ind w:left="8" w:firstLine="503"/>
                    <w:jc w:val="both"/>
                  </w:pPr>
                  <w:r>
                    <w:rPr/>
                    <w:t>ОРВО может предоставлять выбор импульсов нескольких длительностей и частот повторения (иногда свя­ занных с дистанционным управлением) для оптимизации согласования между разрешением и диапазоном. С отра­ жением высокой амплитуды может возникнуть необходимость установить частоту или диапазон для значения расстояния, в два раза превышающего расстояние отражения для предотвращения появления ложных, «призрач­ ных»  отражений.  Могут также применяться методы  кодирования импульсов.</w:t>
                  </w:r>
                </w:p>
                <w:p>
                  <w:pPr>
                    <w:pStyle w:val="BodyText"/>
                    <w:spacing w:line="256" w:lineRule="auto" w:before="72"/>
                    <w:ind w:left="9" w:firstLine="513"/>
                    <w:jc w:val="both"/>
                  </w:pPr>
                  <w:r>
                    <w:rPr/>
                    <w:t>П р и м е ч а н и е — </w:t>
                  </w:r>
                  <w:r>
                    <w:rPr>
                      <w:spacing w:val="2"/>
                    </w:rPr>
                    <w:t>Следует </w:t>
                  </w:r>
                  <w:r>
                    <w:rPr>
                      <w:spacing w:val="1"/>
                    </w:rPr>
                    <w:t>внимательно </w:t>
                  </w:r>
                  <w:r>
                    <w:rPr>
                      <w:spacing w:val="2"/>
                    </w:rPr>
                    <w:t>выбирать </w:t>
                  </w:r>
                  <w:r>
                    <w:rPr>
                      <w:spacing w:val="3"/>
                    </w:rPr>
                    <w:t>длительность </w:t>
                  </w:r>
                  <w:r>
                    <w:rPr/>
                    <w:t>и </w:t>
                  </w:r>
                  <w:r>
                    <w:rPr>
                      <w:spacing w:val="1"/>
                    </w:rPr>
                    <w:t>частоту </w:t>
                  </w:r>
                  <w:r>
                    <w:rPr>
                      <w:spacing w:val="3"/>
                    </w:rPr>
                    <w:t>повторения </w:t>
                  </w:r>
                  <w:r>
                    <w:rPr>
                      <w:spacing w:val="2"/>
                    </w:rPr>
                    <w:t>импульса </w:t>
                  </w:r>
                  <w:r>
                    <w:rPr/>
                    <w:t>и </w:t>
                  </w:r>
                  <w:r>
                    <w:rPr>
                      <w:spacing w:val="2"/>
                    </w:rPr>
                    <w:t>мощ­ ность </w:t>
                  </w:r>
                  <w:r>
                    <w:rPr>
                      <w:spacing w:val="1"/>
                    </w:rPr>
                    <w:t>источника </w:t>
                  </w:r>
                  <w:r>
                    <w:rPr>
                      <w:spacing w:val="3"/>
                    </w:rPr>
                    <w:t>излучения. </w:t>
                  </w:r>
                  <w:r>
                    <w:rPr>
                      <w:spacing w:val="2"/>
                    </w:rPr>
                    <w:t>Для </w:t>
                  </w:r>
                  <w:r>
                    <w:rPr>
                      <w:spacing w:val="1"/>
                    </w:rPr>
                    <w:t>измерений </w:t>
                  </w:r>
                  <w:r>
                    <w:rPr/>
                    <w:t>на </w:t>
                  </w:r>
                  <w:r>
                    <w:rPr>
                      <w:spacing w:val="3"/>
                    </w:rPr>
                    <w:t>коротких </w:t>
                  </w:r>
                  <w:r>
                    <w:rPr>
                      <w:spacing w:val="2"/>
                    </w:rPr>
                    <w:t>расстояниях </w:t>
                  </w:r>
                  <w:r>
                    <w:rPr>
                      <w:spacing w:val="1"/>
                    </w:rPr>
                    <w:t>необходимы малые длительности для </w:t>
                  </w:r>
                  <w:r>
                    <w:rPr>
                      <w:spacing w:val="5"/>
                    </w:rPr>
                    <w:t>обеспе­ </w:t>
                  </w:r>
                  <w:r>
                    <w:rPr>
                      <w:spacing w:val="2"/>
                    </w:rPr>
                    <w:t>чения </w:t>
                  </w:r>
                  <w:r>
                    <w:rPr>
                      <w:spacing w:val="3"/>
                    </w:rPr>
                    <w:t>соответствующего </w:t>
                  </w:r>
                  <w:r>
                    <w:rPr>
                      <w:spacing w:val="2"/>
                    </w:rPr>
                    <w:t>разрешения. </w:t>
                  </w:r>
                  <w:r>
                    <w:rPr/>
                    <w:t>Это в </w:t>
                  </w:r>
                  <w:r>
                    <w:rPr>
                      <w:spacing w:val="2"/>
                    </w:rPr>
                    <w:t>свою </w:t>
                  </w:r>
                  <w:r>
                    <w:rPr>
                      <w:spacing w:val="3"/>
                    </w:rPr>
                    <w:t>очередь ограничивает динамический диапазон </w:t>
                  </w:r>
                  <w:r>
                    <w:rPr/>
                    <w:t>и </w:t>
                  </w:r>
                  <w:r>
                    <w:rPr>
                      <w:spacing w:val="1"/>
                    </w:rPr>
                    <w:t>максимально </w:t>
                  </w:r>
                  <w:r>
                    <w:rPr>
                      <w:spacing w:val="2"/>
                    </w:rPr>
                    <w:t>измеряемую длину. </w:t>
                  </w:r>
                  <w:r>
                    <w:rPr>
                      <w:spacing w:val="6"/>
                    </w:rPr>
                    <w:t>Для </w:t>
                  </w:r>
                  <w:r>
                    <w:rPr>
                      <w:spacing w:val="1"/>
                    </w:rPr>
                    <w:t>измерений </w:t>
                  </w:r>
                  <w:r>
                    <w:rPr/>
                    <w:t>на </w:t>
                  </w:r>
                  <w:r>
                    <w:rPr>
                      <w:spacing w:val="3"/>
                    </w:rPr>
                    <w:t>больших </w:t>
                  </w:r>
                  <w:r>
                    <w:rPr>
                      <w:spacing w:val="5"/>
                    </w:rPr>
                    <w:t>длинах </w:t>
                  </w:r>
                  <w:r>
                    <w:rPr>
                      <w:spacing w:val="3"/>
                    </w:rPr>
                    <w:t>динамический диапазон </w:t>
                  </w:r>
                  <w:r>
                    <w:rPr>
                      <w:spacing w:val="2"/>
                    </w:rPr>
                    <w:t>может </w:t>
                  </w:r>
                  <w:r>
                    <w:rPr>
                      <w:spacing w:val="3"/>
                    </w:rPr>
                    <w:t>быть </w:t>
                  </w:r>
                  <w:r>
                    <w:rPr>
                      <w:spacing w:val="2"/>
                    </w:rPr>
                    <w:t>увеличен </w:t>
                  </w:r>
                  <w:r>
                    <w:rPr/>
                    <w:t>путем повы­ </w:t>
                  </w:r>
                  <w:r>
                    <w:rPr>
                      <w:spacing w:val="3"/>
                    </w:rPr>
                    <w:t>шения </w:t>
                  </w:r>
                  <w:r>
                    <w:rPr>
                      <w:spacing w:val="1"/>
                    </w:rPr>
                    <w:t>пиковой </w:t>
                  </w:r>
                  <w:r>
                    <w:rPr>
                      <w:spacing w:val="2"/>
                    </w:rPr>
                    <w:t>оптической </w:t>
                  </w:r>
                  <w:r>
                    <w:rPr>
                      <w:spacing w:val="3"/>
                    </w:rPr>
                    <w:t>мощности </w:t>
                  </w:r>
                  <w:r>
                    <w:rPr>
                      <w:spacing w:val="1"/>
                    </w:rPr>
                    <w:t>до </w:t>
                  </w:r>
                  <w:r>
                    <w:rPr>
                      <w:spacing w:val="2"/>
                    </w:rPr>
                    <w:t>уровня, </w:t>
                  </w:r>
                  <w:r>
                    <w:rPr>
                      <w:spacing w:val="1"/>
                    </w:rPr>
                    <w:t>ниже которого нелинейные </w:t>
                  </w:r>
                  <w:r>
                    <w:rPr/>
                    <w:t>аффекты </w:t>
                  </w:r>
                  <w:r>
                    <w:rPr>
                      <w:spacing w:val="2"/>
                    </w:rPr>
                    <w:t>незначительны. </w:t>
                  </w:r>
                  <w:r>
                    <w:rPr/>
                    <w:t>С </w:t>
                  </w:r>
                  <w:r>
                    <w:rPr>
                      <w:spacing w:val="2"/>
                    </w:rPr>
                    <w:t>другой </w:t>
                  </w:r>
                  <w:r>
                    <w:rPr>
                      <w:spacing w:val="1"/>
                    </w:rPr>
                    <w:t>сто­ </w:t>
                  </w:r>
                  <w:r>
                    <w:rPr/>
                    <w:t>роны. </w:t>
                  </w:r>
                  <w:r>
                    <w:rPr>
                      <w:spacing w:val="2"/>
                    </w:rPr>
                    <w:t>может </w:t>
                  </w:r>
                  <w:r>
                    <w:rPr>
                      <w:spacing w:val="1"/>
                    </w:rPr>
                    <w:t>быть </w:t>
                  </w:r>
                  <w:r>
                    <w:rPr>
                      <w:spacing w:val="2"/>
                    </w:rPr>
                    <w:t>увеличена ширина импульса, </w:t>
                  </w:r>
                  <w:r>
                    <w:rPr/>
                    <w:t>что </w:t>
                  </w:r>
                  <w:r>
                    <w:rPr>
                      <w:spacing w:val="3"/>
                    </w:rPr>
                    <w:t>приведет </w:t>
                  </w:r>
                  <w:r>
                    <w:rPr/>
                    <w:t>к </w:t>
                  </w:r>
                  <w:r>
                    <w:rPr>
                      <w:spacing w:val="3"/>
                    </w:rPr>
                    <w:t>уменьшению разрешающей  </w:t>
                  </w:r>
                  <w:r>
                    <w:rPr>
                      <w:spacing w:val="1"/>
                    </w:rPr>
                    <w:t>способности  измерений.</w:t>
                  </w:r>
                </w:p>
                <w:p>
                  <w:pPr>
                    <w:pStyle w:val="BodyText"/>
                    <w:spacing w:before="133"/>
                    <w:ind w:left="531"/>
                  </w:pPr>
                  <w:r>
                    <w:rPr/>
                    <w:t>В.2.6   Устройство  обработки сигналов</w:t>
                  </w:r>
                </w:p>
                <w:p>
                  <w:pPr>
                    <w:pStyle w:val="BodyText"/>
                    <w:spacing w:line="288" w:lineRule="auto" w:before="38"/>
                    <w:ind w:left="9" w:right="14" w:firstLine="513"/>
                    <w:jc w:val="both"/>
                  </w:pPr>
                  <w:r>
                    <w:rPr/>
                    <w:t>Если требуется, уровень сигнал — шум может быть увеличен путем использования усреднения сигнале на более длительном  интервале  времени измерения.</w:t>
                  </w:r>
                </w:p>
                <w:p>
                  <w:pPr>
                    <w:pStyle w:val="BodyText"/>
                    <w:ind w:left="522"/>
                  </w:pPr>
                  <w:r>
                    <w:rPr/>
                    <w:t>8.2.7   Устройство отображения</w:t>
                  </w:r>
                </w:p>
                <w:p>
                  <w:pPr>
                    <w:pStyle w:val="BodyText"/>
                    <w:spacing w:line="278" w:lineRule="auto" w:before="56"/>
                    <w:ind w:left="8" w:right="7" w:firstLine="503"/>
                    <w:jc w:val="both"/>
                  </w:pPr>
                  <w:r>
                    <w:rPr/>
                    <w:t>Устройство отображения входит а схему ОРВО и является частью оборудования, управляющего ОРВО. Сиг­ нал ОРВО отображается в графической форме как децибелы по оси ординат и как расстояние по оси абсцисс. Ось ординат в децибелах должна соответствовать обратно рассеянным потерям за двойной проход. Ось абсцисс дол­ жна соответствовать половине объединенной оптической групповой задержки, преобразованной в расстояние. Та­ кие инструменты как курсоры могут использоваться для ручного или автоматического измерения всей линии ОРВО или ее  части  на устройстве отображения</w:t>
                  </w:r>
                </w:p>
                <w:p>
                  <w:pPr>
                    <w:pStyle w:val="BodyText"/>
                    <w:spacing w:before="26"/>
                    <w:ind w:left="531"/>
                  </w:pPr>
                  <w:r>
                    <w:rPr/>
                    <w:t>В.2.8  И нф ормационное сопряж ение (если используется)</w:t>
                  </w:r>
                </w:p>
                <w:p>
                  <w:pPr>
                    <w:pStyle w:val="BodyText"/>
                    <w:spacing w:line="288" w:lineRule="auto" w:before="38"/>
                    <w:ind w:left="9" w:right="22" w:firstLine="503"/>
                    <w:jc w:val="both"/>
                  </w:pPr>
                  <w:r>
                    <w:rPr/>
                    <w:t>Данный инструмент может обеспечить сопряжение с компьютером для автоматического анализа сигнала или создания определенной  копии  отображаемой линии.</w:t>
                  </w:r>
                </w:p>
                <w:p>
                  <w:pPr>
                    <w:pStyle w:val="BodyText"/>
                    <w:ind w:left="531"/>
                  </w:pPr>
                  <w:r>
                    <w:rPr/>
                    <w:t>В.2.9   Устройство управления  отражением  (если используется)</w:t>
                  </w:r>
                </w:p>
                <w:p>
                  <w:pPr>
                    <w:pStyle w:val="BodyText"/>
                    <w:spacing w:line="283" w:lineRule="auto" w:before="38"/>
                    <w:ind w:firstLine="512"/>
                    <w:jc w:val="both"/>
                  </w:pPr>
                  <w:r>
                    <w:rPr>
                      <w:spacing w:val="2"/>
                    </w:rPr>
                    <w:t>Средства </w:t>
                  </w:r>
                  <w:r>
                    <w:rPr>
                      <w:spacing w:val="3"/>
                    </w:rPr>
                    <w:t>минимизации </w:t>
                  </w:r>
                  <w:r>
                    <w:rPr>
                      <w:spacing w:val="2"/>
                    </w:rPr>
                    <w:t>кратковременного насыщения приемника </w:t>
                  </w:r>
                  <w:r>
                    <w:rPr>
                      <w:spacing w:val="1"/>
                    </w:rPr>
                    <w:t>вследствие высоких </w:t>
                  </w:r>
                  <w:r>
                    <w:rPr>
                      <w:spacing w:val="2"/>
                    </w:rPr>
                    <w:t>значений отражения </w:t>
                  </w:r>
                  <w:r>
                    <w:rPr>
                      <w:spacing w:val="3"/>
                    </w:rPr>
                    <w:t>Френеля </w:t>
                  </w:r>
                  <w:r>
                    <w:rPr/>
                    <w:t>могут </w:t>
                  </w:r>
                  <w:r>
                    <w:rPr>
                      <w:spacing w:val="2"/>
                    </w:rPr>
                    <w:t>потребоваться </w:t>
                  </w:r>
                  <w:r>
                    <w:rPr>
                      <w:spacing w:val="1"/>
                    </w:rPr>
                    <w:t>для уменьшения </w:t>
                  </w:r>
                  <w:r>
                    <w:rPr>
                      <w:spacing w:val="3"/>
                    </w:rPr>
                    <w:t>длины </w:t>
                  </w:r>
                  <w:r>
                    <w:rPr>
                      <w:spacing w:val="2"/>
                    </w:rPr>
                    <w:t>компенсирующей </w:t>
                  </w:r>
                  <w:r>
                    <w:rPr>
                      <w:spacing w:val="1"/>
                    </w:rPr>
                    <w:t>катушки </w:t>
                  </w:r>
                  <w:r>
                    <w:rPr/>
                    <w:t>с </w:t>
                  </w:r>
                  <w:r>
                    <w:rPr>
                      <w:spacing w:val="2"/>
                    </w:rPr>
                    <w:t>волокном, следующей </w:t>
                  </w:r>
                  <w:r>
                    <w:rPr/>
                    <w:t>за  </w:t>
                  </w:r>
                  <w:r>
                    <w:rPr>
                      <w:spacing w:val="1"/>
                    </w:rPr>
                    <w:t>каж­ </w:t>
                  </w:r>
                  <w:r>
                    <w:rPr/>
                    <w:t>дым </w:t>
                  </w:r>
                  <w:r>
                    <w:rPr>
                      <w:spacing w:val="3"/>
                    </w:rPr>
                    <w:t>рефлектором. Они </w:t>
                  </w:r>
                  <w:r>
                    <w:rPr>
                      <w:spacing w:val="1"/>
                    </w:rPr>
                    <w:t>могут </w:t>
                  </w:r>
                  <w:r>
                    <w:rPr>
                      <w:spacing w:val="2"/>
                    </w:rPr>
                    <w:t>входить </w:t>
                  </w:r>
                  <w:r>
                    <w:rPr/>
                    <w:t>в </w:t>
                  </w:r>
                  <w:r>
                    <w:rPr>
                      <w:spacing w:val="2"/>
                    </w:rPr>
                    <w:t>разветвитель </w:t>
                  </w:r>
                  <w:r>
                    <w:rPr/>
                    <w:t>или могут </w:t>
                  </w:r>
                  <w:r>
                    <w:rPr>
                      <w:spacing w:val="1"/>
                    </w:rPr>
                    <w:t>быть реализованы </w:t>
                  </w:r>
                  <w:r>
                    <w:rPr/>
                    <w:t>посредством </w:t>
                  </w:r>
                  <w:r>
                    <w:rPr>
                      <w:spacing w:val="2"/>
                    </w:rPr>
                    <w:t>злектронного </w:t>
                  </w:r>
                  <w:r>
                    <w:rPr/>
                    <w:t>мас­ </w:t>
                  </w:r>
                  <w:r>
                    <w:rPr>
                      <w:spacing w:val="2"/>
                    </w:rPr>
                    <w:t>кирования. </w:t>
                  </w:r>
                  <w:r>
                    <w:rPr>
                      <w:spacing w:val="6"/>
                    </w:rPr>
                    <w:t>Для </w:t>
                  </w:r>
                  <w:r>
                    <w:rPr>
                      <w:spacing w:val="2"/>
                    </w:rPr>
                    <w:t>преодоления первоначального </w:t>
                  </w:r>
                  <w:r>
                    <w:rPr>
                      <w:spacing w:val="3"/>
                    </w:rPr>
                    <w:t>отражения </w:t>
                  </w:r>
                  <w:r>
                    <w:rPr/>
                    <w:t>у </w:t>
                  </w:r>
                  <w:r>
                    <w:rPr>
                      <w:spacing w:val="3"/>
                    </w:rPr>
                    <w:t>соединителя </w:t>
                  </w:r>
                  <w:r>
                    <w:rPr>
                      <w:spacing w:val="2"/>
                    </w:rPr>
                    <w:t>ОРВО компенсирующая </w:t>
                  </w:r>
                  <w:r>
                    <w:rPr/>
                    <w:t>катушка с </w:t>
                  </w:r>
                  <w:r>
                    <w:rPr>
                      <w:spacing w:val="1"/>
                    </w:rPr>
                    <w:t>волокном </w:t>
                  </w:r>
                  <w:r>
                    <w:rPr/>
                    <w:t>(длиной в </w:t>
                  </w:r>
                  <w:r>
                    <w:rPr>
                      <w:spacing w:val="1"/>
                    </w:rPr>
                    <w:t>метрах, </w:t>
                  </w:r>
                  <w:r>
                    <w:rPr>
                      <w:spacing w:val="3"/>
                    </w:rPr>
                    <w:t>численно </w:t>
                  </w:r>
                  <w:r>
                    <w:rPr>
                      <w:spacing w:val="2"/>
                    </w:rPr>
                    <w:t>превосходящая одну </w:t>
                  </w:r>
                  <w:r>
                    <w:rPr>
                      <w:spacing w:val="1"/>
                    </w:rPr>
                    <w:t>десятую </w:t>
                  </w:r>
                  <w:r>
                    <w:rPr>
                      <w:spacing w:val="3"/>
                    </w:rPr>
                    <w:t>длительности </w:t>
                  </w:r>
                  <w:r>
                    <w:rPr>
                      <w:spacing w:val="2"/>
                    </w:rPr>
                    <w:t>отображенного импульса </w:t>
                  </w:r>
                  <w:r>
                    <w:rPr/>
                    <w:t>в </w:t>
                  </w:r>
                  <w:r>
                    <w:rPr>
                      <w:spacing w:val="3"/>
                    </w:rPr>
                    <w:t>нано­ </w:t>
                  </w:r>
                  <w:r>
                    <w:rPr>
                      <w:spacing w:val="2"/>
                    </w:rPr>
                    <w:t>секундах) может использоваться  </w:t>
                  </w:r>
                  <w:r>
                    <w:rPr>
                      <w:spacing w:val="1"/>
                    </w:rPr>
                    <w:t>между </w:t>
                  </w:r>
                  <w:r>
                    <w:rPr>
                      <w:spacing w:val="2"/>
                    </w:rPr>
                    <w:t>соединителем </w:t>
                  </w:r>
                  <w:r>
                    <w:rPr>
                      <w:spacing w:val="3"/>
                    </w:rPr>
                    <w:t>ОРВО </w:t>
                  </w:r>
                  <w:r>
                    <w:rPr/>
                    <w:t>и </w:t>
                  </w:r>
                  <w:r>
                    <w:rPr>
                      <w:spacing w:val="15"/>
                    </w:rPr>
                    <w:t> </w:t>
                  </w:r>
                  <w:r>
                    <w:rPr>
                      <w:spacing w:val="2"/>
                    </w:rPr>
                    <w:t>образцом.</w:t>
                  </w:r>
                </w:p>
                <w:p>
                  <w:pPr>
                    <w:pStyle w:val="BodyText"/>
                    <w:spacing w:before="4"/>
                    <w:ind w:left="522"/>
                  </w:pPr>
                  <w:r>
                    <w:rPr/>
                    <w:t>В.2.10  Оптические  неразъемны е и разъем ны е соединители</w:t>
                  </w:r>
                </w:p>
                <w:p>
                  <w:pPr>
                    <w:pStyle w:val="BodyText"/>
                    <w:spacing w:line="280" w:lineRule="auto" w:before="56"/>
                    <w:ind w:left="9" w:right="6" w:firstLine="513"/>
                    <w:jc w:val="both"/>
                  </w:pPr>
                  <w:r>
                    <w:rPr/>
                    <w:t>Если иное не указано в определенном методе, любые неразъемные и разъемные соединители, требуемые ОРВО (например, для соединения оптического рефлектометра или компенсирующей катушки с волокном с испыту­ емым волокном), должны иметь низкие вносимые потери и низкую отражательную способность (высокие обратные потери). Это  требуется для минимизации  внешних воздействий  на рассматриваемую линию ОРВО.</w:t>
                  </w:r>
                </w:p>
                <w:p>
                  <w:pPr>
                    <w:pStyle w:val="BodyText"/>
                    <w:spacing w:before="41"/>
                    <w:ind w:left="531"/>
                  </w:pPr>
                  <w:r>
                    <w:rPr/>
                    <w:t>В.З  Отбор  и  подготовка образцов</w:t>
                  </w:r>
                </w:p>
                <w:p>
                  <w:pPr>
                    <w:pStyle w:val="BodyText"/>
                    <w:spacing w:line="276" w:lineRule="auto" w:before="74"/>
                    <w:ind w:left="9" w:right="23" w:firstLine="503"/>
                    <w:jc w:val="both"/>
                  </w:pPr>
                  <w:r>
                    <w:rPr/>
                    <w:t>Образец представляет собой волокно на катушке или в составе кабеля согласно требованиям подробной спецификации на волохно/кабель. Измерение  может проводиться в  заводских и реальных условиях зксплувтации на  единых и соединенных секциях.</w:t>
                  </w:r>
                </w:p>
                <w:p>
                  <w:pPr>
                    <w:pStyle w:val="BodyText"/>
                    <w:spacing w:line="264" w:lineRule="auto" w:before="100"/>
                    <w:ind w:left="9" w:right="24" w:firstLine="513"/>
                    <w:jc w:val="both"/>
                  </w:pPr>
                  <w:r>
                    <w:rPr/>
                    <w:t>П р и м е ч а н и е — Следует убедиться, что намотка не приводит к существенному удлинению измеряемого отрезка  волокна.</w:t>
                  </w:r>
                </w:p>
                <w:p>
                  <w:pPr>
                    <w:pStyle w:val="BodyText"/>
                    <w:spacing w:before="109"/>
                    <w:ind w:left="531"/>
                  </w:pPr>
                  <w:r>
                    <w:rPr/>
                    <w:t>В.4   Проведение измерений</w:t>
                  </w:r>
                </w:p>
                <w:p>
                  <w:pPr>
                    <w:pStyle w:val="BodyText"/>
                    <w:spacing w:line="288" w:lineRule="auto" w:before="74"/>
                    <w:ind w:left="522" w:right="4935" w:firstLine="9"/>
                  </w:pPr>
                  <w:r>
                    <w:rPr/>
                    <w:t>В.4.1 Три метода проведения измерений Используют три  метода проведения  измерений:</w:t>
                  </w:r>
                </w:p>
                <w:p>
                  <w:pPr>
                    <w:pStyle w:val="BodyText"/>
                    <w:spacing w:line="264" w:lineRule="auto" w:before="18"/>
                    <w:ind w:left="9" w:right="24" w:firstLine="513"/>
                    <w:jc w:val="both"/>
                  </w:pPr>
                  <w:r>
                    <w:rPr/>
                    <w:t>• метод двух точек (В.4.3.1). который используют, когда отрезок волокна или кабеля неизвестной длины предшествует  испытуемому волокну  или кабелю:</w:t>
                  </w:r>
                </w:p>
                <w:p>
                  <w:pPr>
                    <w:pStyle w:val="BodyText"/>
                    <w:spacing w:before="19"/>
                    <w:ind w:left="522"/>
                  </w:pPr>
                  <w:r>
                    <w:rPr/>
                    <w:t>-  метод одной точки О (В.4.3.2). который  используют без предшествующего отрезка волокне  или  кабеля:</w:t>
                  </w:r>
                </w:p>
                <w:p>
                  <w:pPr>
                    <w:pStyle w:val="BodyText"/>
                    <w:spacing w:line="264" w:lineRule="auto" w:before="56"/>
                    <w:ind w:left="9" w:right="7" w:firstLine="513"/>
                    <w:jc w:val="both"/>
                  </w:pPr>
                  <w:r>
                    <w:rPr/>
                    <w:t>• </w:t>
                  </w:r>
                  <w:r>
                    <w:rPr>
                      <w:spacing w:val="1"/>
                    </w:rPr>
                    <w:t>метод </w:t>
                  </w:r>
                  <w:r>
                    <w:rPr/>
                    <w:t>одной точки 1 </w:t>
                  </w:r>
                  <w:r>
                    <w:rPr>
                      <w:spacing w:val="1"/>
                    </w:rPr>
                    <w:t>(В.4,3.3). который </w:t>
                  </w:r>
                  <w:r>
                    <w:rPr>
                      <w:spacing w:val="2"/>
                    </w:rPr>
                    <w:t>используют </w:t>
                  </w:r>
                  <w:r>
                    <w:rPr/>
                    <w:t>с </w:t>
                  </w:r>
                  <w:r>
                    <w:rPr>
                      <w:spacing w:val="2"/>
                    </w:rPr>
                    <w:t>предшествующим </w:t>
                  </w:r>
                  <w:r>
                    <w:rPr/>
                    <w:t>отрезком волокна </w:t>
                  </w:r>
                  <w:r>
                    <w:rPr>
                      <w:spacing w:val="2"/>
                    </w:rPr>
                    <w:t>неизвестной </w:t>
                  </w:r>
                  <w:r>
                    <w:rPr>
                      <w:spacing w:val="6"/>
                    </w:rPr>
                    <w:t>дли­  </w:t>
                  </w:r>
                  <w:r>
                    <w:rPr/>
                    <w:t>ны  и групповым  </w:t>
                  </w:r>
                  <w:r>
                    <w:rPr>
                      <w:spacing w:val="2"/>
                    </w:rPr>
                    <w:t>показателем, </w:t>
                  </w:r>
                  <w:r>
                    <w:rPr/>
                    <w:t>таким  </w:t>
                  </w:r>
                  <w:r>
                    <w:rPr>
                      <w:spacing w:val="2"/>
                    </w:rPr>
                    <w:t>же. как </w:t>
                  </w:r>
                  <w:r>
                    <w:rPr>
                      <w:spacing w:val="1"/>
                    </w:rPr>
                    <w:t>волокно,  </w:t>
                  </w:r>
                  <w:r>
                    <w:rPr/>
                    <w:t>которое </w:t>
                  </w:r>
                  <w:r>
                    <w:rPr>
                      <w:spacing w:val="3"/>
                    </w:rPr>
                    <w:t>необходимо</w:t>
                  </w:r>
                  <w:r>
                    <w:rPr>
                      <w:spacing w:val="35"/>
                    </w:rPr>
                    <w:t> </w:t>
                  </w:r>
                  <w:r>
                    <w:rPr/>
                    <w:t>измерить.</w:t>
                  </w:r>
                </w:p>
                <w:p>
                  <w:pPr>
                    <w:pStyle w:val="BodyText"/>
                    <w:rPr>
                      <w:sz w:val="15"/>
                    </w:rPr>
                  </w:pPr>
                </w:p>
                <w:p>
                  <w:pPr>
                    <w:spacing w:before="0"/>
                    <w:ind w:left="9" w:right="0" w:firstLine="0"/>
                    <w:jc w:val="left"/>
                    <w:rPr>
                      <w:sz w:val="16"/>
                    </w:rPr>
                  </w:pPr>
                  <w:r>
                    <w:rPr>
                      <w:w w:val="99"/>
                      <w:sz w:val="16"/>
                    </w:rPr>
                    <w:t>8</w:t>
                  </w:r>
                </w:p>
              </w:txbxContent>
            </v:textbox>
            <w10:wrap type="none"/>
          </v:shape>
        </w:pict>
      </w:r>
      <w:r>
        <w:rPr/>
        <w:drawing>
          <wp:anchor distT="0" distB="0" distL="0" distR="0" allowOverlap="1" layoutInCell="1" locked="0" behindDoc="1" simplePos="0" relativeHeight="268360751">
            <wp:simplePos x="0" y="0"/>
            <wp:positionH relativeFrom="page">
              <wp:posOffset>0</wp:posOffset>
            </wp:positionH>
            <wp:positionV relativeFrom="page">
              <wp:posOffset>0</wp:posOffset>
            </wp:positionV>
            <wp:extent cx="7555230" cy="10698480"/>
            <wp:effectExtent l="0" t="0" r="0" b="0"/>
            <wp:wrapNone/>
            <wp:docPr id="11" name="image21.png" descr=""/>
            <wp:cNvGraphicFramePr>
              <a:graphicFrameLocks noChangeAspect="1"/>
            </wp:cNvGraphicFramePr>
            <a:graphic>
              <a:graphicData uri="http://schemas.openxmlformats.org/drawingml/2006/picture">
                <pic:pic>
                  <pic:nvPicPr>
                    <pic:cNvPr id="12" name="image21.png"/>
                    <pic:cNvPicPr/>
                  </pic:nvPicPr>
                  <pic:blipFill>
                    <a:blip r:embed="rId2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8999pt;margin-top:72.395386pt;width:482.4pt;height:715pt;mso-position-horizontal-relative:page;mso-position-vertical-relative:page;z-index:-74680" type="#_x0000_t202" filled="false" stroked="false">
            <v:textbox inset="0,0,0,0">
              <w:txbxContent>
                <w:p>
                  <w:pPr>
                    <w:spacing w:before="0"/>
                    <w:ind w:left="0" w:right="63" w:firstLine="0"/>
                    <w:jc w:val="right"/>
                    <w:rPr>
                      <w:rFonts w:ascii="Tahoma" w:hAnsi="Tahoma"/>
                      <w:sz w:val="19"/>
                    </w:rPr>
                  </w:pPr>
                  <w:r>
                    <w:rPr>
                      <w:rFonts w:ascii="Tahoma" w:hAnsi="Tahoma"/>
                      <w:sz w:val="19"/>
                    </w:rPr>
                    <w:t>ГО С Т Р М ЭК 60793-1.22— 2012</w:t>
                  </w:r>
                </w:p>
                <w:p>
                  <w:pPr>
                    <w:pStyle w:val="BodyText"/>
                    <w:spacing w:before="7"/>
                    <w:rPr>
                      <w:sz w:val="29"/>
                    </w:rPr>
                  </w:pPr>
                </w:p>
                <w:p>
                  <w:pPr>
                    <w:pStyle w:val="BodyText"/>
                    <w:spacing w:line="256" w:lineRule="auto" w:before="1"/>
                    <w:ind w:right="3" w:firstLine="521"/>
                    <w:jc w:val="both"/>
                  </w:pPr>
                  <w:r>
                    <w:rPr/>
                    <w:t>П р и м е ч а н и е — При измерении кабеля важно иметь в виду, что из-за конструкции большинства кабелей существует избыточная длина волокна в кабеле. Поэтому групповой показатель преломления кабеля превышает групповой показатель преломления волокна для того же типа волокна. Это ведет к расхождению между длиной во­ локна в кабеле и длиной самого  кабеля.</w:t>
                  </w:r>
                </w:p>
                <w:p>
                  <w:pPr>
                    <w:pStyle w:val="BodyText"/>
                    <w:spacing w:before="133"/>
                    <w:ind w:left="522"/>
                  </w:pPr>
                  <w:r>
                    <w:rPr/>
                    <w:t>В.4.2   Общий  порядок действий для  всех трех методов</w:t>
                  </w:r>
                </w:p>
                <w:p>
                  <w:pPr>
                    <w:pStyle w:val="BodyText"/>
                    <w:spacing w:line="276" w:lineRule="auto" w:before="38"/>
                    <w:ind w:left="9" w:right="4" w:firstLine="513"/>
                    <w:jc w:val="both"/>
                  </w:pPr>
                  <w:r>
                    <w:rPr/>
                    <w:t>В.4.2.1 </w:t>
                  </w:r>
                  <w:r>
                    <w:rPr>
                      <w:spacing w:val="3"/>
                    </w:rPr>
                    <w:t>Образец </w:t>
                  </w:r>
                  <w:r>
                    <w:rPr>
                      <w:spacing w:val="1"/>
                    </w:rPr>
                    <w:t>соединяют либо </w:t>
                  </w:r>
                  <w:r>
                    <w:rPr/>
                    <w:t>с </w:t>
                  </w:r>
                  <w:r>
                    <w:rPr>
                      <w:spacing w:val="2"/>
                    </w:rPr>
                    <w:t>измерительным прибором, </w:t>
                  </w:r>
                  <w:r>
                    <w:rPr>
                      <w:spacing w:val="1"/>
                    </w:rPr>
                    <w:t>либо </w:t>
                  </w:r>
                  <w:r>
                    <w:rPr/>
                    <w:t>с </w:t>
                  </w:r>
                  <w:r>
                    <w:rPr>
                      <w:spacing w:val="1"/>
                    </w:rPr>
                    <w:t>одним концом </w:t>
                  </w:r>
                  <w:r>
                    <w:rPr>
                      <w:spacing w:val="2"/>
                    </w:rPr>
                    <w:t>компенсирующей катуш­  </w:t>
                  </w:r>
                  <w:r>
                    <w:rPr/>
                    <w:t>ки с </w:t>
                  </w:r>
                  <w:r>
                    <w:rPr>
                      <w:spacing w:val="2"/>
                    </w:rPr>
                    <w:t>волокном </w:t>
                  </w:r>
                  <w:r>
                    <w:rPr/>
                    <w:t>(если </w:t>
                  </w:r>
                  <w:r>
                    <w:rPr>
                      <w:spacing w:val="2"/>
                    </w:rPr>
                    <w:t>используется). </w:t>
                  </w:r>
                  <w:r>
                    <w:rPr>
                      <w:spacing w:val="3"/>
                    </w:rPr>
                    <w:t>Другой </w:t>
                  </w:r>
                  <w:r>
                    <w:rPr>
                      <w:spacing w:val="2"/>
                    </w:rPr>
                    <w:t>конец </w:t>
                  </w:r>
                  <w:r>
                    <w:rPr>
                      <w:spacing w:val="3"/>
                    </w:rPr>
                    <w:t>компенсирующей </w:t>
                  </w:r>
                  <w:r>
                    <w:rPr>
                      <w:spacing w:val="1"/>
                    </w:rPr>
                    <w:t>катушки </w:t>
                  </w:r>
                  <w:r>
                    <w:rPr/>
                    <w:t>с </w:t>
                  </w:r>
                  <w:r>
                    <w:rPr>
                      <w:spacing w:val="1"/>
                    </w:rPr>
                    <w:t>волокном </w:t>
                  </w:r>
                  <w:r>
                    <w:rPr/>
                    <w:t>(если </w:t>
                  </w:r>
                  <w:r>
                    <w:rPr>
                      <w:spacing w:val="2"/>
                    </w:rPr>
                    <w:t>используется) соеди­ няют </w:t>
                  </w:r>
                  <w:r>
                    <w:rPr/>
                    <w:t>с  </w:t>
                  </w:r>
                  <w:r>
                    <w:rPr>
                      <w:spacing w:val="2"/>
                    </w:rPr>
                    <w:t>измерительным</w:t>
                  </w:r>
                  <w:r>
                    <w:rPr>
                      <w:spacing w:val="25"/>
                    </w:rPr>
                    <w:t> </w:t>
                  </w:r>
                  <w:r>
                    <w:rPr/>
                    <w:t>прибором.</w:t>
                  </w:r>
                </w:p>
                <w:p>
                  <w:pPr>
                    <w:pStyle w:val="BodyText"/>
                    <w:spacing w:line="288" w:lineRule="auto" w:before="10"/>
                    <w:ind w:right="5" w:firstLine="522"/>
                    <w:jc w:val="both"/>
                  </w:pPr>
                  <w:r>
                    <w:rPr/>
                    <w:t>В.4.2.2 Так как должны быть зафиксированы точные расстояния, требуется знать значение эффективного показателя групповой задержки образца. Если это значение неизвестно, то. чтобы определить его. следует исполь­ зовать метод, приведенный  в В.4.4.</w:t>
                  </w:r>
                </w:p>
                <w:p>
                  <w:pPr>
                    <w:pStyle w:val="BodyText"/>
                    <w:spacing w:line="276" w:lineRule="auto"/>
                    <w:ind w:right="2" w:firstLine="522"/>
                    <w:jc w:val="both"/>
                  </w:pPr>
                  <w:r>
                    <w:rPr/>
                    <w:t>В.4.2.3 Параметры ОРВО. такие как длина волны источника, длительность импульса, диапазон длины и среднее значение сигнала, вводят в измерительный прибор вместе с групповым показателем преломления образ­ ца.  Значения  некоторых из этих параметров  могут быть предустановлены  в измерительном  приборе.</w:t>
                  </w:r>
                </w:p>
                <w:p>
                  <w:pPr>
                    <w:pStyle w:val="BodyText"/>
                    <w:spacing w:line="288" w:lineRule="auto" w:before="9"/>
                    <w:ind w:right="5" w:firstLine="522"/>
                    <w:jc w:val="both"/>
                  </w:pPr>
                  <w:r>
                    <w:rPr/>
                    <w:t>В.4.2.4 Измерительный прибор настраивают, чтобы отобразить сигнал обратного рассеяния от образца. Мо­ жет быть полезно начать с грубого пропорционального масштабирования размеров по вертикали и горизонтали для отображения  максимально  возможной длины отрезка волокна.</w:t>
                  </w:r>
                </w:p>
                <w:p>
                  <w:pPr>
                    <w:pStyle w:val="BodyText"/>
                    <w:spacing w:line="288" w:lineRule="auto"/>
                    <w:ind w:right="5" w:firstLine="522"/>
                    <w:jc w:val="both"/>
                  </w:pPr>
                  <w:r>
                    <w:rPr/>
                    <w:t>B.4.2.S Если есть необходимость в увеличенном разрешении, следует по возможности отрегулировать гра­ фический дисплей на отображение рассматриваемой области а более крупном масштабе (добившись того, чтобы соответствующие показания  истинного сигнала  можно было отличить от шума).</w:t>
                  </w:r>
                </w:p>
                <w:p>
                  <w:pPr>
                    <w:pStyle w:val="BodyText"/>
                    <w:ind w:left="522"/>
                  </w:pPr>
                  <w:r>
                    <w:rPr/>
                    <w:t>в.4.3  П орядок де йствий, характерны й для каж дого из методов</w:t>
                  </w:r>
                </w:p>
                <w:p>
                  <w:pPr>
                    <w:spacing w:before="38"/>
                    <w:ind w:left="522" w:right="0" w:firstLine="0"/>
                    <w:jc w:val="left"/>
                    <w:rPr>
                      <w:sz w:val="17"/>
                    </w:rPr>
                  </w:pPr>
                  <w:r>
                    <w:rPr>
                      <w:sz w:val="16"/>
                    </w:rPr>
                    <w:t>в.4.3.1 </w:t>
                  </w:r>
                  <w:r>
                    <w:rPr>
                      <w:sz w:val="17"/>
                    </w:rPr>
                    <w:t>Метод д в у х  точек</w:t>
                  </w:r>
                </w:p>
                <w:p>
                  <w:pPr>
                    <w:pStyle w:val="BodyText"/>
                    <w:spacing w:line="280" w:lineRule="auto" w:before="29"/>
                    <w:ind w:right="4" w:firstLine="522"/>
                    <w:jc w:val="both"/>
                  </w:pPr>
                  <w:r>
                    <w:rPr>
                      <w:sz w:val="18"/>
                    </w:rPr>
                    <w:t>в.4.3.1</w:t>
                  </w:r>
                  <w:r>
                    <w:rPr/>
                    <w:t>.1 Устанавливают курсор а начало линии ОРВО образца до любого участка понижения мощности, что может быть сложно сделать (рисунок В.2). или в точку {которая может быть определена производителем) на пере­ днем фронте отраженного импульса (рисунок В.З). Если начало не очевидно из-за минимальной разрывности, круто изгибают кривую около этого места и изменяют радиус для упрощения размещения курсора. Определяют коорди­ нату расстояния г , с помощью алфавитно-цифрового дисплея.</w:t>
                  </w:r>
                </w:p>
                <w:p>
                  <w:pPr>
                    <w:pStyle w:val="BodyText"/>
                    <w:spacing w:line="283" w:lineRule="auto" w:before="6"/>
                    <w:ind w:firstLine="522"/>
                    <w:jc w:val="both"/>
                    <w:rPr>
                      <w:i/>
                    </w:rPr>
                  </w:pPr>
                  <w:r>
                    <w:rPr/>
                    <w:t>В.4.3.1.2 Устанавливают тот же или другой курсор в конец линии ОРВО образца в точку, сходную с точкой в В.4.3.1.1. Если конец не очевиден из-за минимальной разрывности, круто изгибвют кривую около этого места и из­ меняют радиус для упрощения размещения курсора. В качестве альтернативы, по возможности, дальний конец во­ локна разрезают пополам для получения там отражения. Если конец линии ОРВО  ниже  минимального уровня шума, измерение длины может иметь максимальную погрешность, равную длине импульса. Определяют координа­ ту расстояния </w:t>
                  </w:r>
                  <w:r>
                    <w:rPr>
                      <w:i/>
                    </w:rPr>
                    <w:t>гг.</w:t>
                  </w:r>
                </w:p>
                <w:p>
                  <w:pPr>
                    <w:pStyle w:val="BodyText"/>
                    <w:spacing w:line="264" w:lineRule="auto" w:before="4"/>
                    <w:ind w:left="9" w:right="4" w:firstLine="513"/>
                    <w:jc w:val="both"/>
                  </w:pPr>
                  <w:r>
                    <w:rPr>
                      <w:spacing w:val="2"/>
                    </w:rPr>
                    <w:t>В.4.3.1.3 Для максимальной </w:t>
                  </w:r>
                  <w:r>
                    <w:rPr>
                      <w:spacing w:val="1"/>
                    </w:rPr>
                    <w:t>точности </w:t>
                  </w:r>
                  <w:r>
                    <w:rPr>
                      <w:spacing w:val="3"/>
                    </w:rPr>
                    <w:t>определения длины </w:t>
                  </w:r>
                  <w:r>
                    <w:rPr/>
                    <w:t>волокна  </w:t>
                  </w:r>
                  <w:r>
                    <w:rPr>
                      <w:spacing w:val="1"/>
                    </w:rPr>
                    <w:t>убывание </w:t>
                  </w:r>
                  <w:r>
                    <w:rPr/>
                    <w:t>или </w:t>
                  </w:r>
                  <w:r>
                    <w:rPr>
                      <w:spacing w:val="3"/>
                    </w:rPr>
                    <w:t>нарастание </w:t>
                  </w:r>
                  <w:r>
                    <w:rPr>
                      <w:spacing w:val="2"/>
                    </w:rPr>
                    <w:t>сигнала вбли­</w:t>
                  </w:r>
                  <w:r>
                    <w:rPr>
                      <w:spacing w:val="52"/>
                    </w:rPr>
                    <w:t> </w:t>
                  </w:r>
                  <w:r>
                    <w:rPr/>
                    <w:t>зи </w:t>
                  </w:r>
                  <w:r>
                    <w:rPr>
                      <w:spacing w:val="3"/>
                    </w:rPr>
                    <w:t>точек </w:t>
                  </w:r>
                  <w:r>
                    <w:rPr/>
                    <w:t>г , и г </w:t>
                  </w:r>
                  <w:r>
                    <w:rPr>
                      <w:spacing w:val="5"/>
                    </w:rPr>
                    <w:t>2должно  </w:t>
                  </w:r>
                  <w:r>
                    <w:rPr/>
                    <w:t>иметь </w:t>
                  </w:r>
                  <w:r>
                    <w:rPr>
                      <w:spacing w:val="2"/>
                    </w:rPr>
                    <w:t>сходный характер. </w:t>
                  </w:r>
                  <w:r>
                    <w:rPr>
                      <w:spacing w:val="3"/>
                    </w:rPr>
                    <w:t>Определяют </w:t>
                  </w:r>
                  <w:r>
                    <w:rPr>
                      <w:spacing w:val="2"/>
                    </w:rPr>
                    <w:t>длину </w:t>
                  </w:r>
                  <w:r>
                    <w:rPr>
                      <w:spacing w:val="1"/>
                    </w:rPr>
                    <w:t>образца </w:t>
                  </w:r>
                  <w:r>
                    <w:rPr>
                      <w:spacing w:val="6"/>
                    </w:rPr>
                    <w:t>{г2 </w:t>
                  </w:r>
                  <w:r>
                    <w:rPr/>
                    <w:t>-  </w:t>
                  </w:r>
                  <w:r>
                    <w:rPr>
                      <w:sz w:val="13"/>
                    </w:rPr>
                    <w:t>2</w:t>
                  </w:r>
                  <w:r>
                    <w:rPr>
                      <w:spacing w:val="-3"/>
                      <w:sz w:val="13"/>
                    </w:rPr>
                    <w:t> </w:t>
                  </w:r>
                  <w:r>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5"/>
                    </w:rPr>
                  </w:pPr>
                </w:p>
                <w:p>
                  <w:pPr>
                    <w:pStyle w:val="BodyText"/>
                    <w:spacing w:line="264" w:lineRule="auto"/>
                    <w:ind w:left="1060" w:right="1032"/>
                    <w:jc w:val="center"/>
                  </w:pPr>
                  <w:r>
                    <w:rPr/>
                    <w:t>Рисунок В.2 — Схематическая линия ОРВО образца (от </w:t>
                  </w:r>
                  <w:r>
                    <w:rPr>
                      <w:sz w:val="13"/>
                    </w:rPr>
                    <w:t>2 </w:t>
                  </w:r>
                  <w:r>
                    <w:rPr/>
                    <w:t>, до </w:t>
                  </w:r>
                  <w:r>
                    <w:rPr>
                      <w:sz w:val="13"/>
                    </w:rPr>
                    <w:t>2</w:t>
                  </w:r>
                  <w:r>
                    <w:rPr/>
                    <w:t>2) с секцией кабеля (например, компенсирующей катушкой с  волокном) неизвестной длины  </w:t>
                  </w:r>
                  <w:r>
                    <w:rPr>
                      <w:sz w:val="13"/>
                    </w:rPr>
                    <w:t>2 </w:t>
                  </w:r>
                  <w:r>
                    <w:rPr/>
                    <w:t>,.  предшествующей ему.</w:t>
                  </w:r>
                </w:p>
                <w:p>
                  <w:pPr>
                    <w:pStyle w:val="BodyText"/>
                    <w:spacing w:before="1"/>
                    <w:ind w:left="1060" w:right="1021"/>
                    <w:jc w:val="center"/>
                  </w:pPr>
                  <w:r>
                    <w:rPr/>
                    <w:t>и без импульса отражения от точки соединения волокна  (метод двух точек  по  В.4.3.1)</w:t>
                  </w:r>
                </w:p>
                <w:p>
                  <w:pPr>
                    <w:pStyle w:val="BodyText"/>
                    <w:spacing w:before="5"/>
                    <w:rPr>
                      <w:sz w:val="24"/>
                    </w:rPr>
                  </w:pPr>
                </w:p>
                <w:p>
                  <w:pPr>
                    <w:spacing w:before="0"/>
                    <w:ind w:left="0" w:right="34" w:firstLine="0"/>
                    <w:jc w:val="right"/>
                    <w:rPr>
                      <w:sz w:val="16"/>
                    </w:rPr>
                  </w:pPr>
                  <w:r>
                    <w:rPr>
                      <w:w w:val="99"/>
                      <w:sz w:val="16"/>
                    </w:rPr>
                    <w:t>9</w:t>
                  </w:r>
                </w:p>
              </w:txbxContent>
            </v:textbox>
            <w10:wrap type="none"/>
          </v:shape>
        </w:pict>
      </w:r>
      <w:r>
        <w:rPr/>
        <w:pict>
          <v:group style="position:absolute;margin-left:0pt;margin-top:.000024pt;width:594.9pt;height:842.4pt;mso-position-horizontal-relative:page;mso-position-vertical-relative:page;z-index:-74656" coordorigin="0,0" coordsize="11898,16848">
            <v:shape style="position:absolute;left:0;top:0;width:11898;height:16848" type="#_x0000_t75" stroked="false">
              <v:imagedata r:id="rId27" o:title=""/>
            </v:shape>
            <v:shape style="position:absolute;left:2673;top:11133;width:6363;height:3285" type="#_x0000_t75" stroked="false">
              <v:imagedata r:id="rId28"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2.395386pt;width:482.55pt;height:715pt;mso-position-horizontal-relative:page;mso-position-vertical-relative:page;z-index:-74632" type="#_x0000_t202" filled="false" stroked="false">
            <v:textbox inset="0,0,0,0">
              <w:txbxContent>
                <w:p>
                  <w:pPr>
                    <w:spacing w:before="0"/>
                    <w:ind w:left="17" w:right="0" w:firstLine="0"/>
                    <w:jc w:val="left"/>
                    <w:rPr>
                      <w:rFonts w:ascii="Tahoma" w:hAnsi="Tahoma"/>
                      <w:sz w:val="19"/>
                    </w:rPr>
                  </w:pPr>
                  <w:r>
                    <w:rPr>
                      <w:rFonts w:ascii="Tahoma" w:hAnsi="Tahoma"/>
                      <w:sz w:val="19"/>
                    </w:rPr>
                    <w:t>ГО СТ Р М ЭК 60793*1 *22— 2012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31"/>
                    </w:rPr>
                  </w:pPr>
                </w:p>
                <w:p>
                  <w:pPr>
                    <w:pStyle w:val="BodyText"/>
                    <w:spacing w:line="242" w:lineRule="auto"/>
                    <w:ind w:left="1101" w:right="1095"/>
                    <w:jc w:val="center"/>
                  </w:pPr>
                  <w:r>
                    <w:rPr/>
                    <w:t>Рисунок 6.3 — Схематичная пиния ОРВО образца (от </w:t>
                  </w:r>
                  <w:r>
                    <w:rPr>
                      <w:sz w:val="13"/>
                    </w:rPr>
                    <w:t>2 </w:t>
                  </w:r>
                  <w:r>
                    <w:rPr/>
                    <w:t>, д о г 2) с секцией кабеля (например, компенсирующей катушкой с  волокном) неизвестной длины </w:t>
                  </w:r>
                  <w:r>
                    <w:rPr>
                      <w:sz w:val="13"/>
                    </w:rPr>
                    <w:t>2 </w:t>
                  </w:r>
                  <w:r>
                    <w:rPr/>
                    <w:t>,.  предшествующей ему.</w:t>
                  </w:r>
                </w:p>
                <w:p>
                  <w:pPr>
                    <w:pStyle w:val="BodyText"/>
                    <w:spacing w:before="18"/>
                    <w:ind w:left="1251"/>
                  </w:pPr>
                  <w:r>
                    <w:rPr/>
                    <w:t>и с  импульсом  отражения от точки соединения волокна  (метод двух точек по В.4.3.1)</w:t>
                  </w:r>
                </w:p>
                <w:p>
                  <w:pPr>
                    <w:pStyle w:val="BodyText"/>
                    <w:spacing w:before="2"/>
                    <w:rPr>
                      <w:sz w:val="25"/>
                    </w:rPr>
                  </w:pPr>
                </w:p>
                <w:p>
                  <w:pPr>
                    <w:pStyle w:val="BodyText"/>
                    <w:ind w:left="530"/>
                  </w:pPr>
                  <w:r>
                    <w:rPr/>
                    <w:t>В.4.3.2   Метод одной  точки 0</w:t>
                  </w:r>
                </w:p>
                <w:p>
                  <w:pPr>
                    <w:pStyle w:val="BodyText"/>
                    <w:spacing w:line="264" w:lineRule="auto" w:before="38"/>
                    <w:ind w:left="8" w:firstLine="503"/>
                    <w:jc w:val="both"/>
                  </w:pPr>
                  <w:r>
                    <w:rPr>
                      <w:spacing w:val="3"/>
                    </w:rPr>
                    <w:t>Данный </w:t>
                  </w:r>
                  <w:r>
                    <w:rPr>
                      <w:spacing w:val="1"/>
                    </w:rPr>
                    <w:t>метод </w:t>
                  </w:r>
                  <w:r>
                    <w:rPr/>
                    <w:t>используют, когда </w:t>
                  </w:r>
                  <w:r>
                    <w:rPr>
                      <w:spacing w:val="3"/>
                    </w:rPr>
                    <w:t>отрезок </w:t>
                  </w:r>
                  <w:r>
                    <w:rPr>
                      <w:spacing w:val="2"/>
                    </w:rPr>
                    <w:t>волокна </w:t>
                  </w:r>
                  <w:r>
                    <w:rPr/>
                    <w:t>или </w:t>
                  </w:r>
                  <w:r>
                    <w:rPr>
                      <w:spacing w:val="2"/>
                    </w:rPr>
                    <w:t>секция </w:t>
                  </w:r>
                  <w:r>
                    <w:rPr/>
                    <w:t>кабеля (или волокно с </w:t>
                  </w:r>
                  <w:r>
                    <w:rPr>
                      <w:spacing w:val="3"/>
                    </w:rPr>
                    <w:t>компенсирующей </w:t>
                  </w:r>
                  <w:r>
                    <w:rPr>
                      <w:spacing w:val="2"/>
                    </w:rPr>
                    <w:t>катуш­ </w:t>
                  </w:r>
                  <w:r>
                    <w:rPr/>
                    <w:t>ки) не  </w:t>
                  </w:r>
                  <w:r>
                    <w:rPr>
                      <w:spacing w:val="3"/>
                    </w:rPr>
                    <w:t>предшествует </w:t>
                  </w:r>
                  <w:r>
                    <w:rPr>
                      <w:spacing w:val="2"/>
                    </w:rPr>
                    <w:t>образцу (рисунок</w:t>
                  </w:r>
                  <w:r>
                    <w:rPr>
                      <w:spacing w:val="16"/>
                    </w:rPr>
                    <w:t> </w:t>
                  </w:r>
                  <w:r>
                    <w:rPr/>
                    <w:t>В.4)</w:t>
                  </w:r>
                </w:p>
                <w:p>
                  <w:pPr>
                    <w:pStyle w:val="BodyText"/>
                    <w:spacing w:line="271" w:lineRule="auto" w:before="1"/>
                    <w:ind w:left="8" w:right="1" w:firstLine="513"/>
                    <w:jc w:val="both"/>
                  </w:pPr>
                  <w:r>
                    <w:rPr/>
                    <w:t>в.4.3.2.1 Устанавливают курсор в конец линии ОРВО образца до любого участка понижения мощности, что может быть сложно сделать, или в точку (которая может быть определена производителем) на переднем фронте отраженного импульса. Если конец не очевиден из-за  минимальной разрывности, круто изгибают кривую около это­ го места и изменяют радиус для упрощения размещения курсора. Если конец линии ОРВО ниже  минимального уровня шума, измерение длины может иметь максимальную погрешность, равную длине импульса.</w:t>
                  </w:r>
                </w:p>
                <w:p>
                  <w:pPr>
                    <w:pStyle w:val="BodyText"/>
                    <w:spacing w:line="264" w:lineRule="auto"/>
                    <w:ind w:left="8" w:right="7" w:firstLine="513"/>
                    <w:jc w:val="both"/>
                  </w:pPr>
                  <w:r>
                    <w:rPr/>
                    <w:t>в качестве альтернативы, по возможности, дальний конец волокна разрезают пополам для получения там от­ ражения. Определяют координату расстояния  </w:t>
                  </w:r>
                  <w:r>
                    <w:rPr>
                      <w:sz w:val="13"/>
                    </w:rPr>
                    <w:t>2</w:t>
                  </w:r>
                  <w:r>
                    <w:rPr/>
                    <w:t>,</w:t>
                  </w:r>
                </w:p>
                <w:p>
                  <w:pPr>
                    <w:pStyle w:val="BodyText"/>
                    <w:spacing w:before="24"/>
                    <w:ind w:left="521"/>
                    <w:rPr>
                      <w:i/>
                    </w:rPr>
                  </w:pPr>
                  <w:r>
                    <w:rPr/>
                    <w:t>В.4,3.2.2   Длина образце  равняется </w:t>
                  </w:r>
                  <w:r>
                    <w:rPr>
                      <w:i/>
                    </w:rPr>
                    <w:t>г3.</w:t>
                  </w:r>
                </w:p>
                <w:p>
                  <w:pPr>
                    <w:pStyle w:val="BodyText"/>
                    <w:spacing w:before="20"/>
                    <w:ind w:left="530"/>
                  </w:pPr>
                  <w:r>
                    <w:rPr/>
                    <w:t>В.4.3.3   Метод одной  точки 1</w:t>
                  </w:r>
                </w:p>
                <w:p>
                  <w:pPr>
                    <w:pStyle w:val="BodyText"/>
                    <w:spacing w:line="276" w:lineRule="auto" w:before="20"/>
                    <w:ind w:left="8" w:firstLine="503"/>
                    <w:jc w:val="both"/>
                  </w:pPr>
                  <w:r>
                    <w:rPr/>
                    <w:t>Данный метод используют, когда отрезок волокна или секция кабеля (или компенсирующая катушка с волок­ ном) известной длины </w:t>
                  </w:r>
                  <w:r>
                    <w:rPr>
                      <w:i/>
                    </w:rPr>
                    <w:t>zD </w:t>
                  </w:r>
                  <w:r>
                    <w:rPr/>
                    <w:t>предшествует образцу (рисунок В.5). Длина может быть получена при механическом изме­ рении.  например при использовании устройств контактного  типа  со счетчиками.</w:t>
                  </w:r>
                </w:p>
                <w:p>
                  <w:pPr>
                    <w:pStyle w:val="BodyText"/>
                    <w:spacing w:line="264" w:lineRule="auto" w:before="81"/>
                    <w:ind w:right="7" w:firstLine="522"/>
                    <w:jc w:val="both"/>
                  </w:pPr>
                  <w:r>
                    <w:rPr/>
                    <w:t>П р и м е ч а н и е — волокно, использованное в предшествующей секции кабеля (или компенсирующей ка­ тушке с  волокном), должно  иметь аналогичный  с образцом групповой показатель преломления.</w:t>
                  </w:r>
                </w:p>
                <w:p>
                  <w:pPr>
                    <w:pStyle w:val="BodyText"/>
                    <w:spacing w:line="264" w:lineRule="auto" w:before="108"/>
                    <w:ind w:left="521" w:right="4935"/>
                    <w:rPr>
                      <w:i/>
                    </w:rPr>
                  </w:pPr>
                  <w:r>
                    <w:rPr/>
                    <w:t>В.4.3.3.1 Следуют порядку, указанному в В.4.3.2.1. в.4.3.3.2  Длина образца равняется  (г, -  </w:t>
                  </w:r>
                  <w:r>
                    <w:rPr>
                      <w:i/>
                    </w:rPr>
                    <w:t>za).</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line="242" w:lineRule="auto" w:before="154"/>
                    <w:ind w:left="1101" w:right="1094"/>
                    <w:jc w:val="center"/>
                  </w:pPr>
                  <w:r>
                    <w:rPr/>
                    <w:t>Рисунок В.4 — Схематичная линия ОРВО образца (от 0 до </w:t>
                  </w:r>
                  <w:r>
                    <w:rPr>
                      <w:sz w:val="13"/>
                    </w:rPr>
                    <w:t>2 </w:t>
                  </w:r>
                  <w:r>
                    <w:rPr/>
                    <w:t>») без секции кабеля, предшествующей ему  (метод одной  точки  по В.4.3.2)</w:t>
                  </w:r>
                </w:p>
                <w:p>
                  <w:pPr>
                    <w:pStyle w:val="BodyText"/>
                    <w:spacing w:before="7"/>
                    <w:rPr>
                      <w:sz w:val="19"/>
                    </w:rPr>
                  </w:pPr>
                </w:p>
                <w:p>
                  <w:pPr>
                    <w:spacing w:before="0"/>
                    <w:ind w:left="17" w:right="0" w:firstLine="0"/>
                    <w:jc w:val="left"/>
                    <w:rPr>
                      <w:sz w:val="16"/>
                    </w:rPr>
                  </w:pPr>
                  <w:r>
                    <w:rPr>
                      <w:sz w:val="16"/>
                    </w:rPr>
                    <w:t>10</w:t>
                  </w:r>
                </w:p>
              </w:txbxContent>
            </v:textbox>
            <w10:wrap type="none"/>
          </v:shape>
        </w:pict>
      </w:r>
      <w:r>
        <w:rPr/>
        <w:pict>
          <v:group style="position:absolute;margin-left:0pt;margin-top:.000024pt;width:594.9pt;height:842.4pt;mso-position-horizontal-relative:page;mso-position-vertical-relative:page;z-index:-74608" coordorigin="0,0" coordsize="11898,16848">
            <v:shape style="position:absolute;left:0;top:0;width:11898;height:16848" type="#_x0000_t75" stroked="false">
              <v:imagedata r:id="rId29" o:title=""/>
            </v:shape>
            <v:shape style="position:absolute;left:3159;top:1989;width:6507;height:3339" type="#_x0000_t75" stroked="false">
              <v:imagedata r:id="rId30" o:title=""/>
            </v:shape>
            <v:shape style="position:absolute;left:4059;top:11385;width:4725;height:3303" type="#_x0000_t75" stroked="false">
              <v:imagedata r:id="rId31"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395386pt;width:482.55pt;height:715pt;mso-position-horizontal-relative:page;mso-position-vertical-relative:page;z-index:-74584" type="#_x0000_t202" filled="false" stroked="false">
            <v:textbox inset="0,0,0,0">
              <w:txbxContent>
                <w:p>
                  <w:pPr>
                    <w:spacing w:before="0"/>
                    <w:ind w:left="0" w:right="66" w:firstLine="0"/>
                    <w:jc w:val="right"/>
                    <w:rPr>
                      <w:rFonts w:ascii="Tahoma" w:hAnsi="Tahoma"/>
                      <w:sz w:val="19"/>
                    </w:rPr>
                  </w:pPr>
                  <w:r>
                    <w:rPr>
                      <w:rFonts w:ascii="Tahoma" w:hAnsi="Tahoma"/>
                      <w:sz w:val="19"/>
                    </w:rPr>
                    <w:t>ГО С Т Р М ЭК 60793-1.22— 2012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31"/>
                    </w:rPr>
                  </w:pPr>
                </w:p>
                <w:p>
                  <w:pPr>
                    <w:pStyle w:val="BodyText"/>
                    <w:spacing w:line="264" w:lineRule="auto"/>
                    <w:ind w:left="1101" w:right="1076"/>
                    <w:jc w:val="center"/>
                  </w:pPr>
                  <w:r>
                    <w:rPr/>
                    <w:t>Рисунок 6.5 — Схематичная линия ОРВО образца (от </w:t>
                  </w:r>
                  <w:r>
                    <w:rPr>
                      <w:i/>
                    </w:rPr>
                    <w:t>г0 </w:t>
                  </w:r>
                  <w:r>
                    <w:rPr/>
                    <w:t>до </w:t>
                  </w:r>
                  <w:r>
                    <w:rPr>
                      <w:i/>
                    </w:rPr>
                    <w:t>г^) с </w:t>
                  </w:r>
                  <w:r>
                    <w:rPr/>
                    <w:t>секцией кабеля (например, компенсирующей  катушкой с волокном) известной длины </w:t>
                  </w:r>
                  <w:r>
                    <w:rPr>
                      <w:i/>
                    </w:rPr>
                    <w:t>г0.  </w:t>
                  </w:r>
                  <w:r>
                    <w:rPr/>
                    <w:t>предшествующей  ему</w:t>
                  </w:r>
                </w:p>
                <w:p>
                  <w:pPr>
                    <w:pStyle w:val="BodyText"/>
                    <w:spacing w:before="1"/>
                    <w:ind w:left="2934" w:right="2912"/>
                    <w:jc w:val="center"/>
                  </w:pPr>
                  <w:r>
                    <w:rPr/>
                    <w:t>(метод  одной точки  по 8.4.3.Э)</w:t>
                  </w:r>
                </w:p>
                <w:p>
                  <w:pPr>
                    <w:pStyle w:val="BodyText"/>
                    <w:rPr>
                      <w:sz w:val="18"/>
                    </w:rPr>
                  </w:pPr>
                </w:p>
                <w:p>
                  <w:pPr>
                    <w:pStyle w:val="BodyText"/>
                    <w:spacing w:before="10"/>
                    <w:rPr>
                      <w:sz w:val="22"/>
                    </w:rPr>
                  </w:pPr>
                </w:p>
                <w:p>
                  <w:pPr>
                    <w:pStyle w:val="BodyText"/>
                    <w:tabs>
                      <w:tab w:pos="1134" w:val="left" w:leader="none"/>
                    </w:tabs>
                    <w:ind w:left="522"/>
                  </w:pPr>
                  <w:r>
                    <w:rPr>
                      <w:spacing w:val="3"/>
                    </w:rPr>
                    <w:t>6.4.4</w:t>
                    <w:tab/>
                  </w:r>
                  <w:r>
                    <w:rPr>
                      <w:spacing w:val="7"/>
                    </w:rPr>
                    <w:t>Определение </w:t>
                  </w:r>
                  <w:r>
                    <w:rPr>
                      <w:spacing w:val="3"/>
                    </w:rPr>
                    <w:t>гр </w:t>
                  </w:r>
                  <w:r>
                    <w:rPr>
                      <w:spacing w:val="10"/>
                    </w:rPr>
                    <w:t>уппового  </w:t>
                  </w:r>
                  <w:r>
                    <w:rPr>
                      <w:spacing w:val="6"/>
                    </w:rPr>
                    <w:t>показателя</w:t>
                  </w:r>
                  <w:r>
                    <w:rPr>
                      <w:spacing w:val="32"/>
                    </w:rPr>
                    <w:t> </w:t>
                  </w:r>
                  <w:r>
                    <w:rPr>
                      <w:spacing w:val="8"/>
                    </w:rPr>
                    <w:t>преломления</w:t>
                  </w:r>
                </w:p>
                <w:p>
                  <w:pPr>
                    <w:pStyle w:val="BodyText"/>
                    <w:spacing w:line="264" w:lineRule="auto" w:before="20"/>
                    <w:ind w:left="9" w:firstLine="513"/>
                  </w:pPr>
                  <w:r>
                    <w:rPr/>
                    <w:t>6.4.4.1 Точно определяют физическую длину калибровочного волокна или кабеля. Это может быть сделано посредством  механического  измерения, например с использованием  устройств  контактного типа  со счетчиками.</w:t>
                  </w:r>
                </w:p>
                <w:p>
                  <w:pPr>
                    <w:pStyle w:val="BodyText"/>
                    <w:spacing w:before="19"/>
                    <w:ind w:left="522"/>
                  </w:pPr>
                  <w:r>
                    <w:rPr/>
                    <w:t>В.4.4.2   Следуют порядку, указанному а  6.4.2.1 для калибровочного волокна  или кабеля.</w:t>
                  </w:r>
                </w:p>
                <w:p>
                  <w:pPr>
                    <w:pStyle w:val="BodyText"/>
                    <w:spacing w:before="20"/>
                    <w:ind w:left="522"/>
                  </w:pPr>
                  <w:r>
                    <w:rPr/>
                    <w:t>6.4.4.3   Следуют порядку, указанному в в .4.2.3.  но с произвольным  групповым показателем преломления.</w:t>
                  </w:r>
                </w:p>
                <w:p>
                  <w:pPr>
                    <w:pStyle w:val="BodyText"/>
                    <w:spacing w:line="264" w:lineRule="auto" w:before="20"/>
                    <w:ind w:left="9" w:firstLine="513"/>
                  </w:pPr>
                  <w:r>
                    <w:rPr/>
                    <w:t>6.4.4.4 Уствнаелиеают один курсор в начало линии, квк указано а 6.4.3.1.1. Определяют координату расстоя­ ния z, с  использованием  алфавитно-цифрового дисплея.</w:t>
                  </w:r>
                </w:p>
                <w:p>
                  <w:pPr>
                    <w:pStyle w:val="BodyText"/>
                    <w:spacing w:line="264" w:lineRule="auto" w:before="19"/>
                    <w:ind w:firstLine="522"/>
                  </w:pPr>
                  <w:r>
                    <w:rPr/>
                    <w:t>6.4.4.5 Устанавливают другой курсор в конец линии, как указано в В.4.3.1.2. Определяют координату расстоя­ ния 7,.</w:t>
                  </w:r>
                </w:p>
                <w:p>
                  <w:pPr>
                    <w:pStyle w:val="BodyText"/>
                    <w:spacing w:line="264" w:lineRule="auto" w:before="1"/>
                    <w:ind w:left="9" w:firstLine="513"/>
                  </w:pPr>
                  <w:r>
                    <w:rPr/>
                    <w:t>6.4.4.6 Регулируют шквлу группового показателя преломления таким образом, чтобы разница (z2-  7,). кото­ рая может  быть автоматически  рассчитана измерительным  прибором, равнялась длине, определенной  в 6.4.4.1.</w:t>
                  </w:r>
                </w:p>
                <w:p>
                  <w:pPr>
                    <w:pStyle w:val="BodyText"/>
                    <w:spacing w:before="55"/>
                    <w:ind w:left="522"/>
                  </w:pPr>
                  <w:r>
                    <w:rPr/>
                    <w:t>6.5  Результаты</w:t>
                  </w:r>
                </w:p>
                <w:p>
                  <w:pPr>
                    <w:pStyle w:val="BodyText"/>
                    <w:spacing w:line="264" w:lineRule="auto" w:before="56"/>
                    <w:ind w:firstLine="522"/>
                  </w:pPr>
                  <w:r>
                    <w:rPr/>
                    <w:t>6 дополнение к результатам, указанным в разделе в. по требованию должна предоставляться следующая ин­ формация:</w:t>
                  </w:r>
                </w:p>
                <w:p>
                  <w:pPr>
                    <w:pStyle w:val="BodyText"/>
                    <w:spacing w:before="1"/>
                    <w:ind w:left="522"/>
                  </w:pPr>
                  <w:r>
                    <w:rPr/>
                    <w:t>-   групповой  показатель преломления.</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pPr>
                </w:p>
                <w:p>
                  <w:pPr>
                    <w:spacing w:before="0"/>
                    <w:ind w:left="0" w:right="51" w:firstLine="0"/>
                    <w:jc w:val="right"/>
                    <w:rPr>
                      <w:sz w:val="16"/>
                    </w:rPr>
                  </w:pPr>
                  <w:r>
                    <w:rPr>
                      <w:sz w:val="16"/>
                    </w:rPr>
                    <w:t>11</w:t>
                  </w:r>
                </w:p>
              </w:txbxContent>
            </v:textbox>
            <w10:wrap type="none"/>
          </v:shape>
        </w:pict>
      </w:r>
      <w:r>
        <w:rPr/>
        <w:pict>
          <v:group style="position:absolute;margin-left:0pt;margin-top:.000024pt;width:594.9pt;height:842.4pt;mso-position-horizontal-relative:page;mso-position-vertical-relative:page;z-index:-74560" coordorigin="0,0" coordsize="11898,16848">
            <v:shape style="position:absolute;left:0;top:0;width:11898;height:16848" type="#_x0000_t75" stroked="false">
              <v:imagedata r:id="rId32" o:title=""/>
            </v:shape>
            <v:shape style="position:absolute;left:2817;top:1962;width:6075;height:3132" type="#_x0000_t75" stroked="false">
              <v:imagedata r:id="rId33"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2.395386pt;width:482.5pt;height:715pt;mso-position-horizontal-relative:page;mso-position-vertical-relative:page;z-index:-74536" type="#_x0000_t202" filled="false" stroked="false">
            <v:textbox inset="0,0,0,0">
              <w:txbxContent>
                <w:p>
                  <w:pPr>
                    <w:spacing w:before="0"/>
                    <w:ind w:left="17" w:right="0" w:firstLine="0"/>
                    <w:jc w:val="left"/>
                    <w:rPr>
                      <w:rFonts w:ascii="Tahoma" w:hAnsi="Tahoma"/>
                      <w:sz w:val="19"/>
                    </w:rPr>
                  </w:pPr>
                  <w:r>
                    <w:rPr>
                      <w:rFonts w:ascii="Tahoma" w:hAnsi="Tahoma"/>
                      <w:sz w:val="19"/>
                    </w:rPr>
                    <w:t>ГО СТ Р М ЭК 60793*1 *22— 2012</w:t>
                  </w:r>
                </w:p>
                <w:p>
                  <w:pPr>
                    <w:pStyle w:val="BodyText"/>
                    <w:spacing w:before="5"/>
                    <w:rPr>
                      <w:sz w:val="30"/>
                    </w:rPr>
                  </w:pPr>
                </w:p>
                <w:p>
                  <w:pPr>
                    <w:spacing w:line="259" w:lineRule="auto" w:before="0"/>
                    <w:ind w:left="4148" w:right="4158" w:firstLine="17"/>
                    <w:jc w:val="center"/>
                    <w:rPr>
                      <w:sz w:val="16"/>
                    </w:rPr>
                  </w:pPr>
                  <w:r>
                    <w:rPr>
                      <w:sz w:val="16"/>
                    </w:rPr>
                    <w:t>П</w:t>
                  </w:r>
                  <w:r>
                    <w:rPr>
                      <w:spacing w:val="-24"/>
                      <w:sz w:val="16"/>
                    </w:rPr>
                    <w:t> </w:t>
                  </w:r>
                  <w:r>
                    <w:rPr>
                      <w:sz w:val="16"/>
                    </w:rPr>
                    <w:t>р</w:t>
                  </w:r>
                  <w:r>
                    <w:rPr>
                      <w:spacing w:val="-29"/>
                      <w:sz w:val="16"/>
                    </w:rPr>
                    <w:t> </w:t>
                  </w:r>
                  <w:r>
                    <w:rPr>
                      <w:sz w:val="16"/>
                    </w:rPr>
                    <w:t>и</w:t>
                  </w:r>
                  <w:r>
                    <w:rPr>
                      <w:spacing w:val="-29"/>
                      <w:sz w:val="16"/>
                    </w:rPr>
                    <w:t> </w:t>
                  </w:r>
                  <w:r>
                    <w:rPr>
                      <w:sz w:val="16"/>
                    </w:rPr>
                    <w:t>л</w:t>
                  </w:r>
                  <w:r>
                    <w:rPr>
                      <w:spacing w:val="-27"/>
                      <w:sz w:val="16"/>
                    </w:rPr>
                    <w:t> </w:t>
                  </w:r>
                  <w:r>
                    <w:rPr>
                      <w:sz w:val="16"/>
                    </w:rPr>
                    <w:t>о</w:t>
                  </w:r>
                  <w:r>
                    <w:rPr>
                      <w:spacing w:val="-29"/>
                      <w:sz w:val="16"/>
                    </w:rPr>
                    <w:t> </w:t>
                  </w:r>
                  <w:r>
                    <w:rPr>
                      <w:sz w:val="16"/>
                    </w:rPr>
                    <w:t>ж</w:t>
                  </w:r>
                  <w:r>
                    <w:rPr>
                      <w:spacing w:val="-26"/>
                      <w:sz w:val="16"/>
                    </w:rPr>
                    <w:t> </w:t>
                  </w:r>
                  <w:r>
                    <w:rPr>
                      <w:sz w:val="16"/>
                    </w:rPr>
                    <w:t>е</w:t>
                  </w:r>
                  <w:r>
                    <w:rPr>
                      <w:spacing w:val="-29"/>
                      <w:sz w:val="16"/>
                    </w:rPr>
                    <w:t> </w:t>
                  </w:r>
                  <w:r>
                    <w:rPr>
                      <w:sz w:val="16"/>
                    </w:rPr>
                    <w:t>н</w:t>
                  </w:r>
                  <w:r>
                    <w:rPr>
                      <w:spacing w:val="-29"/>
                      <w:sz w:val="16"/>
                    </w:rPr>
                    <w:t> </w:t>
                  </w:r>
                  <w:r>
                    <w:rPr>
                      <w:sz w:val="16"/>
                    </w:rPr>
                    <w:t>и</w:t>
                  </w:r>
                  <w:r>
                    <w:rPr>
                      <w:spacing w:val="-29"/>
                      <w:sz w:val="16"/>
                    </w:rPr>
                    <w:t> </w:t>
                  </w:r>
                  <w:r>
                    <w:rPr>
                      <w:sz w:val="16"/>
                    </w:rPr>
                    <w:t>е</w:t>
                  </w:r>
                  <w:r>
                    <w:rPr>
                      <w:spacing w:val="33"/>
                      <w:sz w:val="16"/>
                    </w:rPr>
                    <w:t> </w:t>
                  </w:r>
                  <w:r>
                    <w:rPr>
                      <w:sz w:val="16"/>
                    </w:rPr>
                    <w:t>С </w:t>
                  </w:r>
                  <w:r>
                    <w:rPr>
                      <w:spacing w:val="5"/>
                      <w:sz w:val="16"/>
                    </w:rPr>
                    <w:t>(о</w:t>
                  </w:r>
                  <w:r>
                    <w:rPr>
                      <w:spacing w:val="-28"/>
                      <w:sz w:val="16"/>
                    </w:rPr>
                    <w:t> </w:t>
                  </w:r>
                  <w:r>
                    <w:rPr>
                      <w:sz w:val="16"/>
                    </w:rPr>
                    <w:t>б</w:t>
                  </w:r>
                  <w:r>
                    <w:rPr>
                      <w:spacing w:val="-28"/>
                      <w:sz w:val="16"/>
                    </w:rPr>
                    <w:t> </w:t>
                  </w:r>
                  <w:r>
                    <w:rPr>
                      <w:sz w:val="16"/>
                    </w:rPr>
                    <w:t>я</w:t>
                  </w:r>
                  <w:r>
                    <w:rPr>
                      <w:spacing w:val="-29"/>
                      <w:sz w:val="16"/>
                    </w:rPr>
                    <w:t> </w:t>
                  </w:r>
                  <w:r>
                    <w:rPr>
                      <w:spacing w:val="5"/>
                      <w:sz w:val="16"/>
                    </w:rPr>
                    <w:t>за</w:t>
                  </w:r>
                  <w:r>
                    <w:rPr>
                      <w:spacing w:val="-29"/>
                      <w:sz w:val="16"/>
                    </w:rPr>
                    <w:t> </w:t>
                  </w:r>
                  <w:r>
                    <w:rPr>
                      <w:spacing w:val="5"/>
                      <w:sz w:val="16"/>
                    </w:rPr>
                    <w:t>те</w:t>
                  </w:r>
                  <w:r>
                    <w:rPr>
                      <w:spacing w:val="-29"/>
                      <w:sz w:val="16"/>
                    </w:rPr>
                    <w:t> </w:t>
                  </w:r>
                  <w:r>
                    <w:rPr>
                      <w:sz w:val="16"/>
                    </w:rPr>
                    <w:t>л</w:t>
                  </w:r>
                  <w:r>
                    <w:rPr>
                      <w:spacing w:val="-27"/>
                      <w:sz w:val="16"/>
                    </w:rPr>
                    <w:t> </w:t>
                  </w:r>
                  <w:r>
                    <w:rPr>
                      <w:sz w:val="16"/>
                    </w:rPr>
                    <w:t>ь</w:t>
                  </w:r>
                  <w:r>
                    <w:rPr>
                      <w:spacing w:val="-30"/>
                      <w:sz w:val="16"/>
                    </w:rPr>
                    <w:t> </w:t>
                  </w:r>
                  <w:r>
                    <w:rPr>
                      <w:sz w:val="16"/>
                    </w:rPr>
                    <w:t>н</w:t>
                  </w:r>
                  <w:r>
                    <w:rPr>
                      <w:spacing w:val="-29"/>
                      <w:sz w:val="16"/>
                    </w:rPr>
                    <w:t> </w:t>
                  </w:r>
                  <w:r>
                    <w:rPr>
                      <w:sz w:val="16"/>
                    </w:rPr>
                    <w:t>о</w:t>
                  </w:r>
                  <w:r>
                    <w:rPr>
                      <w:spacing w:val="-29"/>
                      <w:sz w:val="16"/>
                    </w:rPr>
                    <w:t> </w:t>
                  </w:r>
                  <w:r>
                    <w:rPr>
                      <w:sz w:val="16"/>
                    </w:rPr>
                    <w:t>е</w:t>
                  </w:r>
                  <w:r>
                    <w:rPr>
                      <w:spacing w:val="-29"/>
                      <w:sz w:val="16"/>
                    </w:rPr>
                    <w:t> </w:t>
                  </w:r>
                  <w:r>
                    <w:rPr>
                      <w:sz w:val="16"/>
                    </w:rPr>
                    <w:t>)</w:t>
                  </w:r>
                </w:p>
                <w:p>
                  <w:pPr>
                    <w:pStyle w:val="BodyText"/>
                    <w:rPr>
                      <w:sz w:val="18"/>
                    </w:rPr>
                  </w:pPr>
                </w:p>
                <w:p>
                  <w:pPr>
                    <w:pStyle w:val="BodyText"/>
                    <w:rPr>
                      <w:sz w:val="18"/>
                    </w:rPr>
                  </w:pPr>
                </w:p>
                <w:p>
                  <w:pPr>
                    <w:pStyle w:val="BodyText"/>
                    <w:spacing w:before="10"/>
                    <w:rPr>
                      <w:sz w:val="20"/>
                    </w:rPr>
                  </w:pPr>
                </w:p>
                <w:p>
                  <w:pPr>
                    <w:spacing w:line="276" w:lineRule="auto" w:before="1"/>
                    <w:ind w:left="3057" w:right="3044" w:firstLine="0"/>
                    <w:jc w:val="center"/>
                    <w:rPr>
                      <w:sz w:val="19"/>
                    </w:rPr>
                  </w:pPr>
                  <w:r>
                    <w:rPr>
                      <w:sz w:val="19"/>
                    </w:rPr>
                    <w:t>Требования, относящ иеся к м етоду С. Удлинение волокна</w:t>
                  </w:r>
                </w:p>
                <w:p>
                  <w:pPr>
                    <w:pStyle w:val="BodyText"/>
                    <w:spacing w:before="1"/>
                    <w:rPr>
                      <w:sz w:val="22"/>
                    </w:rPr>
                  </w:pPr>
                </w:p>
                <w:p>
                  <w:pPr>
                    <w:pStyle w:val="BodyText"/>
                    <w:ind w:left="521"/>
                  </w:pPr>
                  <w:r>
                    <w:rPr/>
                    <w:t>С.1  Принцип</w:t>
                  </w:r>
                </w:p>
                <w:p>
                  <w:pPr>
                    <w:pStyle w:val="BodyText"/>
                    <w:spacing w:line="264" w:lineRule="auto" w:before="74"/>
                    <w:ind w:left="8" w:right="22" w:firstLine="503"/>
                    <w:jc w:val="both"/>
                  </w:pPr>
                  <w:r>
                    <w:rPr/>
                    <w:t>Определяют удлинение волокна методом фазового сдвиге (см. С.2.2.1) или по дифференциальной задержке импульса  (см. С.2.2.2).</w:t>
                  </w:r>
                </w:p>
                <w:p>
                  <w:pPr>
                    <w:pStyle w:val="BodyText"/>
                    <w:spacing w:before="19"/>
                    <w:ind w:left="521"/>
                  </w:pPr>
                  <w:r>
                    <w:rPr/>
                    <w:t>Растяжение волокне  при его удлинении </w:t>
                  </w:r>
                  <w:r>
                    <w:rPr>
                      <w:i/>
                    </w:rPr>
                    <w:t>е </w:t>
                  </w:r>
                  <w:r>
                    <w:rPr/>
                    <w:t>*  </w:t>
                  </w:r>
                  <w:r>
                    <w:rPr>
                      <w:i/>
                    </w:rPr>
                    <w:t>AUL </w:t>
                  </w:r>
                  <w:r>
                    <w:rPr/>
                    <w:t>определяют по  формуле</w:t>
                  </w:r>
                </w:p>
                <w:p>
                  <w:pPr>
                    <w:pStyle w:val="BodyText"/>
                    <w:spacing w:before="9"/>
                    <w:rPr>
                      <w:sz w:val="22"/>
                    </w:rPr>
                  </w:pPr>
                </w:p>
                <w:p>
                  <w:pPr>
                    <w:tabs>
                      <w:tab w:pos="9233" w:val="left" w:leader="none"/>
                    </w:tabs>
                    <w:spacing w:line="165" w:lineRule="exact" w:before="1"/>
                    <w:ind w:left="4491" w:right="0" w:firstLine="0"/>
                    <w:jc w:val="left"/>
                    <w:rPr>
                      <w:sz w:val="17"/>
                    </w:rPr>
                  </w:pPr>
                  <w:r>
                    <w:rPr>
                      <w:i/>
                      <w:sz w:val="17"/>
                    </w:rPr>
                    <w:t>f V  ±</w:t>
                  </w:r>
                  <w:r>
                    <w:rPr>
                      <w:i/>
                      <w:spacing w:val="-19"/>
                      <w:sz w:val="17"/>
                    </w:rPr>
                    <w:t> </w:t>
                  </w:r>
                  <w:r>
                    <w:rPr>
                      <w:i/>
                      <w:sz w:val="17"/>
                    </w:rPr>
                    <w:t>L</w:t>
                  </w:r>
                  <w:r>
                    <w:rPr>
                      <w:i/>
                      <w:spacing w:val="13"/>
                      <w:sz w:val="17"/>
                    </w:rPr>
                    <w:t> </w:t>
                  </w:r>
                  <w:r>
                    <w:rPr>
                      <w:i/>
                      <w:sz w:val="17"/>
                    </w:rPr>
                    <w:t>.</w:t>
                    <w:tab/>
                  </w:r>
                  <w:r>
                    <w:rPr>
                      <w:spacing w:val="2"/>
                      <w:sz w:val="17"/>
                    </w:rPr>
                    <w:t>(С.1)</w:t>
                  </w:r>
                </w:p>
                <w:p>
                  <w:pPr>
                    <w:spacing w:line="188" w:lineRule="exact" w:before="0"/>
                    <w:ind w:left="355" w:right="0" w:firstLine="0"/>
                    <w:jc w:val="center"/>
                    <w:rPr>
                      <w:i/>
                      <w:sz w:val="19"/>
                    </w:rPr>
                  </w:pPr>
                  <w:r>
                    <w:rPr>
                      <w:i/>
                      <w:w w:val="99"/>
                      <w:sz w:val="19"/>
                    </w:rPr>
                    <w:t>L</w:t>
                  </w:r>
                </w:p>
                <w:p>
                  <w:pPr>
                    <w:pStyle w:val="BodyText"/>
                    <w:spacing w:line="288" w:lineRule="auto" w:before="160"/>
                    <w:ind w:left="386" w:right="5449" w:hanging="378"/>
                  </w:pPr>
                  <w:r>
                    <w:rPr/>
                    <w:t>где Л (— дифференциальная  задержке импульса; 1 —  длина  образца волокна.</w:t>
                  </w:r>
                </w:p>
                <w:p>
                  <w:pPr>
                    <w:pStyle w:val="BodyText"/>
                    <w:spacing w:line="178" w:lineRule="exact"/>
                    <w:ind w:left="386"/>
                  </w:pPr>
                  <w:r>
                    <w:rPr>
                      <w:i/>
                    </w:rPr>
                    <w:t>V </w:t>
                  </w:r>
                  <w:r>
                    <w:rPr/>
                    <w:t>—  константа, которая зависит от коэффициенте фотоупругости </w:t>
                  </w:r>
                  <w:r>
                    <w:rPr>
                      <w:i/>
                    </w:rPr>
                    <w:t>к. </w:t>
                  </w:r>
                  <w:r>
                    <w:rPr/>
                    <w:t>скорости света в вакууме с и группового по­</w:t>
                  </w:r>
                </w:p>
                <w:p>
                  <w:pPr>
                    <w:pStyle w:val="BodyText"/>
                    <w:spacing w:before="20"/>
                    <w:ind w:left="759" w:right="6508"/>
                    <w:jc w:val="center"/>
                  </w:pPr>
                  <w:r>
                    <w:rPr/>
                    <w:t>казателя преломления Л</w:t>
                  </w:r>
                  <w:r>
                    <w:rPr>
                      <w:sz w:val="13"/>
                    </w:rPr>
                    <w:t>1</w:t>
                  </w:r>
                  <w:r>
                    <w:rPr/>
                    <w:t>„  , :</w:t>
                  </w:r>
                </w:p>
                <w:p>
                  <w:pPr>
                    <w:pStyle w:val="BodyText"/>
                    <w:rPr>
                      <w:sz w:val="22"/>
                    </w:rPr>
                  </w:pPr>
                </w:p>
                <w:p>
                  <w:pPr>
                    <w:tabs>
                      <w:tab w:pos="9233" w:val="left" w:leader="none"/>
                    </w:tabs>
                    <w:spacing w:before="0"/>
                    <w:ind w:left="4491" w:right="0" w:firstLine="0"/>
                    <w:jc w:val="left"/>
                    <w:rPr>
                      <w:sz w:val="17"/>
                    </w:rPr>
                  </w:pPr>
                  <w:r>
                    <w:rPr>
                      <w:i/>
                      <w:sz w:val="17"/>
                    </w:rPr>
                    <w:t>V   </w:t>
                  </w:r>
                  <w:r>
                    <w:rPr>
                      <w:i/>
                      <w:spacing w:val="2"/>
                      <w:sz w:val="17"/>
                    </w:rPr>
                    <w:t> </w:t>
                  </w:r>
                  <w:r>
                    <w:rPr>
                      <w:i/>
                      <w:sz w:val="17"/>
                    </w:rPr>
                    <w:t>—  </w:t>
                  </w:r>
                  <w:r>
                    <w:rPr>
                      <w:i/>
                      <w:spacing w:val="38"/>
                      <w:sz w:val="17"/>
                    </w:rPr>
                    <w:t> </w:t>
                  </w:r>
                  <w:r>
                    <w:rPr>
                      <w:i/>
                      <w:sz w:val="17"/>
                    </w:rPr>
                    <w:t>.</w:t>
                    <w:tab/>
                  </w:r>
                  <w:r>
                    <w:rPr>
                      <w:sz w:val="17"/>
                    </w:rPr>
                    <w:t>(С.2)</w:t>
                  </w:r>
                </w:p>
                <w:p>
                  <w:pPr>
                    <w:pStyle w:val="BodyText"/>
                    <w:spacing w:before="19"/>
                    <w:ind w:left="3057" w:right="2844"/>
                    <w:jc w:val="center"/>
                  </w:pPr>
                  <w:r>
                    <w:rPr/>
                    <w:t>« .к</w:t>
                  </w:r>
                </w:p>
                <w:p>
                  <w:pPr>
                    <w:pStyle w:val="BodyText"/>
                    <w:spacing w:before="2"/>
                    <w:rPr>
                      <w:sz w:val="14"/>
                    </w:rPr>
                  </w:pPr>
                </w:p>
                <w:p>
                  <w:pPr>
                    <w:pStyle w:val="BodyText"/>
                    <w:spacing w:line="288" w:lineRule="auto"/>
                    <w:ind w:left="8" w:right="23" w:firstLine="503"/>
                    <w:jc w:val="both"/>
                  </w:pPr>
                  <w:r>
                    <w:rPr/>
                    <w:t>С  </w:t>
                  </w:r>
                  <w:r>
                    <w:rPr>
                      <w:spacing w:val="3"/>
                    </w:rPr>
                    <w:t>помощью </w:t>
                  </w:r>
                  <w:r>
                    <w:rPr>
                      <w:spacing w:val="2"/>
                    </w:rPr>
                    <w:t>поправочного коэффициента  </w:t>
                  </w:r>
                  <w:r>
                    <w:rPr/>
                    <w:t>У </w:t>
                  </w:r>
                  <w:r>
                    <w:rPr>
                      <w:spacing w:val="1"/>
                    </w:rPr>
                    <w:t>вносят </w:t>
                  </w:r>
                  <w:r>
                    <w:rPr/>
                    <w:t>поправки  в </w:t>
                  </w:r>
                  <w:r>
                    <w:rPr>
                      <w:spacing w:val="1"/>
                    </w:rPr>
                    <w:t>результаты </w:t>
                  </w:r>
                  <w:r>
                    <w:rPr>
                      <w:spacing w:val="2"/>
                    </w:rPr>
                    <w:t>измерений </w:t>
                  </w:r>
                  <w:r>
                    <w:rPr>
                      <w:spacing w:val="1"/>
                    </w:rPr>
                    <w:t>вследствие изменений </w:t>
                  </w:r>
                  <w:r>
                    <w:rPr/>
                    <w:t>в </w:t>
                  </w:r>
                  <w:r>
                    <w:rPr>
                      <w:spacing w:val="1"/>
                    </w:rPr>
                    <w:t>показателе  </w:t>
                  </w:r>
                  <w:r>
                    <w:rPr>
                      <w:spacing w:val="3"/>
                    </w:rPr>
                    <w:t>преломления  </w:t>
                  </w:r>
                  <w:r>
                    <w:rPr>
                      <w:spacing w:val="1"/>
                    </w:rPr>
                    <w:t>волокна, </w:t>
                  </w:r>
                  <w:r>
                    <w:rPr>
                      <w:spacing w:val="3"/>
                    </w:rPr>
                    <w:t>возникших  </w:t>
                  </w:r>
                  <w:r>
                    <w:rPr/>
                    <w:t>из-за</w:t>
                  </w:r>
                  <w:r>
                    <w:rPr>
                      <w:spacing w:val="-21"/>
                    </w:rPr>
                    <w:t> </w:t>
                  </w:r>
                  <w:r>
                    <w:rPr/>
                    <w:t>растяжения.</w:t>
                  </w:r>
                </w:p>
                <w:p>
                  <w:pPr>
                    <w:pStyle w:val="BodyText"/>
                    <w:spacing w:line="288" w:lineRule="auto"/>
                    <w:ind w:left="9" w:right="6" w:firstLine="513"/>
                    <w:jc w:val="both"/>
                  </w:pPr>
                  <w:r>
                    <w:rPr/>
                    <w:t>Если используется метод фазового сдвига (см. С.2.2.1). дифференциальную задержку дополучают из следу­ ющей формулы;</w:t>
                  </w:r>
                </w:p>
                <w:p>
                  <w:pPr>
                    <w:tabs>
                      <w:tab w:pos="9242" w:val="left" w:leader="none"/>
                    </w:tabs>
                    <w:spacing w:line="319" w:lineRule="exact" w:before="78"/>
                    <w:ind w:left="4418" w:right="0" w:firstLine="0"/>
                    <w:jc w:val="left"/>
                    <w:rPr>
                      <w:sz w:val="17"/>
                    </w:rPr>
                  </w:pPr>
                  <w:r>
                    <w:rPr>
                      <w:spacing w:val="-18"/>
                      <w:sz w:val="19"/>
                    </w:rPr>
                    <w:t>АО»  </w:t>
                  </w:r>
                  <w:r>
                    <w:rPr>
                      <w:sz w:val="19"/>
                    </w:rPr>
                    <w:t> </w:t>
                  </w:r>
                  <w:r>
                    <w:rPr>
                      <w:spacing w:val="-8"/>
                      <w:position w:val="11"/>
                      <w:sz w:val="20"/>
                    </w:rPr>
                    <w:t>до</w:t>
                    <w:tab/>
                  </w:r>
                  <w:r>
                    <w:rPr>
                      <w:spacing w:val="1"/>
                      <w:position w:val="2"/>
                      <w:sz w:val="17"/>
                    </w:rPr>
                    <w:t>(С.З)</w:t>
                  </w:r>
                </w:p>
                <w:p>
                  <w:pPr>
                    <w:pStyle w:val="BodyText"/>
                    <w:spacing w:line="177" w:lineRule="exact"/>
                    <w:ind w:left="3057" w:right="2698"/>
                    <w:jc w:val="center"/>
                  </w:pPr>
                  <w:r>
                    <w:rPr/>
                    <w:t>3 6 0 /'</w:t>
                  </w:r>
                </w:p>
                <w:p>
                  <w:pPr>
                    <w:pStyle w:val="BodyText"/>
                    <w:spacing w:before="5"/>
                  </w:pPr>
                </w:p>
                <w:p>
                  <w:pPr>
                    <w:pStyle w:val="BodyText"/>
                    <w:ind w:left="9"/>
                  </w:pPr>
                  <w:r>
                    <w:rPr/>
                    <w:t>где  до — фазовый сдвиг, в  градусах;</w:t>
                  </w:r>
                </w:p>
                <w:p>
                  <w:pPr>
                    <w:pStyle w:val="BodyText"/>
                    <w:spacing w:before="20"/>
                    <w:ind w:left="486"/>
                  </w:pPr>
                  <w:r>
                    <w:rPr/>
                    <w:t>/ —  частота модуляции.</w:t>
                  </w:r>
                </w:p>
                <w:p>
                  <w:pPr>
                    <w:pStyle w:val="BodyText"/>
                    <w:spacing w:line="288" w:lineRule="auto" w:before="38"/>
                    <w:ind w:left="8" w:right="23" w:firstLine="513"/>
                    <w:jc w:val="both"/>
                  </w:pPr>
                  <w:r>
                    <w:rPr/>
                    <w:t>Так как поправочный коэффициент </w:t>
                  </w:r>
                  <w:r>
                    <w:rPr>
                      <w:i/>
                    </w:rPr>
                    <w:t>V </w:t>
                  </w:r>
                  <w:r>
                    <w:rPr/>
                    <w:t>зависит от категории волокне, то измерительное  устройство должно быть откалибровано.</w:t>
                  </w:r>
                </w:p>
                <w:p>
                  <w:pPr>
                    <w:pStyle w:val="BodyText"/>
                    <w:spacing w:before="36"/>
                    <w:ind w:left="522"/>
                  </w:pPr>
                  <w:r>
                    <w:rPr/>
                    <w:t>С.2  О борудование</w:t>
                  </w:r>
                </w:p>
                <w:p>
                  <w:pPr>
                    <w:pStyle w:val="BodyText"/>
                    <w:spacing w:before="74"/>
                    <w:ind w:left="522"/>
                  </w:pPr>
                  <w:r>
                    <w:rPr/>
                    <w:t>С.2.1   Общие требования</w:t>
                  </w:r>
                </w:p>
                <w:p>
                  <w:pPr>
                    <w:pStyle w:val="BodyText"/>
                    <w:spacing w:line="280" w:lineRule="auto" w:before="38"/>
                    <w:ind w:right="6" w:firstLine="522"/>
                    <w:jc w:val="both"/>
                  </w:pPr>
                  <w:r>
                    <w:rPr/>
                    <w:t>Измерительное приспособление с известной измерительной базой должно обеспечивать возможность при­ ложения и изменения значения продольной нагрузки, действующей не кабель или волокно. Для предотвращения скольжения волокна во время приложения нагрузки соблюдают правильное крепление концов образца. Соотве­ тствующий удлинительный стенд используют для калибровки фазового сдвига или задержки импульса относитель­ но  механически  измеренного удлинения волокна.</w:t>
                  </w:r>
                </w:p>
                <w:p>
                  <w:pPr>
                    <w:pStyle w:val="BodyText"/>
                    <w:spacing w:before="6"/>
                    <w:ind w:left="522"/>
                  </w:pPr>
                  <w:r>
                    <w:rPr/>
                    <w:t>С.2.2   О борудование для  оптических измерений</w:t>
                  </w:r>
                </w:p>
                <w:p>
                  <w:pPr>
                    <w:pStyle w:val="BodyText"/>
                    <w:spacing w:line="288" w:lineRule="auto" w:before="38"/>
                    <w:ind w:left="9" w:right="6" w:firstLine="513"/>
                    <w:jc w:val="both"/>
                  </w:pPr>
                  <w:r>
                    <w:rPr/>
                    <w:t>Оборудование для обоих методов — метода фазового сдвига или метода дифференциальной задержки им­ пульса — должно стабильно функционировать в течение периода времени измерения и в диапазоне воздействую­ щих температур  (рисунки С.1  и С.2 соответственно для диаграмм  типового оборудования)</w:t>
                  </w:r>
                </w:p>
                <w:p>
                  <w:pPr>
                    <w:pStyle w:val="BodyText"/>
                    <w:ind w:left="522"/>
                  </w:pPr>
                  <w:r>
                    <w:rPr/>
                    <w:t>С.2.2.1   Метод ф азового сдвига</w:t>
                  </w:r>
                </w:p>
                <w:p>
                  <w:pPr>
                    <w:pStyle w:val="BodyText"/>
                    <w:spacing w:line="280" w:lineRule="auto" w:before="38"/>
                    <w:ind w:left="9" w:firstLine="513"/>
                    <w:jc w:val="both"/>
                  </w:pPr>
                  <w:r>
                    <w:rPr/>
                    <w:t>Используют источник света (либо лазерный диод, либо светоизлучающий диод, излучающий отфильтрован­ ный свет), модулятор, оптику вводе излучения, детектор сигналов и генератор эталонных сигналов для измерения хроматической дисперсии. Эти части оборудования указаны и описаны в МЭК 60793-1-42 (метод А). Отличием яв­ ляется то. что используется только один лвзерный диод. Наблюдаемые фазовые сдвиги являются функцией от растяжения волокна.</w:t>
                  </w:r>
                </w:p>
                <w:p>
                  <w:pPr>
                    <w:pStyle w:val="BodyText"/>
                    <w:spacing w:line="264" w:lineRule="auto" w:before="78"/>
                    <w:ind w:left="9" w:right="21" w:firstLine="513"/>
                    <w:jc w:val="both"/>
                  </w:pPr>
                  <w:r>
                    <w:rPr/>
                    <w:t>П р и м е ч а н и е — При использовании данного метода следует учитывать неопределенность показаний шкалы  фазометра  при переходе  через 360*.</w:t>
                  </w:r>
                </w:p>
                <w:p>
                  <w:pPr>
                    <w:pStyle w:val="BodyText"/>
                    <w:spacing w:before="127"/>
                    <w:ind w:left="522"/>
                  </w:pPr>
                  <w:r>
                    <w:rPr/>
                    <w:t>С.2.2.2   Метод задержки  им пульса (времени  распространения сигнала)</w:t>
                  </w:r>
                </w:p>
                <w:p>
                  <w:pPr>
                    <w:pStyle w:val="BodyText"/>
                    <w:spacing w:line="276" w:lineRule="auto" w:before="38"/>
                    <w:ind w:left="9" w:right="7" w:firstLine="513"/>
                    <w:jc w:val="both"/>
                  </w:pPr>
                  <w:r>
                    <w:rPr/>
                    <w:t>Используют оборудование, требующееся для соответствующего метода измерения времени распростране­ ния сигнала, такое как короткоимлульсный/френелввский оптический рефлектометр  во  временной  области (ОРВО).</w:t>
                  </w:r>
                </w:p>
                <w:p>
                  <w:pPr>
                    <w:pStyle w:val="BodyText"/>
                    <w:spacing w:before="2"/>
                    <w:rPr>
                      <w:sz w:val="14"/>
                    </w:rPr>
                  </w:pPr>
                </w:p>
                <w:p>
                  <w:pPr>
                    <w:spacing w:before="0"/>
                    <w:ind w:left="17" w:right="0" w:firstLine="0"/>
                    <w:jc w:val="left"/>
                    <w:rPr>
                      <w:sz w:val="16"/>
                    </w:rPr>
                  </w:pPr>
                  <w:r>
                    <w:rPr>
                      <w:sz w:val="16"/>
                    </w:rPr>
                    <w:t>12</w:t>
                  </w:r>
                </w:p>
              </w:txbxContent>
            </v:textbox>
            <w10:wrap type="none"/>
          </v:shape>
        </w:pict>
      </w:r>
      <w:r>
        <w:rPr/>
        <w:drawing>
          <wp:anchor distT="0" distB="0" distL="0" distR="0" allowOverlap="1" layoutInCell="1" locked="0" behindDoc="1" simplePos="0" relativeHeight="268360943">
            <wp:simplePos x="0" y="0"/>
            <wp:positionH relativeFrom="page">
              <wp:posOffset>0</wp:posOffset>
            </wp:positionH>
            <wp:positionV relativeFrom="page">
              <wp:posOffset>0</wp:posOffset>
            </wp:positionV>
            <wp:extent cx="7555230" cy="10698480"/>
            <wp:effectExtent l="0" t="0" r="0" b="0"/>
            <wp:wrapNone/>
            <wp:docPr id="13" name="image29.png" descr=""/>
            <wp:cNvGraphicFramePr>
              <a:graphicFrameLocks noChangeAspect="1"/>
            </wp:cNvGraphicFramePr>
            <a:graphic>
              <a:graphicData uri="http://schemas.openxmlformats.org/drawingml/2006/picture">
                <pic:pic>
                  <pic:nvPicPr>
                    <pic:cNvPr id="14" name="image29.png"/>
                    <pic:cNvPicPr/>
                  </pic:nvPicPr>
                  <pic:blipFill>
                    <a:blip r:embed="rId3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395386pt;width:482.4pt;height:715pt;mso-position-horizontal-relative:page;mso-position-vertical-relative:page;z-index:-74488" type="#_x0000_t202" filled="false" stroked="false">
            <v:textbox inset="0,0,0,0">
              <w:txbxContent>
                <w:p>
                  <w:pPr>
                    <w:spacing w:before="0"/>
                    <w:ind w:left="0" w:right="63" w:firstLine="0"/>
                    <w:jc w:val="right"/>
                    <w:rPr>
                      <w:rFonts w:ascii="Tahoma" w:hAnsi="Tahoma"/>
                      <w:sz w:val="19"/>
                    </w:rPr>
                  </w:pPr>
                  <w:r>
                    <w:rPr>
                      <w:rFonts w:ascii="Tahoma" w:hAnsi="Tahoma"/>
                      <w:sz w:val="19"/>
                    </w:rPr>
                    <w:t>ГО С Т Р М ЭК 60793-1.22— 2012</w:t>
                  </w:r>
                </w:p>
                <w:p>
                  <w:pPr>
                    <w:pStyle w:val="BodyText"/>
                    <w:spacing w:before="2"/>
                    <w:rPr>
                      <w:sz w:val="31"/>
                    </w:rPr>
                  </w:pPr>
                </w:p>
                <w:p>
                  <w:pPr>
                    <w:pStyle w:val="BodyText"/>
                    <w:spacing w:before="1"/>
                    <w:ind w:left="522"/>
                  </w:pPr>
                  <w:r>
                    <w:rPr/>
                    <w:t>С.2.3 Разрешающая спо соб но сть изм ерительного прибора</w:t>
                  </w:r>
                </w:p>
                <w:p>
                  <w:pPr>
                    <w:pStyle w:val="BodyText"/>
                    <w:spacing w:line="283" w:lineRule="auto" w:before="38"/>
                    <w:ind w:right="5" w:firstLine="522"/>
                    <w:jc w:val="both"/>
                  </w:pPr>
                  <w:r>
                    <w:rPr/>
                    <w:t>Разрешающая способность измерения растяжения всей измерительной системы должна быть равной или меньше, чем 0.01 %. Эта измерительная система включает оптическое измерительное оборудование (частоту мо­ дуляции или ширину импульса и т. д.) и измерительное приспособление (длину измерительной базы, фиксаторы концов кабеля/еолокиа. измерение нагрузки и т. л.). Поскольку все эти факторы включены в определение точности всей измерительной системы и ее разрешающей способности, каждый измерительный стенд должен быть оценен отдельно.</w:t>
                  </w:r>
                </w:p>
                <w:p>
                  <w:pPr>
                    <w:pStyle w:val="BodyText"/>
                    <w:spacing w:line="280" w:lineRule="auto" w:before="3"/>
                    <w:ind w:firstLine="504"/>
                    <w:jc w:val="both"/>
                    <w:rPr>
                      <w:i/>
                    </w:rPr>
                  </w:pPr>
                  <w:r>
                    <w:rPr/>
                    <w:t>Данный порядок проведения измерений предназначен для условий комнатной среды, типичной для лабора­ торий. Данный метод применим при других условиях, предусматривающих, чтобы температура была стабильной в пределах z 2 *С в течение испытания. Для экстремальной температуры и изменений давления (более 40 втм) могут быть необходимы поправки,  особенно  по отношению к коэффициенту  </w:t>
                  </w:r>
                  <w:r>
                    <w:rPr>
                      <w:i/>
                    </w:rPr>
                    <w:t>V.</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23"/>
                    </w:rPr>
                  </w:pPr>
                </w:p>
                <w:p>
                  <w:pPr>
                    <w:pStyle w:val="BodyText"/>
                    <w:ind w:left="1116" w:firstLine="36"/>
                  </w:pPr>
                  <w:r>
                    <w:rPr/>
                    <w:t>Рисунок  С.1  —  Расположение оборудования для  метода фазового сдвига  (см. С.2.2.1)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pPr>
                </w:p>
                <w:p>
                  <w:pPr>
                    <w:pStyle w:val="BodyText"/>
                    <w:spacing w:line="264" w:lineRule="auto" w:before="1"/>
                    <w:ind w:left="3870" w:right="830" w:hanging="2754"/>
                  </w:pPr>
                  <w:r>
                    <w:rPr/>
                    <w:t>Рисунок С.2 — Расположение оборудования для метода дифференциальной задержки импульса  (см. С.2.2.2)</w:t>
                  </w:r>
                </w:p>
                <w:p>
                  <w:pPr>
                    <w:pStyle w:val="BodyText"/>
                    <w:rPr>
                      <w:sz w:val="18"/>
                    </w:rPr>
                  </w:pPr>
                </w:p>
                <w:p>
                  <w:pPr>
                    <w:pStyle w:val="BodyText"/>
                    <w:rPr>
                      <w:sz w:val="18"/>
                    </w:rPr>
                  </w:pPr>
                </w:p>
                <w:p>
                  <w:pPr>
                    <w:pStyle w:val="BodyText"/>
                    <w:spacing w:before="6"/>
                    <w:rPr>
                      <w:sz w:val="22"/>
                    </w:rPr>
                  </w:pPr>
                </w:p>
                <w:p>
                  <w:pPr>
                    <w:pStyle w:val="BodyText"/>
                    <w:spacing w:line="280" w:lineRule="atLeast"/>
                    <w:ind w:left="522" w:right="6504"/>
                  </w:pPr>
                  <w:r>
                    <w:rPr/>
                    <w:t>С.З Проведение испы тания С.3.1  Калибровка</w:t>
                  </w:r>
                </w:p>
                <w:p>
                  <w:pPr>
                    <w:pStyle w:val="BodyText"/>
                    <w:spacing w:line="288" w:lineRule="auto" w:before="38"/>
                    <w:ind w:left="9" w:right="5" w:firstLine="513"/>
                    <w:jc w:val="both"/>
                  </w:pPr>
                  <w:r>
                    <w:rPr/>
                    <w:t>Устанавливают эталонное волокно на удлинительный стенд и соединяют его с оборудованием для оптичес­ ких измерений.</w:t>
                  </w:r>
                </w:p>
                <w:p>
                  <w:pPr>
                    <w:pStyle w:val="BodyText"/>
                    <w:spacing w:line="288" w:lineRule="auto"/>
                    <w:ind w:left="9" w:right="5" w:firstLine="513"/>
                    <w:jc w:val="both"/>
                    <w:rPr>
                      <w:i/>
                    </w:rPr>
                  </w:pPr>
                  <w:r>
                    <w:rPr>
                      <w:spacing w:val="2"/>
                    </w:rPr>
                    <w:t>Постепенно растягивают волокно </w:t>
                  </w:r>
                  <w:r>
                    <w:rPr/>
                    <w:t>в </w:t>
                  </w:r>
                  <w:r>
                    <w:rPr>
                      <w:spacing w:val="2"/>
                    </w:rPr>
                    <w:t>пределах </w:t>
                  </w:r>
                  <w:r>
                    <w:rPr>
                      <w:spacing w:val="1"/>
                    </w:rPr>
                    <w:t>известного </w:t>
                  </w:r>
                  <w:r>
                    <w:rPr>
                      <w:spacing w:val="2"/>
                    </w:rPr>
                    <w:t>диапазона </w:t>
                  </w:r>
                  <w:r>
                    <w:rPr>
                      <w:spacing w:val="1"/>
                    </w:rPr>
                    <w:t>удлинения, </w:t>
                  </w:r>
                  <w:r>
                    <w:rPr/>
                    <w:t>который </w:t>
                  </w:r>
                  <w:r>
                    <w:rPr>
                      <w:spacing w:val="3"/>
                    </w:rPr>
                    <w:t>является достаточ­  </w:t>
                  </w:r>
                  <w:r>
                    <w:rPr/>
                    <w:t>но </w:t>
                  </w:r>
                  <w:r>
                    <w:rPr>
                      <w:spacing w:val="3"/>
                    </w:rPr>
                    <w:t>линейным, </w:t>
                  </w:r>
                  <w:r>
                    <w:rPr>
                      <w:spacing w:val="1"/>
                    </w:rPr>
                    <w:t>для  </w:t>
                  </w:r>
                  <w:r>
                    <w:rPr>
                      <w:spacing w:val="3"/>
                    </w:rPr>
                    <w:t>определения  </w:t>
                  </w:r>
                  <w:r>
                    <w:rPr>
                      <w:spacing w:val="2"/>
                    </w:rPr>
                    <w:t>коэффициента</w:t>
                  </w:r>
                  <w:r>
                    <w:rPr>
                      <w:spacing w:val="-7"/>
                    </w:rPr>
                    <w:t> </w:t>
                  </w:r>
                  <w:r>
                    <w:rPr>
                      <w:i/>
                      <w:spacing w:val="-12"/>
                    </w:rPr>
                    <w:t>V.</w:t>
                  </w:r>
                </w:p>
                <w:p>
                  <w:pPr>
                    <w:pStyle w:val="BodyText"/>
                    <w:spacing w:line="288" w:lineRule="auto"/>
                    <w:ind w:left="9" w:right="20" w:firstLine="513"/>
                    <w:jc w:val="both"/>
                  </w:pPr>
                  <w:r>
                    <w:rPr>
                      <w:spacing w:val="2"/>
                    </w:rPr>
                    <w:t>Измеряют </w:t>
                  </w:r>
                  <w:r>
                    <w:rPr/>
                    <w:t>и </w:t>
                  </w:r>
                  <w:r>
                    <w:rPr>
                      <w:spacing w:val="2"/>
                    </w:rPr>
                    <w:t>регистрируют, </w:t>
                  </w:r>
                  <w:r>
                    <w:rPr>
                      <w:spacing w:val="1"/>
                    </w:rPr>
                    <w:t>по </w:t>
                  </w:r>
                  <w:r>
                    <w:rPr>
                      <w:spacing w:val="2"/>
                    </w:rPr>
                    <w:t>возможности непрерывно, </w:t>
                  </w:r>
                  <w:r>
                    <w:rPr/>
                    <w:t>значения </w:t>
                  </w:r>
                  <w:r>
                    <w:rPr>
                      <w:spacing w:val="2"/>
                    </w:rPr>
                    <w:t>фазового </w:t>
                  </w:r>
                  <w:r>
                    <w:rPr/>
                    <w:t>сдвига  или  задержки  импульса </w:t>
                  </w:r>
                  <w:r>
                    <w:rPr>
                      <w:spacing w:val="2"/>
                    </w:rPr>
                    <w:t>как функцию </w:t>
                  </w:r>
                  <w:r>
                    <w:rPr/>
                    <w:t>от </w:t>
                  </w:r>
                  <w:r>
                    <w:rPr>
                      <w:spacing w:val="2"/>
                    </w:rPr>
                    <w:t>механического удлинения </w:t>
                  </w:r>
                  <w:r>
                    <w:rPr>
                      <w:spacing w:val="1"/>
                    </w:rPr>
                    <w:t> </w:t>
                  </w:r>
                  <w:r>
                    <w:rPr/>
                    <w:t>волокна.</w:t>
                  </w:r>
                </w:p>
                <w:p>
                  <w:pPr>
                    <w:pStyle w:val="BodyText"/>
                    <w:spacing w:line="264" w:lineRule="auto"/>
                    <w:ind w:left="9" w:right="12" w:firstLine="513"/>
                    <w:jc w:val="both"/>
                  </w:pPr>
                  <w:r>
                    <w:rPr/>
                    <w:t>Определенное таким образом отношение объясняет вызванные растяжением волокна изменения группового показателя преломления.</w:t>
                  </w:r>
                </w:p>
                <w:p>
                  <w:pPr>
                    <w:pStyle w:val="BodyText"/>
                    <w:spacing w:before="2"/>
                    <w:rPr>
                      <w:sz w:val="14"/>
                    </w:rPr>
                  </w:pPr>
                </w:p>
                <w:p>
                  <w:pPr>
                    <w:pStyle w:val="BodyText"/>
                    <w:ind w:left="522"/>
                  </w:pPr>
                  <w:r>
                    <w:rPr/>
                    <w:t>П р и м е ч а н и я </w:t>
                  </w:r>
                </w:p>
                <w:p>
                  <w:pPr>
                    <w:pStyle w:val="BodyText"/>
                    <w:spacing w:before="20"/>
                    <w:ind w:left="531"/>
                  </w:pPr>
                  <w:r>
                    <w:rPr/>
                    <w:t>1  Рекомендуется,  чтобы   оператор  выполнял  калибровку  случайно  выбранных  образцов  волокна одного</w:t>
                  </w:r>
                </w:p>
                <w:p>
                  <w:pPr>
                    <w:pStyle w:val="BodyText"/>
                    <w:spacing w:before="20"/>
                  </w:pPr>
                  <w:r>
                    <w:rPr/>
                    <w:t>типа.</w:t>
                  </w:r>
                </w:p>
                <w:p>
                  <w:pPr>
                    <w:pStyle w:val="BodyText"/>
                    <w:spacing w:line="242" w:lineRule="auto" w:before="20"/>
                    <w:ind w:right="4" w:firstLine="522"/>
                    <w:jc w:val="both"/>
                  </w:pPr>
                  <w:r>
                    <w:rPr/>
                    <w:t>2 Нет необходимости повторять эту калибровку перед измерением удлинения каждого волокна, пока исполь­ зуется тот же самый тип  волокна  (конструкция  и производитель).</w:t>
                  </w:r>
                </w:p>
                <w:p>
                  <w:pPr>
                    <w:pStyle w:val="BodyText"/>
                    <w:spacing w:before="5"/>
                    <w:rPr>
                      <w:sz w:val="16"/>
                    </w:rPr>
                  </w:pPr>
                </w:p>
                <w:p>
                  <w:pPr>
                    <w:spacing w:before="1"/>
                    <w:ind w:left="0" w:right="35" w:firstLine="0"/>
                    <w:jc w:val="right"/>
                    <w:rPr>
                      <w:sz w:val="16"/>
                    </w:rPr>
                  </w:pPr>
                  <w:r>
                    <w:rPr>
                      <w:w w:val="95"/>
                      <w:sz w:val="16"/>
                    </w:rPr>
                    <w:t>13</w:t>
                  </w:r>
                </w:p>
              </w:txbxContent>
            </v:textbox>
            <w10:wrap type="none"/>
          </v:shape>
        </w:pict>
      </w:r>
      <w:r>
        <w:rPr/>
        <w:pict>
          <v:group style="position:absolute;margin-left:0pt;margin-top:.000024pt;width:594.9pt;height:842.4pt;mso-position-horizontal-relative:page;mso-position-vertical-relative:page;z-index:-74464" coordorigin="0,0" coordsize="11898,16848">
            <v:shape style="position:absolute;left:0;top:0;width:11898;height:16848" type="#_x0000_t75" stroked="false">
              <v:imagedata r:id="rId35" o:title=""/>
            </v:shape>
            <v:shape style="position:absolute;left:1647;top:4959;width:8379;height:2133" type="#_x0000_t75" stroked="false">
              <v:imagedata r:id="rId36" o:title=""/>
            </v:shape>
            <v:shape style="position:absolute;left:1557;top:8235;width:8523;height:2151" type="#_x0000_t75" stroked="false">
              <v:imagedata r:id="rId37"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8.75pt;margin-top:72.395386pt;width:483pt;height:715pt;mso-position-horizontal-relative:page;mso-position-vertical-relative:page;z-index:-74440" type="#_x0000_t202" filled="false" stroked="false">
            <v:textbox inset="0,0,0,0">
              <w:txbxContent>
                <w:p>
                  <w:pPr>
                    <w:spacing w:before="0"/>
                    <w:ind w:left="26" w:right="0" w:firstLine="0"/>
                    <w:jc w:val="left"/>
                    <w:rPr>
                      <w:rFonts w:ascii="Tahoma" w:hAnsi="Tahoma"/>
                      <w:sz w:val="19"/>
                    </w:rPr>
                  </w:pPr>
                  <w:r>
                    <w:rPr>
                      <w:rFonts w:ascii="Tahoma" w:hAnsi="Tahoma"/>
                      <w:sz w:val="19"/>
                    </w:rPr>
                    <w:t>ГО СТ Р М ЭК 60793-1-22— 2012</w:t>
                  </w:r>
                </w:p>
                <w:p>
                  <w:pPr>
                    <w:pStyle w:val="BodyText"/>
                    <w:spacing w:before="2"/>
                    <w:rPr>
                      <w:sz w:val="31"/>
                    </w:rPr>
                  </w:pPr>
                </w:p>
                <w:p>
                  <w:pPr>
                    <w:pStyle w:val="BodyText"/>
                    <w:spacing w:before="1"/>
                    <w:ind w:left="531"/>
                  </w:pPr>
                  <w:r>
                    <w:rPr/>
                    <w:t>С.3.2   Измерение образце</w:t>
                  </w:r>
                </w:p>
                <w:p>
                  <w:pPr>
                    <w:pStyle w:val="BodyText"/>
                    <w:spacing w:line="268" w:lineRule="auto" w:before="20"/>
                    <w:ind w:left="17" w:right="1" w:firstLine="503"/>
                    <w:jc w:val="both"/>
                  </w:pPr>
                  <w:r>
                    <w:rPr>
                      <w:spacing w:val="2"/>
                    </w:rPr>
                    <w:t>Для </w:t>
                  </w:r>
                  <w:r>
                    <w:rPr>
                      <w:spacing w:val="1"/>
                    </w:rPr>
                    <w:t>эталонного </w:t>
                  </w:r>
                  <w:r>
                    <w:rPr>
                      <w:spacing w:val="3"/>
                    </w:rPr>
                    <w:t>условия </w:t>
                  </w:r>
                  <w:r>
                    <w:rPr/>
                    <w:t>(обычно </w:t>
                  </w:r>
                  <w:r>
                    <w:rPr>
                      <w:spacing w:val="2"/>
                    </w:rPr>
                    <w:t>условий окружающей среды) получают значение </w:t>
                  </w:r>
                  <w:r>
                    <w:rPr/>
                    <w:t>фазы а </w:t>
                  </w:r>
                  <w:r>
                    <w:rPr>
                      <w:spacing w:val="1"/>
                    </w:rPr>
                    <w:t>градусах </w:t>
                  </w:r>
                  <w:r>
                    <w:rPr/>
                    <w:t>или </w:t>
                  </w:r>
                  <w:r>
                    <w:rPr>
                      <w:spacing w:val="2"/>
                    </w:rPr>
                    <w:t>вре­ </w:t>
                  </w:r>
                  <w:r>
                    <w:rPr>
                      <w:spacing w:val="1"/>
                    </w:rPr>
                    <w:t>менной задержки. </w:t>
                  </w:r>
                  <w:r>
                    <w:rPr>
                      <w:spacing w:val="2"/>
                    </w:rPr>
                    <w:t>Регистрируют эталонное </w:t>
                  </w:r>
                  <w:r>
                    <w:rPr/>
                    <w:t>значение. </w:t>
                  </w:r>
                  <w:r>
                    <w:rPr>
                      <w:spacing w:val="3"/>
                    </w:rPr>
                    <w:t>Растягивают </w:t>
                  </w:r>
                  <w:r>
                    <w:rPr>
                      <w:spacing w:val="2"/>
                    </w:rPr>
                    <w:t>образец </w:t>
                  </w:r>
                  <w:r>
                    <w:rPr/>
                    <w:t>в </w:t>
                  </w:r>
                  <w:r>
                    <w:rPr>
                      <w:spacing w:val="1"/>
                    </w:rPr>
                    <w:t>продольной </w:t>
                  </w:r>
                  <w:r>
                    <w:rPr>
                      <w:spacing w:val="2"/>
                    </w:rPr>
                    <w:t>плоскости </w:t>
                  </w:r>
                  <w:r>
                    <w:rPr/>
                    <w:t>путем </w:t>
                  </w:r>
                  <w:r>
                    <w:rPr>
                      <w:spacing w:val="1"/>
                    </w:rPr>
                    <w:t>прило- </w:t>
                  </w:r>
                  <w:r>
                    <w:rPr>
                      <w:spacing w:val="2"/>
                    </w:rPr>
                    <w:t>жения указанной </w:t>
                  </w:r>
                  <w:r>
                    <w:rPr/>
                    <w:t>нагрузки. После того как </w:t>
                  </w:r>
                  <w:r>
                    <w:rPr>
                      <w:spacing w:val="3"/>
                    </w:rPr>
                    <w:t>приложенная  </w:t>
                  </w:r>
                  <w:r>
                    <w:rPr>
                      <w:spacing w:val="1"/>
                    </w:rPr>
                    <w:t>нагрузка  </w:t>
                  </w:r>
                  <w:r>
                    <w:rPr>
                      <w:spacing w:val="2"/>
                    </w:rPr>
                    <w:t>стабилизируется,</w:t>
                  </w:r>
                  <w:r>
                    <w:rPr>
                      <w:spacing w:val="1"/>
                    </w:rPr>
                    <w:t> </w:t>
                  </w:r>
                  <w:r>
                    <w:rPr>
                      <w:spacing w:val="2"/>
                    </w:rPr>
                    <w:t>повторяют</w:t>
                  </w:r>
                  <w:r>
                    <w:rPr>
                      <w:spacing w:val="1"/>
                    </w:rPr>
                    <w:t> процедуры </w:t>
                  </w:r>
                  <w:r>
                    <w:rPr>
                      <w:spacing w:val="2"/>
                    </w:rPr>
                    <w:t>измерения </w:t>
                  </w:r>
                  <w:r>
                    <w:rPr/>
                    <w:t>и </w:t>
                  </w:r>
                  <w:r>
                    <w:rPr>
                      <w:spacing w:val="2"/>
                    </w:rPr>
                    <w:t>регистрируют </w:t>
                  </w:r>
                  <w:r>
                    <w:rPr>
                      <w:spacing w:val="1"/>
                    </w:rPr>
                    <w:t>либо значение </w:t>
                  </w:r>
                  <w:r>
                    <w:rPr>
                      <w:spacing w:val="2"/>
                    </w:rPr>
                    <w:t>фазы </w:t>
                  </w:r>
                  <w:r>
                    <w:rPr/>
                    <w:t>после </w:t>
                  </w:r>
                  <w:r>
                    <w:rPr>
                      <w:spacing w:val="1"/>
                    </w:rPr>
                    <w:t>растяжения, </w:t>
                  </w:r>
                  <w:r>
                    <w:rPr>
                      <w:spacing w:val="3"/>
                    </w:rPr>
                    <w:t>либо </w:t>
                  </w:r>
                  <w:r>
                    <w:rPr>
                      <w:spacing w:val="1"/>
                    </w:rPr>
                    <w:t>значение </w:t>
                  </w:r>
                  <w:r>
                    <w:rPr>
                      <w:spacing w:val="3"/>
                    </w:rPr>
                    <w:t>длины </w:t>
                  </w:r>
                  <w:r>
                    <w:rPr/>
                    <w:t>после </w:t>
                  </w:r>
                  <w:r>
                    <w:rPr>
                      <w:spacing w:val="3"/>
                    </w:rPr>
                    <w:t>растяжения. Повто­ </w:t>
                  </w:r>
                  <w:r>
                    <w:rPr>
                      <w:spacing w:val="2"/>
                    </w:rPr>
                    <w:t>ряют </w:t>
                  </w:r>
                  <w:r>
                    <w:rPr/>
                    <w:t>эти шаги </w:t>
                  </w:r>
                  <w:r>
                    <w:rPr>
                      <w:spacing w:val="1"/>
                    </w:rPr>
                    <w:t>для </w:t>
                  </w:r>
                  <w:r>
                    <w:rPr>
                      <w:spacing w:val="3"/>
                    </w:rPr>
                    <w:t>любых </w:t>
                  </w:r>
                  <w:r>
                    <w:rPr>
                      <w:spacing w:val="5"/>
                    </w:rPr>
                    <w:t>дополнительных </w:t>
                  </w:r>
                  <w:r>
                    <w:rPr>
                      <w:spacing w:val="1"/>
                    </w:rPr>
                    <w:t>условий </w:t>
                  </w:r>
                  <w:r>
                    <w:rPr/>
                    <w:t>нагрузки. </w:t>
                  </w:r>
                  <w:r>
                    <w:rPr>
                      <w:spacing w:val="2"/>
                    </w:rPr>
                    <w:t>После </w:t>
                  </w:r>
                  <w:r>
                    <w:rPr/>
                    <w:t>снятия </w:t>
                  </w:r>
                  <w:r>
                    <w:rPr>
                      <w:spacing w:val="2"/>
                    </w:rPr>
                    <w:t>приложенной </w:t>
                  </w:r>
                  <w:r>
                    <w:rPr/>
                    <w:t>нагрузки </w:t>
                  </w:r>
                  <w:r>
                    <w:rPr>
                      <w:spacing w:val="2"/>
                    </w:rPr>
                    <w:t>проводят по­ </w:t>
                  </w:r>
                  <w:r>
                    <w:rPr>
                      <w:spacing w:val="3"/>
                    </w:rPr>
                    <w:t>следнее </w:t>
                  </w:r>
                  <w:r>
                    <w:rPr>
                      <w:spacing w:val="2"/>
                    </w:rPr>
                    <w:t>измерение, </w:t>
                  </w:r>
                  <w:r>
                    <w:rPr/>
                    <w:t>чтобы  </w:t>
                  </w:r>
                  <w:r>
                    <w:rPr>
                      <w:spacing w:val="2"/>
                    </w:rPr>
                    <w:t>убедиться, </w:t>
                  </w:r>
                  <w:r>
                    <w:rPr/>
                    <w:t>что  </w:t>
                  </w:r>
                  <w:r>
                    <w:rPr>
                      <w:spacing w:val="3"/>
                    </w:rPr>
                    <w:t>волокно </w:t>
                  </w:r>
                  <w:r>
                    <w:rPr>
                      <w:spacing w:val="1"/>
                    </w:rPr>
                    <w:t>возвратилось </w:t>
                  </w:r>
                  <w:r>
                    <w:rPr/>
                    <w:t>к  </w:t>
                  </w:r>
                  <w:r>
                    <w:rPr>
                      <w:spacing w:val="2"/>
                    </w:rPr>
                    <w:t>первоначальному </w:t>
                  </w:r>
                  <w:r>
                    <w:rPr>
                      <w:spacing w:val="3"/>
                    </w:rPr>
                    <w:t>эталонному</w:t>
                  </w:r>
                  <w:r>
                    <w:rPr>
                      <w:spacing w:val="2"/>
                    </w:rPr>
                    <w:t> состоянию.</w:t>
                  </w:r>
                </w:p>
                <w:p>
                  <w:pPr>
                    <w:pStyle w:val="BodyText"/>
                    <w:spacing w:line="254" w:lineRule="auto" w:before="141"/>
                    <w:ind w:left="18" w:firstLine="513"/>
                    <w:jc w:val="both"/>
                  </w:pPr>
                  <w:r>
                    <w:rPr/>
                    <w:t>П р и м е ч а н и е — Проводят измерение на одном конце,  используя  один  из  методов,  указанных  ниже. Если используется метод фазового сдвига, фазу необходимо непрерывно регистрировать одновременно с прило­ жением  нагрузки, чтобы  учесть  переход через 360*.</w:t>
                  </w:r>
                </w:p>
                <w:p>
                  <w:pPr>
                    <w:pStyle w:val="BodyText"/>
                    <w:spacing w:line="254" w:lineRule="auto" w:before="9"/>
                    <w:ind w:left="8" w:right="1" w:firstLine="512"/>
                    <w:jc w:val="both"/>
                  </w:pPr>
                  <w:r>
                    <w:rPr>
                      <w:spacing w:val="1"/>
                    </w:rPr>
                    <w:t>а) </w:t>
                  </w:r>
                  <w:r>
                    <w:rPr>
                      <w:spacing w:val="5"/>
                    </w:rPr>
                    <w:t>Для </w:t>
                  </w:r>
                  <w:r>
                    <w:rPr>
                      <w:spacing w:val="2"/>
                    </w:rPr>
                    <w:t>кабеля, подвергаемого </w:t>
                  </w:r>
                  <w:r>
                    <w:rPr>
                      <w:spacing w:val="1"/>
                    </w:rPr>
                    <w:t>испытанию, </w:t>
                  </w:r>
                  <w:r>
                    <w:rPr>
                      <w:spacing w:val="2"/>
                    </w:rPr>
                    <w:t>формируют оптический  </w:t>
                  </w:r>
                  <w:r>
                    <w:rPr/>
                    <w:t>путь из </w:t>
                  </w:r>
                  <w:r>
                    <w:rPr>
                      <w:spacing w:val="5"/>
                    </w:rPr>
                    <w:t>двух </w:t>
                  </w:r>
                  <w:r>
                    <w:rPr>
                      <w:spacing w:val="1"/>
                    </w:rPr>
                    <w:t>волокон, которые соединены </w:t>
                  </w:r>
                  <w:r>
                    <w:rPr/>
                    <w:t>на </w:t>
                  </w:r>
                  <w:r>
                    <w:rPr>
                      <w:spacing w:val="1"/>
                    </w:rPr>
                    <w:t>дальнем конце. </w:t>
                  </w:r>
                  <w:r>
                    <w:rPr/>
                    <w:t>Однако </w:t>
                  </w:r>
                  <w:r>
                    <w:rPr>
                      <w:spacing w:val="1"/>
                    </w:rPr>
                    <w:t>вследствие эффекта </w:t>
                  </w:r>
                  <w:r>
                    <w:rPr>
                      <w:spacing w:val="3"/>
                    </w:rPr>
                    <w:t>усреднения </w:t>
                  </w:r>
                  <w:r>
                    <w:rPr>
                      <w:spacing w:val="2"/>
                    </w:rPr>
                    <w:t>растяжения </w:t>
                  </w:r>
                  <w:r>
                    <w:rPr>
                      <w:spacing w:val="3"/>
                    </w:rPr>
                    <w:t>двух </w:t>
                  </w:r>
                  <w:r>
                    <w:rPr/>
                    <w:t>волокон </w:t>
                  </w:r>
                  <w:r>
                    <w:rPr>
                      <w:spacing w:val="1"/>
                    </w:rPr>
                    <w:t>следует внимательно </w:t>
                  </w:r>
                  <w:r>
                    <w:rPr>
                      <w:spacing w:val="2"/>
                    </w:rPr>
                    <w:t>подхо­ </w:t>
                  </w:r>
                  <w:r>
                    <w:rPr>
                      <w:spacing w:val="3"/>
                    </w:rPr>
                    <w:t>дить  </w:t>
                  </w:r>
                  <w:r>
                    <w:rPr/>
                    <w:t>к  </w:t>
                  </w:r>
                  <w:r>
                    <w:rPr>
                      <w:spacing w:val="2"/>
                    </w:rPr>
                    <w:t>интерпретации</w:t>
                  </w:r>
                  <w:r>
                    <w:rPr>
                      <w:spacing w:val="-14"/>
                    </w:rPr>
                    <w:t> </w:t>
                  </w:r>
                  <w:r>
                    <w:rPr/>
                    <w:t>результатов.</w:t>
                  </w:r>
                </w:p>
                <w:p>
                  <w:pPr>
                    <w:pStyle w:val="BodyText"/>
                    <w:spacing w:line="256" w:lineRule="auto" w:before="9"/>
                    <w:ind w:firstLine="531"/>
                    <w:jc w:val="both"/>
                  </w:pPr>
                  <w:r>
                    <w:rPr/>
                    <w:t>t&gt;) Вставляют на ближнем конце подходящий направленный соединитель, соединенный с одной стороны с источником света и с детектором, а с другой стороны — с  испытуемым волокном.  Затем  измеряют фазовый сдвиг или задержку импульса между входящим сигналом и сигналом, отраженным от дальнего конца. Разрезанный на­ двое торец дальнего конца волокна должен быть чистым и перпендикулярным для получения отраженного сигнала максимальной амплитуды. Необходимо принять меры для устранения влияния других отражений (т. е. от ближнего конца волокна).</w:t>
                  </w:r>
                </w:p>
                <w:p>
                  <w:pPr>
                    <w:pStyle w:val="BodyText"/>
                    <w:spacing w:line="242" w:lineRule="auto" w:before="7"/>
                    <w:ind w:left="9" w:firstLine="521"/>
                    <w:jc w:val="both"/>
                  </w:pPr>
                  <w:r>
                    <w:rPr/>
                    <w:t>в обоих случаях используют коэффициент 2 для исправления полученных данных фазового сдвига или за­ держки  импульса, чтобы  учесть двойную длину оптического пути.</w:t>
                  </w:r>
                </w:p>
                <w:p>
                  <w:pPr>
                    <w:pStyle w:val="BodyText"/>
                    <w:spacing w:before="1"/>
                    <w:rPr>
                      <w:sz w:val="14"/>
                    </w:rPr>
                  </w:pPr>
                </w:p>
                <w:p>
                  <w:pPr>
                    <w:pStyle w:val="BodyText"/>
                    <w:ind w:left="531"/>
                  </w:pPr>
                  <w:r>
                    <w:rPr/>
                    <w:t>С.4  Результаты</w:t>
                  </w:r>
                </w:p>
                <w:p>
                  <w:pPr>
                    <w:pStyle w:val="BodyText"/>
                    <w:spacing w:line="264" w:lineRule="auto" w:before="20"/>
                    <w:ind w:left="18" w:firstLine="513"/>
                    <w:jc w:val="both"/>
                  </w:pPr>
                  <w:r>
                    <w:rPr/>
                    <w:t>В дополнение к результатам, указанным в разделе в. по требованию допжна предоставляться следующая ин­ формация:</w:t>
                  </w:r>
                </w:p>
                <w:p>
                  <w:pPr>
                    <w:pStyle w:val="BodyText"/>
                    <w:spacing w:before="19"/>
                    <w:ind w:left="531"/>
                  </w:pPr>
                  <w:r>
                    <w:rPr/>
                    <w:t>•  нагрузка, приложенная при снятии показаний дпя каждой фазы (или длины), и рассчитанное растяжение  во­</w:t>
                  </w:r>
                </w:p>
                <w:p>
                  <w:pPr>
                    <w:pStyle w:val="BodyText"/>
                    <w:spacing w:before="20"/>
                    <w:ind w:left="9"/>
                  </w:pPr>
                  <w:r>
                    <w:rPr/>
                    <w:t>локна:</w:t>
                  </w:r>
                </w:p>
                <w:p>
                  <w:pPr>
                    <w:pStyle w:val="BodyText"/>
                    <w:spacing w:before="20"/>
                    <w:ind w:left="531"/>
                  </w:pPr>
                  <w:r>
                    <w:rPr/>
                    <w:t>•  тип  и частота  модулятора (метод фазового сдвига).</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0"/>
                    </w:rPr>
                  </w:pPr>
                </w:p>
                <w:p>
                  <w:pPr>
                    <w:spacing w:before="0"/>
                    <w:ind w:left="26" w:right="0" w:firstLine="0"/>
                    <w:jc w:val="left"/>
                    <w:rPr>
                      <w:sz w:val="16"/>
                    </w:rPr>
                  </w:pPr>
                  <w:r>
                    <w:rPr>
                      <w:sz w:val="16"/>
                    </w:rPr>
                    <w:t>14</w:t>
                  </w:r>
                </w:p>
              </w:txbxContent>
            </v:textbox>
            <w10:wrap type="none"/>
          </v:shape>
        </w:pict>
      </w:r>
      <w:r>
        <w:rPr/>
        <w:drawing>
          <wp:anchor distT="0" distB="0" distL="0" distR="0" allowOverlap="1" layoutInCell="1" locked="0" behindDoc="1" simplePos="0" relativeHeight="268361039">
            <wp:simplePos x="0" y="0"/>
            <wp:positionH relativeFrom="page">
              <wp:posOffset>0</wp:posOffset>
            </wp:positionH>
            <wp:positionV relativeFrom="page">
              <wp:posOffset>0</wp:posOffset>
            </wp:positionV>
            <wp:extent cx="7555230" cy="10698480"/>
            <wp:effectExtent l="0" t="0" r="0" b="0"/>
            <wp:wrapNone/>
            <wp:docPr id="15" name="image33.png" descr=""/>
            <wp:cNvGraphicFramePr>
              <a:graphicFrameLocks noChangeAspect="1"/>
            </wp:cNvGraphicFramePr>
            <a:graphic>
              <a:graphicData uri="http://schemas.openxmlformats.org/drawingml/2006/picture">
                <pic:pic>
                  <pic:nvPicPr>
                    <pic:cNvPr id="16" name="image33.png"/>
                    <pic:cNvPicPr/>
                  </pic:nvPicPr>
                  <pic:blipFill>
                    <a:blip r:embed="rId3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395386pt;width:482.15pt;height:715pt;mso-position-horizontal-relative:page;mso-position-vertical-relative:page;z-index:-74392" type="#_x0000_t202" filled="false" stroked="false">
            <v:textbox inset="0,0,0,0">
              <w:txbxContent>
                <w:p>
                  <w:pPr>
                    <w:spacing w:before="0"/>
                    <w:ind w:left="0" w:right="57" w:firstLine="0"/>
                    <w:jc w:val="right"/>
                    <w:rPr>
                      <w:rFonts w:ascii="Tahoma" w:hAnsi="Tahoma"/>
                      <w:sz w:val="19"/>
                    </w:rPr>
                  </w:pPr>
                  <w:r>
                    <w:rPr>
                      <w:rFonts w:ascii="Tahoma" w:hAnsi="Tahoma"/>
                      <w:sz w:val="19"/>
                    </w:rPr>
                    <w:t>ГО С Т Р М ЭК 60793-1.22— 2012</w:t>
                  </w:r>
                </w:p>
                <w:p>
                  <w:pPr>
                    <w:pStyle w:val="BodyText"/>
                    <w:spacing w:before="5"/>
                    <w:rPr>
                      <w:sz w:val="30"/>
                    </w:rPr>
                  </w:pPr>
                </w:p>
                <w:p>
                  <w:pPr>
                    <w:spacing w:before="0"/>
                    <w:ind w:left="2924" w:right="2911" w:firstLine="0"/>
                    <w:jc w:val="center"/>
                    <w:rPr>
                      <w:sz w:val="16"/>
                    </w:rPr>
                  </w:pPr>
                  <w:r>
                    <w:rPr>
                      <w:sz w:val="16"/>
                    </w:rPr>
                    <w:t>П р и л о ж е н и е D</w:t>
                  </w:r>
                </w:p>
                <w:p>
                  <w:pPr>
                    <w:spacing w:before="13"/>
                    <w:ind w:left="4139" w:right="0" w:firstLine="0"/>
                    <w:jc w:val="left"/>
                    <w:rPr>
                      <w:sz w:val="16"/>
                    </w:rPr>
                  </w:pPr>
                  <w:r>
                    <w:rPr>
                      <w:sz w:val="16"/>
                    </w:rPr>
                    <w:t>{о б я за те л ь н о е )</w:t>
                  </w:r>
                </w:p>
                <w:p>
                  <w:pPr>
                    <w:pStyle w:val="BodyText"/>
                    <w:rPr>
                      <w:sz w:val="18"/>
                    </w:rPr>
                  </w:pPr>
                </w:p>
                <w:p>
                  <w:pPr>
                    <w:pStyle w:val="BodyText"/>
                    <w:rPr>
                      <w:sz w:val="18"/>
                    </w:rPr>
                  </w:pPr>
                </w:p>
                <w:p>
                  <w:pPr>
                    <w:pStyle w:val="BodyText"/>
                    <w:spacing w:before="2"/>
                    <w:rPr>
                      <w:sz w:val="22"/>
                    </w:rPr>
                  </w:pPr>
                </w:p>
                <w:p>
                  <w:pPr>
                    <w:spacing w:line="256" w:lineRule="auto" w:before="0"/>
                    <w:ind w:left="2924" w:right="2917" w:firstLine="0"/>
                    <w:jc w:val="center"/>
                    <w:rPr>
                      <w:sz w:val="19"/>
                    </w:rPr>
                  </w:pPr>
                  <w:r>
                    <w:rPr>
                      <w:sz w:val="19"/>
                    </w:rPr>
                    <w:t>Т ребования, относящ иеся к м етоду D. М еханическое изм ерение д л ин ы</w:t>
                  </w:r>
                </w:p>
                <w:p>
                  <w:pPr>
                    <w:pStyle w:val="BodyText"/>
                    <w:spacing w:before="6"/>
                    <w:rPr>
                      <w:sz w:val="23"/>
                    </w:rPr>
                  </w:pPr>
                </w:p>
                <w:p>
                  <w:pPr>
                    <w:pStyle w:val="BodyText"/>
                    <w:ind w:left="522"/>
                  </w:pPr>
                  <w:r>
                    <w:rPr/>
                    <w:t>0.1   Принцип</w:t>
                  </w:r>
                </w:p>
                <w:p>
                  <w:pPr>
                    <w:pStyle w:val="BodyText"/>
                    <w:spacing w:line="271" w:lineRule="auto" w:before="56"/>
                    <w:ind w:left="8" w:right="1" w:firstLine="495"/>
                    <w:jc w:val="both"/>
                  </w:pPr>
                  <w:r>
                    <w:rPr>
                      <w:spacing w:val="5"/>
                    </w:rPr>
                    <w:t>Данный </w:t>
                  </w:r>
                  <w:r>
                    <w:rPr>
                      <w:spacing w:val="1"/>
                    </w:rPr>
                    <w:t>метод измерения </w:t>
                  </w:r>
                  <w:r>
                    <w:rPr>
                      <w:spacing w:val="3"/>
                    </w:rPr>
                    <w:t>длины </w:t>
                  </w:r>
                  <w:r>
                    <w:rPr/>
                    <w:t>волокна </w:t>
                  </w:r>
                  <w:r>
                    <w:rPr>
                      <w:spacing w:val="2"/>
                    </w:rPr>
                    <w:t>основан </w:t>
                  </w:r>
                  <w:r>
                    <w:rPr/>
                    <w:t>на </w:t>
                  </w:r>
                  <w:r>
                    <w:rPr>
                      <w:spacing w:val="1"/>
                    </w:rPr>
                    <w:t>намотке </w:t>
                  </w:r>
                  <w:r>
                    <w:rPr>
                      <w:spacing w:val="2"/>
                    </w:rPr>
                    <w:t>волокна </w:t>
                  </w:r>
                  <w:r>
                    <w:rPr/>
                    <w:t>на </w:t>
                  </w:r>
                  <w:r>
                    <w:rPr>
                      <w:spacing w:val="1"/>
                    </w:rPr>
                    <w:t>катушку. </w:t>
                  </w:r>
                  <w:r>
                    <w:rPr/>
                    <w:t>Это </w:t>
                  </w:r>
                  <w:r>
                    <w:rPr>
                      <w:spacing w:val="2"/>
                    </w:rPr>
                    <w:t>может </w:t>
                  </w:r>
                  <w:r>
                    <w:rPr>
                      <w:spacing w:val="3"/>
                    </w:rPr>
                    <w:t>быть </w:t>
                  </w:r>
                  <w:r>
                    <w:rPr>
                      <w:spacing w:val="1"/>
                    </w:rPr>
                    <w:t>сделано </w:t>
                  </w:r>
                  <w:r>
                    <w:rPr/>
                    <w:t>на </w:t>
                  </w:r>
                  <w:r>
                    <w:rPr>
                      <w:spacing w:val="2"/>
                    </w:rPr>
                    <w:t>волочильной </w:t>
                  </w:r>
                  <w:r>
                    <w:rPr>
                      <w:spacing w:val="1"/>
                    </w:rPr>
                    <w:t>машине </w:t>
                  </w:r>
                  <w:r>
                    <w:rPr/>
                    <w:t>во время </w:t>
                  </w:r>
                  <w:r>
                    <w:rPr>
                      <w:spacing w:val="2"/>
                    </w:rPr>
                    <w:t>операции </w:t>
                  </w:r>
                  <w:r>
                    <w:rPr>
                      <w:spacing w:val="1"/>
                    </w:rPr>
                    <w:t>проверки прочности </w:t>
                  </w:r>
                  <w:r>
                    <w:rPr>
                      <w:spacing w:val="2"/>
                    </w:rPr>
                    <w:t>волокна </w:t>
                  </w:r>
                  <w:r>
                    <w:rPr/>
                    <w:t>или </w:t>
                  </w:r>
                  <w:r>
                    <w:rPr>
                      <w:spacing w:val="3"/>
                    </w:rPr>
                    <w:t>любого </w:t>
                  </w:r>
                  <w:r>
                    <w:rPr>
                      <w:spacing w:val="2"/>
                    </w:rPr>
                    <w:t>другого схожего </w:t>
                  </w:r>
                  <w:r>
                    <w:rPr>
                      <w:spacing w:val="1"/>
                    </w:rPr>
                    <w:t>процесса </w:t>
                  </w:r>
                  <w:r>
                    <w:rPr>
                      <w:spacing w:val="3"/>
                    </w:rPr>
                    <w:t>намот­ </w:t>
                  </w:r>
                  <w:r>
                    <w:rPr/>
                    <w:t>ки. </w:t>
                  </w:r>
                  <w:r>
                    <w:rPr>
                      <w:spacing w:val="5"/>
                    </w:rPr>
                    <w:t>8о </w:t>
                  </w:r>
                  <w:r>
                    <w:rPr>
                      <w:spacing w:val="2"/>
                    </w:rPr>
                    <w:t>время </w:t>
                  </w:r>
                  <w:r>
                    <w:rPr/>
                    <w:t>атого процесса </w:t>
                  </w:r>
                  <w:r>
                    <w:rPr>
                      <w:spacing w:val="1"/>
                    </w:rPr>
                    <w:t>вопокно </w:t>
                  </w:r>
                  <w:r>
                    <w:rPr>
                      <w:spacing w:val="2"/>
                    </w:rPr>
                    <w:t>закрепляется </w:t>
                  </w:r>
                  <w:r>
                    <w:rPr/>
                    <w:t>на </w:t>
                  </w:r>
                  <w:r>
                    <w:rPr>
                      <w:spacing w:val="1"/>
                    </w:rPr>
                    <w:t>калиброванном колесе </w:t>
                  </w:r>
                  <w:r>
                    <w:rPr/>
                    <w:t>с </w:t>
                  </w:r>
                  <w:r>
                    <w:rPr>
                      <w:spacing w:val="3"/>
                    </w:rPr>
                    <w:t>фиксированным диаметром, </w:t>
                  </w:r>
                  <w:r>
                    <w:rPr>
                      <w:spacing w:val="1"/>
                    </w:rPr>
                    <w:t>которое </w:t>
                  </w:r>
                  <w:r>
                    <w:rPr>
                      <w:spacing w:val="2"/>
                    </w:rPr>
                    <w:t>вращается. </w:t>
                  </w:r>
                  <w:r>
                    <w:rPr/>
                    <w:t>Число </w:t>
                  </w:r>
                  <w:r>
                    <w:rPr>
                      <w:spacing w:val="1"/>
                    </w:rPr>
                    <w:t>оборотов, </w:t>
                  </w:r>
                  <w:r>
                    <w:rPr>
                      <w:spacing w:val="2"/>
                    </w:rPr>
                    <w:t>образующихся </w:t>
                  </w:r>
                  <w:r>
                    <w:rPr/>
                    <w:t>а </w:t>
                  </w:r>
                  <w:r>
                    <w:rPr>
                      <w:spacing w:val="1"/>
                    </w:rPr>
                    <w:t>процессе </w:t>
                  </w:r>
                  <w:r>
                    <w:rPr/>
                    <w:t>намотки, </w:t>
                  </w:r>
                  <w:r>
                    <w:rPr>
                      <w:spacing w:val="1"/>
                    </w:rPr>
                    <w:t>умноженное </w:t>
                  </w:r>
                  <w:r>
                    <w:rPr/>
                    <w:t>на </w:t>
                  </w:r>
                  <w:r>
                    <w:rPr>
                      <w:spacing w:val="2"/>
                    </w:rPr>
                    <w:t>xD/1000. составляет </w:t>
                  </w:r>
                  <w:r>
                    <w:rPr>
                      <w:spacing w:val="3"/>
                    </w:rPr>
                    <w:t>длину </w:t>
                  </w:r>
                  <w:r>
                    <w:rPr/>
                    <w:t>волокне  в  </w:t>
                  </w:r>
                  <w:r>
                    <w:rPr>
                      <w:spacing w:val="2"/>
                    </w:rPr>
                    <w:t>километрах, </w:t>
                  </w:r>
                  <w:r>
                    <w:rPr/>
                    <w:t>где D —  это </w:t>
                  </w:r>
                  <w:r>
                    <w:rPr>
                      <w:spacing w:val="3"/>
                    </w:rPr>
                    <w:t>диаметр </w:t>
                  </w:r>
                  <w:r>
                    <w:rPr>
                      <w:spacing w:val="2"/>
                    </w:rPr>
                    <w:t>счетного </w:t>
                  </w:r>
                  <w:r>
                    <w:rPr>
                      <w:spacing w:val="1"/>
                    </w:rPr>
                    <w:t>колеса  </w:t>
                  </w:r>
                  <w:r>
                    <w:rPr/>
                    <w:t>в</w:t>
                  </w:r>
                  <w:r>
                    <w:rPr>
                      <w:spacing w:val="-5"/>
                    </w:rPr>
                    <w:t> </w:t>
                  </w:r>
                  <w:r>
                    <w:rPr/>
                    <w:t>метрах.</w:t>
                  </w:r>
                </w:p>
                <w:p>
                  <w:pPr>
                    <w:pStyle w:val="BodyText"/>
                    <w:spacing w:before="31"/>
                    <w:ind w:left="522"/>
                  </w:pPr>
                  <w:r>
                    <w:rPr/>
                    <w:t>0.2  О борудование</w:t>
                  </w:r>
                </w:p>
                <w:p>
                  <w:pPr>
                    <w:pStyle w:val="BodyText"/>
                    <w:spacing w:line="264" w:lineRule="auto" w:before="74"/>
                    <w:ind w:firstLine="522"/>
                    <w:jc w:val="both"/>
                  </w:pPr>
                  <w:r>
                    <w:rPr/>
                    <w:t>Используют колесо или систему колес гак. чтобы прохождение отрезка волокна через зту систему было свя­ зано с вращением счетного колеса по линейному закону. Необходимо исключить проскальзывание волокна относи­ тельно  поверхности  счетного колеса.</w:t>
                  </w:r>
                </w:p>
                <w:p>
                  <w:pPr>
                    <w:pStyle w:val="BodyText"/>
                    <w:spacing w:line="276" w:lineRule="auto" w:before="1"/>
                    <w:ind w:right="1" w:firstLine="522"/>
                    <w:jc w:val="both"/>
                  </w:pPr>
                  <w:r>
                    <w:rPr/>
                    <w:t>Счетное колесо должно быть твердым, на поверхности счетного колеса не должно быть заусенцев или других элементов, которые могут повредить вопокно. Счетное колесо соединяют с электронным счетчиком,  который мо­ жет преобразовывать число оборотов счетного  колеса  в длину.</w:t>
                  </w:r>
                </w:p>
                <w:p>
                  <w:pPr>
                    <w:pStyle w:val="BodyText"/>
                    <w:spacing w:before="27"/>
                    <w:ind w:left="522"/>
                  </w:pPr>
                  <w:r>
                    <w:rPr/>
                    <w:t>0.3   Проведение испы тания</w:t>
                  </w:r>
                </w:p>
                <w:p>
                  <w:pPr>
                    <w:pStyle w:val="BodyText"/>
                    <w:spacing w:before="74"/>
                    <w:ind w:left="522"/>
                  </w:pPr>
                  <w:r>
                    <w:rPr/>
                    <w:t>0.3.1   Калибровка</w:t>
                  </w:r>
                </w:p>
                <w:p>
                  <w:pPr>
                    <w:pStyle w:val="BodyText"/>
                    <w:spacing w:line="264" w:lineRule="auto" w:before="20"/>
                    <w:ind w:right="4" w:firstLine="522"/>
                    <w:jc w:val="both"/>
                  </w:pPr>
                  <w:r>
                    <w:rPr/>
                    <w:t>Калибруют колесо методом намотки на него волокна известной длины (калибровочное волокно). Это может скомпенсировать различия а качестве обработки поверхности  колеса  или механизма привода   колеса.</w:t>
                  </w:r>
                </w:p>
                <w:p>
                  <w:pPr>
                    <w:pStyle w:val="BodyText"/>
                    <w:spacing w:line="273" w:lineRule="auto" w:before="1"/>
                    <w:ind w:right="1" w:firstLine="522"/>
                    <w:jc w:val="both"/>
                  </w:pPr>
                  <w:r>
                    <w:rPr>
                      <w:spacing w:val="2"/>
                    </w:rPr>
                    <w:t>Используют измерительное оборудование </w:t>
                  </w:r>
                  <w:r>
                    <w:rPr>
                      <w:spacing w:val="3"/>
                    </w:rPr>
                    <w:t>для </w:t>
                  </w:r>
                  <w:r>
                    <w:rPr>
                      <w:spacing w:val="2"/>
                    </w:rPr>
                    <w:t>проведения измерений </w:t>
                  </w:r>
                  <w:r>
                    <w:rPr>
                      <w:spacing w:val="3"/>
                    </w:rPr>
                    <w:t>длины </w:t>
                  </w:r>
                  <w:r>
                    <w:rPr/>
                    <w:t>на </w:t>
                  </w:r>
                  <w:r>
                    <w:rPr>
                      <w:spacing w:val="2"/>
                    </w:rPr>
                    <w:t>калибровочном  </w:t>
                  </w:r>
                  <w:r>
                    <w:rPr/>
                    <w:t>волокне.  </w:t>
                  </w:r>
                  <w:r>
                    <w:rPr>
                      <w:spacing w:val="2"/>
                    </w:rPr>
                    <w:t>Для </w:t>
                  </w:r>
                  <w:r>
                    <w:rPr>
                      <w:spacing w:val="3"/>
                    </w:rPr>
                    <w:t>достижения </w:t>
                  </w:r>
                  <w:r>
                    <w:rPr/>
                    <w:t>требуемой </w:t>
                  </w:r>
                  <w:r>
                    <w:rPr>
                      <w:spacing w:val="1"/>
                    </w:rPr>
                    <w:t>точности </w:t>
                  </w:r>
                  <w:r>
                    <w:rPr>
                      <w:spacing w:val="2"/>
                    </w:rPr>
                    <w:t>измерений используют </w:t>
                  </w:r>
                  <w:r>
                    <w:rPr>
                      <w:spacing w:val="1"/>
                    </w:rPr>
                    <w:t>вопокно </w:t>
                  </w:r>
                  <w:r>
                    <w:rPr>
                      <w:spacing w:val="3"/>
                    </w:rPr>
                    <w:t>достаточно </w:t>
                  </w:r>
                  <w:r>
                    <w:rPr>
                      <w:spacing w:val="2"/>
                    </w:rPr>
                    <w:t>большой длины. </w:t>
                  </w:r>
                  <w:r>
                    <w:rPr/>
                    <w:t>При проведении </w:t>
                  </w:r>
                  <w:r>
                    <w:rPr>
                      <w:spacing w:val="2"/>
                    </w:rPr>
                    <w:t>измерений устанавливают </w:t>
                  </w:r>
                  <w:r>
                    <w:rPr>
                      <w:spacing w:val="3"/>
                    </w:rPr>
                    <w:t>волокно </w:t>
                  </w:r>
                  <w:r>
                    <w:rPr>
                      <w:spacing w:val="1"/>
                    </w:rPr>
                    <w:t>по </w:t>
                  </w:r>
                  <w:r>
                    <w:rPr>
                      <w:spacing w:val="2"/>
                    </w:rPr>
                    <w:t>прямой </w:t>
                  </w:r>
                  <w:r>
                    <w:rPr/>
                    <w:t>линии и </w:t>
                  </w:r>
                  <w:r>
                    <w:rPr>
                      <w:spacing w:val="2"/>
                    </w:rPr>
                    <w:t>проводят измерения </w:t>
                  </w:r>
                  <w:r>
                    <w:rPr/>
                    <w:t>на нем при </w:t>
                  </w:r>
                  <w:r>
                    <w:rPr>
                      <w:spacing w:val="2"/>
                    </w:rPr>
                    <w:t>температуре, которая </w:t>
                  </w:r>
                  <w:r>
                    <w:rPr>
                      <w:spacing w:val="1"/>
                    </w:rPr>
                    <w:t>согла­ </w:t>
                  </w:r>
                  <w:r>
                    <w:rPr>
                      <w:spacing w:val="3"/>
                    </w:rPr>
                    <w:t>суется </w:t>
                  </w:r>
                  <w:r>
                    <w:rPr/>
                    <w:t>с  рабочей  </w:t>
                  </w:r>
                  <w:r>
                    <w:rPr>
                      <w:spacing w:val="2"/>
                    </w:rPr>
                    <w:t>температурой  </w:t>
                  </w:r>
                  <w:r>
                    <w:rPr>
                      <w:spacing w:val="1"/>
                    </w:rPr>
                    <w:t>устройства </w:t>
                  </w:r>
                  <w:r>
                    <w:rPr>
                      <w:spacing w:val="3"/>
                    </w:rPr>
                    <w:t>для</w:t>
                  </w:r>
                  <w:r>
                    <w:rPr>
                      <w:spacing w:val="18"/>
                    </w:rPr>
                    <w:t> </w:t>
                  </w:r>
                  <w:r>
                    <w:rPr>
                      <w:spacing w:val="2"/>
                    </w:rPr>
                    <w:t>механических </w:t>
                  </w:r>
                  <w:r>
                    <w:rPr/>
                    <w:t>измерений.</w:t>
                  </w:r>
                </w:p>
                <w:p>
                  <w:pPr>
                    <w:pStyle w:val="BodyText"/>
                    <w:spacing w:before="11"/>
                    <w:ind w:left="522"/>
                  </w:pPr>
                  <w:r>
                    <w:rPr/>
                    <w:t>D.3.2   Проведение измерений</w:t>
                  </w:r>
                </w:p>
                <w:p>
                  <w:pPr>
                    <w:pStyle w:val="BodyText"/>
                    <w:spacing w:line="264" w:lineRule="auto" w:before="20"/>
                    <w:ind w:left="9" w:right="1" w:firstLine="513"/>
                    <w:jc w:val="both"/>
                  </w:pPr>
                  <w:r>
                    <w:rPr/>
                    <w:t>Устанавливают счетчик на «О» и начинают процесс намотки. При окончании процесса намотки снимают пока­ зания счетчика  и преобразовывают их в значения  длины.</w:t>
                  </w:r>
                </w:p>
                <w:p>
                  <w:pPr>
                    <w:pStyle w:val="BodyText"/>
                    <w:spacing w:line="264" w:lineRule="auto" w:before="91"/>
                    <w:ind w:firstLine="521"/>
                    <w:jc w:val="both"/>
                  </w:pPr>
                  <w:r>
                    <w:rPr/>
                    <w:t>П р и м е ч а н и е — Намотка не должна приводить к значительному удлинению волокна, и условия удлине­ ния не должны изменяться  в течение процесса калибровки.</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4"/>
                    </w:rPr>
                  </w:pPr>
                </w:p>
                <w:p>
                  <w:pPr>
                    <w:spacing w:before="0"/>
                    <w:ind w:left="0" w:right="30" w:firstLine="0"/>
                    <w:jc w:val="right"/>
                    <w:rPr>
                      <w:sz w:val="16"/>
                    </w:rPr>
                  </w:pPr>
                  <w:r>
                    <w:rPr>
                      <w:w w:val="95"/>
                      <w:sz w:val="16"/>
                    </w:rPr>
                    <w:t>15</w:t>
                  </w:r>
                </w:p>
              </w:txbxContent>
            </v:textbox>
            <w10:wrap type="none"/>
          </v:shape>
        </w:pict>
      </w:r>
      <w:r>
        <w:rPr/>
        <w:drawing>
          <wp:anchor distT="0" distB="0" distL="0" distR="0" allowOverlap="1" layoutInCell="1" locked="0" behindDoc="1" simplePos="0" relativeHeight="268361087">
            <wp:simplePos x="0" y="0"/>
            <wp:positionH relativeFrom="page">
              <wp:posOffset>0</wp:posOffset>
            </wp:positionH>
            <wp:positionV relativeFrom="page">
              <wp:posOffset>0</wp:posOffset>
            </wp:positionV>
            <wp:extent cx="7555230" cy="10698480"/>
            <wp:effectExtent l="0" t="0" r="0" b="0"/>
            <wp:wrapNone/>
            <wp:docPr id="17" name="image34.png" descr=""/>
            <wp:cNvGraphicFramePr>
              <a:graphicFrameLocks noChangeAspect="1"/>
            </wp:cNvGraphicFramePr>
            <a:graphic>
              <a:graphicData uri="http://schemas.openxmlformats.org/drawingml/2006/picture">
                <pic:pic>
                  <pic:nvPicPr>
                    <pic:cNvPr id="18" name="image34.png"/>
                    <pic:cNvPicPr/>
                  </pic:nvPicPr>
                  <pic:blipFill>
                    <a:blip r:embed="rId3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1002pt;margin-top:72.395386pt;width:482.55pt;height:715pt;mso-position-horizontal-relative:page;mso-position-vertical-relative:page;z-index:-74344" type="#_x0000_t202" filled="false" stroked="false">
            <v:textbox inset="0,0,0,0">
              <w:txbxContent>
                <w:p>
                  <w:pPr>
                    <w:spacing w:before="0"/>
                    <w:ind w:left="18" w:right="0" w:firstLine="0"/>
                    <w:jc w:val="left"/>
                    <w:rPr>
                      <w:rFonts w:ascii="Tahoma" w:hAnsi="Tahoma"/>
                      <w:sz w:val="19"/>
                    </w:rPr>
                  </w:pPr>
                  <w:r>
                    <w:rPr>
                      <w:rFonts w:ascii="Tahoma" w:hAnsi="Tahoma"/>
                      <w:sz w:val="19"/>
                    </w:rPr>
                    <w:t>ГО СТ Р М ЭК 60793*1 *22— 2012</w:t>
                  </w:r>
                </w:p>
                <w:p>
                  <w:pPr>
                    <w:pStyle w:val="BodyText"/>
                    <w:spacing w:before="5"/>
                    <w:rPr>
                      <w:sz w:val="30"/>
                    </w:rPr>
                  </w:pPr>
                </w:p>
                <w:p>
                  <w:pPr>
                    <w:spacing w:line="259" w:lineRule="auto" w:before="0"/>
                    <w:ind w:left="4149" w:right="4159" w:firstLine="8"/>
                    <w:jc w:val="center"/>
                    <w:rPr>
                      <w:sz w:val="16"/>
                    </w:rPr>
                  </w:pPr>
                  <w:r>
                    <w:rPr>
                      <w:sz w:val="16"/>
                    </w:rPr>
                    <w:t>П</w:t>
                  </w:r>
                  <w:r>
                    <w:rPr>
                      <w:spacing w:val="-24"/>
                      <w:sz w:val="16"/>
                    </w:rPr>
                    <w:t> </w:t>
                  </w:r>
                  <w:r>
                    <w:rPr>
                      <w:sz w:val="16"/>
                    </w:rPr>
                    <w:t>р</w:t>
                  </w:r>
                  <w:r>
                    <w:rPr>
                      <w:spacing w:val="-28"/>
                      <w:sz w:val="16"/>
                    </w:rPr>
                    <w:t> </w:t>
                  </w:r>
                  <w:r>
                    <w:rPr>
                      <w:sz w:val="16"/>
                    </w:rPr>
                    <w:t>и</w:t>
                  </w:r>
                  <w:r>
                    <w:rPr>
                      <w:spacing w:val="-28"/>
                      <w:sz w:val="16"/>
                    </w:rPr>
                    <w:t> </w:t>
                  </w:r>
                  <w:r>
                    <w:rPr>
                      <w:sz w:val="16"/>
                    </w:rPr>
                    <w:t>л</w:t>
                  </w:r>
                  <w:r>
                    <w:rPr>
                      <w:spacing w:val="-26"/>
                      <w:sz w:val="16"/>
                    </w:rPr>
                    <w:t> </w:t>
                  </w:r>
                  <w:r>
                    <w:rPr>
                      <w:sz w:val="16"/>
                    </w:rPr>
                    <w:t>о</w:t>
                  </w:r>
                  <w:r>
                    <w:rPr>
                      <w:spacing w:val="-28"/>
                      <w:sz w:val="16"/>
                    </w:rPr>
                    <w:t> </w:t>
                  </w:r>
                  <w:r>
                    <w:rPr>
                      <w:sz w:val="16"/>
                    </w:rPr>
                    <w:t>ж</w:t>
                  </w:r>
                  <w:r>
                    <w:rPr>
                      <w:spacing w:val="-25"/>
                      <w:sz w:val="16"/>
                    </w:rPr>
                    <w:t> </w:t>
                  </w:r>
                  <w:r>
                    <w:rPr>
                      <w:sz w:val="16"/>
                    </w:rPr>
                    <w:t>е</w:t>
                  </w:r>
                  <w:r>
                    <w:rPr>
                      <w:spacing w:val="-28"/>
                      <w:sz w:val="16"/>
                    </w:rPr>
                    <w:t> </w:t>
                  </w:r>
                  <w:r>
                    <w:rPr>
                      <w:sz w:val="16"/>
                    </w:rPr>
                    <w:t>н</w:t>
                  </w:r>
                  <w:r>
                    <w:rPr>
                      <w:spacing w:val="-28"/>
                      <w:sz w:val="16"/>
                    </w:rPr>
                    <w:t> </w:t>
                  </w:r>
                  <w:r>
                    <w:rPr>
                      <w:sz w:val="16"/>
                    </w:rPr>
                    <w:t>и</w:t>
                  </w:r>
                  <w:r>
                    <w:rPr>
                      <w:spacing w:val="-28"/>
                      <w:sz w:val="16"/>
                    </w:rPr>
                    <w:t> </w:t>
                  </w:r>
                  <w:r>
                    <w:rPr>
                      <w:sz w:val="16"/>
                    </w:rPr>
                    <w:t>е</w:t>
                  </w:r>
                  <w:r>
                    <w:rPr>
                      <w:spacing w:val="25"/>
                      <w:sz w:val="16"/>
                    </w:rPr>
                    <w:t> </w:t>
                  </w:r>
                  <w:r>
                    <w:rPr>
                      <w:sz w:val="16"/>
                    </w:rPr>
                    <w:t>Е </w:t>
                  </w:r>
                  <w:r>
                    <w:rPr>
                      <w:spacing w:val="5"/>
                      <w:sz w:val="16"/>
                    </w:rPr>
                    <w:t>(о</w:t>
                  </w:r>
                  <w:r>
                    <w:rPr>
                      <w:spacing w:val="-28"/>
                      <w:sz w:val="16"/>
                    </w:rPr>
                    <w:t> </w:t>
                  </w:r>
                  <w:r>
                    <w:rPr>
                      <w:sz w:val="16"/>
                    </w:rPr>
                    <w:t>б</w:t>
                  </w:r>
                  <w:r>
                    <w:rPr>
                      <w:spacing w:val="-28"/>
                      <w:sz w:val="16"/>
                    </w:rPr>
                    <w:t> </w:t>
                  </w:r>
                  <w:r>
                    <w:rPr>
                      <w:sz w:val="16"/>
                    </w:rPr>
                    <w:t>я</w:t>
                  </w:r>
                  <w:r>
                    <w:rPr>
                      <w:spacing w:val="-29"/>
                      <w:sz w:val="16"/>
                    </w:rPr>
                    <w:t> </w:t>
                  </w:r>
                  <w:r>
                    <w:rPr>
                      <w:spacing w:val="5"/>
                      <w:sz w:val="16"/>
                    </w:rPr>
                    <w:t>за</w:t>
                  </w:r>
                  <w:r>
                    <w:rPr>
                      <w:spacing w:val="-29"/>
                      <w:sz w:val="16"/>
                    </w:rPr>
                    <w:t> </w:t>
                  </w:r>
                  <w:r>
                    <w:rPr>
                      <w:spacing w:val="5"/>
                      <w:sz w:val="16"/>
                    </w:rPr>
                    <w:t>те</w:t>
                  </w:r>
                  <w:r>
                    <w:rPr>
                      <w:spacing w:val="-29"/>
                      <w:sz w:val="16"/>
                    </w:rPr>
                    <w:t> </w:t>
                  </w:r>
                  <w:r>
                    <w:rPr>
                      <w:sz w:val="16"/>
                    </w:rPr>
                    <w:t>л</w:t>
                  </w:r>
                  <w:r>
                    <w:rPr>
                      <w:spacing w:val="-27"/>
                      <w:sz w:val="16"/>
                    </w:rPr>
                    <w:t> </w:t>
                  </w:r>
                  <w:r>
                    <w:rPr>
                      <w:sz w:val="16"/>
                    </w:rPr>
                    <w:t>ь</w:t>
                  </w:r>
                  <w:r>
                    <w:rPr>
                      <w:spacing w:val="-30"/>
                      <w:sz w:val="16"/>
                    </w:rPr>
                    <w:t> </w:t>
                  </w:r>
                  <w:r>
                    <w:rPr>
                      <w:sz w:val="16"/>
                    </w:rPr>
                    <w:t>н</w:t>
                  </w:r>
                  <w:r>
                    <w:rPr>
                      <w:spacing w:val="-29"/>
                      <w:sz w:val="16"/>
                    </w:rPr>
                    <w:t> </w:t>
                  </w:r>
                  <w:r>
                    <w:rPr>
                      <w:sz w:val="16"/>
                    </w:rPr>
                    <w:t>о</w:t>
                  </w:r>
                  <w:r>
                    <w:rPr>
                      <w:spacing w:val="-29"/>
                      <w:sz w:val="16"/>
                    </w:rPr>
                    <w:t> </w:t>
                  </w:r>
                  <w:r>
                    <w:rPr>
                      <w:sz w:val="16"/>
                    </w:rPr>
                    <w:t>е</w:t>
                  </w:r>
                  <w:r>
                    <w:rPr>
                      <w:spacing w:val="-29"/>
                      <w:sz w:val="16"/>
                    </w:rPr>
                    <w:t> </w:t>
                  </w:r>
                  <w:r>
                    <w:rPr>
                      <w:sz w:val="16"/>
                    </w:rPr>
                    <w:t>)</w:t>
                  </w:r>
                </w:p>
                <w:p>
                  <w:pPr>
                    <w:pStyle w:val="BodyText"/>
                    <w:rPr>
                      <w:sz w:val="18"/>
                    </w:rPr>
                  </w:pPr>
                </w:p>
                <w:p>
                  <w:pPr>
                    <w:pStyle w:val="BodyText"/>
                    <w:rPr>
                      <w:sz w:val="18"/>
                    </w:rPr>
                  </w:pPr>
                </w:p>
                <w:p>
                  <w:pPr>
                    <w:pStyle w:val="BodyText"/>
                    <w:spacing w:before="10"/>
                    <w:rPr>
                      <w:sz w:val="20"/>
                    </w:rPr>
                  </w:pPr>
                </w:p>
                <w:p>
                  <w:pPr>
                    <w:spacing w:line="256" w:lineRule="auto" w:before="1"/>
                    <w:ind w:left="2934" w:right="2918" w:firstLine="0"/>
                    <w:jc w:val="center"/>
                    <w:rPr>
                      <w:sz w:val="19"/>
                    </w:rPr>
                  </w:pPr>
                  <w:r>
                    <w:rPr>
                      <w:sz w:val="19"/>
                    </w:rPr>
                    <w:t>Т ребования, относящ иеся к м етоду Е. Ф азовы й с д в и г</w:t>
                  </w:r>
                </w:p>
                <w:p>
                  <w:pPr>
                    <w:pStyle w:val="BodyText"/>
                    <w:spacing w:before="7"/>
                    <w:rPr>
                      <w:sz w:val="23"/>
                    </w:rPr>
                  </w:pPr>
                </w:p>
                <w:p>
                  <w:pPr>
                    <w:pStyle w:val="BodyText"/>
                    <w:ind w:left="522"/>
                  </w:pPr>
                  <w:r>
                    <w:rPr/>
                    <w:t>Е.1   Общие сведения</w:t>
                  </w:r>
                </w:p>
                <w:p>
                  <w:pPr>
                    <w:pStyle w:val="BodyText"/>
                    <w:spacing w:line="273" w:lineRule="auto" w:before="56"/>
                    <w:ind w:right="7" w:firstLine="522"/>
                    <w:jc w:val="both"/>
                  </w:pPr>
                  <w:r>
                    <w:rPr/>
                    <w:t>При данном методе испытания используют изменение фазового сдвига в оптическом волокне или кабеле при увеличении частоты до заранее установленной частоты  модуляции       Метод может применяться к длинам волок­ на обычно а диапазоне от менее 1 м до нескольких километров для волокон категории А1 и до нескольких сотен ки­ лометров для  волокон класса в.</w:t>
                  </w:r>
                </w:p>
                <w:p>
                  <w:pPr>
                    <w:pStyle w:val="BodyText"/>
                    <w:spacing w:before="29"/>
                    <w:ind w:left="522"/>
                  </w:pPr>
                  <w:r>
                    <w:rPr/>
                    <w:t>Е.2  О борудование</w:t>
                  </w:r>
                </w:p>
                <w:p>
                  <w:pPr>
                    <w:pStyle w:val="BodyText"/>
                    <w:spacing w:line="264" w:lineRule="auto" w:before="74"/>
                    <w:ind w:right="1" w:firstLine="512"/>
                    <w:jc w:val="both"/>
                  </w:pPr>
                  <w:r>
                    <w:rPr/>
                    <w:t>Схема измерительного оборудования показана на рисунке Е.1. Оборудование, используемое в данном мето­ де измерения, также может быть сконфигурировано для измерения хроматической дисперсии волокна. Измерение хроматической дисперсии  методом  фазового сдвига описано в МЭК 60793-1 -42  (метод А).</w:t>
                  </w:r>
                </w:p>
                <w:p>
                  <w:pPr>
                    <w:pStyle w:val="BodyText"/>
                    <w:spacing w:before="19"/>
                    <w:ind w:left="522"/>
                  </w:pPr>
                  <w:r>
                    <w:rPr/>
                    <w:t>Е.2.1   И сточник света</w:t>
                  </w:r>
                </w:p>
                <w:p>
                  <w:pPr>
                    <w:pStyle w:val="BodyText"/>
                    <w:spacing w:line="264" w:lineRule="auto" w:before="20"/>
                    <w:ind w:left="9" w:firstLine="513"/>
                    <w:jc w:val="both"/>
                  </w:pPr>
                  <w:r>
                    <w:rPr/>
                    <w:t>Используют либо лазерный диод, либо светоизлучающий диод с фильтрацией света. Длина центральной волны и модулированная выходная фаза должны быть стабильными в течение времени измерения при возникаю­ щих токе смещения, частоте  модуляции  и температурном  диапазоне диода.</w:t>
                  </w:r>
                </w:p>
                <w:p>
                  <w:pPr>
                    <w:pStyle w:val="BodyText"/>
                    <w:spacing w:line="264" w:lineRule="auto" w:before="19"/>
                    <w:ind w:left="9" w:right="23" w:firstLine="513"/>
                    <w:jc w:val="both"/>
                  </w:pPr>
                  <w:r>
                    <w:rPr/>
                    <w:t>Полная ширина спектра не уровне полумвксимума (ПШПМ) не должна превышать 30 нм. При необходимости это достигается за счет использования монохроматора или оптического фильтра.</w:t>
                  </w:r>
                </w:p>
                <w:p>
                  <w:pPr>
                    <w:pStyle w:val="BodyText"/>
                    <w:spacing w:before="1"/>
                    <w:ind w:left="522"/>
                  </w:pPr>
                  <w:r>
                    <w:rPr/>
                    <w:t>Е.2.2  М одулятор</w:t>
                  </w:r>
                </w:p>
                <w:p>
                  <w:pPr>
                    <w:pStyle w:val="BodyText"/>
                    <w:spacing w:line="264" w:lineRule="auto" w:before="38"/>
                    <w:ind w:left="9" w:right="23" w:firstLine="503"/>
                    <w:jc w:val="both"/>
                  </w:pPr>
                  <w:r>
                    <w:rPr/>
                    <w:t>Для генерации волны, имеющей форму с одной доминантной Фурье-компонентой, например синусоидальной волны, используют оборудование для модуляции интенсивности выходного сигнале источника света в широком частотном диапазоне, обычно примерно от  100  Гц до  нескольких гигагерц.</w:t>
                  </w:r>
                </w:p>
                <w:p>
                  <w:pPr>
                    <w:pStyle w:val="BodyText"/>
                    <w:spacing w:line="273" w:lineRule="auto" w:before="1"/>
                    <w:ind w:right="1" w:firstLine="522"/>
                    <w:jc w:val="both"/>
                  </w:pPr>
                  <w:r>
                    <w:rPr/>
                    <w:t>выбор частоты модуляции определяется максимальной длиной волокна, которое должно быть измерено, и требуемой точностью измерения. Чтобы избежать неопределенности, вызываемой </w:t>
                  </w:r>
                  <w:r>
                    <w:rPr>
                      <w:i/>
                    </w:rPr>
                    <w:t>2х </w:t>
                  </w:r>
                  <w:r>
                    <w:rPr/>
                    <w:t>фазовыми сдвигами, при на­ личии более одного полного цикла модуляции в волокне необходимо начать с низкой  частоты  и  считать  число полных циклов при медленном увеличении частоты. Важно, чтобы число </w:t>
                  </w:r>
                  <w:r>
                    <w:rPr>
                      <w:i/>
                    </w:rPr>
                    <w:t>2я </w:t>
                  </w:r>
                  <w:r>
                    <w:rPr/>
                    <w:t>фазовых сдвигов было точно подсчита­ но. Использование более высокой частоты обычно дает более точное измерение длины. Для заданной длины 1 во­ локна  (в метрах) максимальная  начальная частота         (в  герцах)определяется уравнением</w:t>
                  </w:r>
                </w:p>
                <w:p>
                  <w:pPr>
                    <w:pStyle w:val="BodyText"/>
                    <w:spacing w:before="7"/>
                    <w:rPr>
                      <w:sz w:val="16"/>
                    </w:rPr>
                  </w:pPr>
                </w:p>
                <w:p>
                  <w:pPr>
                    <w:pStyle w:val="BodyText"/>
                    <w:spacing w:before="1"/>
                    <w:ind w:right="5"/>
                    <w:jc w:val="right"/>
                  </w:pPr>
                  <w:r>
                    <w:rPr/>
                    <w:t>(Е.1)</w:t>
                  </w:r>
                </w:p>
                <w:p>
                  <w:pPr>
                    <w:pStyle w:val="BodyText"/>
                    <w:rPr>
                      <w:sz w:val="18"/>
                    </w:rPr>
                  </w:pPr>
                </w:p>
                <w:p>
                  <w:pPr>
                    <w:pStyle w:val="BodyText"/>
                    <w:spacing w:before="137"/>
                    <w:ind w:left="9"/>
                  </w:pPr>
                  <w:r>
                    <w:rPr/>
                    <w:t>где  с —  скорость света  в вакууме, м/с;</w:t>
                  </w:r>
                </w:p>
                <w:p>
                  <w:pPr>
                    <w:pStyle w:val="BodyText"/>
                    <w:spacing w:before="38"/>
                    <w:ind w:left="315"/>
                  </w:pPr>
                  <w:r>
                    <w:rPr>
                      <w:i/>
                    </w:rPr>
                    <w:t>N </w:t>
                  </w:r>
                  <w:r>
                    <w:rPr/>
                    <w:t>—  групповой  показатель преломления.</w:t>
                  </w:r>
                </w:p>
                <w:p>
                  <w:pPr>
                    <w:pStyle w:val="BodyText"/>
                    <w:spacing w:before="20"/>
                    <w:ind w:left="522"/>
                  </w:pPr>
                  <w:r>
                    <w:rPr/>
                    <w:t>Например, для длины  10 км  типичное  максимальное значение </w:t>
                  </w:r>
                  <w:r>
                    <w:rPr>
                      <w:i/>
                    </w:rPr>
                    <w:t>ttUrt </w:t>
                  </w:r>
                  <w:r>
                    <w:rPr/>
                    <w:t>должно быть 20 кГц.</w:t>
                  </w:r>
                </w:p>
                <w:p>
                  <w:pPr>
                    <w:pStyle w:val="BodyText"/>
                    <w:spacing w:line="264" w:lineRule="auto" w:before="20"/>
                    <w:ind w:left="8" w:right="21" w:firstLine="503"/>
                    <w:jc w:val="both"/>
                  </w:pPr>
                  <w:r>
                    <w:rPr/>
                    <w:t>С другой стороны, если начальная частота уже была выбрана, тогда максимальную длину волокна, которая может быть измерена, можно рассчитать перестановкой составляющих уравнения (Е.1).</w:t>
                  </w:r>
                </w:p>
                <w:p>
                  <w:pPr>
                    <w:pStyle w:val="BodyText"/>
                    <w:spacing w:line="264" w:lineRule="auto" w:before="19"/>
                    <w:ind w:left="9" w:firstLine="513"/>
                    <w:jc w:val="both"/>
                  </w:pPr>
                  <w:r>
                    <w:rPr/>
                    <w:t>Выбранная наибольшая частота, соответствующий фазовый шум на этой частоте и неопределенность самой частоты модуляции будут определять разрешающую способность измерительной системы. Для минимально изме­ римого фазового изменения д? в радианах минимально разрешаемая длина </w:t>
                  </w:r>
                  <w:r>
                    <w:rPr>
                      <w:i/>
                    </w:rPr>
                    <w:t>&amp;L </w:t>
                  </w:r>
                  <w:r>
                    <w:rPr/>
                    <w:t>в отсутствие фазового шума и не­ определенности  частоты  определяется уравнением</w:t>
                  </w:r>
                </w:p>
                <w:p>
                  <w:pPr>
                    <w:pStyle w:val="BodyText"/>
                    <w:spacing w:before="7"/>
                    <w:rPr>
                      <w:sz w:val="19"/>
                    </w:rPr>
                  </w:pPr>
                </w:p>
                <w:p>
                  <w:pPr>
                    <w:pStyle w:val="BodyText"/>
                    <w:tabs>
                      <w:tab w:pos="548" w:val="left" w:leader="none"/>
                      <w:tab w:pos="4967" w:val="left" w:leader="none"/>
                    </w:tabs>
                    <w:ind w:right="20"/>
                    <w:jc w:val="right"/>
                  </w:pPr>
                  <w:r>
                    <w:rPr>
                      <w:spacing w:val="2"/>
                    </w:rPr>
                    <w:t>д</w:t>
                  </w:r>
                  <w:r>
                    <w:rPr>
                      <w:i/>
                      <w:spacing w:val="2"/>
                    </w:rPr>
                    <w:t>L</w:t>
                  </w:r>
                  <w:r>
                    <w:rPr>
                      <w:i/>
                      <w:spacing w:val="10"/>
                    </w:rPr>
                    <w:t> </w:t>
                  </w:r>
                  <w:r>
                    <w:rPr/>
                    <w:t>-</w:t>
                    <w:tab/>
                    <w:t>д</w:t>
                  </w:r>
                  <w:r>
                    <w:rPr>
                      <w:spacing w:val="-31"/>
                    </w:rPr>
                    <w:t> </w:t>
                  </w:r>
                  <w:r>
                    <w:rPr/>
                    <w:t>*</w:t>
                  </w:r>
                  <w:r>
                    <w:rPr>
                      <w:spacing w:val="10"/>
                    </w:rPr>
                    <w:t> </w:t>
                  </w:r>
                  <w:r>
                    <w:rPr/>
                    <w:t>с</w:t>
                    <w:tab/>
                    <w:t>(Е.2)</w:t>
                  </w:r>
                </w:p>
                <w:p>
                  <w:pPr>
                    <w:spacing w:before="1"/>
                    <w:ind w:left="2934" w:right="2622" w:firstLine="0"/>
                    <w:jc w:val="center"/>
                    <w:rPr>
                      <w:sz w:val="19"/>
                    </w:rPr>
                  </w:pPr>
                  <w:r>
                    <w:rPr>
                      <w:sz w:val="19"/>
                    </w:rPr>
                    <w:t>(.« **»</w:t>
                  </w:r>
                </w:p>
                <w:p>
                  <w:pPr>
                    <w:pStyle w:val="BodyText"/>
                    <w:spacing w:before="169"/>
                    <w:ind w:left="522"/>
                  </w:pPr>
                  <w:r>
                    <w:rPr/>
                    <w:t>Нужно заметить, что  значение Дф может  зависеть от используемой частоты   модуляции.</w:t>
                  </w:r>
                </w:p>
                <w:p>
                  <w:pPr>
                    <w:pStyle w:val="BodyText"/>
                    <w:spacing w:line="264" w:lineRule="auto" w:before="20"/>
                    <w:ind w:firstLine="512"/>
                    <w:jc w:val="both"/>
                  </w:pPr>
                  <w:r>
                    <w:rPr/>
                    <w:t>С другой стороны, для заданной разрешающей способности длины волокна требуемая максимальная часто­ та  может быть определена перестановкой составляющих уравнения  (Е.2).</w:t>
                  </w:r>
                </w:p>
                <w:p>
                  <w:pPr>
                    <w:pStyle w:val="BodyText"/>
                    <w:spacing w:line="288" w:lineRule="auto" w:before="1"/>
                    <w:ind w:left="9" w:right="23" w:firstLine="513"/>
                    <w:jc w:val="both"/>
                  </w:pPr>
                  <w:r>
                    <w:rPr/>
                    <w:t>Например, для фазовой разрешающей способности 0.01 рад и максимальной частоты ЮОМГц разрешающая способность по длине будет приблизительно 3  мм.</w:t>
                  </w:r>
                </w:p>
                <w:p>
                  <w:pPr>
                    <w:pStyle w:val="BodyText"/>
                    <w:spacing w:line="178" w:lineRule="exact"/>
                    <w:ind w:left="522"/>
                  </w:pPr>
                  <w:r>
                    <w:rPr/>
                    <w:t>Е.2.3   Оптика  ввода излучения</w:t>
                  </w:r>
                </w:p>
                <w:p>
                  <w:pPr>
                    <w:pStyle w:val="BodyText"/>
                    <w:spacing w:line="271" w:lineRule="auto" w:before="20"/>
                    <w:ind w:right="8" w:firstLine="512"/>
                    <w:jc w:val="both"/>
                  </w:pPr>
                  <w:r>
                    <w:rPr/>
                    <w:t>Свет от источника вводят в испытуемое волокно, например, оптически формируя изображение на конце ис­ пытуемого волокна или методом прямого торцевого соединения гибкого выводе волокна с источником света. Для волокон категории А1 необходимо ограничить условия возбуждения таким образом, чтобы в волокне возбуждались только моды низкого порядка для минимизации эффектов модальной дисперсии. Это может быть достигнуто либо при  прямом  формировании изображения на конце  испытуемого волокна  при использовании оптической системы, в</w:t>
                  </w:r>
                </w:p>
                <w:p>
                  <w:pPr>
                    <w:pStyle w:val="BodyText"/>
                    <w:spacing w:before="5"/>
                    <w:rPr>
                      <w:sz w:val="14"/>
                    </w:rPr>
                  </w:pPr>
                </w:p>
                <w:p>
                  <w:pPr>
                    <w:spacing w:before="0"/>
                    <w:ind w:left="18" w:right="0" w:firstLine="0"/>
                    <w:jc w:val="left"/>
                    <w:rPr>
                      <w:sz w:val="16"/>
                    </w:rPr>
                  </w:pPr>
                  <w:r>
                    <w:rPr>
                      <w:sz w:val="16"/>
                    </w:rPr>
                    <w:t>16</w:t>
                  </w:r>
                </w:p>
              </w:txbxContent>
            </v:textbox>
            <w10:wrap type="none"/>
          </v:shape>
        </w:pict>
      </w:r>
      <w:r>
        <w:rPr/>
        <w:pict>
          <v:group style="position:absolute;margin-left:0pt;margin-top:.000024pt;width:594.9pt;height:842.4pt;mso-position-horizontal-relative:page;mso-position-vertical-relative:page;z-index:-74320" coordorigin="0,0" coordsize="11898,16848">
            <v:shape style="position:absolute;left:0;top:0;width:11898;height:16848" type="#_x0000_t75" stroked="false">
              <v:imagedata r:id="rId40" o:title=""/>
            </v:shape>
            <v:shape style="position:absolute;left:6021;top:9639;width:783;height:351" type="#_x0000_t75" stroked="false">
              <v:imagedata r:id="rId41"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8999pt;margin-top:72.395386pt;width:482.55pt;height:715pt;mso-position-horizontal-relative:page;mso-position-vertical-relative:page;z-index:-74296" type="#_x0000_t202" filled="false" stroked="false">
            <v:textbox inset="0,0,0,0">
              <w:txbxContent>
                <w:p>
                  <w:pPr>
                    <w:spacing w:before="0"/>
                    <w:ind w:left="0" w:right="65" w:firstLine="0"/>
                    <w:jc w:val="right"/>
                    <w:rPr>
                      <w:rFonts w:ascii="Tahoma" w:hAnsi="Tahoma"/>
                      <w:sz w:val="19"/>
                    </w:rPr>
                  </w:pPr>
                  <w:r>
                    <w:rPr>
                      <w:rFonts w:ascii="Tahoma" w:hAnsi="Tahoma"/>
                      <w:sz w:val="19"/>
                    </w:rPr>
                    <w:t>ГО С Т Р М ЭК 60793-1.22— 2012</w:t>
                  </w:r>
                </w:p>
                <w:p>
                  <w:pPr>
                    <w:pStyle w:val="BodyText"/>
                    <w:spacing w:before="7"/>
                    <w:rPr>
                      <w:sz w:val="29"/>
                    </w:rPr>
                  </w:pPr>
                </w:p>
                <w:p>
                  <w:pPr>
                    <w:pStyle w:val="BodyText"/>
                    <w:spacing w:line="288" w:lineRule="auto" w:before="1"/>
                    <w:ind w:firstLine="9"/>
                  </w:pPr>
                  <w:r>
                    <w:rPr/>
                    <w:t>которой числовая апертура и размер пятна могут быть ограничены, либо прямым соединением гибкого вывода од­ номодового волокна,  который расположен  соосно с испытуемым  волокном и находится в  контакте с  ним.</w:t>
                  </w:r>
                </w:p>
                <w:p>
                  <w:pPr>
                    <w:pStyle w:val="BodyText"/>
                    <w:ind w:left="522"/>
                  </w:pPr>
                  <w:r>
                    <w:rPr/>
                    <w:t>Е.2.4  Д етектор сигналов  и  электроника для  обнаружения сигналов</w:t>
                  </w:r>
                </w:p>
                <w:p>
                  <w:pPr>
                    <w:pStyle w:val="BodyText"/>
                    <w:spacing w:line="271" w:lineRule="auto" w:before="38"/>
                    <w:ind w:right="7" w:firstLine="513"/>
                    <w:jc w:val="both"/>
                  </w:pPr>
                  <w:r>
                    <w:rPr/>
                    <w:t>Для обнаружения сигналов используют оптический детектор, который является чувствительным на длине волны измерения, стабильным в течение времени измерения и линейным е диапазоне модуляции интенсивности светового сигнала. Для увеличения чувствительности обнаружения может использоваться усилитель. Свет из ис­ пытуемого волокна вводят в детектор, используя, например, прямое формирование изображения при помощи линз или гибкий вывод волокна, который напрямую присоединен к детектору. Для волокон категории А1 в испытуемом волокне необходимо принимать свет только из мод низкого порядке. Это может быть достигнуто при прямом фор­ мировании изображения в детекторе при использовании оптической системы, в которой числовая апертура и раз­ мер пятна могут быть ограничены, или прямым соединением гибкого вывода одномодового волокна, который расположен соосно с  испытуемым  волокном  и находится в контакте с ним.</w:t>
                  </w:r>
                </w:p>
                <w:p>
                  <w:pPr>
                    <w:pStyle w:val="BodyText"/>
                    <w:spacing w:line="264" w:lineRule="auto" w:before="14"/>
                    <w:ind w:right="7" w:firstLine="513"/>
                    <w:jc w:val="both"/>
                  </w:pPr>
                  <w:r>
                    <w:rPr/>
                    <w:t>Для определения фазы обнаруженного светового сигнала используют устройство для измерения фазы, на­ пример фазометр, векторный вольтметр или сетевой анализатор, который реагирует только на основную Фурье-со- ставляющую модулирующего сигнала. Любой фазовый сдвиг, вызываемый самой системой измерения  фазы, должен быть постоянным в  течение  времени  измерения.</w:t>
                  </w:r>
                </w:p>
                <w:p>
                  <w:pPr>
                    <w:pStyle w:val="BodyText"/>
                    <w:spacing w:before="37"/>
                    <w:ind w:left="522"/>
                  </w:pPr>
                  <w:r>
                    <w:rPr/>
                    <w:t>Е.2.5  Э талонны й сигнал</w:t>
                  </w:r>
                </w:p>
                <w:p>
                  <w:pPr>
                    <w:pStyle w:val="BodyText"/>
                    <w:spacing w:line="268" w:lineRule="auto" w:before="38"/>
                    <w:ind w:right="14" w:firstLine="504"/>
                    <w:jc w:val="both"/>
                  </w:pPr>
                  <w:r>
                    <w:rPr/>
                    <w:t>Для работы фазометра требуется эталонный сигнал, имеющий такую же доминантную  Фурье-составляю- щую. как модулирующий сигнал, по отношению к которому измеряют фазу выходного сигнала. Эталонный сигнал должен быть фиксирован по фазе к модулирующему сигналу. Эталонный сигнал может быть получен либо при установлении прямой электрической связи между источником модуляции и фазометром, либо при использовании детектора, присоединенного к устройству разделения оптического луча или волоконного соединителя, который вставлен  между источником  и  испытуемым волокном.</w:t>
                  </w:r>
                </w:p>
                <w:p>
                  <w:pPr>
                    <w:pStyle w:val="BodyText"/>
                    <w:spacing w:before="15"/>
                    <w:ind w:left="522"/>
                  </w:pPr>
                  <w:r>
                    <w:rPr/>
                    <w:t>Е.2.6  В ы числите льно е оборудование</w:t>
                  </w:r>
                </w:p>
                <w:p>
                  <w:pPr>
                    <w:pStyle w:val="BodyText"/>
                    <w:spacing w:line="288" w:lineRule="auto" w:before="38"/>
                    <w:ind w:left="9" w:firstLine="504"/>
                    <w:jc w:val="both"/>
                  </w:pPr>
                  <w:r>
                    <w:rPr/>
                    <w:t>Для целей управления оборудованием, сбора денных и числовой оценки данных может использоваться ком­ пьютер.</w:t>
                  </w:r>
                </w:p>
                <w:p>
                  <w:pPr>
                    <w:pStyle w:val="BodyText"/>
                    <w:spacing w:before="36"/>
                    <w:ind w:left="522"/>
                  </w:pPr>
                  <w:r>
                    <w:rPr/>
                    <w:t>Е.З  Отбор и подготовка  образцов</w:t>
                  </w:r>
                </w:p>
                <w:p>
                  <w:pPr>
                    <w:pStyle w:val="BodyText"/>
                    <w:spacing w:line="271" w:lineRule="auto" w:before="73"/>
                    <w:ind w:right="6" w:firstLine="522"/>
                    <w:jc w:val="both"/>
                  </w:pPr>
                  <w:r>
                    <w:rPr/>
                    <w:t>Испытуемый образец представляет собой волокно, которое может быть в составе кабеля или нет. Обычно длина образца составляет от 1 м до сотен километров. Образец, оптика ввода излучения и гибкие концы волокне, если они используются, должны быть зафиксированы в положении для проведения измерений при постоянной тем­ пературе в течение времени измерения. Для уже проложенных волокон и кабелей могут использоваться преобла­ дающие схемы  размещения оборудования и  условия  окружающей среды.</w:t>
                  </w:r>
                </w:p>
                <w:p>
                  <w:pPr>
                    <w:pStyle w:val="BodyText"/>
                    <w:spacing w:line="264" w:lineRule="auto" w:before="13"/>
                    <w:ind w:right="7" w:firstLine="504"/>
                    <w:jc w:val="both"/>
                  </w:pPr>
                  <w:r>
                    <w:rPr/>
                    <w:t>Для компенсации фазовых сдвигов, которые могут быть вызваны фазометром или внутренними участками оптического пути, требуется использовать любое волокно для калибровки фазы такого же типа, как испытуемое во­ локно  (или  гибкие концы  волокна, если они используются) Типовая длина от 0 до  2  м.</w:t>
                  </w:r>
                </w:p>
                <w:p>
                  <w:pPr>
                    <w:pStyle w:val="BodyText"/>
                    <w:spacing w:line="288" w:lineRule="auto" w:before="19"/>
                    <w:ind w:left="9" w:right="22" w:firstLine="513"/>
                    <w:jc w:val="both"/>
                  </w:pPr>
                  <w:r>
                    <w:rPr>
                      <w:spacing w:val="1"/>
                    </w:rPr>
                    <w:t>Готовят торцевые  поверхности </w:t>
                  </w:r>
                  <w:r>
                    <w:rPr>
                      <w:spacing w:val="2"/>
                    </w:rPr>
                    <w:t>входных </w:t>
                  </w:r>
                  <w:r>
                    <w:rPr/>
                    <w:t>и </w:t>
                  </w:r>
                  <w:r>
                    <w:rPr>
                      <w:spacing w:val="2"/>
                    </w:rPr>
                    <w:t>выходных </w:t>
                  </w:r>
                  <w:r>
                    <w:rPr>
                      <w:spacing w:val="1"/>
                    </w:rPr>
                    <w:t>концов </w:t>
                  </w:r>
                  <w:r>
                    <w:rPr>
                      <w:spacing w:val="3"/>
                    </w:rPr>
                    <w:t>калибровочного </w:t>
                  </w:r>
                  <w:r>
                    <w:rPr/>
                    <w:t>волокна  и </w:t>
                  </w:r>
                  <w:r>
                    <w:rPr>
                      <w:spacing w:val="2"/>
                    </w:rPr>
                    <w:t>испытуемого </w:t>
                  </w:r>
                  <w:r>
                    <w:rPr/>
                    <w:t>волокна  в </w:t>
                  </w:r>
                  <w:r>
                    <w:rPr>
                      <w:spacing w:val="1"/>
                    </w:rPr>
                    <w:t>соответствии </w:t>
                  </w:r>
                  <w:r>
                    <w:rPr/>
                    <w:t>с  </w:t>
                  </w:r>
                  <w:r>
                    <w:rPr>
                      <w:spacing w:val="3"/>
                    </w:rPr>
                    <w:t>требованиями </w:t>
                  </w:r>
                  <w:r>
                    <w:rPr>
                      <w:spacing w:val="2"/>
                    </w:rPr>
                    <w:t>подразделов </w:t>
                  </w:r>
                  <w:r>
                    <w:rPr/>
                    <w:t>Е.2.Э  и</w:t>
                  </w:r>
                  <w:r>
                    <w:rPr>
                      <w:spacing w:val="-4"/>
                    </w:rPr>
                    <w:t> </w:t>
                  </w:r>
                  <w:r>
                    <w:rPr/>
                    <w:t>Е.2.4.</w:t>
                  </w:r>
                </w:p>
                <w:p>
                  <w:pPr>
                    <w:pStyle w:val="BodyText"/>
                    <w:spacing w:line="331" w:lineRule="auto" w:before="36"/>
                    <w:ind w:left="522" w:right="6224"/>
                  </w:pPr>
                  <w:r>
                    <w:rPr/>
                    <w:t>Е.4   Проведение  испы тания Е.4.1   В ы бор начальной частоты</w:t>
                  </w:r>
                </w:p>
                <w:p>
                  <w:pPr>
                    <w:pStyle w:val="BodyText"/>
                    <w:spacing w:line="162" w:lineRule="exact"/>
                    <w:ind w:left="9" w:firstLine="513"/>
                    <w:jc w:val="both"/>
                  </w:pPr>
                  <w:r>
                    <w:rPr/>
                    <w:t>Выбирают соответствующую  низкую  частоту модуляции          для определения  которой  используют уравне­</w:t>
                  </w:r>
                </w:p>
                <w:p>
                  <w:pPr>
                    <w:pStyle w:val="BodyText"/>
                    <w:spacing w:line="264" w:lineRule="auto" w:before="38"/>
                    <w:ind w:firstLine="9"/>
                  </w:pPr>
                  <w:r>
                    <w:rPr/>
                    <w:t>ние (Е.1). Если приблизительная длина волокна неизвестна, то используют самую нижнюю доступную частоту мо­ дуляции. но проявляют осторожность в отношении возможности ошибок вследствие </w:t>
                  </w:r>
                  <w:r>
                    <w:rPr>
                      <w:i/>
                    </w:rPr>
                    <w:t>2я </w:t>
                  </w:r>
                  <w:r>
                    <w:rPr/>
                    <w:t>фазовых сдвигов в волокне.</w:t>
                  </w:r>
                </w:p>
                <w:p>
                  <w:pPr>
                    <w:pStyle w:val="BodyText"/>
                    <w:spacing w:before="19"/>
                    <w:ind w:left="522"/>
                  </w:pPr>
                  <w:r>
                    <w:rPr/>
                    <w:t>Е.4.2  В ы бор максим альной частоты</w:t>
                  </w:r>
                </w:p>
                <w:p>
                  <w:pPr>
                    <w:pStyle w:val="BodyText"/>
                    <w:spacing w:line="288" w:lineRule="auto" w:before="38"/>
                    <w:ind w:left="8" w:right="14" w:firstLine="513"/>
                    <w:jc w:val="both"/>
                  </w:pPr>
                  <w:r>
                    <w:rPr/>
                    <w:t>Выбирают соответствующую максимальную частоту </w:t>
                  </w:r>
                  <w:r>
                    <w:rPr>
                      <w:i/>
                    </w:rPr>
                    <w:t>/ты. </w:t>
                  </w:r>
                  <w:r>
                    <w:rPr/>
                    <w:t>для определения которой используют уравнение (Е.2).для требующегося  разрешения  по длине.</w:t>
                  </w:r>
                </w:p>
                <w:p>
                  <w:pPr>
                    <w:pStyle w:val="BodyText"/>
                    <w:ind w:left="522"/>
                  </w:pPr>
                  <w:r>
                    <w:rPr/>
                    <w:t>Е.4.3   Измерение фазы</w:t>
                  </w:r>
                </w:p>
                <w:p>
                  <w:pPr>
                    <w:pStyle w:val="BodyText"/>
                    <w:spacing w:line="264" w:lineRule="auto" w:before="38"/>
                    <w:ind w:right="14" w:firstLine="512"/>
                    <w:jc w:val="both"/>
                  </w:pPr>
                  <w:r>
                    <w:rPr>
                      <w:spacing w:val="3"/>
                    </w:rPr>
                    <w:t>Данный </w:t>
                  </w:r>
                  <w:r>
                    <w:rPr>
                      <w:spacing w:val="1"/>
                    </w:rPr>
                    <w:t>подраздел </w:t>
                  </w:r>
                  <w:r>
                    <w:rPr>
                      <w:spacing w:val="2"/>
                    </w:rPr>
                    <w:t>относится </w:t>
                  </w:r>
                  <w:r>
                    <w:rPr/>
                    <w:t>ко всем </w:t>
                  </w:r>
                  <w:r>
                    <w:rPr>
                      <w:spacing w:val="1"/>
                    </w:rPr>
                    <w:t>измерениям </w:t>
                  </w:r>
                  <w:r>
                    <w:rPr>
                      <w:spacing w:val="2"/>
                    </w:rPr>
                    <w:t>длины, выполняемым </w:t>
                  </w:r>
                  <w:r>
                    <w:rPr/>
                    <w:t>на </w:t>
                  </w:r>
                  <w:r>
                    <w:rPr>
                      <w:spacing w:val="2"/>
                    </w:rPr>
                    <w:t>испытуемом волокне </w:t>
                  </w:r>
                  <w:r>
                    <w:rPr/>
                    <w:t>и </w:t>
                  </w:r>
                  <w:r>
                    <w:rPr>
                      <w:spacing w:val="2"/>
                    </w:rPr>
                    <w:t>волокне </w:t>
                  </w:r>
                  <w:r>
                    <w:rPr>
                      <w:spacing w:val="1"/>
                    </w:rPr>
                    <w:t>для  </w:t>
                  </w:r>
                  <w:r>
                    <w:rPr/>
                    <w:t>калибровки  </w:t>
                  </w:r>
                  <w:r>
                    <w:rPr>
                      <w:spacing w:val="1"/>
                    </w:rPr>
                    <w:t>фазы, </w:t>
                  </w:r>
                  <w:r>
                    <w:rPr/>
                    <w:t>а также, </w:t>
                  </w:r>
                  <w:r>
                    <w:rPr>
                      <w:spacing w:val="2"/>
                    </w:rPr>
                    <w:t>если требуется,  </w:t>
                  </w:r>
                  <w:r>
                    <w:rPr/>
                    <w:t>во </w:t>
                  </w:r>
                  <w:r>
                    <w:rPr>
                      <w:spacing w:val="2"/>
                    </w:rPr>
                    <w:t>время определения группового  </w:t>
                  </w:r>
                  <w:r>
                    <w:rPr>
                      <w:spacing w:val="1"/>
                    </w:rPr>
                    <w:t>показателя </w:t>
                  </w:r>
                  <w:r>
                    <w:rPr>
                      <w:spacing w:val="10"/>
                    </w:rPr>
                    <w:t> </w:t>
                  </w:r>
                  <w:r>
                    <w:rPr>
                      <w:spacing w:val="1"/>
                    </w:rPr>
                    <w:t>преломления.</w:t>
                  </w:r>
                </w:p>
                <w:p>
                  <w:pPr>
                    <w:pStyle w:val="BodyText"/>
                    <w:spacing w:line="276" w:lineRule="auto" w:before="19"/>
                    <w:ind w:right="6" w:firstLine="522"/>
                    <w:jc w:val="both"/>
                    <w:rPr>
                      <w:i/>
                    </w:rPr>
                  </w:pPr>
                  <w:r>
                    <w:rPr/>
                    <w:t>Начиная с частоты модуляции увеличивают частоту до достижения . со скоростью, достаточной для однозначного определения числа возникающих 2я фазовых сдвигов </w:t>
                  </w:r>
                  <w:r>
                    <w:rPr>
                      <w:i/>
                    </w:rPr>
                    <w:t>т. </w:t>
                  </w:r>
                  <w:r>
                    <w:rPr/>
                    <w:t>Измеряют фазовый уголь на выходе волок­ на  при </w:t>
                  </w:r>
                  <w:r>
                    <w:rPr>
                      <w:i/>
                    </w:rPr>
                    <w:t>(ти.</w:t>
                  </w:r>
                </w:p>
                <w:p>
                  <w:pPr>
                    <w:pStyle w:val="BodyText"/>
                    <w:spacing w:before="10"/>
                    <w:ind w:left="522"/>
                  </w:pPr>
                  <w:r>
                    <w:rPr/>
                    <w:t>Рассчитывают полный фазовый угол </w:t>
                  </w:r>
                  <w:r>
                    <w:rPr>
                      <w:sz w:val="13"/>
                    </w:rPr>
                    <w:t>ф  </w:t>
                  </w:r>
                  <w:r>
                    <w:rPr/>
                    <w:t>следующим  образом:</w:t>
                  </w:r>
                </w:p>
                <w:p>
                  <w:pPr>
                    <w:pStyle w:val="BodyText"/>
                    <w:spacing w:before="10"/>
                    <w:rPr>
                      <w:sz w:val="15"/>
                    </w:rPr>
                  </w:pPr>
                </w:p>
                <w:p>
                  <w:pPr>
                    <w:pStyle w:val="BodyText"/>
                    <w:tabs>
                      <w:tab w:pos="4976" w:val="left" w:leader="none"/>
                    </w:tabs>
                    <w:ind w:right="20"/>
                    <w:jc w:val="right"/>
                  </w:pPr>
                  <w:r>
                    <w:rPr/>
                    <w:t>Ф ■ ф' ♦</w:t>
                  </w:r>
                  <w:r>
                    <w:rPr>
                      <w:spacing w:val="-6"/>
                    </w:rPr>
                    <w:t> </w:t>
                  </w:r>
                  <w:r>
                    <w:rPr/>
                    <w:t>ш</w:t>
                  </w:r>
                  <w:r>
                    <w:rPr>
                      <w:spacing w:val="22"/>
                    </w:rPr>
                    <w:t> </w:t>
                  </w:r>
                  <w:r>
                    <w:rPr>
                      <w:i/>
                      <w:spacing w:val="-5"/>
                    </w:rPr>
                    <w:t>2я.</w:t>
                    <w:tab/>
                  </w:r>
                  <w:r>
                    <w:rPr/>
                    <w:t>(Е.З)</w:t>
                  </w:r>
                </w:p>
                <w:p>
                  <w:pPr>
                    <w:pStyle w:val="BodyText"/>
                    <w:spacing w:before="10"/>
                    <w:rPr>
                      <w:sz w:val="15"/>
                    </w:rPr>
                  </w:pPr>
                </w:p>
                <w:p>
                  <w:pPr>
                    <w:pStyle w:val="BodyText"/>
                    <w:spacing w:line="288" w:lineRule="auto"/>
                    <w:ind w:left="522" w:right="4935"/>
                  </w:pPr>
                  <w:r>
                    <w:rPr/>
                    <w:t>Е.4.4 Измерение д л и н ы испы туе м о го волокне Е.4.4.1   Калибровка  эталонной фазы</w:t>
                  </w:r>
                </w:p>
                <w:p>
                  <w:pPr>
                    <w:pStyle w:val="BodyText"/>
                    <w:spacing w:line="264" w:lineRule="auto"/>
                    <w:ind w:right="7" w:firstLine="522"/>
                    <w:jc w:val="both"/>
                  </w:pPr>
                  <w:r>
                    <w:rPr/>
                    <w:t>В </w:t>
                  </w:r>
                  <w:r>
                    <w:rPr>
                      <w:spacing w:val="1"/>
                    </w:rPr>
                    <w:t>зависимости </w:t>
                  </w:r>
                  <w:r>
                    <w:rPr/>
                    <w:t>от </w:t>
                  </w:r>
                  <w:r>
                    <w:rPr>
                      <w:spacing w:val="1"/>
                    </w:rPr>
                    <w:t>того, используются </w:t>
                  </w:r>
                  <w:r>
                    <w:rPr/>
                    <w:t>или нет гибкие выводы </w:t>
                  </w:r>
                  <w:r>
                    <w:rPr>
                      <w:spacing w:val="1"/>
                    </w:rPr>
                    <w:t>волокна, эталонную </w:t>
                  </w:r>
                  <w:r>
                    <w:rPr>
                      <w:spacing w:val="3"/>
                    </w:rPr>
                    <w:t>фазу </w:t>
                  </w:r>
                  <w:r>
                    <w:rPr>
                      <w:spacing w:val="1"/>
                    </w:rPr>
                    <w:t>калибруют одним </w:t>
                  </w:r>
                  <w:r>
                    <w:rPr/>
                    <w:t>из  </w:t>
                  </w:r>
                  <w:r>
                    <w:rPr>
                      <w:spacing w:val="3"/>
                    </w:rPr>
                    <w:t>двух </w:t>
                  </w:r>
                  <w:r>
                    <w:rPr>
                      <w:spacing w:val="5"/>
                    </w:rPr>
                    <w:t>следующих</w:t>
                  </w:r>
                  <w:r>
                    <w:rPr>
                      <w:spacing w:val="38"/>
                    </w:rPr>
                    <w:t> </w:t>
                  </w:r>
                  <w:r>
                    <w:rPr/>
                    <w:t>методов</w:t>
                  </w:r>
                </w:p>
                <w:p>
                  <w:pPr>
                    <w:pStyle w:val="BodyText"/>
                    <w:spacing w:before="11"/>
                    <w:rPr>
                      <w:sz w:val="14"/>
                    </w:rPr>
                  </w:pPr>
                </w:p>
                <w:p>
                  <w:pPr>
                    <w:spacing w:before="0"/>
                    <w:ind w:left="0" w:right="42" w:firstLine="0"/>
                    <w:jc w:val="right"/>
                    <w:rPr>
                      <w:sz w:val="16"/>
                    </w:rPr>
                  </w:pPr>
                  <w:r>
                    <w:rPr>
                      <w:sz w:val="16"/>
                    </w:rPr>
                    <w:t>17</w:t>
                  </w:r>
                </w:p>
              </w:txbxContent>
            </v:textbox>
            <w10:wrap type="none"/>
          </v:shape>
        </w:pict>
      </w:r>
      <w:r>
        <w:rPr/>
        <w:drawing>
          <wp:anchor distT="0" distB="0" distL="0" distR="0" allowOverlap="1" layoutInCell="1" locked="0" behindDoc="1" simplePos="0" relativeHeight="268361183">
            <wp:simplePos x="0" y="0"/>
            <wp:positionH relativeFrom="page">
              <wp:posOffset>0</wp:posOffset>
            </wp:positionH>
            <wp:positionV relativeFrom="page">
              <wp:posOffset>0</wp:posOffset>
            </wp:positionV>
            <wp:extent cx="7555230" cy="10698480"/>
            <wp:effectExtent l="0" t="0" r="0" b="0"/>
            <wp:wrapNone/>
            <wp:docPr id="19" name="image37.png" descr=""/>
            <wp:cNvGraphicFramePr>
              <a:graphicFrameLocks noChangeAspect="1"/>
            </wp:cNvGraphicFramePr>
            <a:graphic>
              <a:graphicData uri="http://schemas.openxmlformats.org/drawingml/2006/picture">
                <pic:pic>
                  <pic:nvPicPr>
                    <pic:cNvPr id="20" name="image37.png"/>
                    <pic:cNvPicPr/>
                  </pic:nvPicPr>
                  <pic:blipFill>
                    <a:blip r:embed="rId4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2.395386pt;width:482.6pt;height:715pt;mso-position-horizontal-relative:page;mso-position-vertical-relative:page;z-index:-74248" type="#_x0000_t202" filled="false" stroked="false">
            <v:textbox inset="0,0,0,0">
              <w:txbxContent>
                <w:p>
                  <w:pPr>
                    <w:spacing w:before="0"/>
                    <w:ind w:left="5" w:right="6707" w:firstLine="0"/>
                    <w:jc w:val="center"/>
                    <w:rPr>
                      <w:rFonts w:ascii="Tahoma" w:hAnsi="Tahoma"/>
                      <w:sz w:val="19"/>
                    </w:rPr>
                  </w:pPr>
                  <w:r>
                    <w:rPr>
                      <w:rFonts w:ascii="Tahoma" w:hAnsi="Tahoma"/>
                      <w:spacing w:val="5"/>
                      <w:sz w:val="19"/>
                    </w:rPr>
                    <w:t>ГО</w:t>
                  </w:r>
                  <w:r>
                    <w:rPr>
                      <w:rFonts w:ascii="Tahoma" w:hAnsi="Tahoma"/>
                      <w:spacing w:val="-38"/>
                      <w:sz w:val="19"/>
                    </w:rPr>
                    <w:t> </w:t>
                  </w:r>
                  <w:r>
                    <w:rPr>
                      <w:rFonts w:ascii="Tahoma" w:hAnsi="Tahoma"/>
                      <w:spacing w:val="6"/>
                      <w:sz w:val="19"/>
                    </w:rPr>
                    <w:t>СТ</w:t>
                  </w:r>
                  <w:r>
                    <w:rPr>
                      <w:rFonts w:ascii="Tahoma" w:hAnsi="Tahoma"/>
                      <w:spacing w:val="31"/>
                      <w:sz w:val="19"/>
                    </w:rPr>
                    <w:t> </w:t>
                  </w:r>
                  <w:r>
                    <w:rPr>
                      <w:rFonts w:ascii="Tahoma" w:hAnsi="Tahoma"/>
                      <w:sz w:val="19"/>
                    </w:rPr>
                    <w:t>Р</w:t>
                  </w:r>
                  <w:r>
                    <w:rPr>
                      <w:rFonts w:ascii="Tahoma" w:hAnsi="Tahoma"/>
                      <w:spacing w:val="27"/>
                      <w:sz w:val="19"/>
                    </w:rPr>
                    <w:t> </w:t>
                  </w:r>
                  <w:r>
                    <w:rPr>
                      <w:rFonts w:ascii="Tahoma" w:hAnsi="Tahoma"/>
                      <w:sz w:val="19"/>
                    </w:rPr>
                    <w:t>М</w:t>
                  </w:r>
                  <w:r>
                    <w:rPr>
                      <w:rFonts w:ascii="Tahoma" w:hAnsi="Tahoma"/>
                      <w:spacing w:val="-41"/>
                      <w:sz w:val="19"/>
                    </w:rPr>
                    <w:t> </w:t>
                  </w:r>
                  <w:r>
                    <w:rPr>
                      <w:rFonts w:ascii="Tahoma" w:hAnsi="Tahoma"/>
                      <w:spacing w:val="6"/>
                      <w:sz w:val="19"/>
                    </w:rPr>
                    <w:t>ЭК</w:t>
                  </w:r>
                  <w:r>
                    <w:rPr>
                      <w:rFonts w:ascii="Tahoma" w:hAnsi="Tahoma"/>
                      <w:spacing w:val="11"/>
                      <w:sz w:val="19"/>
                    </w:rPr>
                    <w:t> </w:t>
                  </w:r>
                  <w:r>
                    <w:rPr>
                      <w:rFonts w:ascii="Tahoma" w:hAnsi="Tahoma"/>
                      <w:spacing w:val="-3"/>
                      <w:sz w:val="19"/>
                    </w:rPr>
                    <w:t>60793*1</w:t>
                  </w:r>
                  <w:r>
                    <w:rPr>
                      <w:rFonts w:ascii="Tahoma" w:hAnsi="Tahoma"/>
                      <w:spacing w:val="-34"/>
                      <w:sz w:val="19"/>
                    </w:rPr>
                    <w:t> </w:t>
                  </w:r>
                  <w:r>
                    <w:rPr>
                      <w:rFonts w:ascii="Tahoma" w:hAnsi="Tahoma"/>
                      <w:spacing w:val="-9"/>
                      <w:sz w:val="19"/>
                    </w:rPr>
                    <w:t>*22—</w:t>
                  </w:r>
                  <w:r>
                    <w:rPr>
                      <w:rFonts w:ascii="Tahoma" w:hAnsi="Tahoma"/>
                      <w:spacing w:val="-25"/>
                      <w:sz w:val="19"/>
                    </w:rPr>
                    <w:t> </w:t>
                  </w:r>
                  <w:r>
                    <w:rPr>
                      <w:rFonts w:ascii="Tahoma" w:hAnsi="Tahoma"/>
                      <w:spacing w:val="1"/>
                      <w:sz w:val="19"/>
                    </w:rPr>
                    <w:t>2012</w:t>
                  </w:r>
                </w:p>
                <w:p>
                  <w:pPr>
                    <w:pStyle w:val="BodyText"/>
                    <w:spacing w:before="7"/>
                    <w:rPr>
                      <w:sz w:val="29"/>
                    </w:rPr>
                  </w:pPr>
                </w:p>
                <w:p>
                  <w:pPr>
                    <w:pStyle w:val="BodyText"/>
                    <w:spacing w:line="276" w:lineRule="auto" w:before="1"/>
                    <w:ind w:left="8" w:right="1" w:firstLine="503"/>
                    <w:jc w:val="both"/>
                  </w:pPr>
                  <w:r>
                    <w:rPr/>
                    <w:t>в) Если гибкие выводы волокна (пигтейлы) не используются,  один  конец  волокне  для  калибровки  фазы (вход) соединяют с источником света. Другой конец (выход) соединяют с системой обнаружения. Измеряют фазо­ вый с д в и г о в  соответствии с Е.4.3.</w:t>
                  </w:r>
                </w:p>
                <w:p>
                  <w:pPr>
                    <w:pStyle w:val="BodyText"/>
                    <w:spacing w:line="264" w:lineRule="auto" w:before="10"/>
                    <w:ind w:left="8" w:right="8" w:firstLine="513"/>
                    <w:jc w:val="both"/>
                  </w:pPr>
                  <w:r>
                    <w:rPr/>
                    <w:t>0) Если  гибкие </w:t>
                  </w:r>
                  <w:r>
                    <w:rPr>
                      <w:spacing w:val="1"/>
                    </w:rPr>
                    <w:t>выводы </w:t>
                  </w:r>
                  <w:r>
                    <w:rPr/>
                    <w:t>волокна  </w:t>
                  </w:r>
                  <w:r>
                    <w:rPr>
                      <w:spacing w:val="2"/>
                    </w:rPr>
                    <w:t>(пигтейлы) используются </w:t>
                  </w:r>
                  <w:r>
                    <w:rPr/>
                    <w:t>на </w:t>
                  </w:r>
                  <w:r>
                    <w:rPr>
                      <w:spacing w:val="3"/>
                    </w:rPr>
                    <w:t>обоих </w:t>
                  </w:r>
                  <w:r>
                    <w:rPr>
                      <w:spacing w:val="1"/>
                    </w:rPr>
                    <w:t>концах: </w:t>
                  </w:r>
                  <w:r>
                    <w:rPr/>
                    <w:t>вводе </w:t>
                  </w:r>
                  <w:r>
                    <w:rPr>
                      <w:spacing w:val="2"/>
                    </w:rPr>
                    <w:t>излучения </w:t>
                  </w:r>
                  <w:r>
                    <w:rPr/>
                    <w:t>и приема.  — то  </w:t>
                  </w:r>
                  <w:r>
                    <w:rPr>
                      <w:spacing w:val="1"/>
                    </w:rPr>
                    <w:t>их </w:t>
                  </w:r>
                  <w:r>
                    <w:rPr>
                      <w:spacing w:val="3"/>
                    </w:rPr>
                    <w:t>соединяют </w:t>
                  </w:r>
                  <w:r>
                    <w:rPr>
                      <w:spacing w:val="2"/>
                    </w:rPr>
                    <w:t>друг </w:t>
                  </w:r>
                  <w:r>
                    <w:rPr/>
                    <w:t>с </w:t>
                  </w:r>
                  <w:r>
                    <w:rPr>
                      <w:spacing w:val="2"/>
                    </w:rPr>
                    <w:t>другом </w:t>
                  </w:r>
                  <w:r>
                    <w:rPr>
                      <w:spacing w:val="5"/>
                    </w:rPr>
                    <w:t>для </w:t>
                  </w:r>
                  <w:r>
                    <w:rPr>
                      <w:spacing w:val="2"/>
                    </w:rPr>
                    <w:t>выполнения измерения эталонной </w:t>
                  </w:r>
                  <w:r>
                    <w:rPr/>
                    <w:t>фазы </w:t>
                  </w:r>
                  <w:r>
                    <w:rPr>
                      <w:spacing w:val="2"/>
                    </w:rPr>
                    <w:t>вместо </w:t>
                  </w:r>
                  <w:r>
                    <w:rPr>
                      <w:spacing w:val="3"/>
                    </w:rPr>
                    <w:t>использования отдельного </w:t>
                  </w:r>
                  <w:r>
                    <w:rPr>
                      <w:spacing w:val="2"/>
                    </w:rPr>
                    <w:t>волок­ </w:t>
                  </w:r>
                  <w:r>
                    <w:rPr/>
                    <w:t>на </w:t>
                  </w:r>
                  <w:r>
                    <w:rPr>
                      <w:spacing w:val="1"/>
                    </w:rPr>
                    <w:t>для  калибровки фазы. </w:t>
                  </w:r>
                  <w:r>
                    <w:rPr>
                      <w:spacing w:val="2"/>
                    </w:rPr>
                    <w:t>Фазовый </w:t>
                  </w:r>
                  <w:r>
                    <w:rPr>
                      <w:spacing w:val="5"/>
                    </w:rPr>
                    <w:t>сдвиг       </w:t>
                  </w:r>
                  <w:r>
                    <w:rPr>
                      <w:spacing w:val="1"/>
                    </w:rPr>
                    <w:t>измеряют  </w:t>
                  </w:r>
                  <w:r>
                    <w:rPr/>
                    <w:t>в </w:t>
                  </w:r>
                  <w:r>
                    <w:rPr>
                      <w:spacing w:val="1"/>
                    </w:rPr>
                    <w:t>соответствии  </w:t>
                  </w:r>
                  <w:r>
                    <w:rPr/>
                    <w:t>с</w:t>
                  </w:r>
                  <w:r>
                    <w:rPr>
                      <w:spacing w:val="-3"/>
                    </w:rPr>
                    <w:t> </w:t>
                  </w:r>
                  <w:r>
                    <w:rPr/>
                    <w:t>Е.4.3.</w:t>
                  </w:r>
                </w:p>
                <w:p>
                  <w:pPr>
                    <w:pStyle w:val="BodyText"/>
                    <w:spacing w:line="264" w:lineRule="auto" w:before="19"/>
                    <w:ind w:left="8" w:firstLine="513"/>
                    <w:jc w:val="both"/>
                  </w:pPr>
                  <w:r>
                    <w:rPr/>
                    <w:t>Иногда удобно извлечь волокно для калибровки фазы и/или гибкие выводы волокне (пигтейлы) из оборудова­ ния после того, как эталонное измерение выполнено. Это может быть сделано при условии, что фазовый сдвиг, ко­ торый возникает внутри волокна для калибровки фазы и/или а гибких выводах волокне (пигтейлвх), известен и впоследствии  прибавлен к  измеренному фазовому сдвигу испытуемого волокна  (см.  Е.4.4.2).</w:t>
                  </w:r>
                </w:p>
                <w:p>
                  <w:pPr>
                    <w:pStyle w:val="BodyText"/>
                    <w:spacing w:line="264" w:lineRule="auto" w:before="109"/>
                    <w:ind w:right="9" w:firstLine="522"/>
                    <w:jc w:val="both"/>
                  </w:pPr>
                  <w:r>
                    <w:rPr/>
                    <w:t>П р и м е ч а н и е — </w:t>
                  </w:r>
                  <w:r>
                    <w:rPr>
                      <w:spacing w:val="2"/>
                    </w:rPr>
                    <w:t>Обычно </w:t>
                  </w:r>
                  <w:r>
                    <w:rPr/>
                    <w:t>нет </w:t>
                  </w:r>
                  <w:r>
                    <w:rPr>
                      <w:spacing w:val="2"/>
                    </w:rPr>
                    <w:t>необходимости </w:t>
                  </w:r>
                  <w:r>
                    <w:rPr/>
                    <w:t>в </w:t>
                  </w:r>
                  <w:r>
                    <w:rPr>
                      <w:spacing w:val="1"/>
                    </w:rPr>
                    <w:t>калибровке эталонной </w:t>
                  </w:r>
                  <w:r>
                    <w:rPr>
                      <w:spacing w:val="2"/>
                    </w:rPr>
                    <w:t>фазы </w:t>
                  </w:r>
                  <w:r>
                    <w:rPr/>
                    <w:t>перед </w:t>
                  </w:r>
                  <w:r>
                    <w:rPr>
                      <w:spacing w:val="1"/>
                    </w:rPr>
                    <w:t>каждым измерением. </w:t>
                  </w:r>
                  <w:r>
                    <w:rPr>
                      <w:spacing w:val="2"/>
                    </w:rPr>
                    <w:t>Использование хранимого эталонного </w:t>
                  </w:r>
                  <w:r>
                    <w:rPr/>
                    <w:t>значения </w:t>
                  </w:r>
                  <w:r>
                    <w:rPr>
                      <w:spacing w:val="2"/>
                    </w:rPr>
                    <w:t>разрешается </w:t>
                  </w:r>
                  <w:r>
                    <w:rPr/>
                    <w:t>в </w:t>
                  </w:r>
                  <w:r>
                    <w:rPr>
                      <w:spacing w:val="2"/>
                    </w:rPr>
                    <w:t>случае, если </w:t>
                  </w:r>
                  <w:r>
                    <w:rPr>
                      <w:spacing w:val="1"/>
                    </w:rPr>
                    <w:t>установлено, </w:t>
                  </w:r>
                  <w:r>
                    <w:rPr/>
                    <w:t>что </w:t>
                  </w:r>
                  <w:r>
                    <w:rPr>
                      <w:spacing w:val="2"/>
                    </w:rPr>
                    <w:t>присутствие </w:t>
                  </w:r>
                  <w:r>
                    <w:rPr>
                      <w:spacing w:val="3"/>
                    </w:rPr>
                    <w:t>эффек­ </w:t>
                  </w:r>
                  <w:r>
                    <w:rPr>
                      <w:spacing w:val="2"/>
                    </w:rPr>
                    <w:t>та  </w:t>
                  </w:r>
                  <w:r>
                    <w:rPr/>
                    <w:t>ухода  </w:t>
                  </w:r>
                  <w:r>
                    <w:rPr>
                      <w:spacing w:val="1"/>
                    </w:rPr>
                    <w:t>фвзы  </w:t>
                  </w:r>
                  <w:r>
                    <w:rPr/>
                    <w:t>в </w:t>
                  </w:r>
                  <w:r>
                    <w:rPr>
                      <w:spacing w:val="2"/>
                    </w:rPr>
                    <w:t>системе может </w:t>
                  </w:r>
                  <w:r>
                    <w:rPr>
                      <w:spacing w:val="3"/>
                    </w:rPr>
                    <w:t>повысить </w:t>
                  </w:r>
                  <w:r>
                    <w:rPr>
                      <w:spacing w:val="2"/>
                    </w:rPr>
                    <w:t>неопределенность результатов</w:t>
                  </w:r>
                  <w:r>
                    <w:rPr>
                      <w:spacing w:val="36"/>
                    </w:rPr>
                    <w:t> </w:t>
                  </w:r>
                  <w:r>
                    <w:rPr/>
                    <w:t>измерения.</w:t>
                  </w:r>
                </w:p>
                <w:p>
                  <w:pPr>
                    <w:pStyle w:val="BodyText"/>
                    <w:spacing w:before="109"/>
                    <w:ind w:left="521"/>
                  </w:pPr>
                  <w:r>
                    <w:rPr/>
                    <w:t>Е.4.4.2  Измерение ф азы испы туе м о го волокна</w:t>
                  </w:r>
                </w:p>
                <w:p>
                  <w:pPr>
                    <w:pStyle w:val="BodyText"/>
                    <w:spacing w:line="264" w:lineRule="auto" w:before="38"/>
                    <w:ind w:left="8" w:right="21" w:firstLine="513"/>
                    <w:jc w:val="both"/>
                  </w:pPr>
                  <w:r>
                    <w:rPr/>
                    <w:t>в зависимости от того, используются или нет гибкие выводы волокна (пигтейлы). фазу испытуемого волокна измеряют одним  из двух следующих методов.</w:t>
                  </w:r>
                </w:p>
                <w:p>
                  <w:pPr>
                    <w:pStyle w:val="BodyText"/>
                    <w:spacing w:line="273" w:lineRule="auto" w:before="19"/>
                    <w:ind w:left="8" w:right="7" w:firstLine="503"/>
                    <w:jc w:val="both"/>
                  </w:pPr>
                  <w:r>
                    <w:rPr/>
                    <w:t>в) Если гибкие выводы волокна (пигтейлы) не используются, выход волокне для калибровки фазы отсоеди­ няют от системы обнаружения и соединяют его с одним концом испытуемого волокне (вход). Другой конец (выход) испытуемого волокна соединяют с системой обнаружения. Фазовый сдвиг </w:t>
                  </w:r>
                  <w:r>
                    <w:rPr>
                      <w:sz w:val="13"/>
                    </w:rPr>
                    <w:t>ф</w:t>
                  </w:r>
                  <w:r>
                    <w:rPr/>
                    <w:t>&gt;19измеряют в соответствии с Е.4.3. ис­ пользуя то же  самое значение fmiu. что  в Е.4.4.1.</w:t>
                  </w:r>
                </w:p>
                <w:p>
                  <w:pPr>
                    <w:pStyle w:val="BodyText"/>
                    <w:spacing w:line="276" w:lineRule="auto"/>
                    <w:ind w:left="9" w:right="1" w:firstLine="512"/>
                    <w:jc w:val="both"/>
                  </w:pPr>
                  <w:r>
                    <w:rPr>
                      <w:sz w:val="13"/>
                    </w:rPr>
                    <w:t>0 </w:t>
                  </w:r>
                  <w:r>
                    <w:rPr/>
                    <w:t>) Если гибкие выводы волокна (пигтейлы) используются вместо волокна для калибровки фазы, следует от­ соединить пигтейлы друг от друга и соединить свободные концы с испытуемым волокном. Фазовый сдвиг  изме­ ряют в соответствии с Е.4.3.  используя то  же самое  значение /т  , .  что а Е.4.4.1.</w:t>
                  </w:r>
                </w:p>
                <w:p>
                  <w:pPr>
                    <w:pStyle w:val="BodyText"/>
                    <w:spacing w:before="52"/>
                    <w:ind w:left="521"/>
                  </w:pPr>
                  <w:r>
                    <w:rPr/>
                    <w:t>£.5   Расчет и  интерпретация результатов</w:t>
                  </w:r>
                </w:p>
                <w:p>
                  <w:pPr>
                    <w:pStyle w:val="BodyText"/>
                    <w:spacing w:before="74"/>
                    <w:ind w:left="521"/>
                  </w:pPr>
                  <w:r>
                    <w:rPr/>
                    <w:t>£.5.1  Определение д л и н ы  испы туе м о го волокна</w:t>
                  </w:r>
                </w:p>
                <w:p>
                  <w:pPr>
                    <w:pStyle w:val="BodyText"/>
                    <w:spacing w:before="38"/>
                    <w:ind w:left="512"/>
                  </w:pPr>
                  <w:r>
                    <w:rPr/>
                    <w:t>Длину  испытуемого  волокна  </w:t>
                  </w:r>
                  <w:r>
                    <w:rPr>
                      <w:i/>
                    </w:rPr>
                    <w:t>L </w:t>
                  </w:r>
                  <w:r>
                    <w:rPr/>
                    <w:t>рассчитывают следующим обрезом:</w:t>
                  </w:r>
                </w:p>
                <w:p>
                  <w:pPr>
                    <w:pStyle w:val="BodyText"/>
                    <w:spacing w:before="6"/>
                    <w:rPr>
                      <w:sz w:val="16"/>
                    </w:rPr>
                  </w:pPr>
                </w:p>
                <w:p>
                  <w:pPr>
                    <w:tabs>
                      <w:tab w:pos="4859" w:val="left" w:leader="none"/>
                      <w:tab w:pos="9251" w:val="left" w:leader="none"/>
                    </w:tabs>
                    <w:spacing w:before="0"/>
                    <w:ind w:left="4158" w:right="0" w:firstLine="0"/>
                    <w:jc w:val="left"/>
                    <w:rPr>
                      <w:sz w:val="19"/>
                    </w:rPr>
                  </w:pPr>
                  <w:r>
                    <w:rPr>
                      <w:i/>
                      <w:sz w:val="19"/>
                    </w:rPr>
                    <w:t>L</w:t>
                  </w:r>
                  <w:r>
                    <w:rPr>
                      <w:i/>
                      <w:spacing w:val="-6"/>
                      <w:sz w:val="19"/>
                    </w:rPr>
                    <w:t> </w:t>
                  </w:r>
                  <w:r>
                    <w:rPr>
                      <w:sz w:val="19"/>
                    </w:rPr>
                    <w:t>.</w:t>
                    <w:tab/>
                  </w:r>
                  <w:r>
                    <w:rPr>
                      <w:spacing w:val="1"/>
                      <w:sz w:val="19"/>
                    </w:rPr>
                    <w:t>-Ф</w:t>
                  </w:r>
                  <w:r>
                    <w:rPr>
                      <w:spacing w:val="-23"/>
                      <w:sz w:val="19"/>
                    </w:rPr>
                    <w:t> </w:t>
                  </w:r>
                  <w:r>
                    <w:rPr>
                      <w:spacing w:val="2"/>
                      <w:sz w:val="19"/>
                    </w:rPr>
                    <w:t>„г)с</w:t>
                    <w:tab/>
                  </w:r>
                  <w:r>
                    <w:rPr>
                      <w:sz w:val="19"/>
                    </w:rPr>
                    <w:t>(£.4)</w:t>
                  </w:r>
                </w:p>
                <w:p>
                  <w:pPr>
                    <w:pStyle w:val="BodyText"/>
                    <w:rPr>
                      <w:sz w:val="20"/>
                    </w:rPr>
                  </w:pPr>
                </w:p>
                <w:p>
                  <w:pPr>
                    <w:pStyle w:val="BodyText"/>
                    <w:spacing w:before="2"/>
                    <w:rPr>
                      <w:sz w:val="18"/>
                    </w:rPr>
                  </w:pPr>
                </w:p>
                <w:p>
                  <w:pPr>
                    <w:pStyle w:val="BodyText"/>
                    <w:ind w:left="206"/>
                  </w:pPr>
                  <w:r>
                    <w:rPr/>
                    <w:t>где </w:t>
                  </w:r>
                  <w:r>
                    <w:rPr>
                      <w:i/>
                    </w:rPr>
                    <w:t>L </w:t>
                  </w:r>
                  <w:r>
                    <w:rPr/>
                    <w:t>—  в метрах.</w:t>
                  </w:r>
                </w:p>
                <w:p>
                  <w:pPr>
                    <w:pStyle w:val="BodyText"/>
                    <w:spacing w:before="47"/>
                    <w:ind w:left="5" w:right="6883"/>
                    <w:jc w:val="center"/>
                  </w:pPr>
                  <w:r>
                    <w:rPr/>
                    <w:t>*  радианах;</w:t>
                  </w:r>
                </w:p>
                <w:p>
                  <w:pPr>
                    <w:pStyle w:val="BodyText"/>
                    <w:spacing w:before="29"/>
                    <w:ind w:left="549"/>
                  </w:pPr>
                  <w:r>
                    <w:rPr/>
                    <w:t>с —  в метрах в секунду;</w:t>
                  </w:r>
                </w:p>
                <w:p>
                  <w:pPr>
                    <w:pStyle w:val="BodyText"/>
                    <w:spacing w:before="29"/>
                    <w:ind w:left="909"/>
                  </w:pPr>
                  <w:r>
                    <w:rPr/>
                    <w:t>* герцах;</w:t>
                  </w:r>
                </w:p>
                <w:p>
                  <w:pPr>
                    <w:pStyle w:val="BodyText"/>
                    <w:spacing w:before="29"/>
                    <w:ind w:left="512"/>
                  </w:pPr>
                  <w:r>
                    <w:rPr>
                      <w:i/>
                    </w:rPr>
                    <w:t>N </w:t>
                  </w:r>
                  <w:r>
                    <w:rPr/>
                    <w:t>—  групповой  показатель преломления.</w:t>
                  </w:r>
                </w:p>
                <w:p>
                  <w:pPr>
                    <w:pStyle w:val="BodyText"/>
                    <w:spacing w:line="264" w:lineRule="auto" w:before="38"/>
                    <w:ind w:left="8" w:right="23" w:firstLine="513"/>
                    <w:jc w:val="both"/>
                  </w:pPr>
                  <w:r>
                    <w:rPr/>
                    <w:t>Нужно заметить, </w:t>
                  </w:r>
                  <w:r>
                    <w:rPr>
                      <w:sz w:val="13"/>
                    </w:rPr>
                    <w:t>ч т о ф</w:t>
                  </w:r>
                  <w:r>
                    <w:rPr/>
                    <w:t>^ и </w:t>
                  </w:r>
                  <w:r>
                    <w:rPr>
                      <w:sz w:val="13"/>
                    </w:rPr>
                    <w:t>ф </w:t>
                  </w:r>
                  <w:r>
                    <w:rPr/>
                    <w:t>,^ представляют собой полный фазовый угол при использованной максимальной частоте </w:t>
                  </w:r>
                  <w:r>
                    <w:rPr>
                      <w:i/>
                    </w:rPr>
                    <w:t>(пш1.   </w:t>
                  </w:r>
                  <w:r>
                    <w:rPr/>
                    <w:t>включая  полное число 2х фазовых сдвигов. —  уравнение  (Е.З).</w:t>
                  </w:r>
                </w:p>
                <w:p>
                  <w:pPr>
                    <w:pStyle w:val="BodyText"/>
                    <w:spacing w:line="256" w:lineRule="auto" w:before="109"/>
                    <w:ind w:left="8" w:right="9" w:firstLine="513"/>
                    <w:jc w:val="both"/>
                  </w:pPr>
                  <w:r>
                    <w:rPr/>
                    <w:t>П р и м е ч а н и е — Групповой показатель преломления </w:t>
                  </w:r>
                  <w:r>
                    <w:rPr>
                      <w:i/>
                    </w:rPr>
                    <w:t>N </w:t>
                  </w:r>
                  <w:r>
                    <w:rPr/>
                    <w:t>может быть указан изготовителем волокна или кабеля. Точность измерения длины при использовании этого метода во многом зависит от точности определения группового показателя преломления. Этот показатель для разных волокон принимает разные значения, и эти зна­ чения могут зависеть от температуры. Типовые значения, указываемые изготовителем, имеют неопределенность, эквивалентную 0.1 % при измерении длины. Если значение группового показателя преломления неизвестно, то оно может быть определено  в соответствии с  процедурой, описанной в Е.6.1.</w:t>
                  </w:r>
                </w:p>
                <w:p>
                  <w:pPr>
                    <w:pStyle w:val="BodyText"/>
                    <w:spacing w:before="133"/>
                    <w:ind w:left="521"/>
                  </w:pPr>
                  <w:r>
                    <w:rPr/>
                    <w:t>Е.6   Групповой  показатель преломления</w:t>
                  </w:r>
                </w:p>
                <w:p>
                  <w:pPr>
                    <w:pStyle w:val="BodyText"/>
                    <w:spacing w:before="74"/>
                    <w:ind w:left="521"/>
                  </w:pPr>
                  <w:r>
                    <w:rPr/>
                    <w:t>£.6.1   Введение</w:t>
                  </w:r>
                </w:p>
                <w:p>
                  <w:pPr>
                    <w:pStyle w:val="BodyText"/>
                    <w:spacing w:line="268" w:lineRule="auto" w:before="38"/>
                    <w:ind w:left="8" w:right="1" w:firstLine="503"/>
                    <w:jc w:val="both"/>
                  </w:pPr>
                  <w:r>
                    <w:rPr/>
                    <w:t>Для определения значения группового показателя преломления необходимо измерить фазовый сдвиг в во­ локне известной длины при длине волны света, используемой при измерении. Для этого используют метод отреза­ ния волокна известной длины от выходного конце испытуемого волокна, известный  как  метод обрыве, который описан в £.6.2. или метод соединения волокна известной длины, которое имеет те же категорию и тип. как и испыту­ емое волокно, с испытательным оборудованием вместо испытуемого волокна, известный как метод замены, кото­ рый описан  а Е.6.3.</w:t>
                  </w:r>
                </w:p>
                <w:p>
                  <w:pPr>
                    <w:pStyle w:val="BodyText"/>
                    <w:spacing w:before="15"/>
                    <w:ind w:left="521"/>
                  </w:pPr>
                  <w:r>
                    <w:rPr/>
                    <w:t>Е.6.2  Метод обры ва</w:t>
                  </w:r>
                </w:p>
                <w:p>
                  <w:pPr>
                    <w:pStyle w:val="BodyText"/>
                    <w:spacing w:line="264" w:lineRule="auto" w:before="38"/>
                    <w:ind w:left="8" w:right="8" w:firstLine="513"/>
                    <w:jc w:val="both"/>
                  </w:pPr>
                  <w:r>
                    <w:rPr/>
                    <w:t>Е.6.2.1 Один конец (вход)испытуемого волокна соединяют с источником свете. Другой конец (выход) испыту­ емого волокна соединяют с системой обнаружения. Фазовый  сдвиг о.   J измеряют в соответствии с Е.4.3.</w:t>
                  </w:r>
                </w:p>
                <w:p>
                  <w:pPr>
                    <w:pStyle w:val="BodyText"/>
                    <w:spacing w:line="264" w:lineRule="auto" w:before="19"/>
                    <w:ind w:left="8" w:right="8" w:firstLine="513"/>
                    <w:jc w:val="both"/>
                  </w:pPr>
                  <w:r>
                    <w:rPr/>
                    <w:t>£.6.2.2 От выходного конце испытуемого волокна  отнимают  короткий  отрезок  волокна  L(u, длиной  обычно 2— 3 м (см. Е.6.1). Готовят новый выходной конец испытуемого волокна, которое теперь немного короче, и соединя­ ют его с системой обнаружения. Фазовый сдвиг      измеряют в соответствии с Е.4.3. используя то же самое знвче- ние /паи, которое было использовано в  Е.6.2.1.</w:t>
                  </w:r>
                </w:p>
                <w:p>
                  <w:pPr>
                    <w:pStyle w:val="BodyText"/>
                    <w:spacing w:before="11"/>
                    <w:rPr>
                      <w:sz w:val="14"/>
                    </w:rPr>
                  </w:pPr>
                </w:p>
                <w:p>
                  <w:pPr>
                    <w:spacing w:before="0"/>
                    <w:ind w:left="17" w:right="0" w:firstLine="0"/>
                    <w:jc w:val="left"/>
                    <w:rPr>
                      <w:sz w:val="16"/>
                    </w:rPr>
                  </w:pPr>
                  <w:r>
                    <w:rPr>
                      <w:sz w:val="16"/>
                    </w:rPr>
                    <w:t>16</w:t>
                  </w:r>
                </w:p>
              </w:txbxContent>
            </v:textbox>
            <w10:wrap type="none"/>
          </v:shape>
        </w:pict>
      </w:r>
      <w:r>
        <w:rPr/>
        <w:drawing>
          <wp:anchor distT="0" distB="0" distL="0" distR="0" allowOverlap="1" layoutInCell="1" locked="0" behindDoc="1" simplePos="0" relativeHeight="268361231">
            <wp:simplePos x="0" y="0"/>
            <wp:positionH relativeFrom="page">
              <wp:posOffset>0</wp:posOffset>
            </wp:positionH>
            <wp:positionV relativeFrom="page">
              <wp:posOffset>0</wp:posOffset>
            </wp:positionV>
            <wp:extent cx="7555230" cy="10698480"/>
            <wp:effectExtent l="0" t="0" r="0" b="0"/>
            <wp:wrapNone/>
            <wp:docPr id="21" name="image38.png" descr=""/>
            <wp:cNvGraphicFramePr>
              <a:graphicFrameLocks noChangeAspect="1"/>
            </wp:cNvGraphicFramePr>
            <a:graphic>
              <a:graphicData uri="http://schemas.openxmlformats.org/drawingml/2006/picture">
                <pic:pic>
                  <pic:nvPicPr>
                    <pic:cNvPr id="22" name="image38.png"/>
                    <pic:cNvPicPr/>
                  </pic:nvPicPr>
                  <pic:blipFill>
                    <a:blip r:embed="rId4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395386pt;width:482.1pt;height:590.050pt;mso-position-horizontal-relative:page;mso-position-vertical-relative:page;z-index:-74200" type="#_x0000_t202" filled="false" stroked="false">
            <v:textbox inset="0,0,0,0">
              <w:txbxContent>
                <w:p>
                  <w:pPr>
                    <w:spacing w:before="0"/>
                    <w:ind w:left="0" w:right="57" w:firstLine="0"/>
                    <w:jc w:val="right"/>
                    <w:rPr>
                      <w:rFonts w:ascii="Tahoma" w:hAnsi="Tahoma"/>
                      <w:sz w:val="19"/>
                    </w:rPr>
                  </w:pPr>
                  <w:r>
                    <w:rPr>
                      <w:rFonts w:ascii="Tahoma" w:hAnsi="Tahoma"/>
                      <w:sz w:val="19"/>
                    </w:rPr>
                    <w:t>ГО С Т Р М ЭК 60793-1.22— 2012</w:t>
                  </w:r>
                </w:p>
                <w:p>
                  <w:pPr>
                    <w:pStyle w:val="BodyText"/>
                    <w:spacing w:before="7"/>
                    <w:rPr>
                      <w:sz w:val="29"/>
                    </w:rPr>
                  </w:pPr>
                </w:p>
                <w:p>
                  <w:pPr>
                    <w:pStyle w:val="BodyText"/>
                    <w:spacing w:line="273" w:lineRule="auto" w:before="1"/>
                    <w:ind w:firstLine="522"/>
                    <w:jc w:val="both"/>
                  </w:pPr>
                  <w:r>
                    <w:rPr/>
                    <w:t>Е.6.2.3 Измеряют длину отрезке волокна i.cul. отобранного от испытуемого волокна а Е.6.2.2. используя, на­ пример. откалиброванную метровую линейку. Надо заметить, что неопределенность результатов этого измерения будет пропорционально влиять на неопределенность результатов измерения группового показателя преломления испытуемого волокна.</w:t>
                  </w:r>
                </w:p>
                <w:p>
                  <w:pPr>
                    <w:pStyle w:val="BodyText"/>
                    <w:spacing w:line="189" w:lineRule="exact"/>
                    <w:ind w:left="522"/>
                  </w:pPr>
                  <w:r>
                    <w:rPr/>
                    <w:t>Е.6.2.4   Рассчитывают  групповой  показатель преломления,  используя уравнение</w:t>
                  </w:r>
                </w:p>
                <w:p>
                  <w:pPr>
                    <w:pStyle w:val="BodyText"/>
                    <w:spacing w:before="11"/>
                    <w:rPr>
                      <w:sz w:val="18"/>
                    </w:rPr>
                  </w:pPr>
                </w:p>
                <w:p>
                  <w:pPr>
                    <w:pStyle w:val="BodyText"/>
                    <w:tabs>
                      <w:tab w:pos="9242" w:val="left" w:leader="none"/>
                    </w:tabs>
                    <w:ind w:left="4050"/>
                  </w:pPr>
                  <w:r>
                    <w:rPr>
                      <w:i/>
                    </w:rPr>
                    <w:t>N ш </w:t>
                  </w:r>
                  <w:r>
                    <w:rPr>
                      <w:spacing w:val="-9"/>
                    </w:rPr>
                    <w:t>foicwfl</w:t>
                  </w:r>
                  <w:r>
                    <w:rPr>
                      <w:spacing w:val="-16"/>
                    </w:rPr>
                    <w:t> </w:t>
                  </w:r>
                  <w:r>
                    <w:rPr/>
                    <w:t>•Ч’</w:t>
                  </w:r>
                  <w:r>
                    <w:rPr>
                      <w:spacing w:val="-7"/>
                    </w:rPr>
                    <w:t> </w:t>
                  </w:r>
                  <w:r>
                    <w:rPr/>
                    <w:t>мадЕ</w:t>
                    <w:tab/>
                    <w:t>(E.S)</w:t>
                  </w:r>
                </w:p>
                <w:p>
                  <w:pPr>
                    <w:pStyle w:val="BodyText"/>
                    <w:rPr>
                      <w:sz w:val="18"/>
                    </w:rPr>
                  </w:pPr>
                </w:p>
                <w:p>
                  <w:pPr>
                    <w:pStyle w:val="BodyText"/>
                    <w:spacing w:before="8"/>
                    <w:rPr>
                      <w:sz w:val="19"/>
                    </w:rPr>
                  </w:pPr>
                </w:p>
                <w:p>
                  <w:pPr>
                    <w:pStyle w:val="BodyText"/>
                    <w:ind w:left="522"/>
                  </w:pPr>
                  <w:r>
                    <w:rPr/>
                    <w:t>Е.б.З   Метод замены</w:t>
                  </w:r>
                </w:p>
                <w:p>
                  <w:pPr>
                    <w:pStyle w:val="BodyText"/>
                    <w:spacing w:line="264" w:lineRule="auto" w:before="20"/>
                    <w:ind w:firstLine="522"/>
                    <w:jc w:val="both"/>
                  </w:pPr>
                  <w:r>
                    <w:rPr/>
                    <w:t>Е.6.3.1 Один конец (вход) волокна для калибровки фазы соединяют с источником  света. Другой конец  (вы­ ход) соединяют с  системой обнаружения. Фазовый сдвиг        измеряют в соответствии с Е.4.3</w:t>
                  </w:r>
                </w:p>
                <w:p>
                  <w:pPr>
                    <w:pStyle w:val="BodyText"/>
                    <w:spacing w:line="264" w:lineRule="auto" w:before="19"/>
                    <w:ind w:left="9" w:firstLine="513"/>
                    <w:jc w:val="both"/>
                  </w:pPr>
                  <w:r>
                    <w:rPr/>
                    <w:t>Е.6.3.2 </w:t>
                  </w:r>
                  <w:r>
                    <w:rPr>
                      <w:spacing w:val="2"/>
                    </w:rPr>
                    <w:t>Выход волокна </w:t>
                  </w:r>
                  <w:r>
                    <w:rPr>
                      <w:spacing w:val="1"/>
                    </w:rPr>
                    <w:t>для калибровки </w:t>
                  </w:r>
                  <w:r>
                    <w:rPr/>
                    <w:t>фазы </w:t>
                  </w:r>
                  <w:r>
                    <w:rPr>
                      <w:spacing w:val="2"/>
                    </w:rPr>
                    <w:t>отсоединяют </w:t>
                  </w:r>
                  <w:r>
                    <w:rPr/>
                    <w:t>от </w:t>
                  </w:r>
                  <w:r>
                    <w:rPr>
                      <w:spacing w:val="2"/>
                    </w:rPr>
                    <w:t>системы </w:t>
                  </w:r>
                  <w:r>
                    <w:rPr>
                      <w:spacing w:val="3"/>
                    </w:rPr>
                    <w:t>обнаружения </w:t>
                  </w:r>
                  <w:r>
                    <w:rPr/>
                    <w:t>и </w:t>
                  </w:r>
                  <w:r>
                    <w:rPr>
                      <w:spacing w:val="3"/>
                    </w:rPr>
                    <w:t>соединяют </w:t>
                  </w:r>
                  <w:r>
                    <w:rPr>
                      <w:spacing w:val="2"/>
                    </w:rPr>
                    <w:t>волокно </w:t>
                  </w:r>
                  <w:r>
                    <w:rPr/>
                    <w:t>из­ вестной </w:t>
                  </w:r>
                  <w:r>
                    <w:rPr>
                      <w:spacing w:val="3"/>
                    </w:rPr>
                    <w:t>длины </w:t>
                  </w:r>
                  <w:r>
                    <w:rPr>
                      <w:spacing w:val="-9"/>
                    </w:rPr>
                    <w:t>Ltu&gt;. </w:t>
                  </w:r>
                  <w:r>
                    <w:rPr>
                      <w:spacing w:val="3"/>
                    </w:rPr>
                    <w:t>обычно </w:t>
                  </w:r>
                  <w:r>
                    <w:rPr>
                      <w:spacing w:val="-3"/>
                    </w:rPr>
                    <w:t>2— </w:t>
                  </w:r>
                  <w:r>
                    <w:rPr/>
                    <w:t>3 м (см. </w:t>
                  </w:r>
                  <w:r>
                    <w:rPr>
                      <w:spacing w:val="1"/>
                    </w:rPr>
                    <w:t>Е.6.1). которое </w:t>
                  </w:r>
                  <w:r>
                    <w:rPr>
                      <w:spacing w:val="2"/>
                    </w:rPr>
                    <w:t>имеет </w:t>
                  </w:r>
                  <w:r>
                    <w:rPr/>
                    <w:t>такие же </w:t>
                  </w:r>
                  <w:r>
                    <w:rPr>
                      <w:spacing w:val="1"/>
                    </w:rPr>
                    <w:t>категорию </w:t>
                  </w:r>
                  <w:r>
                    <w:rPr/>
                    <w:t>и тип. как </w:t>
                  </w:r>
                  <w:r>
                    <w:rPr>
                      <w:spacing w:val="2"/>
                    </w:rPr>
                    <w:t>испытуемое </w:t>
                  </w:r>
                  <w:r>
                    <w:rPr/>
                    <w:t>волокно, </w:t>
                  </w:r>
                  <w:r>
                    <w:rPr>
                      <w:spacing w:val="1"/>
                    </w:rPr>
                    <w:t>между </w:t>
                  </w:r>
                  <w:r>
                    <w:rPr>
                      <w:spacing w:val="2"/>
                    </w:rPr>
                    <w:t>выходом </w:t>
                  </w:r>
                  <w:r>
                    <w:rPr/>
                    <w:t>волокна </w:t>
                  </w:r>
                  <w:r>
                    <w:rPr>
                      <w:spacing w:val="1"/>
                    </w:rPr>
                    <w:t>для калибровки </w:t>
                  </w:r>
                  <w:r>
                    <w:rPr/>
                    <w:t>фазы и </w:t>
                  </w:r>
                  <w:r>
                    <w:rPr>
                      <w:spacing w:val="2"/>
                    </w:rPr>
                    <w:t>системой </w:t>
                  </w:r>
                  <w:r>
                    <w:rPr>
                      <w:spacing w:val="3"/>
                    </w:rPr>
                    <w:t>обнаружения. </w:t>
                  </w:r>
                  <w:r>
                    <w:rPr>
                      <w:spacing w:val="2"/>
                    </w:rPr>
                    <w:t>Длина этого волокна может </w:t>
                  </w:r>
                  <w:r>
                    <w:rPr>
                      <w:spacing w:val="1"/>
                    </w:rPr>
                    <w:t>быть </w:t>
                  </w:r>
                  <w:r>
                    <w:rPr>
                      <w:spacing w:val="2"/>
                    </w:rPr>
                    <w:t>измере­ </w:t>
                  </w:r>
                  <w:r>
                    <w:rPr/>
                    <w:t>на. </w:t>
                  </w:r>
                  <w:r>
                    <w:rPr>
                      <w:spacing w:val="1"/>
                    </w:rPr>
                    <w:t>нвлример. </w:t>
                  </w:r>
                  <w:r>
                    <w:rPr>
                      <w:spacing w:val="2"/>
                    </w:rPr>
                    <w:t>откалиброванной </w:t>
                  </w:r>
                  <w:r>
                    <w:rPr>
                      <w:spacing w:val="1"/>
                    </w:rPr>
                    <w:t>метровой </w:t>
                  </w:r>
                  <w:r>
                    <w:rPr>
                      <w:spacing w:val="2"/>
                    </w:rPr>
                    <w:t>линейкой. Фазовый </w:t>
                  </w:r>
                  <w:r>
                    <w:rPr>
                      <w:spacing w:val="5"/>
                    </w:rPr>
                    <w:t>сдвиг </w:t>
                  </w:r>
                  <w:r>
                    <w:rPr/>
                    <w:t>р м </w:t>
                  </w:r>
                  <w:r>
                    <w:rPr>
                      <w:spacing w:val="3"/>
                    </w:rPr>
                    <w:t>измеряют </w:t>
                  </w:r>
                  <w:r>
                    <w:rPr/>
                    <w:t>в </w:t>
                  </w:r>
                  <w:r>
                    <w:rPr>
                      <w:spacing w:val="2"/>
                    </w:rPr>
                    <w:t>соответствии </w:t>
                  </w:r>
                  <w:r>
                    <w:rPr/>
                    <w:t>с </w:t>
                  </w:r>
                  <w:r>
                    <w:rPr>
                      <w:spacing w:val="1"/>
                    </w:rPr>
                    <w:t>Е.4.3. </w:t>
                  </w:r>
                  <w:r>
                    <w:rPr>
                      <w:spacing w:val="2"/>
                    </w:rPr>
                    <w:t>исполь­ </w:t>
                  </w:r>
                  <w:r>
                    <w:rPr/>
                    <w:t>зуя  то  же  </w:t>
                  </w:r>
                  <w:r>
                    <w:rPr>
                      <w:spacing w:val="2"/>
                    </w:rPr>
                    <w:t>значение      </w:t>
                  </w:r>
                  <w:r>
                    <w:rPr>
                      <w:spacing w:val="26"/>
                    </w:rPr>
                    <w:t> </w:t>
                  </w:r>
                  <w:r>
                    <w:rPr/>
                    <w:t>которое  </w:t>
                  </w:r>
                  <w:r>
                    <w:rPr>
                      <w:spacing w:val="3"/>
                    </w:rPr>
                    <w:t>было </w:t>
                  </w:r>
                  <w:r>
                    <w:rPr>
                      <w:spacing w:val="2"/>
                    </w:rPr>
                    <w:t>использовано </w:t>
                  </w:r>
                  <w:r>
                    <w:rPr/>
                    <w:t>в Е.б.З.1.</w:t>
                  </w:r>
                </w:p>
                <w:p>
                  <w:pPr>
                    <w:pStyle w:val="BodyText"/>
                    <w:spacing w:before="19"/>
                    <w:ind w:left="522"/>
                  </w:pPr>
                  <w:r>
                    <w:rPr/>
                    <w:t>Е.6.3.3   Рассчитывают  групповой показатель преломления,  используя уравнение</w:t>
                  </w:r>
                </w:p>
                <w:p>
                  <w:pPr>
                    <w:pStyle w:val="BodyText"/>
                    <w:spacing w:before="4"/>
                  </w:pPr>
                </w:p>
                <w:p>
                  <w:pPr>
                    <w:tabs>
                      <w:tab w:pos="9242" w:val="left" w:leader="none"/>
                    </w:tabs>
                    <w:spacing w:before="0"/>
                    <w:ind w:left="4130" w:right="0" w:firstLine="0"/>
                    <w:jc w:val="left"/>
                    <w:rPr>
                      <w:sz w:val="19"/>
                    </w:rPr>
                  </w:pPr>
                  <w:r>
                    <w:rPr>
                      <w:i/>
                      <w:sz w:val="19"/>
                    </w:rPr>
                    <w:t>м</w:t>
                  </w:r>
                  <w:r>
                    <w:rPr>
                      <w:i/>
                      <w:spacing w:val="-4"/>
                      <w:sz w:val="19"/>
                    </w:rPr>
                    <w:t> </w:t>
                  </w:r>
                  <w:r>
                    <w:rPr>
                      <w:sz w:val="19"/>
                    </w:rPr>
                    <w:t>-</w:t>
                    <w:tab/>
                    <w:t>/£</w:t>
                  </w:r>
                  <w:r>
                    <w:rPr>
                      <w:spacing w:val="21"/>
                      <w:sz w:val="19"/>
                    </w:rPr>
                    <w:t> </w:t>
                  </w:r>
                  <w:r>
                    <w:rPr>
                      <w:spacing w:val="-4"/>
                      <w:sz w:val="19"/>
                    </w:rPr>
                    <w:t>6)</w:t>
                  </w:r>
                </w:p>
                <w:p>
                  <w:pPr>
                    <w:pStyle w:val="BodyText"/>
                    <w:rPr>
                      <w:sz w:val="20"/>
                    </w:rPr>
                  </w:pPr>
                </w:p>
                <w:p>
                  <w:pPr>
                    <w:pStyle w:val="BodyText"/>
                    <w:spacing w:line="273" w:lineRule="auto" w:before="164"/>
                    <w:ind w:firstLine="522"/>
                    <w:jc w:val="both"/>
                  </w:pPr>
                  <w:r>
                    <w:rPr/>
                    <w:t>Точность определения группового показателя преломления будет влиять на точность длины, измеренной ме­ тодом фазового сдвига. Следует заметить, что при проведении измерений с очень высокой точностью групповой показатель преломления  может для разных волокон  принимать разные значения, а также зависеть от температуры и  приложенной  к волокну нагрузки.</w:t>
                  </w:r>
                </w:p>
                <w:p>
                  <w:pPr>
                    <w:pStyle w:val="BodyText"/>
                    <w:spacing w:before="6"/>
                    <w:rPr>
                      <w:sz w:val="15"/>
                    </w:rPr>
                  </w:pPr>
                </w:p>
                <w:p>
                  <w:pPr>
                    <w:tabs>
                      <w:tab w:pos="6813" w:val="left" w:leader="none"/>
                    </w:tabs>
                    <w:spacing w:before="1"/>
                    <w:ind w:left="4122" w:right="0" w:firstLine="0"/>
                    <w:jc w:val="left"/>
                    <w:rPr>
                      <w:rFonts w:ascii="Tahoma" w:hAnsi="Tahoma"/>
                      <w:sz w:val="19"/>
                    </w:rPr>
                  </w:pPr>
                  <w:r>
                    <w:rPr>
                      <w:rFonts w:ascii="Tahoma" w:hAnsi="Tahoma"/>
                      <w:spacing w:val="5"/>
                      <w:sz w:val="19"/>
                    </w:rPr>
                    <w:t>Отжаилигобим»</w:t>
                    <w:tab/>
                  </w:r>
                  <w:r>
                    <w:rPr>
                      <w:rFonts w:ascii="Tahoma" w:hAnsi="Tahoma"/>
                      <w:sz w:val="19"/>
                    </w:rPr>
                    <w:t>Волом»</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0"/>
                    </w:rPr>
                  </w:pPr>
                </w:p>
                <w:p>
                  <w:pPr>
                    <w:pStyle w:val="BodyText"/>
                    <w:ind w:left="2231"/>
                  </w:pPr>
                  <w:r>
                    <w:rPr/>
                    <w:t>Рисунок  Е.1  —  Оборудование для измерения длины волокна</w:t>
                  </w:r>
                </w:p>
              </w:txbxContent>
            </v:textbox>
            <w10:wrap type="none"/>
          </v:shape>
        </w:pict>
      </w:r>
      <w:r>
        <w:rPr/>
        <w:pict>
          <v:group style="position:absolute;margin-left:0pt;margin-top:.000024pt;width:594.9pt;height:842.4pt;mso-position-horizontal-relative:page;mso-position-vertical-relative:page;z-index:-74176" coordorigin="0,0" coordsize="11898,16848">
            <v:shape style="position:absolute;left:0;top:0;width:11898;height:16848" type="#_x0000_t75" stroked="false">
              <v:imagedata r:id="rId44" o:title=""/>
            </v:shape>
            <v:shape style="position:absolute;left:2061;top:7983;width:7569;height:4815" type="#_x0000_t75" stroked="false">
              <v:imagedata r:id="rId45"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108" w:right="0" w:firstLine="0"/>
        <w:jc w:val="left"/>
        <w:rPr>
          <w:sz w:val="16"/>
        </w:rPr>
      </w:pP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69"/>
        <w:gridCol w:w="1429"/>
        <w:gridCol w:w="5681"/>
      </w:tblGrid>
      <w:tr>
        <w:trPr>
          <w:trHeight w:val="500" w:hRule="atLeast"/>
        </w:trPr>
        <w:tc>
          <w:tcPr>
            <w:tcW w:w="2769" w:type="dxa"/>
          </w:tcPr>
          <w:p>
            <w:pPr>
              <w:pStyle w:val="TableParagraph"/>
              <w:rPr>
                <w:sz w:val="16"/>
              </w:rPr>
            </w:pPr>
          </w:p>
        </w:tc>
        <w:tc>
          <w:tcPr>
            <w:tcW w:w="1429" w:type="dxa"/>
          </w:tcPr>
          <w:p>
            <w:pPr>
              <w:pStyle w:val="TableParagraph"/>
              <w:rPr>
                <w:sz w:val="16"/>
              </w:rPr>
            </w:pPr>
          </w:p>
        </w:tc>
        <w:tc>
          <w:tcPr>
            <w:tcW w:w="5681" w:type="dxa"/>
          </w:tcPr>
          <w:p>
            <w:pPr>
              <w:pStyle w:val="TableParagraph"/>
              <w:rPr>
                <w:sz w:val="16"/>
              </w:rPr>
            </w:pPr>
          </w:p>
        </w:tc>
      </w:tr>
      <w:tr>
        <w:trPr>
          <w:trHeight w:val="780" w:hRule="atLeast"/>
        </w:trPr>
        <w:tc>
          <w:tcPr>
            <w:tcW w:w="2769" w:type="dxa"/>
          </w:tcPr>
          <w:p>
            <w:pPr>
              <w:pStyle w:val="TableParagraph"/>
              <w:rPr>
                <w:sz w:val="16"/>
              </w:rPr>
            </w:pPr>
          </w:p>
        </w:tc>
        <w:tc>
          <w:tcPr>
            <w:tcW w:w="1429" w:type="dxa"/>
          </w:tcPr>
          <w:p>
            <w:pPr>
              <w:pStyle w:val="TableParagraph"/>
              <w:rPr>
                <w:sz w:val="16"/>
              </w:rPr>
            </w:pPr>
          </w:p>
        </w:tc>
        <w:tc>
          <w:tcPr>
            <w:tcW w:w="5681" w:type="dxa"/>
          </w:tcPr>
          <w:p>
            <w:pPr>
              <w:pStyle w:val="TableParagraph"/>
              <w:rPr>
                <w:sz w:val="16"/>
              </w:rPr>
            </w:pPr>
          </w:p>
        </w:tc>
      </w:tr>
      <w:tr>
        <w:trPr>
          <w:trHeight w:val="720" w:hRule="atLeast"/>
        </w:trPr>
        <w:tc>
          <w:tcPr>
            <w:tcW w:w="2769" w:type="dxa"/>
          </w:tcPr>
          <w:p>
            <w:pPr>
              <w:pStyle w:val="TableParagraph"/>
              <w:rPr>
                <w:sz w:val="16"/>
              </w:rPr>
            </w:pPr>
          </w:p>
        </w:tc>
        <w:tc>
          <w:tcPr>
            <w:tcW w:w="1429" w:type="dxa"/>
          </w:tcPr>
          <w:p>
            <w:pPr>
              <w:pStyle w:val="TableParagraph"/>
              <w:rPr>
                <w:sz w:val="16"/>
              </w:rPr>
            </w:pPr>
          </w:p>
        </w:tc>
        <w:tc>
          <w:tcPr>
            <w:tcW w:w="5681" w:type="dxa"/>
          </w:tcPr>
          <w:p>
            <w:pPr>
              <w:pStyle w:val="TableParagraph"/>
              <w:rPr>
                <w:sz w:val="16"/>
              </w:rPr>
            </w:pPr>
          </w:p>
        </w:tc>
      </w:tr>
      <w:tr>
        <w:trPr>
          <w:trHeight w:val="360" w:hRule="atLeast"/>
        </w:trPr>
        <w:tc>
          <w:tcPr>
            <w:tcW w:w="2769" w:type="dxa"/>
          </w:tcPr>
          <w:p>
            <w:pPr>
              <w:pStyle w:val="TableParagraph"/>
              <w:rPr>
                <w:sz w:val="16"/>
              </w:rPr>
            </w:pPr>
          </w:p>
        </w:tc>
        <w:tc>
          <w:tcPr>
            <w:tcW w:w="1429" w:type="dxa"/>
          </w:tcPr>
          <w:p>
            <w:pPr>
              <w:pStyle w:val="TableParagraph"/>
              <w:rPr>
                <w:sz w:val="16"/>
              </w:rPr>
            </w:pPr>
          </w:p>
        </w:tc>
        <w:tc>
          <w:tcPr>
            <w:tcW w:w="5681" w:type="dxa"/>
          </w:tcPr>
          <w:p>
            <w:pPr>
              <w:pStyle w:val="TableParagraph"/>
              <w:rPr>
                <w:sz w:val="16"/>
              </w:rPr>
            </w:pPr>
          </w:p>
        </w:tc>
      </w:tr>
      <w:tr>
        <w:trPr>
          <w:trHeight w:val="780" w:hRule="atLeast"/>
        </w:trPr>
        <w:tc>
          <w:tcPr>
            <w:tcW w:w="9879" w:type="dxa"/>
            <w:gridSpan w:val="3"/>
          </w:tcPr>
          <w:p>
            <w:pPr>
              <w:pStyle w:val="TableParagraph"/>
              <w:rPr>
                <w:sz w:val="16"/>
              </w:rPr>
            </w:pPr>
          </w:p>
        </w:tc>
      </w:tr>
      <w:tr>
        <w:trPr>
          <w:trHeight w:val="680" w:hRule="atLeast"/>
        </w:trPr>
        <w:tc>
          <w:tcPr>
            <w:tcW w:w="9879" w:type="dxa"/>
            <w:gridSpan w:val="3"/>
          </w:tcPr>
          <w:p>
            <w:pPr>
              <w:pStyle w:val="TableParagraph"/>
              <w:rPr>
                <w:sz w:val="16"/>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after="0"/>
        <w:rPr>
          <w:sz w:val="27"/>
        </w:rPr>
        <w:sectPr>
          <w:pgSz w:w="11900" w:h="16850"/>
          <w:pgMar w:top="460" w:bottom="280" w:left="1360" w:right="440"/>
        </w:sectPr>
      </w:pPr>
    </w:p>
    <w:p>
      <w:pPr>
        <w:pStyle w:val="Heading1"/>
        <w:spacing w:before="94"/>
        <w:ind w:left="122"/>
      </w:pPr>
      <w:r>
        <w:rPr/>
        <w:pict>
          <v:shape style="position:absolute;margin-left:79.650002pt;margin-top:72.395386pt;width:481.6pt;height:695.9pt;mso-position-horizontal-relative:page;mso-position-vertical-relative:page;z-index:-74152" type="#_x0000_t202" filled="false" stroked="false">
            <v:textbox inset="0,0,0,0">
              <w:txbxContent>
                <w:p>
                  <w:pPr>
                    <w:spacing w:before="0"/>
                    <w:ind w:left="8" w:right="0" w:firstLine="0"/>
                    <w:jc w:val="left"/>
                    <w:rPr>
                      <w:rFonts w:ascii="Tahoma" w:hAnsi="Tahoma"/>
                      <w:sz w:val="19"/>
                    </w:rPr>
                  </w:pPr>
                  <w:r>
                    <w:rPr>
                      <w:rFonts w:ascii="Tahoma" w:hAnsi="Tahoma"/>
                      <w:sz w:val="19"/>
                    </w:rPr>
                    <w:t>ГО СТ Р М ЭК 60793*1 *22— 2012</w:t>
                  </w:r>
                </w:p>
                <w:p>
                  <w:pPr>
                    <w:pStyle w:val="BodyText"/>
                    <w:spacing w:before="5"/>
                    <w:rPr>
                      <w:sz w:val="30"/>
                    </w:rPr>
                  </w:pPr>
                </w:p>
                <w:p>
                  <w:pPr>
                    <w:spacing w:line="259" w:lineRule="auto" w:before="0"/>
                    <w:ind w:left="4113" w:right="4126" w:firstLine="0"/>
                    <w:jc w:val="center"/>
                    <w:rPr>
                      <w:sz w:val="16"/>
                    </w:rPr>
                  </w:pPr>
                  <w:r>
                    <w:rPr>
                      <w:sz w:val="16"/>
                    </w:rPr>
                    <w:t>П</w:t>
                  </w:r>
                  <w:r>
                    <w:rPr>
                      <w:spacing w:val="-24"/>
                      <w:sz w:val="16"/>
                    </w:rPr>
                    <w:t> </w:t>
                  </w:r>
                  <w:r>
                    <w:rPr>
                      <w:sz w:val="16"/>
                    </w:rPr>
                    <w:t>р</w:t>
                  </w:r>
                  <w:r>
                    <w:rPr>
                      <w:spacing w:val="-29"/>
                      <w:sz w:val="16"/>
                    </w:rPr>
                    <w:t> </w:t>
                  </w:r>
                  <w:r>
                    <w:rPr>
                      <w:sz w:val="16"/>
                    </w:rPr>
                    <w:t>и</w:t>
                  </w:r>
                  <w:r>
                    <w:rPr>
                      <w:spacing w:val="-29"/>
                      <w:sz w:val="16"/>
                    </w:rPr>
                    <w:t> </w:t>
                  </w:r>
                  <w:r>
                    <w:rPr>
                      <w:sz w:val="16"/>
                    </w:rPr>
                    <w:t>л</w:t>
                  </w:r>
                  <w:r>
                    <w:rPr>
                      <w:spacing w:val="-27"/>
                      <w:sz w:val="16"/>
                    </w:rPr>
                    <w:t> </w:t>
                  </w:r>
                  <w:r>
                    <w:rPr>
                      <w:sz w:val="16"/>
                    </w:rPr>
                    <w:t>о</w:t>
                  </w:r>
                  <w:r>
                    <w:rPr>
                      <w:spacing w:val="-29"/>
                      <w:sz w:val="16"/>
                    </w:rPr>
                    <w:t> </w:t>
                  </w:r>
                  <w:r>
                    <w:rPr>
                      <w:sz w:val="16"/>
                    </w:rPr>
                    <w:t>ж</w:t>
                  </w:r>
                  <w:r>
                    <w:rPr>
                      <w:spacing w:val="-26"/>
                      <w:sz w:val="16"/>
                    </w:rPr>
                    <w:t> </w:t>
                  </w:r>
                  <w:r>
                    <w:rPr>
                      <w:sz w:val="16"/>
                    </w:rPr>
                    <w:t>е</w:t>
                  </w:r>
                  <w:r>
                    <w:rPr>
                      <w:spacing w:val="-29"/>
                      <w:sz w:val="16"/>
                    </w:rPr>
                    <w:t> </w:t>
                  </w:r>
                  <w:r>
                    <w:rPr>
                      <w:sz w:val="16"/>
                    </w:rPr>
                    <w:t>н</w:t>
                  </w:r>
                  <w:r>
                    <w:rPr>
                      <w:spacing w:val="-29"/>
                      <w:sz w:val="16"/>
                    </w:rPr>
                    <w:t> </w:t>
                  </w:r>
                  <w:r>
                    <w:rPr>
                      <w:sz w:val="16"/>
                    </w:rPr>
                    <w:t>и</w:t>
                  </w:r>
                  <w:r>
                    <w:rPr>
                      <w:spacing w:val="-29"/>
                      <w:sz w:val="16"/>
                    </w:rPr>
                    <w:t> </w:t>
                  </w:r>
                  <w:r>
                    <w:rPr>
                      <w:sz w:val="16"/>
                    </w:rPr>
                    <w:t>е</w:t>
                  </w:r>
                  <w:r>
                    <w:rPr>
                      <w:spacing w:val="25"/>
                      <w:sz w:val="16"/>
                    </w:rPr>
                    <w:t> </w:t>
                  </w:r>
                  <w:r>
                    <w:rPr>
                      <w:spacing w:val="5"/>
                      <w:sz w:val="16"/>
                    </w:rPr>
                    <w:t>ДА </w:t>
                  </w:r>
                  <w:r>
                    <w:rPr>
                      <w:spacing w:val="3"/>
                      <w:sz w:val="16"/>
                    </w:rPr>
                    <w:t>(с</w:t>
                  </w:r>
                  <w:r>
                    <w:rPr>
                      <w:spacing w:val="-30"/>
                      <w:sz w:val="16"/>
                    </w:rPr>
                    <w:t> </w:t>
                  </w:r>
                  <w:r>
                    <w:rPr>
                      <w:sz w:val="16"/>
                    </w:rPr>
                    <w:t>п</w:t>
                  </w:r>
                  <w:r>
                    <w:rPr>
                      <w:spacing w:val="-28"/>
                      <w:sz w:val="16"/>
                    </w:rPr>
                    <w:t> </w:t>
                  </w:r>
                  <w:r>
                    <w:rPr>
                      <w:sz w:val="16"/>
                    </w:rPr>
                    <w:t>р</w:t>
                  </w:r>
                  <w:r>
                    <w:rPr>
                      <w:spacing w:val="-28"/>
                      <w:sz w:val="16"/>
                    </w:rPr>
                    <w:t> </w:t>
                  </w:r>
                  <w:r>
                    <w:rPr>
                      <w:sz w:val="16"/>
                    </w:rPr>
                    <w:t>а</w:t>
                  </w:r>
                  <w:r>
                    <w:rPr>
                      <w:spacing w:val="-28"/>
                      <w:sz w:val="16"/>
                    </w:rPr>
                    <w:t> </w:t>
                  </w:r>
                  <w:r>
                    <w:rPr>
                      <w:sz w:val="16"/>
                    </w:rPr>
                    <w:t>в</w:t>
                  </w:r>
                  <w:r>
                    <w:rPr>
                      <w:spacing w:val="-29"/>
                      <w:sz w:val="16"/>
                    </w:rPr>
                    <w:t> </w:t>
                  </w:r>
                  <w:r>
                    <w:rPr>
                      <w:sz w:val="16"/>
                    </w:rPr>
                    <w:t>о</w:t>
                  </w:r>
                  <w:r>
                    <w:rPr>
                      <w:spacing w:val="-28"/>
                      <w:sz w:val="16"/>
                    </w:rPr>
                    <w:t> </w:t>
                  </w:r>
                  <w:r>
                    <w:rPr>
                      <w:sz w:val="16"/>
                    </w:rPr>
                    <w:t>ч</w:t>
                  </w:r>
                  <w:r>
                    <w:rPr>
                      <w:spacing w:val="-29"/>
                      <w:sz w:val="16"/>
                    </w:rPr>
                    <w:t> </w:t>
                  </w:r>
                  <w:r>
                    <w:rPr>
                      <w:sz w:val="16"/>
                    </w:rPr>
                    <w:t>н</w:t>
                  </w:r>
                  <w:r>
                    <w:rPr>
                      <w:spacing w:val="-27"/>
                      <w:sz w:val="16"/>
                    </w:rPr>
                    <w:t> </w:t>
                  </w:r>
                  <w:r>
                    <w:rPr>
                      <w:sz w:val="16"/>
                    </w:rPr>
                    <w:t>о</w:t>
                  </w:r>
                  <w:r>
                    <w:rPr>
                      <w:spacing w:val="-28"/>
                      <w:sz w:val="16"/>
                    </w:rPr>
                    <w:t> </w:t>
                  </w:r>
                  <w:r>
                    <w:rPr>
                      <w:sz w:val="16"/>
                    </w:rPr>
                    <w:t>е</w:t>
                  </w:r>
                  <w:r>
                    <w:rPr>
                      <w:spacing w:val="-28"/>
                      <w:sz w:val="16"/>
                    </w:rPr>
                    <w:t> </w:t>
                  </w:r>
                  <w:r>
                    <w:rPr>
                      <w:sz w:val="16"/>
                    </w:rPr>
                    <w:t>)</w:t>
                  </w:r>
                </w:p>
                <w:p>
                  <w:pPr>
                    <w:pStyle w:val="BodyText"/>
                    <w:rPr>
                      <w:sz w:val="18"/>
                    </w:rPr>
                  </w:pPr>
                </w:p>
                <w:p>
                  <w:pPr>
                    <w:pStyle w:val="BodyText"/>
                    <w:rPr>
                      <w:sz w:val="18"/>
                    </w:rPr>
                  </w:pPr>
                </w:p>
                <w:p>
                  <w:pPr>
                    <w:pStyle w:val="BodyText"/>
                    <w:spacing w:before="10"/>
                    <w:rPr>
                      <w:sz w:val="20"/>
                    </w:rPr>
                  </w:pPr>
                </w:p>
                <w:p>
                  <w:pPr>
                    <w:spacing w:line="256" w:lineRule="auto" w:before="1"/>
                    <w:ind w:left="1430" w:right="1425" w:firstLine="0"/>
                    <w:jc w:val="center"/>
                    <w:rPr>
                      <w:sz w:val="19"/>
                    </w:rPr>
                  </w:pPr>
                  <w:r>
                    <w:rPr>
                      <w:sz w:val="19"/>
                    </w:rPr>
                    <w:t>С</w:t>
                  </w:r>
                  <w:r>
                    <w:rPr>
                      <w:spacing w:val="-35"/>
                      <w:sz w:val="19"/>
                    </w:rPr>
                    <w:t> </w:t>
                  </w:r>
                  <w:r>
                    <w:rPr>
                      <w:spacing w:val="8"/>
                      <w:sz w:val="19"/>
                    </w:rPr>
                    <w:t>ведения</w:t>
                  </w:r>
                  <w:r>
                    <w:rPr>
                      <w:spacing w:val="25"/>
                      <w:sz w:val="19"/>
                    </w:rPr>
                    <w:t> </w:t>
                  </w:r>
                  <w:r>
                    <w:rPr>
                      <w:sz w:val="19"/>
                    </w:rPr>
                    <w:t>о</w:t>
                  </w:r>
                  <w:r>
                    <w:rPr>
                      <w:spacing w:val="15"/>
                      <w:sz w:val="19"/>
                    </w:rPr>
                    <w:t> </w:t>
                  </w:r>
                  <w:r>
                    <w:rPr>
                      <w:spacing w:val="10"/>
                      <w:sz w:val="19"/>
                    </w:rPr>
                    <w:t>соотве</w:t>
                  </w:r>
                  <w:r>
                    <w:rPr>
                      <w:spacing w:val="-35"/>
                      <w:sz w:val="19"/>
                    </w:rPr>
                    <w:t> </w:t>
                  </w:r>
                  <w:r>
                    <w:rPr>
                      <w:spacing w:val="10"/>
                      <w:sz w:val="19"/>
                    </w:rPr>
                    <w:t>тствии</w:t>
                  </w:r>
                  <w:r>
                    <w:rPr>
                      <w:spacing w:val="31"/>
                      <w:sz w:val="19"/>
                    </w:rPr>
                    <w:t> </w:t>
                  </w:r>
                  <w:r>
                    <w:rPr>
                      <w:spacing w:val="10"/>
                      <w:sz w:val="19"/>
                    </w:rPr>
                    <w:t>ссы</w:t>
                  </w:r>
                  <w:r>
                    <w:rPr>
                      <w:spacing w:val="-22"/>
                      <w:sz w:val="19"/>
                    </w:rPr>
                    <w:t> </w:t>
                  </w:r>
                  <w:r>
                    <w:rPr>
                      <w:sz w:val="19"/>
                    </w:rPr>
                    <w:t>л</w:t>
                  </w:r>
                  <w:r>
                    <w:rPr>
                      <w:spacing w:val="-32"/>
                      <w:sz w:val="19"/>
                    </w:rPr>
                    <w:t> </w:t>
                  </w:r>
                  <w:r>
                    <w:rPr>
                      <w:sz w:val="19"/>
                    </w:rPr>
                    <w:t>о</w:t>
                  </w:r>
                  <w:r>
                    <w:rPr>
                      <w:spacing w:val="-33"/>
                      <w:sz w:val="19"/>
                    </w:rPr>
                    <w:t> </w:t>
                  </w:r>
                  <w:r>
                    <w:rPr>
                      <w:sz w:val="19"/>
                    </w:rPr>
                    <w:t>ч</w:t>
                  </w:r>
                  <w:r>
                    <w:rPr>
                      <w:spacing w:val="-35"/>
                      <w:sz w:val="19"/>
                    </w:rPr>
                    <w:t> </w:t>
                  </w:r>
                  <w:r>
                    <w:rPr>
                      <w:sz w:val="19"/>
                    </w:rPr>
                    <w:t>н</w:t>
                  </w:r>
                  <w:r>
                    <w:rPr>
                      <w:spacing w:val="-33"/>
                      <w:sz w:val="19"/>
                    </w:rPr>
                    <w:t> </w:t>
                  </w:r>
                  <w:r>
                    <w:rPr>
                      <w:sz w:val="19"/>
                    </w:rPr>
                    <w:t>ы</w:t>
                  </w:r>
                  <w:r>
                    <w:rPr>
                      <w:spacing w:val="-22"/>
                      <w:sz w:val="19"/>
                    </w:rPr>
                    <w:t> </w:t>
                  </w:r>
                  <w:r>
                    <w:rPr>
                      <w:sz w:val="19"/>
                    </w:rPr>
                    <w:t>х</w:t>
                  </w:r>
                  <w:r>
                    <w:rPr>
                      <w:spacing w:val="20"/>
                      <w:sz w:val="19"/>
                    </w:rPr>
                    <w:t> </w:t>
                  </w:r>
                  <w:r>
                    <w:rPr>
                      <w:sz w:val="19"/>
                    </w:rPr>
                    <w:t>м</w:t>
                  </w:r>
                  <w:r>
                    <w:rPr>
                      <w:spacing w:val="-31"/>
                      <w:sz w:val="19"/>
                    </w:rPr>
                    <w:t> </w:t>
                  </w:r>
                  <w:r>
                    <w:rPr>
                      <w:spacing w:val="5"/>
                      <w:sz w:val="19"/>
                    </w:rPr>
                    <w:t>еж</w:t>
                  </w:r>
                  <w:r>
                    <w:rPr>
                      <w:spacing w:val="-33"/>
                      <w:sz w:val="19"/>
                    </w:rPr>
                    <w:t> </w:t>
                  </w:r>
                  <w:r>
                    <w:rPr>
                      <w:spacing w:val="10"/>
                      <w:sz w:val="19"/>
                    </w:rPr>
                    <w:t>дународны</w:t>
                  </w:r>
                  <w:r>
                    <w:rPr>
                      <w:spacing w:val="-30"/>
                      <w:sz w:val="19"/>
                    </w:rPr>
                    <w:t> </w:t>
                  </w:r>
                  <w:r>
                    <w:rPr>
                      <w:sz w:val="19"/>
                    </w:rPr>
                    <w:t>х</w:t>
                  </w:r>
                  <w:r>
                    <w:rPr>
                      <w:spacing w:val="25"/>
                      <w:sz w:val="19"/>
                    </w:rPr>
                    <w:t> </w:t>
                  </w:r>
                  <w:r>
                    <w:rPr>
                      <w:spacing w:val="10"/>
                      <w:sz w:val="19"/>
                    </w:rPr>
                    <w:t>стандартов ссы</w:t>
                  </w:r>
                  <w:r>
                    <w:rPr>
                      <w:spacing w:val="-25"/>
                      <w:sz w:val="19"/>
                    </w:rPr>
                    <w:t> </w:t>
                  </w:r>
                  <w:r>
                    <w:rPr>
                      <w:sz w:val="19"/>
                    </w:rPr>
                    <w:t>л</w:t>
                  </w:r>
                  <w:r>
                    <w:rPr>
                      <w:spacing w:val="-35"/>
                      <w:sz w:val="19"/>
                    </w:rPr>
                    <w:t> </w:t>
                  </w:r>
                  <w:r>
                    <w:rPr>
                      <w:sz w:val="19"/>
                    </w:rPr>
                    <w:t>о</w:t>
                  </w:r>
                  <w:r>
                    <w:rPr>
                      <w:spacing w:val="-35"/>
                      <w:sz w:val="19"/>
                    </w:rPr>
                    <w:t> </w:t>
                  </w:r>
                  <w:r>
                    <w:rPr>
                      <w:spacing w:val="6"/>
                      <w:sz w:val="19"/>
                    </w:rPr>
                    <w:t>чн</w:t>
                  </w:r>
                  <w:r>
                    <w:rPr>
                      <w:spacing w:val="-35"/>
                      <w:sz w:val="19"/>
                    </w:rPr>
                    <w:t> </w:t>
                  </w:r>
                  <w:r>
                    <w:rPr>
                      <w:sz w:val="19"/>
                    </w:rPr>
                    <w:t>ы</w:t>
                  </w:r>
                  <w:r>
                    <w:rPr>
                      <w:spacing w:val="-25"/>
                      <w:sz w:val="19"/>
                    </w:rPr>
                    <w:t> </w:t>
                  </w:r>
                  <w:r>
                    <w:rPr>
                      <w:sz w:val="19"/>
                    </w:rPr>
                    <w:t>м</w:t>
                  </w:r>
                  <w:r>
                    <w:rPr>
                      <w:spacing w:val="51"/>
                      <w:sz w:val="19"/>
                    </w:rPr>
                    <w:t> </w:t>
                  </w:r>
                  <w:r>
                    <w:rPr>
                      <w:spacing w:val="10"/>
                      <w:sz w:val="19"/>
                    </w:rPr>
                    <w:t>национальны</w:t>
                  </w:r>
                  <w:r>
                    <w:rPr>
                      <w:spacing w:val="-32"/>
                      <w:sz w:val="19"/>
                    </w:rPr>
                    <w:t> </w:t>
                  </w:r>
                  <w:r>
                    <w:rPr>
                      <w:sz w:val="19"/>
                    </w:rPr>
                    <w:t>м</w:t>
                  </w:r>
                  <w:r>
                    <w:rPr>
                      <w:spacing w:val="46"/>
                      <w:sz w:val="19"/>
                    </w:rPr>
                    <w:t> </w:t>
                  </w:r>
                  <w:r>
                    <w:rPr>
                      <w:spacing w:val="6"/>
                      <w:sz w:val="19"/>
                    </w:rPr>
                    <w:t>стандартам</w:t>
                  </w:r>
                  <w:r>
                    <w:rPr>
                      <w:spacing w:val="42"/>
                      <w:sz w:val="19"/>
                    </w:rPr>
                    <w:t> </w:t>
                  </w:r>
                  <w:r>
                    <w:rPr>
                      <w:sz w:val="19"/>
                    </w:rPr>
                    <w:t>Р</w:t>
                  </w:r>
                  <w:r>
                    <w:rPr>
                      <w:spacing w:val="-32"/>
                      <w:sz w:val="19"/>
                    </w:rPr>
                    <w:t> </w:t>
                  </w:r>
                  <w:r>
                    <w:rPr>
                      <w:spacing w:val="10"/>
                      <w:sz w:val="19"/>
                    </w:rPr>
                    <w:t>оссийской</w:t>
                  </w:r>
                  <w:r>
                    <w:rPr>
                      <w:spacing w:val="32"/>
                      <w:sz w:val="19"/>
                    </w:rPr>
                    <w:t> </w:t>
                  </w:r>
                  <w:r>
                    <w:rPr>
                      <w:spacing w:val="8"/>
                      <w:sz w:val="19"/>
                    </w:rPr>
                    <w:t>Федерации</w:t>
                  </w:r>
                </w:p>
                <w:p>
                  <w:pPr>
                    <w:pStyle w:val="BodyText"/>
                    <w:spacing w:before="5"/>
                    <w:rPr>
                      <w:sz w:val="20"/>
                    </w:rPr>
                  </w:pPr>
                </w:p>
                <w:p>
                  <w:pPr>
                    <w:pStyle w:val="BodyText"/>
                    <w:tabs>
                      <w:tab w:pos="1196" w:val="left" w:leader="none"/>
                    </w:tabs>
                  </w:pPr>
                  <w:r>
                    <w:rPr/>
                    <w:t>Т а б л и</w:t>
                  </w:r>
                  <w:r>
                    <w:rPr>
                      <w:spacing w:val="17"/>
                    </w:rPr>
                    <w:t> </w:t>
                  </w:r>
                  <w:r>
                    <w:rPr/>
                    <w:t>ц е</w:t>
                    <w:tab/>
                    <w:t>ДА.1</w:t>
                  </w:r>
                </w:p>
                <w:p>
                  <w:pPr>
                    <w:pStyle w:val="BodyText"/>
                    <w:spacing w:before="5"/>
                    <w:rPr>
                      <w:sz w:val="23"/>
                    </w:rPr>
                  </w:pPr>
                </w:p>
                <w:p>
                  <w:pPr>
                    <w:pStyle w:val="BodyText"/>
                    <w:tabs>
                      <w:tab w:pos="2915" w:val="left" w:leader="none"/>
                      <w:tab w:pos="3104" w:val="left" w:leader="none"/>
                      <w:tab w:pos="4463" w:val="left" w:leader="none"/>
                      <w:tab w:pos="6515" w:val="left" w:leader="none"/>
                    </w:tabs>
                    <w:spacing w:line="220" w:lineRule="auto"/>
                    <w:ind w:left="315" w:right="306" w:firstLine="72"/>
                  </w:pPr>
                  <w:r>
                    <w:rPr>
                      <w:spacing w:val="-6"/>
                    </w:rPr>
                    <w:t>Обозначение</w:t>
                  </w:r>
                  <w:r>
                    <w:rPr>
                      <w:spacing w:val="-13"/>
                    </w:rPr>
                    <w:t> </w:t>
                  </w:r>
                  <w:r>
                    <w:rPr>
                      <w:spacing w:val="-6"/>
                    </w:rPr>
                    <w:t>ссылочного</w:t>
                    <w:tab/>
                    <w:tab/>
                  </w:r>
                  <w:r>
                    <w:rPr>
                      <w:spacing w:val="-7"/>
                    </w:rPr>
                    <w:t>Степень</w:t>
                    <w:tab/>
                  </w:r>
                  <w:r>
                    <w:rPr>
                      <w:spacing w:val="-6"/>
                    </w:rPr>
                    <w:t>Обозначение </w:t>
                  </w:r>
                  <w:r>
                    <w:rPr/>
                    <w:t>и </w:t>
                  </w:r>
                  <w:r>
                    <w:rPr>
                      <w:spacing w:val="-6"/>
                    </w:rPr>
                    <w:t>наименование</w:t>
                  </w:r>
                  <w:r>
                    <w:rPr>
                      <w:spacing w:val="1"/>
                    </w:rPr>
                    <w:t> </w:t>
                  </w:r>
                  <w:r>
                    <w:rPr>
                      <w:spacing w:val="-6"/>
                    </w:rPr>
                    <w:t>соответствующего</w:t>
                  </w:r>
                  <w:r>
                    <w:rPr>
                      <w:spacing w:val="5"/>
                    </w:rPr>
                    <w:t> </w:t>
                  </w:r>
                  <w:r>
                    <w:rPr>
                      <w:spacing w:val="-7"/>
                    </w:rPr>
                    <w:t>национального</w:t>
                  </w:r>
                  <w:r>
                    <w:rPr/>
                    <w:t> </w:t>
                  </w:r>
                  <w:r>
                    <w:rPr>
                      <w:spacing w:val="-6"/>
                    </w:rPr>
                    <w:t>международного</w:t>
                  </w:r>
                  <w:r>
                    <w:rPr>
                      <w:spacing w:val="-16"/>
                    </w:rPr>
                    <w:t> </w:t>
                  </w:r>
                  <w:r>
                    <w:rPr>
                      <w:spacing w:val="-6"/>
                    </w:rPr>
                    <w:t>стандарта</w:t>
                    <w:tab/>
                    <w:t>соотеетстеня</w:t>
                    <w:tab/>
                    <w:tab/>
                  </w:r>
                  <w:r>
                    <w:rPr>
                      <w:spacing w:val="-7"/>
                      <w:position w:val="2"/>
                    </w:rPr>
                    <w:t>стандарта</w:t>
                  </w:r>
                </w:p>
                <w:p>
                  <w:pPr>
                    <w:pStyle w:val="BodyText"/>
                    <w:spacing w:before="5"/>
                    <w:rPr>
                      <w:sz w:val="20"/>
                    </w:rPr>
                  </w:pPr>
                </w:p>
                <w:p>
                  <w:pPr>
                    <w:pStyle w:val="BodyText"/>
                    <w:tabs>
                      <w:tab w:pos="3191" w:val="left" w:leader="none"/>
                      <w:tab w:pos="4433" w:val="left" w:leader="none"/>
                    </w:tabs>
                    <w:spacing w:line="218" w:lineRule="exact"/>
                    <w:ind w:left="23"/>
                    <w:jc w:val="center"/>
                  </w:pPr>
                  <w:r>
                    <w:rPr>
                      <w:spacing w:val="1"/>
                    </w:rPr>
                    <w:t>МЭК </w:t>
                  </w:r>
                  <w:r>
                    <w:rPr>
                      <w:spacing w:val="22"/>
                    </w:rPr>
                    <w:t> </w:t>
                  </w:r>
                  <w:r>
                    <w:rPr/>
                    <w:t>60793*1*40</w:t>
                    <w:tab/>
                  </w:r>
                  <w:r>
                    <w:rPr>
                      <w:sz w:val="19"/>
                    </w:rPr>
                    <w:t>ю</w:t>
                  </w:r>
                  <w:r>
                    <w:rPr>
                      <w:spacing w:val="-25"/>
                      <w:sz w:val="19"/>
                    </w:rPr>
                    <w:t> </w:t>
                  </w:r>
                  <w:r>
                    <w:rPr>
                      <w:sz w:val="19"/>
                    </w:rPr>
                    <w:t>т</w:t>
                    <w:tab/>
                  </w:r>
                  <w:r>
                    <w:rPr/>
                    <w:t>ГОСТ   Р    </w:t>
                  </w:r>
                  <w:r>
                    <w:rPr>
                      <w:spacing w:val="1"/>
                    </w:rPr>
                    <w:t>МЭК    </w:t>
                  </w:r>
                  <w:r>
                    <w:rPr/>
                    <w:t>60793-1*40— </w:t>
                  </w:r>
                  <w:r>
                    <w:rPr>
                      <w:spacing w:val="3"/>
                    </w:rPr>
                    <w:t>2012    </w:t>
                  </w:r>
                  <w:r>
                    <w:rPr>
                      <w:spacing w:val="1"/>
                    </w:rPr>
                    <w:t>«Волокна </w:t>
                  </w:r>
                  <w:r>
                    <w:rPr>
                      <w:spacing w:val="35"/>
                    </w:rPr>
                    <w:t> </w:t>
                  </w:r>
                  <w:r>
                    <w:rPr/>
                    <w:t>олтические.</w:t>
                  </w:r>
                </w:p>
                <w:p>
                  <w:pPr>
                    <w:pStyle w:val="BodyText"/>
                    <w:spacing w:line="242" w:lineRule="auto"/>
                    <w:ind w:left="4230"/>
                  </w:pPr>
                  <w:r>
                    <w:rPr/>
                    <w:t>Часть 1*40. Методы измерений и проведение испытаний. Зату­ хание*</w:t>
                  </w:r>
                </w:p>
                <w:p>
                  <w:pPr>
                    <w:pStyle w:val="BodyText"/>
                    <w:tabs>
                      <w:tab w:pos="3190" w:val="left" w:leader="none"/>
                      <w:tab w:pos="4433" w:val="left" w:leader="none"/>
                    </w:tabs>
                    <w:spacing w:line="218" w:lineRule="exact" w:before="127"/>
                    <w:ind w:left="23"/>
                    <w:jc w:val="center"/>
                  </w:pPr>
                  <w:r>
                    <w:rPr>
                      <w:spacing w:val="1"/>
                    </w:rPr>
                    <w:t>МЭК </w:t>
                  </w:r>
                  <w:r>
                    <w:rPr>
                      <w:spacing w:val="22"/>
                    </w:rPr>
                    <w:t> </w:t>
                  </w:r>
                  <w:r>
                    <w:rPr/>
                    <w:t>60793*1*42</w:t>
                    <w:tab/>
                  </w:r>
                  <w:r>
                    <w:rPr>
                      <w:sz w:val="19"/>
                    </w:rPr>
                    <w:t>ю</w:t>
                  </w:r>
                  <w:r>
                    <w:rPr>
                      <w:spacing w:val="-25"/>
                      <w:sz w:val="19"/>
                    </w:rPr>
                    <w:t> </w:t>
                  </w:r>
                  <w:r>
                    <w:rPr>
                      <w:sz w:val="19"/>
                    </w:rPr>
                    <w:t>т</w:t>
                    <w:tab/>
                  </w:r>
                  <w:r>
                    <w:rPr/>
                    <w:t>ГОСТ   Р    </w:t>
                  </w:r>
                  <w:r>
                    <w:rPr>
                      <w:spacing w:val="1"/>
                    </w:rPr>
                    <w:t>МЭК    </w:t>
                  </w:r>
                  <w:r>
                    <w:rPr>
                      <w:spacing w:val="2"/>
                    </w:rPr>
                    <w:t>60793-1*42—2013    </w:t>
                  </w:r>
                  <w:r>
                    <w:rPr>
                      <w:spacing w:val="1"/>
                    </w:rPr>
                    <w:t>«Волокна </w:t>
                  </w:r>
                  <w:r>
                    <w:rPr>
                      <w:spacing w:val="42"/>
                    </w:rPr>
                    <w:t> </w:t>
                  </w:r>
                  <w:r>
                    <w:rPr>
                      <w:spacing w:val="1"/>
                    </w:rPr>
                    <w:t>оптические.</w:t>
                  </w:r>
                </w:p>
                <w:p>
                  <w:pPr>
                    <w:pStyle w:val="BodyText"/>
                    <w:spacing w:line="264" w:lineRule="auto"/>
                    <w:ind w:left="4230"/>
                  </w:pPr>
                  <w:r>
                    <w:rPr/>
                    <w:t>Часть 1*42. Методы измерений и проведение испытаний. Хро­ матическая дисперсиям</w:t>
                  </w:r>
                </w:p>
                <w:p>
                  <w:pPr>
                    <w:pStyle w:val="BodyText"/>
                    <w:tabs>
                      <w:tab w:pos="3329" w:val="left" w:leader="none"/>
                      <w:tab w:pos="6866" w:val="left" w:leader="none"/>
                    </w:tabs>
                    <w:spacing w:before="40"/>
                    <w:ind w:left="108"/>
                  </w:pPr>
                  <w:r>
                    <w:rPr>
                      <w:spacing w:val="1"/>
                    </w:rPr>
                    <w:t>МЭК</w:t>
                  </w:r>
                  <w:r>
                    <w:rPr>
                      <w:spacing w:val="6"/>
                    </w:rPr>
                    <w:t> </w:t>
                  </w:r>
                  <w:r>
                    <w:rPr/>
                    <w:t>60794*1*1</w:t>
                    <w:tab/>
                  </w:r>
                  <w:r>
                    <w:rPr>
                      <w:rFonts w:ascii="Times New Roman" w:hAnsi="Times New Roman"/>
                      <w:position w:val="4"/>
                      <w:sz w:val="8"/>
                    </w:rPr>
                    <w:t>—</w:t>
                    <w:tab/>
                  </w:r>
                  <w:r>
                    <w:rPr>
                      <w:position w:val="7"/>
                    </w:rPr>
                    <w:t>е</w:t>
                  </w:r>
                </w:p>
                <w:p>
                  <w:pPr>
                    <w:pStyle w:val="BodyText"/>
                    <w:spacing w:line="254" w:lineRule="auto" w:before="145"/>
                    <w:ind w:left="72" w:right="79" w:firstLine="296"/>
                    <w:jc w:val="both"/>
                  </w:pPr>
                  <w:r>
                    <w:rPr/>
                    <w:t>* Соответствующий национальный стандарт отсутствует. До его утверждения рекомендуется использовать перевод на русский язык данного международного стандарта. Перевод данного международного стандарта нахо­ дится  в ОАО «ВНИИКП».</w:t>
                  </w:r>
                </w:p>
                <w:p>
                  <w:pPr>
                    <w:pStyle w:val="BodyText"/>
                    <w:spacing w:before="4"/>
                    <w:rPr>
                      <w:sz w:val="16"/>
                    </w:rPr>
                  </w:pPr>
                </w:p>
                <w:p>
                  <w:pPr>
                    <w:pStyle w:val="BodyText"/>
                    <w:spacing w:line="242" w:lineRule="auto"/>
                    <w:ind w:left="72" w:right="79" w:firstLine="288"/>
                    <w:jc w:val="both"/>
                  </w:pPr>
                  <w:r>
                    <w:rPr/>
                    <w:t>П р и м е ч а н и е — В настоящей таблице использовано следующее условное обозначение степени соответ­ ствия стандартов:</w:t>
                  </w:r>
                </w:p>
                <w:p>
                  <w:pPr>
                    <w:pStyle w:val="BodyText"/>
                    <w:ind w:left="360"/>
                  </w:pPr>
                  <w:r>
                    <w:rPr/>
                    <w:t>•   ЮТ —  идентичные стандарты.</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tabs>
                      <w:tab w:pos="3608" w:val="left" w:leader="none"/>
                      <w:tab w:pos="6497" w:val="left" w:leader="none"/>
                      <w:tab w:pos="8324" w:val="left" w:leader="none"/>
                    </w:tabs>
                    <w:spacing w:before="109"/>
                    <w:ind w:left="-1" w:right="11" w:firstLine="0"/>
                    <w:jc w:val="center"/>
                    <w:rPr>
                      <w:sz w:val="19"/>
                    </w:rPr>
                  </w:pPr>
                  <w:r>
                    <w:rPr>
                      <w:spacing w:val="5"/>
                      <w:sz w:val="19"/>
                    </w:rPr>
                    <w:t>УДК</w:t>
                  </w:r>
                  <w:r>
                    <w:rPr>
                      <w:spacing w:val="60"/>
                      <w:sz w:val="19"/>
                    </w:rPr>
                    <w:t> </w:t>
                  </w:r>
                  <w:r>
                    <w:rPr>
                      <w:spacing w:val="2"/>
                      <w:sz w:val="19"/>
                    </w:rPr>
                    <w:t>661.7.068:006.354</w:t>
                    <w:tab/>
                    <w:t>ОКС </w:t>
                  </w:r>
                  <w:r>
                    <w:rPr>
                      <w:spacing w:val="20"/>
                      <w:sz w:val="19"/>
                    </w:rPr>
                    <w:t> </w:t>
                  </w:r>
                  <w:r>
                    <w:rPr>
                      <w:spacing w:val="2"/>
                      <w:sz w:val="19"/>
                    </w:rPr>
                    <w:t>33.180.10</w:t>
                    <w:tab/>
                  </w:r>
                  <w:r>
                    <w:rPr>
                      <w:spacing w:val="3"/>
                      <w:sz w:val="19"/>
                    </w:rPr>
                    <w:t>Э59</w:t>
                    <w:tab/>
                  </w:r>
                  <w:r>
                    <w:rPr>
                      <w:spacing w:val="2"/>
                      <w:sz w:val="19"/>
                    </w:rPr>
                    <w:t>ОКП  </w:t>
                  </w:r>
                  <w:r>
                    <w:rPr>
                      <w:sz w:val="19"/>
                    </w:rPr>
                    <w:t>63 </w:t>
                  </w:r>
                  <w:r>
                    <w:rPr>
                      <w:spacing w:val="33"/>
                      <w:sz w:val="19"/>
                    </w:rPr>
                    <w:t> </w:t>
                  </w:r>
                  <w:r>
                    <w:rPr>
                      <w:sz w:val="19"/>
                    </w:rPr>
                    <w:t>6570</w:t>
                  </w:r>
                </w:p>
                <w:p>
                  <w:pPr>
                    <w:pStyle w:val="BodyText"/>
                    <w:spacing w:before="7"/>
                    <w:rPr>
                      <w:sz w:val="21"/>
                    </w:rPr>
                  </w:pPr>
                </w:p>
                <w:p>
                  <w:pPr>
                    <w:spacing w:line="276" w:lineRule="auto" w:before="0"/>
                    <w:ind w:left="0" w:right="0" w:firstLine="0"/>
                    <w:jc w:val="left"/>
                    <w:rPr>
                      <w:sz w:val="19"/>
                    </w:rPr>
                  </w:pPr>
                  <w:r>
                    <w:rPr>
                      <w:sz w:val="19"/>
                    </w:rPr>
                    <w:t>Ключевые слова: волокна оптические, измерение длины, испытательное оборудование, методы испы* таний. обработка результатов</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line="295" w:lineRule="auto" w:before="0"/>
                    <w:ind w:left="3375" w:right="2682" w:firstLine="513"/>
                    <w:jc w:val="left"/>
                    <w:rPr>
                      <w:sz w:val="14"/>
                    </w:rPr>
                  </w:pPr>
                  <w:r>
                    <w:rPr>
                      <w:sz w:val="14"/>
                    </w:rPr>
                    <w:t>Р  едактор   </w:t>
                  </w:r>
                  <w:r>
                    <w:rPr>
                      <w:i/>
                      <w:sz w:val="13"/>
                    </w:rPr>
                    <w:t>И.    В.     </w:t>
                  </w:r>
                  <w:r>
                    <w:rPr>
                      <w:sz w:val="14"/>
                    </w:rPr>
                    <w:t>А  лф  ерова Т ехнический  редактор </w:t>
                  </w:r>
                  <w:r>
                    <w:rPr>
                      <w:i/>
                      <w:sz w:val="13"/>
                    </w:rPr>
                    <w:t>В.  И. </w:t>
                  </w:r>
                  <w:r>
                    <w:rPr>
                      <w:sz w:val="14"/>
                    </w:rPr>
                    <w:t>варемаоеа</w:t>
                  </w:r>
                </w:p>
                <w:p>
                  <w:pPr>
                    <w:spacing w:line="295" w:lineRule="auto" w:before="0"/>
                    <w:ind w:left="3356" w:right="3366" w:firstLine="5"/>
                    <w:jc w:val="center"/>
                    <w:rPr>
                      <w:sz w:val="14"/>
                    </w:rPr>
                  </w:pPr>
                  <w:r>
                    <w:rPr>
                      <w:sz w:val="14"/>
                    </w:rPr>
                    <w:t>Корректор </w:t>
                  </w:r>
                  <w:r>
                    <w:rPr>
                      <w:i/>
                      <w:sz w:val="13"/>
                    </w:rPr>
                    <w:t>В.  И.    </w:t>
                  </w:r>
                  <w:r>
                    <w:rPr>
                      <w:sz w:val="14"/>
                    </w:rPr>
                    <w:t>в е р е кц о е е      Ком пью терная верстка О.Д. Черепкова</w:t>
                  </w:r>
                </w:p>
                <w:p>
                  <w:pPr>
                    <w:pStyle w:val="BodyText"/>
                    <w:spacing w:before="9"/>
                    <w:rPr>
                      <w:sz w:val="18"/>
                    </w:rPr>
                  </w:pPr>
                </w:p>
                <w:p>
                  <w:pPr>
                    <w:tabs>
                      <w:tab w:pos="2305" w:val="left" w:leader="none"/>
                      <w:tab w:pos="5005" w:val="left" w:leader="none"/>
                      <w:tab w:pos="6571" w:val="left" w:leader="none"/>
                      <w:tab w:pos="8164" w:val="left" w:leader="none"/>
                    </w:tabs>
                    <w:spacing w:before="0"/>
                    <w:ind w:left="1" w:right="0" w:firstLine="0"/>
                    <w:jc w:val="center"/>
                    <w:rPr>
                      <w:sz w:val="14"/>
                    </w:rPr>
                  </w:pPr>
                  <w:r>
                    <w:rPr>
                      <w:sz w:val="14"/>
                    </w:rPr>
                    <w:t>С</w:t>
                  </w:r>
                  <w:r>
                    <w:rPr>
                      <w:spacing w:val="-22"/>
                      <w:sz w:val="14"/>
                    </w:rPr>
                    <w:t> </w:t>
                  </w:r>
                  <w:r>
                    <w:rPr>
                      <w:sz w:val="14"/>
                    </w:rPr>
                    <w:t>д</w:t>
                  </w:r>
                  <w:r>
                    <w:rPr>
                      <w:spacing w:val="-25"/>
                      <w:sz w:val="14"/>
                    </w:rPr>
                    <w:t> </w:t>
                  </w:r>
                  <w:r>
                    <w:rPr>
                      <w:sz w:val="14"/>
                    </w:rPr>
                    <w:t>а</w:t>
                  </w:r>
                  <w:r>
                    <w:rPr>
                      <w:spacing w:val="-26"/>
                      <w:sz w:val="14"/>
                    </w:rPr>
                    <w:t> </w:t>
                  </w:r>
                  <w:r>
                    <w:rPr>
                      <w:sz w:val="14"/>
                    </w:rPr>
                    <w:t>н</w:t>
                  </w:r>
                  <w:r>
                    <w:rPr>
                      <w:spacing w:val="-27"/>
                      <w:sz w:val="14"/>
                    </w:rPr>
                    <w:t> </w:t>
                  </w:r>
                  <w:r>
                    <w:rPr>
                      <w:sz w:val="14"/>
                    </w:rPr>
                    <w:t>о</w:t>
                  </w:r>
                  <w:r>
                    <w:rPr>
                      <w:spacing w:val="11"/>
                      <w:sz w:val="14"/>
                    </w:rPr>
                    <w:t> </w:t>
                  </w:r>
                  <w:r>
                    <w:rPr>
                      <w:sz w:val="14"/>
                    </w:rPr>
                    <w:t>е</w:t>
                  </w:r>
                  <w:r>
                    <w:rPr>
                      <w:spacing w:val="30"/>
                      <w:sz w:val="14"/>
                    </w:rPr>
                    <w:t> </w:t>
                  </w:r>
                  <w:r>
                    <w:rPr>
                      <w:spacing w:val="5"/>
                      <w:sz w:val="14"/>
                    </w:rPr>
                    <w:t>набор</w:t>
                  </w:r>
                  <w:r>
                    <w:rPr>
                      <w:spacing w:val="25"/>
                      <w:sz w:val="14"/>
                    </w:rPr>
                    <w:t> </w:t>
                  </w:r>
                  <w:r>
                    <w:rPr>
                      <w:spacing w:val="7"/>
                      <w:sz w:val="14"/>
                    </w:rPr>
                    <w:t>30.01.2014.</w:t>
                    <w:tab/>
                  </w:r>
                  <w:r>
                    <w:rPr>
                      <w:sz w:val="14"/>
                    </w:rPr>
                    <w:t>П </w:t>
                  </w:r>
                  <w:r>
                    <w:rPr>
                      <w:spacing w:val="7"/>
                      <w:sz w:val="14"/>
                    </w:rPr>
                    <w:t>одписано </w:t>
                  </w:r>
                  <w:r>
                    <w:rPr>
                      <w:sz w:val="14"/>
                    </w:rPr>
                    <w:t>в </w:t>
                  </w:r>
                  <w:r>
                    <w:rPr>
                      <w:spacing w:val="7"/>
                      <w:sz w:val="14"/>
                    </w:rPr>
                    <w:t>печать </w:t>
                  </w:r>
                  <w:r>
                    <w:rPr>
                      <w:spacing w:val="3"/>
                      <w:sz w:val="14"/>
                    </w:rPr>
                    <w:t>21.0</w:t>
                  </w:r>
                  <w:r>
                    <w:rPr>
                      <w:spacing w:val="6"/>
                      <w:sz w:val="14"/>
                    </w:rPr>
                    <w:t> </w:t>
                  </w:r>
                  <w:r>
                    <w:rPr>
                      <w:sz w:val="14"/>
                    </w:rPr>
                    <w:t>2</w:t>
                  </w:r>
                  <w:r>
                    <w:rPr>
                      <w:spacing w:val="-21"/>
                      <w:sz w:val="14"/>
                    </w:rPr>
                    <w:t> </w:t>
                  </w:r>
                  <w:r>
                    <w:rPr>
                      <w:spacing w:val="5"/>
                      <w:sz w:val="14"/>
                    </w:rPr>
                    <w:t>.2014.</w:t>
                    <w:tab/>
                  </w:r>
                  <w:r>
                    <w:rPr>
                      <w:sz w:val="14"/>
                    </w:rPr>
                    <w:t>Ф</w:t>
                  </w:r>
                  <w:r>
                    <w:rPr>
                      <w:spacing w:val="-25"/>
                      <w:sz w:val="14"/>
                    </w:rPr>
                    <w:t> </w:t>
                  </w:r>
                  <w:r>
                    <w:rPr>
                      <w:spacing w:val="5"/>
                      <w:sz w:val="14"/>
                    </w:rPr>
                    <w:t>орм</w:t>
                  </w:r>
                  <w:r>
                    <w:rPr>
                      <w:spacing w:val="-27"/>
                      <w:sz w:val="14"/>
                    </w:rPr>
                    <w:t> </w:t>
                  </w:r>
                  <w:r>
                    <w:rPr>
                      <w:spacing w:val="5"/>
                      <w:sz w:val="14"/>
                    </w:rPr>
                    <w:t>ат</w:t>
                  </w:r>
                  <w:r>
                    <w:rPr>
                      <w:spacing w:val="15"/>
                      <w:sz w:val="14"/>
                    </w:rPr>
                    <w:t> </w:t>
                  </w:r>
                  <w:r>
                    <w:rPr>
                      <w:spacing w:val="5"/>
                      <w:sz w:val="14"/>
                    </w:rPr>
                    <w:t>60хв4</w:t>
                  </w:r>
                  <w:r>
                    <w:rPr>
                      <w:spacing w:val="-13"/>
                      <w:sz w:val="14"/>
                    </w:rPr>
                    <w:t> </w:t>
                  </w:r>
                  <w:r>
                    <w:rPr>
                      <w:sz w:val="14"/>
                    </w:rPr>
                    <w:t>7</w:t>
                  </w:r>
                  <w:r>
                    <w:rPr>
                      <w:spacing w:val="-12"/>
                      <w:sz w:val="14"/>
                    </w:rPr>
                    <w:t> </w:t>
                  </w:r>
                  <w:r>
                    <w:rPr>
                      <w:spacing w:val="5"/>
                      <w:sz w:val="14"/>
                    </w:rPr>
                    <w:t>,.</w:t>
                    <w:tab/>
                  </w:r>
                  <w:r>
                    <w:rPr>
                      <w:spacing w:val="7"/>
                      <w:sz w:val="14"/>
                    </w:rPr>
                    <w:t>Гарнитура</w:t>
                  </w:r>
                  <w:r>
                    <w:rPr>
                      <w:spacing w:val="10"/>
                      <w:sz w:val="14"/>
                    </w:rPr>
                    <w:t> </w:t>
                  </w:r>
                  <w:r>
                    <w:rPr>
                      <w:sz w:val="14"/>
                    </w:rPr>
                    <w:t>А</w:t>
                  </w:r>
                  <w:r>
                    <w:rPr>
                      <w:spacing w:val="-25"/>
                      <w:sz w:val="14"/>
                    </w:rPr>
                    <w:t> </w:t>
                  </w:r>
                  <w:r>
                    <w:rPr>
                      <w:sz w:val="14"/>
                    </w:rPr>
                    <w:t>р</w:t>
                  </w:r>
                  <w:r>
                    <w:rPr>
                      <w:spacing w:val="-26"/>
                      <w:sz w:val="14"/>
                    </w:rPr>
                    <w:t> </w:t>
                  </w:r>
                  <w:r>
                    <w:rPr>
                      <w:sz w:val="14"/>
                    </w:rPr>
                    <w:t>и</w:t>
                  </w:r>
                  <w:r>
                    <w:rPr>
                      <w:spacing w:val="-27"/>
                      <w:sz w:val="14"/>
                    </w:rPr>
                    <w:t> </w:t>
                  </w:r>
                  <w:r>
                    <w:rPr>
                      <w:sz w:val="14"/>
                    </w:rPr>
                    <w:t>е</w:t>
                  </w:r>
                  <w:r>
                    <w:rPr>
                      <w:spacing w:val="-26"/>
                      <w:sz w:val="14"/>
                    </w:rPr>
                    <w:t> </w:t>
                  </w:r>
                  <w:r>
                    <w:rPr>
                      <w:sz w:val="14"/>
                    </w:rPr>
                    <w:t>л</w:t>
                  </w:r>
                  <w:r>
                    <w:rPr>
                      <w:spacing w:val="-25"/>
                      <w:sz w:val="14"/>
                    </w:rPr>
                    <w:t> </w:t>
                  </w:r>
                  <w:r>
                    <w:rPr>
                      <w:sz w:val="14"/>
                    </w:rPr>
                    <w:t>.</w:t>
                    <w:tab/>
                  </w:r>
                  <w:r>
                    <w:rPr>
                      <w:spacing w:val="5"/>
                      <w:sz w:val="14"/>
                    </w:rPr>
                    <w:t>Уел. </w:t>
                  </w:r>
                  <w:r>
                    <w:rPr>
                      <w:spacing w:val="6"/>
                      <w:sz w:val="14"/>
                    </w:rPr>
                    <w:t>печ. </w:t>
                  </w:r>
                  <w:r>
                    <w:rPr>
                      <w:sz w:val="14"/>
                    </w:rPr>
                    <w:t>п . 2</w:t>
                  </w:r>
                  <w:r>
                    <w:rPr>
                      <w:spacing w:val="1"/>
                      <w:sz w:val="14"/>
                    </w:rPr>
                    <w:t> </w:t>
                  </w:r>
                  <w:r>
                    <w:rPr>
                      <w:spacing w:val="3"/>
                      <w:sz w:val="14"/>
                    </w:rPr>
                    <w:t>.70.</w:t>
                  </w:r>
                </w:p>
                <w:p>
                  <w:pPr>
                    <w:spacing w:before="36"/>
                    <w:ind w:left="1430" w:right="1454" w:firstLine="0"/>
                    <w:jc w:val="center"/>
                    <w:rPr>
                      <w:sz w:val="14"/>
                    </w:rPr>
                  </w:pPr>
                  <w:r>
                    <w:rPr>
                      <w:sz w:val="14"/>
                    </w:rPr>
                    <w:t>Уч.-иад. л. 2,35   Т ираж  6 9 экэ.  З а « .29Э</w:t>
                  </w:r>
                </w:p>
                <w:p>
                  <w:pPr>
                    <w:pStyle w:val="BodyText"/>
                    <w:rPr>
                      <w:sz w:val="16"/>
                    </w:rPr>
                  </w:pPr>
                </w:p>
                <w:p>
                  <w:pPr>
                    <w:pStyle w:val="BodyText"/>
                    <w:spacing w:before="8"/>
                    <w:rPr>
                      <w:sz w:val="19"/>
                    </w:rPr>
                  </w:pPr>
                </w:p>
                <w:p>
                  <w:pPr>
                    <w:tabs>
                      <w:tab w:pos="2924" w:val="left" w:leader="none"/>
                    </w:tabs>
                    <w:spacing w:line="200" w:lineRule="atLeast" w:before="1"/>
                    <w:ind w:left="1430" w:right="1454" w:firstLine="0"/>
                    <w:jc w:val="center"/>
                    <w:rPr>
                      <w:sz w:val="14"/>
                    </w:rPr>
                  </w:pPr>
                  <w:r>
                    <w:rPr>
                      <w:sz w:val="14"/>
                    </w:rPr>
                    <w:t>И</w:t>
                  </w:r>
                  <w:r>
                    <w:rPr>
                      <w:spacing w:val="-23"/>
                      <w:sz w:val="14"/>
                    </w:rPr>
                    <w:t> </w:t>
                  </w:r>
                  <w:r>
                    <w:rPr>
                      <w:spacing w:val="6"/>
                      <w:sz w:val="14"/>
                    </w:rPr>
                    <w:t>здано</w:t>
                  </w:r>
                  <w:r>
                    <w:rPr>
                      <w:spacing w:val="11"/>
                      <w:sz w:val="14"/>
                    </w:rPr>
                    <w:t> </w:t>
                  </w:r>
                  <w:r>
                    <w:rPr>
                      <w:sz w:val="14"/>
                    </w:rPr>
                    <w:t>и</w:t>
                  </w:r>
                  <w:r>
                    <w:rPr>
                      <w:spacing w:val="20"/>
                      <w:sz w:val="14"/>
                    </w:rPr>
                    <w:t> </w:t>
                  </w:r>
                  <w:r>
                    <w:rPr>
                      <w:spacing w:val="7"/>
                      <w:sz w:val="14"/>
                    </w:rPr>
                    <w:t>отпечатан</w:t>
                  </w:r>
                  <w:r>
                    <w:rPr>
                      <w:spacing w:val="-26"/>
                      <w:sz w:val="14"/>
                    </w:rPr>
                    <w:t> </w:t>
                  </w:r>
                  <w:r>
                    <w:rPr>
                      <w:sz w:val="14"/>
                    </w:rPr>
                    <w:t>о</w:t>
                  </w:r>
                  <w:r>
                    <w:rPr>
                      <w:spacing w:val="12"/>
                      <w:sz w:val="14"/>
                    </w:rPr>
                    <w:t> </w:t>
                  </w:r>
                  <w:r>
                    <w:rPr>
                      <w:sz w:val="14"/>
                    </w:rPr>
                    <w:t>в</w:t>
                  </w:r>
                  <w:r>
                    <w:rPr>
                      <w:spacing w:val="-25"/>
                      <w:sz w:val="14"/>
                    </w:rPr>
                    <w:t> </w:t>
                  </w:r>
                  <w:r>
                    <w:rPr>
                      <w:sz w:val="14"/>
                    </w:rPr>
                    <w:t>о</w:t>
                  </w:r>
                  <w:r>
                    <w:rPr>
                      <w:spacing w:val="15"/>
                      <w:sz w:val="14"/>
                    </w:rPr>
                    <w:t> </w:t>
                  </w:r>
                  <w:r>
                    <w:rPr>
                      <w:sz w:val="14"/>
                    </w:rPr>
                    <w:t>Ф</w:t>
                  </w:r>
                  <w:r>
                    <w:rPr>
                      <w:spacing w:val="-24"/>
                      <w:sz w:val="14"/>
                    </w:rPr>
                    <w:t> </w:t>
                  </w:r>
                  <w:r>
                    <w:rPr>
                      <w:spacing w:val="6"/>
                      <w:sz w:val="14"/>
                    </w:rPr>
                    <w:t>ГУП</w:t>
                  </w:r>
                  <w:r>
                    <w:rPr>
                      <w:spacing w:val="43"/>
                      <w:sz w:val="14"/>
                    </w:rPr>
                    <w:t> </w:t>
                  </w:r>
                  <w:r>
                    <w:rPr>
                      <w:spacing w:val="6"/>
                      <w:sz w:val="14"/>
                    </w:rPr>
                    <w:t>«СТЛМ</w:t>
                  </w:r>
                  <w:r>
                    <w:rPr>
                      <w:spacing w:val="-23"/>
                      <w:sz w:val="14"/>
                    </w:rPr>
                    <w:t> </w:t>
                  </w:r>
                  <w:r>
                    <w:rPr>
                      <w:spacing w:val="7"/>
                      <w:sz w:val="14"/>
                    </w:rPr>
                    <w:t>ДЛРТИН</w:t>
                  </w:r>
                  <w:r>
                    <w:rPr>
                      <w:spacing w:val="-26"/>
                      <w:sz w:val="14"/>
                    </w:rPr>
                    <w:t> </w:t>
                  </w:r>
                  <w:r>
                    <w:rPr>
                      <w:sz w:val="14"/>
                    </w:rPr>
                    <w:t>Ф</w:t>
                  </w:r>
                  <w:r>
                    <w:rPr>
                      <w:spacing w:val="-24"/>
                      <w:sz w:val="14"/>
                    </w:rPr>
                    <w:t> </w:t>
                  </w:r>
                  <w:r>
                    <w:rPr>
                      <w:sz w:val="14"/>
                    </w:rPr>
                    <w:t>О</w:t>
                  </w:r>
                  <w:r>
                    <w:rPr>
                      <w:spacing w:val="-24"/>
                      <w:sz w:val="14"/>
                    </w:rPr>
                    <w:t> </w:t>
                  </w:r>
                  <w:r>
                    <w:rPr>
                      <w:spacing w:val="5"/>
                      <w:sz w:val="14"/>
                    </w:rPr>
                    <w:t>РМ</w:t>
                  </w:r>
                  <w:r>
                    <w:rPr>
                      <w:spacing w:val="-23"/>
                      <w:sz w:val="14"/>
                    </w:rPr>
                    <w:t> </w:t>
                  </w:r>
                  <w:r>
                    <w:rPr>
                      <w:spacing w:val="3"/>
                      <w:sz w:val="14"/>
                    </w:rPr>
                    <w:t>».</w:t>
                  </w:r>
                  <w:r>
                    <w:rPr>
                      <w:spacing w:val="25"/>
                      <w:sz w:val="14"/>
                    </w:rPr>
                    <w:t> </w:t>
                  </w:r>
                  <w:r>
                    <w:rPr>
                      <w:spacing w:val="5"/>
                      <w:sz w:val="14"/>
                    </w:rPr>
                    <w:t>123995</w:t>
                  </w:r>
                  <w:r>
                    <w:rPr>
                      <w:spacing w:val="28"/>
                      <w:sz w:val="14"/>
                    </w:rPr>
                    <w:t> </w:t>
                  </w:r>
                  <w:r>
                    <w:rPr>
                      <w:sz w:val="14"/>
                    </w:rPr>
                    <w:t>М</w:t>
                  </w:r>
                  <w:r>
                    <w:rPr>
                      <w:spacing w:val="-24"/>
                      <w:sz w:val="14"/>
                    </w:rPr>
                    <w:t> </w:t>
                  </w:r>
                  <w:r>
                    <w:rPr>
                      <w:spacing w:val="5"/>
                      <w:sz w:val="14"/>
                    </w:rPr>
                    <w:t>осква,</w:t>
                  </w:r>
                  <w:r>
                    <w:rPr>
                      <w:spacing w:val="23"/>
                      <w:sz w:val="14"/>
                    </w:rPr>
                    <w:t> </w:t>
                  </w:r>
                  <w:r>
                    <w:rPr>
                      <w:spacing w:val="7"/>
                      <w:sz w:val="14"/>
                    </w:rPr>
                    <w:t>Гранатны</w:t>
                  </w:r>
                  <w:r>
                    <w:rPr>
                      <w:spacing w:val="-23"/>
                      <w:sz w:val="14"/>
                    </w:rPr>
                    <w:t> </w:t>
                  </w:r>
                  <w:r>
                    <w:rPr>
                      <w:sz w:val="14"/>
                    </w:rPr>
                    <w:t>й</w:t>
                  </w:r>
                  <w:r>
                    <w:rPr>
                      <w:spacing w:val="10"/>
                      <w:sz w:val="14"/>
                    </w:rPr>
                    <w:t> </w:t>
                  </w:r>
                  <w:r>
                    <w:rPr>
                      <w:spacing w:val="6"/>
                      <w:sz w:val="14"/>
                    </w:rPr>
                    <w:t>лер.,</w:t>
                  </w:r>
                  <w:r>
                    <w:rPr>
                      <w:spacing w:val="15"/>
                      <w:sz w:val="14"/>
                    </w:rPr>
                    <w:t> </w:t>
                  </w:r>
                  <w:r>
                    <w:rPr>
                      <w:sz w:val="14"/>
                    </w:rPr>
                    <w:t>4</w:t>
                  </w:r>
                  <w:r>
                    <w:rPr>
                      <w:spacing w:val="-17"/>
                      <w:sz w:val="14"/>
                    </w:rPr>
                    <w:t> </w:t>
                  </w:r>
                  <w:r>
                    <w:rPr>
                      <w:sz w:val="14"/>
                    </w:rPr>
                    <w:t>. </w:t>
                  </w:r>
                  <w:hyperlink r:id="rId46">
                    <w:r>
                      <w:rPr>
                        <w:sz w:val="14"/>
                      </w:rPr>
                      <w:t>w</w:t>
                    </w:r>
                    <w:r>
                      <w:rPr>
                        <w:spacing w:val="-21"/>
                        <w:sz w:val="14"/>
                      </w:rPr>
                      <w:t> </w:t>
                    </w:r>
                    <w:r>
                      <w:rPr>
                        <w:sz w:val="14"/>
                      </w:rPr>
                      <w:t>w</w:t>
                    </w:r>
                    <w:r>
                      <w:rPr>
                        <w:spacing w:val="-22"/>
                        <w:sz w:val="14"/>
                      </w:rPr>
                      <w:t> </w:t>
                    </w:r>
                    <w:r>
                      <w:rPr>
                        <w:sz w:val="14"/>
                      </w:rPr>
                      <w:t>w</w:t>
                    </w:r>
                    <w:r>
                      <w:rPr>
                        <w:spacing w:val="-22"/>
                        <w:sz w:val="14"/>
                      </w:rPr>
                      <w:t> </w:t>
                    </w:r>
                    <w:r>
                      <w:rPr>
                        <w:spacing w:val="6"/>
                        <w:sz w:val="14"/>
                      </w:rPr>
                      <w:t>.gosU</w:t>
                    </w:r>
                    <w:r>
                      <w:rPr>
                        <w:spacing w:val="-22"/>
                        <w:sz w:val="14"/>
                      </w:rPr>
                      <w:t> </w:t>
                    </w:r>
                    <w:r>
                      <w:rPr>
                        <w:spacing w:val="3"/>
                        <w:sz w:val="14"/>
                      </w:rPr>
                      <w:t>ifo.ru</w:t>
                    </w:r>
                  </w:hyperlink>
                  <w:r>
                    <w:rPr>
                      <w:spacing w:val="3"/>
                      <w:sz w:val="14"/>
                    </w:rPr>
                    <w:tab/>
                  </w:r>
                  <w:r>
                    <w:rPr>
                      <w:spacing w:val="2"/>
                      <w:sz w:val="14"/>
                    </w:rPr>
                    <w:t>in</w:t>
                  </w:r>
                  <w:r>
                    <w:rPr>
                      <w:spacing w:val="-19"/>
                      <w:sz w:val="14"/>
                    </w:rPr>
                    <w:t> </w:t>
                  </w:r>
                  <w:r>
                    <w:rPr>
                      <w:spacing w:val="5"/>
                      <w:sz w:val="14"/>
                    </w:rPr>
                    <w:t>fo</w:t>
                  </w:r>
                  <w:r>
                    <w:rPr>
                      <w:spacing w:val="-20"/>
                      <w:sz w:val="14"/>
                    </w:rPr>
                    <w:t> </w:t>
                  </w:r>
                  <w:r>
                    <w:rPr>
                      <w:sz w:val="14"/>
                    </w:rPr>
                    <w:t>^</w:t>
                  </w:r>
                  <w:r>
                    <w:rPr>
                      <w:spacing w:val="-24"/>
                      <w:sz w:val="14"/>
                    </w:rPr>
                    <w:t> </w:t>
                  </w:r>
                  <w:r>
                    <w:rPr>
                      <w:sz w:val="14"/>
                    </w:rPr>
                    <w:t>g</w:t>
                  </w:r>
                  <w:r>
                    <w:rPr>
                      <w:spacing w:val="-20"/>
                      <w:sz w:val="14"/>
                    </w:rPr>
                    <w:t> </w:t>
                  </w:r>
                  <w:r>
                    <w:rPr>
                      <w:sz w:val="14"/>
                    </w:rPr>
                    <w:t>o</w:t>
                  </w:r>
                  <w:r>
                    <w:rPr>
                      <w:spacing w:val="-20"/>
                      <w:sz w:val="14"/>
                    </w:rPr>
                    <w:t> </w:t>
                  </w:r>
                  <w:r>
                    <w:rPr>
                      <w:sz w:val="14"/>
                    </w:rPr>
                    <w:t>s</w:t>
                  </w:r>
                  <w:r>
                    <w:rPr>
                      <w:spacing w:val="-22"/>
                      <w:sz w:val="14"/>
                    </w:rPr>
                    <w:t> </w:t>
                  </w:r>
                  <w:r>
                    <w:rPr>
                      <w:spacing w:val="3"/>
                      <w:sz w:val="14"/>
                    </w:rPr>
                    <w:t>lin</w:t>
                  </w:r>
                  <w:r>
                    <w:rPr>
                      <w:spacing w:val="-20"/>
                      <w:sz w:val="14"/>
                    </w:rPr>
                    <w:t> </w:t>
                  </w:r>
                  <w:r>
                    <w:rPr>
                      <w:spacing w:val="5"/>
                      <w:sz w:val="14"/>
                    </w:rPr>
                    <w:t>fo</w:t>
                  </w:r>
                  <w:r>
                    <w:rPr>
                      <w:spacing w:val="-20"/>
                      <w:sz w:val="14"/>
                    </w:rPr>
                    <w:t> </w:t>
                  </w:r>
                  <w:r>
                    <w:rPr>
                      <w:spacing w:val="5"/>
                      <w:sz w:val="14"/>
                    </w:rPr>
                    <w:t>.iu</w:t>
                  </w:r>
                </w:p>
              </w:txbxContent>
            </v:textbox>
            <w10:wrap type="none"/>
          </v:shape>
        </w:pict>
      </w:r>
      <w:r>
        <w:rPr/>
        <w:drawing>
          <wp:anchor distT="0" distB="0" distL="0" distR="0" allowOverlap="1" layoutInCell="1" locked="0" behindDoc="1" simplePos="0" relativeHeight="268361327">
            <wp:simplePos x="0" y="0"/>
            <wp:positionH relativeFrom="page">
              <wp:posOffset>0</wp:posOffset>
            </wp:positionH>
            <wp:positionV relativeFrom="page">
              <wp:posOffset>0</wp:posOffset>
            </wp:positionV>
            <wp:extent cx="7555230" cy="10698480"/>
            <wp:effectExtent l="0" t="0" r="0" b="0"/>
            <wp:wrapNone/>
            <wp:docPr id="23" name="image41.png" descr=""/>
            <wp:cNvGraphicFramePr>
              <a:graphicFrameLocks noChangeAspect="1"/>
            </wp:cNvGraphicFramePr>
            <a:graphic>
              <a:graphicData uri="http://schemas.openxmlformats.org/drawingml/2006/picture">
                <pic:pic>
                  <pic:nvPicPr>
                    <pic:cNvPr id="24" name="image41.png"/>
                    <pic:cNvPicPr/>
                  </pic:nvPicPr>
                  <pic:blipFill>
                    <a:blip r:embed="rId47" cstate="print"/>
                    <a:stretch>
                      <a:fillRect/>
                    </a:stretch>
                  </pic:blipFill>
                  <pic:spPr>
                    <a:xfrm>
                      <a:off x="0" y="0"/>
                      <a:ext cx="7555230" cy="10698480"/>
                    </a:xfrm>
                    <a:prstGeom prst="rect">
                      <a:avLst/>
                    </a:prstGeom>
                  </pic:spPr>
                </pic:pic>
              </a:graphicData>
            </a:graphic>
          </wp:anchor>
        </w:drawing>
      </w:r>
      <w:hyperlink r:id="rId8">
        <w:r>
          <w:rPr>
            <w:color w:val="0000FF"/>
            <w:spacing w:val="-11"/>
            <w:u w:val="single" w:color="0000FF"/>
          </w:rPr>
          <w:t>Elec</w:t>
        </w:r>
        <w:r>
          <w:rPr>
            <w:color w:val="0000FF"/>
            <w:spacing w:val="-11"/>
          </w:rPr>
          <w:t>.ru</w:t>
        </w:r>
      </w:hyperlink>
    </w:p>
    <w:p>
      <w:pPr>
        <w:spacing w:before="116"/>
        <w:ind w:left="122" w:right="0" w:firstLine="0"/>
        <w:jc w:val="left"/>
        <w:rPr>
          <w:sz w:val="16"/>
        </w:rPr>
      </w:pPr>
      <w:r>
        <w:rPr/>
        <w:br w:type="column"/>
      </w:r>
      <w:r>
        <w:rPr>
          <w:sz w:val="16"/>
        </w:rPr>
        <w:t>Электротехническая библиотека Elec.ru</w:t>
      </w:r>
    </w:p>
    <w:sectPr>
      <w:type w:val="continuous"/>
      <w:pgSz w:w="11900" w:h="16850"/>
      <w:pgMar w:top="460" w:bottom="280" w:left="1360" w:right="440"/>
      <w:cols w:num="2" w:equalWidth="0">
        <w:col w:w="644" w:space="5343"/>
        <w:col w:w="4113"/>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Tahoma">
    <w:altName w:val="Tahoma"/>
    <w:charset w:val="CC"/>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7"/>
      <w:szCs w:val="17"/>
    </w:rPr>
  </w:style>
  <w:style w:styleId="Heading1" w:type="paragraph">
    <w:name w:val="Heading 1"/>
    <w:basedOn w:val="Normal"/>
    <w:uiPriority w:val="1"/>
    <w:qFormat/>
    <w:pPr>
      <w:outlineLvl w:val="1"/>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elec.ru/"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hyperlink" Target="http://www.gosUifo.ru/" TargetMode="External"/><Relationship Id="rId4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2018-10-24T09:40:40Z</dcterms:created>
  <dcterms:modified xsi:type="dcterms:W3CDTF">2018-10-24T09:40:40Z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Creator">
    <vt:lpwstr>PDFsharp 1.32.2608-g (www.pdfsharp.net)</vt:lpwstr>
  </property>
  <property fmtid="{D5CDD505-2E9C-101B-9397-08002B2CF9AE}" pid="4" name="LastSaved">
    <vt:filetime>2018-10-24T00:00:00Z</vt:filetime>
  </property>
</Properties>
</file>